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55B64" w:rsidRPr="00A55B64" w14:paraId="3707FB0C" w14:textId="77777777" w:rsidTr="00180FC4">
        <w:tc>
          <w:tcPr>
            <w:tcW w:w="10194" w:type="dxa"/>
            <w:gridSpan w:val="2"/>
          </w:tcPr>
          <w:p w14:paraId="11853416" w14:textId="77777777" w:rsidR="00A55B64" w:rsidRDefault="00631372" w:rsidP="00C21C6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Y</w:t>
            </w:r>
            <w:r w:rsidR="00A55B64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A55B64">
              <w:rPr>
                <w:rFonts w:ascii="Comic Sans MS" w:hAnsi="Comic Sans MS"/>
                <w:b/>
                <w:color w:val="002060"/>
              </w:rPr>
              <w:t>5</w:t>
            </w:r>
            <w:r w:rsidR="00402D31" w:rsidRPr="00A55B64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  <w:p w14:paraId="02955C71" w14:textId="6DF600AF" w:rsidR="00551674" w:rsidRPr="00A55B64" w:rsidRDefault="00402D31" w:rsidP="00C21C68">
            <w:pPr>
              <w:jc w:val="center"/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Fieldwork</w:t>
            </w:r>
          </w:p>
        </w:tc>
      </w:tr>
      <w:tr w:rsidR="00A55B64" w:rsidRPr="00A55B64" w14:paraId="4DE9A66E" w14:textId="77777777" w:rsidTr="005D4AF1">
        <w:trPr>
          <w:trHeight w:val="710"/>
        </w:trPr>
        <w:tc>
          <w:tcPr>
            <w:tcW w:w="2122" w:type="dxa"/>
          </w:tcPr>
          <w:p w14:paraId="4836C457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78172B4C" w14:textId="77777777" w:rsidR="00402D31" w:rsidRPr="00A55B64" w:rsidRDefault="00F16064" w:rsidP="00F16064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Maths: Statistics</w:t>
            </w:r>
          </w:p>
          <w:p w14:paraId="2BE4FFD1" w14:textId="77777777" w:rsidR="00F16064" w:rsidRPr="00A55B64" w:rsidRDefault="006A5431" w:rsidP="00F16064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Computing: Data and information</w:t>
            </w:r>
          </w:p>
          <w:p w14:paraId="0B36BC7C" w14:textId="77777777" w:rsidR="00813D93" w:rsidRPr="00A55B64" w:rsidRDefault="00B147D0" w:rsidP="00F16064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PSHE: </w:t>
            </w:r>
            <w:r w:rsidR="00813D93" w:rsidRPr="00A55B64">
              <w:rPr>
                <w:rFonts w:ascii="Comic Sans MS" w:hAnsi="Comic Sans MS"/>
                <w:color w:val="002060"/>
              </w:rPr>
              <w:t xml:space="preserve"> </w:t>
            </w:r>
            <w:r w:rsidRPr="00A55B64">
              <w:rPr>
                <w:rFonts w:ascii="Comic Sans MS" w:hAnsi="Comic Sans MS"/>
                <w:color w:val="002060"/>
              </w:rPr>
              <w:t>Rights and Responsibilities (How do we make a difference?)</w:t>
            </w:r>
          </w:p>
        </w:tc>
      </w:tr>
      <w:tr w:rsidR="00A55B64" w:rsidRPr="00A55B64" w14:paraId="1E76B2AE" w14:textId="77777777" w:rsidTr="002520AD">
        <w:tc>
          <w:tcPr>
            <w:tcW w:w="2122" w:type="dxa"/>
          </w:tcPr>
          <w:p w14:paraId="17A2AB72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5697F3F4" w14:textId="34AB454D" w:rsidR="00FF0162" w:rsidRPr="00A55B64" w:rsidRDefault="00B147D0" w:rsidP="00FF0162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How </w:t>
            </w:r>
            <w:r w:rsidR="00A55B64" w:rsidRPr="00A55B64">
              <w:rPr>
                <w:rFonts w:ascii="Comic Sans MS" w:hAnsi="Comic Sans MS"/>
                <w:color w:val="002060"/>
              </w:rPr>
              <w:t>eco-friendly</w:t>
            </w:r>
            <w:r w:rsidR="0045141E" w:rsidRPr="00A55B64">
              <w:rPr>
                <w:rFonts w:ascii="Comic Sans MS" w:hAnsi="Comic Sans MS"/>
                <w:color w:val="002060"/>
              </w:rPr>
              <w:t xml:space="preserve"> are we?</w:t>
            </w:r>
          </w:p>
        </w:tc>
      </w:tr>
      <w:tr w:rsidR="00A55B64" w:rsidRPr="00A55B64" w14:paraId="5B01878B" w14:textId="77777777" w:rsidTr="002520AD">
        <w:tc>
          <w:tcPr>
            <w:tcW w:w="2122" w:type="dxa"/>
          </w:tcPr>
          <w:p w14:paraId="4AB18B49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BEC8045" w14:textId="413907E0" w:rsidR="00DD19F3" w:rsidRPr="00A55B64" w:rsidRDefault="008F354C" w:rsidP="00DD19F3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Children to answer </w:t>
            </w:r>
            <w:r w:rsidR="00A55B64">
              <w:rPr>
                <w:rFonts w:ascii="Comic Sans MS" w:hAnsi="Comic Sans MS"/>
                <w:color w:val="002060"/>
              </w:rPr>
              <w:t xml:space="preserve">the BIG question </w:t>
            </w:r>
            <w:r w:rsidRPr="00A55B64">
              <w:rPr>
                <w:rFonts w:ascii="Comic Sans MS" w:hAnsi="Comic Sans MS"/>
                <w:color w:val="002060"/>
              </w:rPr>
              <w:t>using evidence</w:t>
            </w:r>
            <w:r w:rsidR="00A55B64">
              <w:rPr>
                <w:rFonts w:ascii="Comic Sans MS" w:hAnsi="Comic Sans MS"/>
                <w:color w:val="002060"/>
              </w:rPr>
              <w:t xml:space="preserve"> / knowledge</w:t>
            </w:r>
            <w:r w:rsidRPr="00A55B64">
              <w:rPr>
                <w:rFonts w:ascii="Comic Sans MS" w:hAnsi="Comic Sans MS"/>
                <w:color w:val="002060"/>
              </w:rPr>
              <w:t xml:space="preserve"> from their fieldwork unit. Th</w:t>
            </w:r>
            <w:r w:rsidR="00A55B64">
              <w:rPr>
                <w:rFonts w:ascii="Comic Sans MS" w:hAnsi="Comic Sans MS"/>
                <w:color w:val="002060"/>
              </w:rPr>
              <w:t>is could include</w:t>
            </w:r>
            <w:r w:rsidR="00A40A5B">
              <w:rPr>
                <w:rFonts w:ascii="Comic Sans MS" w:hAnsi="Comic Sans MS"/>
                <w:color w:val="002060"/>
              </w:rPr>
              <w:t xml:space="preserve"> a double page spread; an advertising campaign around school; a class assembly / persuasive piece of writing (if linked to current English unit). </w:t>
            </w:r>
          </w:p>
        </w:tc>
      </w:tr>
      <w:tr w:rsidR="00A55B64" w:rsidRPr="00A55B64" w14:paraId="192B6CE3" w14:textId="77777777" w:rsidTr="002520AD">
        <w:tc>
          <w:tcPr>
            <w:tcW w:w="2122" w:type="dxa"/>
          </w:tcPr>
          <w:p w14:paraId="64B9CD57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Geography objectives</w:t>
            </w:r>
          </w:p>
          <w:p w14:paraId="47076762" w14:textId="77777777" w:rsidR="00FF0162" w:rsidRPr="00A55B64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02160035" w14:textId="77777777" w:rsidR="00FF5AF2" w:rsidRPr="00A55B64" w:rsidRDefault="00FF5AF2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Name and locate counties and cities near me. </w:t>
            </w:r>
          </w:p>
          <w:p w14:paraId="2112B06C" w14:textId="77777777" w:rsidR="00FF5AF2" w:rsidRPr="00A55B64" w:rsidRDefault="00FF5AF2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Know my geographical region. </w:t>
            </w:r>
          </w:p>
          <w:p w14:paraId="6506D76E" w14:textId="77777777" w:rsidR="00FF5AF2" w:rsidRPr="00A55B64" w:rsidRDefault="00FF5AF2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Understand how some aspects of my local area have changed over time</w:t>
            </w:r>
          </w:p>
          <w:p w14:paraId="528390A5" w14:textId="77777777" w:rsidR="00633683" w:rsidRPr="00A55B64" w:rsidRDefault="00633683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Use maps, atlases, globes and digital/computer mapping to locate Idle. </w:t>
            </w:r>
          </w:p>
          <w:p w14:paraId="1C50E32F" w14:textId="77777777" w:rsidR="00633683" w:rsidRPr="00A55B64" w:rsidRDefault="00633683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Describe features studied: suburb, village, roads, housing. </w:t>
            </w:r>
          </w:p>
          <w:p w14:paraId="6628425C" w14:textId="77777777" w:rsidR="00633683" w:rsidRPr="00A55B64" w:rsidRDefault="00633683" w:rsidP="005E0DC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Use the eight points of a compass, four and six-figure grid references, symbols and key (including the use of Ordnance Survey maps) to build their knowledge of my local area.</w:t>
            </w:r>
          </w:p>
          <w:p w14:paraId="3186BDC8" w14:textId="77777777" w:rsidR="00C21A56" w:rsidRPr="00A55B64" w:rsidRDefault="00132462" w:rsidP="001324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U</w:t>
            </w:r>
            <w:r w:rsidR="00633683" w:rsidRPr="00A55B64">
              <w:rPr>
                <w:rFonts w:ascii="Comic Sans MS" w:hAnsi="Comic Sans MS"/>
                <w:color w:val="002060"/>
              </w:rPr>
              <w:t>se fieldwork to observe, measure, record and present the human and physical</w:t>
            </w:r>
            <w:r w:rsidRPr="00A55B64">
              <w:rPr>
                <w:rFonts w:ascii="Comic Sans MS" w:hAnsi="Comic Sans MS"/>
                <w:color w:val="002060"/>
              </w:rPr>
              <w:t xml:space="preserve"> </w:t>
            </w:r>
            <w:r w:rsidR="00633683" w:rsidRPr="00A55B64">
              <w:rPr>
                <w:rFonts w:ascii="Comic Sans MS" w:hAnsi="Comic Sans MS"/>
                <w:color w:val="002060"/>
              </w:rPr>
              <w:t>features in the local area using a range of methods, including sketch maps, plans and</w:t>
            </w:r>
            <w:r w:rsidRPr="00A55B64">
              <w:rPr>
                <w:rFonts w:ascii="Comic Sans MS" w:hAnsi="Comic Sans MS"/>
                <w:color w:val="002060"/>
              </w:rPr>
              <w:t xml:space="preserve"> </w:t>
            </w:r>
            <w:r w:rsidR="00633683" w:rsidRPr="00A55B64">
              <w:rPr>
                <w:rFonts w:ascii="Comic Sans MS" w:hAnsi="Comic Sans MS"/>
                <w:color w:val="002060"/>
              </w:rPr>
              <w:t>graphs, and digital technologies.</w:t>
            </w:r>
          </w:p>
        </w:tc>
      </w:tr>
      <w:tr w:rsidR="00A55B64" w:rsidRPr="00A55B64" w14:paraId="062E9FD5" w14:textId="77777777" w:rsidTr="002520AD">
        <w:tc>
          <w:tcPr>
            <w:tcW w:w="2122" w:type="dxa"/>
          </w:tcPr>
          <w:p w14:paraId="31FD0207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52439DE9" w14:textId="77777777" w:rsidR="00FF0162" w:rsidRPr="00A55B64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070DC58C" w14:textId="77777777" w:rsidR="00FF0162" w:rsidRPr="00A55B64" w:rsidRDefault="00FF0162" w:rsidP="00FF0162">
            <w:pPr>
              <w:rPr>
                <w:rFonts w:ascii="Comic Sans MS" w:hAnsi="Comic Sans MS"/>
                <w:i/>
                <w:color w:val="002060"/>
              </w:rPr>
            </w:pPr>
            <w:r w:rsidRPr="00A55B64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36602D6E" w14:textId="77777777" w:rsidR="00C21A56" w:rsidRPr="00A55B64" w:rsidRDefault="00C21A56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Y1 – Who are we and where are we? (UK knowledge)</w:t>
            </w:r>
          </w:p>
          <w:p w14:paraId="22BB96D3" w14:textId="016122BD" w:rsidR="00C21A56" w:rsidRPr="00A55B64" w:rsidRDefault="00C21A56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Y1 – Town Mouse, Country mouse (and Seaside Mouse too!) – </w:t>
            </w:r>
            <w:r w:rsidR="00A55B64">
              <w:rPr>
                <w:rFonts w:ascii="Comic Sans MS" w:hAnsi="Comic Sans MS"/>
                <w:color w:val="002060"/>
              </w:rPr>
              <w:t>(</w:t>
            </w:r>
            <w:r w:rsidRPr="00A55B64">
              <w:rPr>
                <w:rFonts w:ascii="Comic Sans MS" w:hAnsi="Comic Sans MS"/>
                <w:color w:val="002060"/>
              </w:rPr>
              <w:t>Local comparison study</w:t>
            </w:r>
            <w:r w:rsidR="00A55B64">
              <w:rPr>
                <w:rFonts w:ascii="Comic Sans MS" w:hAnsi="Comic Sans MS"/>
                <w:color w:val="002060"/>
              </w:rPr>
              <w:t>)</w:t>
            </w:r>
          </w:p>
          <w:p w14:paraId="1195E988" w14:textId="77777777" w:rsidR="00FF0162" w:rsidRPr="00A55B64" w:rsidRDefault="00FB3D2A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Y1 – Fieldwork </w:t>
            </w:r>
          </w:p>
          <w:p w14:paraId="3F2CC7D2" w14:textId="3B595812" w:rsidR="00FB3D2A" w:rsidRPr="00A55B64" w:rsidRDefault="00FB3D2A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Y2 – Where in the world are we? </w:t>
            </w:r>
            <w:r w:rsidR="00A55B64">
              <w:rPr>
                <w:rFonts w:ascii="Comic Sans MS" w:hAnsi="Comic Sans MS"/>
                <w:color w:val="002060"/>
              </w:rPr>
              <w:t>(Locational knowledge about our world)</w:t>
            </w:r>
          </w:p>
          <w:p w14:paraId="33FA8CB8" w14:textId="77777777" w:rsidR="00132462" w:rsidRPr="00A55B64" w:rsidRDefault="00132462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Y2 – Fieldwork</w:t>
            </w:r>
          </w:p>
          <w:p w14:paraId="35FDB2BB" w14:textId="77777777" w:rsidR="0063502F" w:rsidRPr="00A55B64" w:rsidRDefault="0063502F" w:rsidP="0063502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Y3 – Fieldwork</w:t>
            </w:r>
          </w:p>
          <w:p w14:paraId="38135FDD" w14:textId="7DD1EA50" w:rsidR="0063502F" w:rsidRPr="00A55B64" w:rsidRDefault="0063502F" w:rsidP="0063502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Y4 – </w:t>
            </w:r>
            <w:r w:rsidR="00A55B64">
              <w:rPr>
                <w:rFonts w:ascii="Comic Sans MS" w:hAnsi="Comic Sans MS"/>
                <w:color w:val="002060"/>
              </w:rPr>
              <w:t>Why settle here? (</w:t>
            </w:r>
            <w:r w:rsidRPr="00A55B64">
              <w:rPr>
                <w:rFonts w:ascii="Comic Sans MS" w:hAnsi="Comic Sans MS"/>
                <w:color w:val="002060"/>
              </w:rPr>
              <w:t>Settlements</w:t>
            </w:r>
            <w:r w:rsidR="00A55B64">
              <w:rPr>
                <w:rFonts w:ascii="Comic Sans MS" w:hAnsi="Comic Sans MS"/>
                <w:color w:val="002060"/>
              </w:rPr>
              <w:t>)</w:t>
            </w:r>
          </w:p>
          <w:p w14:paraId="60BE78D6" w14:textId="1A230658" w:rsidR="00A56064" w:rsidRPr="00A55B64" w:rsidRDefault="00A56064" w:rsidP="00A55B6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Y4 – Fieldwork</w:t>
            </w:r>
          </w:p>
        </w:tc>
      </w:tr>
      <w:tr w:rsidR="00A55B64" w:rsidRPr="00A55B64" w14:paraId="26629813" w14:textId="77777777" w:rsidTr="002520AD">
        <w:tc>
          <w:tcPr>
            <w:tcW w:w="2122" w:type="dxa"/>
          </w:tcPr>
          <w:p w14:paraId="45B66C0B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025BCEA5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171351F5" w14:textId="77777777" w:rsidR="00FF0162" w:rsidRPr="00A55B64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This unit gives prior knowledge to:</w:t>
            </w:r>
          </w:p>
          <w:p w14:paraId="6EB16452" w14:textId="77777777" w:rsidR="0063502F" w:rsidRPr="00A55B64" w:rsidRDefault="0063502F" w:rsidP="00A55B64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Y6 - Rainforests</w:t>
            </w:r>
          </w:p>
        </w:tc>
      </w:tr>
      <w:tr w:rsidR="00A55B64" w:rsidRPr="00A55B64" w14:paraId="55B6DE73" w14:textId="77777777" w:rsidTr="002520AD">
        <w:tc>
          <w:tcPr>
            <w:tcW w:w="2122" w:type="dxa"/>
          </w:tcPr>
          <w:p w14:paraId="2F70D52A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Geographical strands</w:t>
            </w:r>
          </w:p>
        </w:tc>
        <w:tc>
          <w:tcPr>
            <w:tcW w:w="8072" w:type="dxa"/>
          </w:tcPr>
          <w:p w14:paraId="16AE71F2" w14:textId="77777777" w:rsidR="00FF0162" w:rsidRPr="00A55B64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A55B64">
              <w:rPr>
                <w:rFonts w:ascii="Comic Sans MS" w:hAnsi="Comic Sans MS"/>
                <w:color w:val="002060"/>
                <w:u w:val="single"/>
              </w:rPr>
              <w:t>Geographical Skills</w:t>
            </w:r>
          </w:p>
          <w:p w14:paraId="3D56018B" w14:textId="77777777" w:rsidR="00B87CEA" w:rsidRPr="00A55B64" w:rsidRDefault="00B87CEA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N</w:t>
            </w:r>
            <w:r w:rsidR="006A5431" w:rsidRPr="00A55B64">
              <w:rPr>
                <w:rFonts w:ascii="Comic Sans MS" w:hAnsi="Comic Sans MS"/>
                <w:color w:val="002060"/>
              </w:rPr>
              <w:t xml:space="preserve">otice </w:t>
            </w:r>
            <w:r w:rsidR="0063502F" w:rsidRPr="00A55B64">
              <w:rPr>
                <w:rFonts w:ascii="Comic Sans MS" w:hAnsi="Comic Sans MS"/>
                <w:color w:val="002060"/>
              </w:rPr>
              <w:t xml:space="preserve">environmental issues around me and make links to the wider world. </w:t>
            </w:r>
          </w:p>
          <w:p w14:paraId="278606EB" w14:textId="77777777" w:rsidR="0063502F" w:rsidRPr="00A55B64" w:rsidRDefault="0063502F" w:rsidP="00B87C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lastRenderedPageBreak/>
              <w:t xml:space="preserve">Make observations about threats to the environment around me. </w:t>
            </w:r>
          </w:p>
          <w:p w14:paraId="5BC41B8B" w14:textId="4531507E" w:rsidR="00FF0162" w:rsidRPr="00A55B64" w:rsidRDefault="00722A3F" w:rsidP="00B87C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To </w:t>
            </w:r>
            <w:r w:rsidR="0045141E" w:rsidRPr="00A55B64">
              <w:rPr>
                <w:rFonts w:ascii="Comic Sans MS" w:hAnsi="Comic Sans MS"/>
                <w:color w:val="002060"/>
              </w:rPr>
              <w:t xml:space="preserve">select, </w:t>
            </w:r>
            <w:r w:rsidR="0063502F" w:rsidRPr="00A55B64">
              <w:rPr>
                <w:rFonts w:ascii="Comic Sans MS" w:hAnsi="Comic Sans MS"/>
                <w:color w:val="002060"/>
              </w:rPr>
              <w:t xml:space="preserve">collect, </w:t>
            </w:r>
            <w:r w:rsidR="006A5431" w:rsidRPr="00A55B64">
              <w:rPr>
                <w:rFonts w:ascii="Comic Sans MS" w:hAnsi="Comic Sans MS"/>
                <w:color w:val="002060"/>
              </w:rPr>
              <w:t>record</w:t>
            </w:r>
            <w:r w:rsidR="0045141E" w:rsidRPr="00A55B64">
              <w:rPr>
                <w:rFonts w:ascii="Comic Sans MS" w:hAnsi="Comic Sans MS"/>
                <w:color w:val="002060"/>
              </w:rPr>
              <w:t>, analyse</w:t>
            </w:r>
            <w:r w:rsidR="0063502F" w:rsidRPr="00A55B64">
              <w:rPr>
                <w:rFonts w:ascii="Comic Sans MS" w:hAnsi="Comic Sans MS"/>
                <w:color w:val="002060"/>
              </w:rPr>
              <w:t xml:space="preserve"> and present</w:t>
            </w:r>
            <w:r w:rsidR="006A5431" w:rsidRPr="00A55B64">
              <w:rPr>
                <w:rFonts w:ascii="Comic Sans MS" w:hAnsi="Comic Sans MS"/>
                <w:color w:val="002060"/>
              </w:rPr>
              <w:t xml:space="preserve"> data </w:t>
            </w:r>
            <w:r w:rsidR="0045141E" w:rsidRPr="00A55B64">
              <w:rPr>
                <w:rFonts w:ascii="Comic Sans MS" w:hAnsi="Comic Sans MS"/>
                <w:color w:val="002060"/>
              </w:rPr>
              <w:t>to initiate change</w:t>
            </w:r>
            <w:r w:rsidR="006A5431" w:rsidRPr="00A55B64">
              <w:rPr>
                <w:rFonts w:ascii="Comic Sans MS" w:hAnsi="Comic Sans MS"/>
                <w:color w:val="002060"/>
              </w:rPr>
              <w:t xml:space="preserve">. </w:t>
            </w:r>
          </w:p>
          <w:p w14:paraId="0D6189DA" w14:textId="77777777" w:rsidR="006A5431" w:rsidRPr="00A55B64" w:rsidRDefault="006A5431" w:rsidP="00B87C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To present data using graphs and digital technologies. </w:t>
            </w:r>
          </w:p>
          <w:p w14:paraId="71F22850" w14:textId="77777777" w:rsidR="00FF0162" w:rsidRPr="00A55B64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A55B64">
              <w:rPr>
                <w:rFonts w:ascii="Comic Sans MS" w:hAnsi="Comic Sans MS"/>
                <w:color w:val="002060"/>
                <w:u w:val="single"/>
              </w:rPr>
              <w:t>Locational Knowledge</w:t>
            </w:r>
          </w:p>
          <w:p w14:paraId="3FAA3024" w14:textId="03A09BB5" w:rsidR="00F618F7" w:rsidRPr="00A55B64" w:rsidRDefault="00FF0162" w:rsidP="006A5431">
            <w:pPr>
              <w:rPr>
                <w:rFonts w:ascii="Comic Sans MS" w:hAnsi="Comic Sans MS"/>
                <w:color w:val="002060"/>
                <w:u w:val="single"/>
              </w:rPr>
            </w:pPr>
            <w:r w:rsidRPr="00A55B64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14:paraId="7F05BA9A" w14:textId="77777777" w:rsidR="00F618F7" w:rsidRPr="00A55B64" w:rsidRDefault="0063502F" w:rsidP="00722A3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To recognise human risks to the environment. </w:t>
            </w:r>
          </w:p>
          <w:p w14:paraId="19D4AADF" w14:textId="77777777" w:rsidR="00FF0162" w:rsidRPr="00A55B64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A55B64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14:paraId="0EABE97B" w14:textId="77777777" w:rsidR="006A5431" w:rsidRPr="00A55B64" w:rsidRDefault="00141D99" w:rsidP="006A543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To </w:t>
            </w:r>
            <w:r w:rsidR="0063502F" w:rsidRPr="00A55B64">
              <w:rPr>
                <w:rFonts w:ascii="Comic Sans MS" w:hAnsi="Comic Sans MS"/>
                <w:color w:val="002060"/>
              </w:rPr>
              <w:t>identify and prioritise</w:t>
            </w:r>
            <w:r w:rsidR="006A5431" w:rsidRPr="00A55B64">
              <w:rPr>
                <w:rFonts w:ascii="Comic Sans MS" w:hAnsi="Comic Sans MS"/>
                <w:color w:val="002060"/>
              </w:rPr>
              <w:t xml:space="preserve"> human risks to the environment. </w:t>
            </w:r>
          </w:p>
          <w:p w14:paraId="7428DD8F" w14:textId="250DD966" w:rsidR="0063502F" w:rsidRPr="00A55B64" w:rsidRDefault="0063502F" w:rsidP="006A543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To know </w:t>
            </w:r>
            <w:r w:rsidR="0045141E" w:rsidRPr="00A55B64">
              <w:rPr>
                <w:rFonts w:ascii="Comic Sans MS" w:hAnsi="Comic Sans MS"/>
                <w:color w:val="002060"/>
              </w:rPr>
              <w:t>how I impact</w:t>
            </w:r>
            <w:r w:rsidRPr="00A55B64">
              <w:rPr>
                <w:rFonts w:ascii="Comic Sans MS" w:hAnsi="Comic Sans MS"/>
                <w:color w:val="002060"/>
              </w:rPr>
              <w:t xml:space="preserve"> the wider environment. </w:t>
            </w:r>
          </w:p>
          <w:p w14:paraId="5831CD40" w14:textId="77777777" w:rsidR="00141D99" w:rsidRPr="00A55B64" w:rsidRDefault="006A5431" w:rsidP="006A543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To suggest</w:t>
            </w:r>
            <w:r w:rsidR="0063502F" w:rsidRPr="00A55B64">
              <w:rPr>
                <w:rFonts w:ascii="Comic Sans MS" w:hAnsi="Comic Sans MS"/>
                <w:color w:val="002060"/>
              </w:rPr>
              <w:t xml:space="preserve"> and justify</w:t>
            </w:r>
            <w:r w:rsidRPr="00A55B64">
              <w:rPr>
                <w:rFonts w:ascii="Comic Sans MS" w:hAnsi="Comic Sans MS"/>
                <w:color w:val="002060"/>
              </w:rPr>
              <w:t xml:space="preserve"> solutions/ actions that could reduce these risks. </w:t>
            </w:r>
            <w:r w:rsidR="00141D99" w:rsidRPr="00A55B64">
              <w:rPr>
                <w:rFonts w:ascii="Comic Sans MS" w:hAnsi="Comic Sans MS"/>
                <w:color w:val="002060"/>
              </w:rPr>
              <w:t xml:space="preserve"> </w:t>
            </w:r>
          </w:p>
          <w:p w14:paraId="5EC8BAE5" w14:textId="64A46589" w:rsidR="0045141E" w:rsidRPr="00A55B64" w:rsidRDefault="0045141E" w:rsidP="006A543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To adopt responsibility to drive change</w:t>
            </w:r>
          </w:p>
        </w:tc>
      </w:tr>
      <w:tr w:rsidR="00A55B64" w:rsidRPr="00A55B64" w14:paraId="32F8E731" w14:textId="77777777" w:rsidTr="002520AD">
        <w:tc>
          <w:tcPr>
            <w:tcW w:w="2122" w:type="dxa"/>
          </w:tcPr>
          <w:p w14:paraId="6380B3E6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5B825B64" w14:textId="7D71BD18" w:rsidR="0045141E" w:rsidRPr="00A55B64" w:rsidRDefault="0045141E" w:rsidP="00D65C7D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Environment, responsibility, pollution, risk, threat, change, impact, analyse, change, recycle, reuse, reduce, data. </w:t>
            </w:r>
          </w:p>
        </w:tc>
      </w:tr>
      <w:tr w:rsidR="00A55B64" w:rsidRPr="00A55B64" w14:paraId="0E8BF96C" w14:textId="77777777" w:rsidTr="002520AD">
        <w:tc>
          <w:tcPr>
            <w:tcW w:w="2122" w:type="dxa"/>
          </w:tcPr>
          <w:p w14:paraId="11CA10CE" w14:textId="77777777" w:rsidR="00FF0162" w:rsidRPr="00A55B64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0FF365B0" w14:textId="77777777" w:rsidR="00FF0162" w:rsidRPr="00A55B64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14:paraId="0790C2EB" w14:textId="77777777" w:rsidR="00FF0162" w:rsidRPr="00A55B64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57926AC4" w14:textId="77777777" w:rsidR="00FF0162" w:rsidRPr="00A55B64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A55B64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5FFFB384" w14:textId="7176849D" w:rsidR="0045141E" w:rsidRPr="00A55B64" w:rsidRDefault="0045141E" w:rsidP="00A55B64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Key risks to our world include: global warming, deforestation</w:t>
            </w:r>
            <w:r w:rsid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 the </w:t>
            </w: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disposal of rubbish (plastics etc)</w:t>
            </w:r>
            <w:r w:rsidR="00F57115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3A3A7BDC" w14:textId="21DF23C0" w:rsidR="00F57115" w:rsidRPr="00A55B64" w:rsidRDefault="001A15CE" w:rsidP="00F57115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Global warming is the warming of our planet because gases like CO2 are being trapped in our atmosphere. This happens be</w:t>
            </w:r>
            <w:r w:rsidR="00570850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cause we burn fossil fuels to produce energy </w:t>
            </w:r>
            <w:r w:rsidR="00A55B64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e.g.</w:t>
            </w:r>
            <w:r w:rsidR="00570850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heat/ electricity. </w:t>
            </w:r>
          </w:p>
          <w:p w14:paraId="09E4D8FC" w14:textId="31D60A0D" w:rsidR="00570850" w:rsidRPr="00A55B64" w:rsidRDefault="00570850" w:rsidP="00F57115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Deforestation is the chopping down of forests around our world</w:t>
            </w:r>
            <w:r w:rsid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This happens </w:t>
            </w: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to create space for farming and to provide wood products: wood, paper etc</w:t>
            </w:r>
            <w:r w:rsidR="00A55B64">
              <w:rPr>
                <w:rFonts w:ascii="Comic Sans MS" w:hAnsi="Comic Sans MS" w:cs="Arial"/>
                <w:color w:val="002060"/>
                <w:shd w:val="clear" w:color="auto" w:fill="FFFFFF"/>
              </w:rPr>
              <w:t>.</w:t>
            </w:r>
          </w:p>
          <w:p w14:paraId="6C924400" w14:textId="77777777" w:rsidR="00A40A5B" w:rsidRDefault="00570850" w:rsidP="0082206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disposal of rubbish is an environmental issue because unless recycled, it goes into </w:t>
            </w:r>
            <w:r w:rsidR="00A40A5B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landfills</w:t>
            </w: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  <w:r w:rsidR="00A40A5B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Also,</w:t>
            </w: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plastics in the ocean is an issue</w:t>
            </w:r>
            <w:r w:rsidR="00A40A5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due to the effect it has on wildlife. </w:t>
            </w: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7A2EC300" w14:textId="77777777" w:rsidR="00A40A5B" w:rsidRDefault="0045141E" w:rsidP="00B87CE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40A5B">
              <w:rPr>
                <w:rFonts w:ascii="Comic Sans MS" w:hAnsi="Comic Sans MS" w:cs="Arial"/>
                <w:color w:val="002060"/>
                <w:shd w:val="clear" w:color="auto" w:fill="FFFFFF"/>
              </w:rPr>
              <w:t>Identify key areas that links to our school: paper use</w:t>
            </w:r>
            <w:r w:rsidR="00A40A5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A40A5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/ recycling, use of electricity, disposal of rubbish. </w:t>
            </w:r>
          </w:p>
          <w:p w14:paraId="374BD97C" w14:textId="77777777" w:rsidR="00A40A5B" w:rsidRDefault="00035A34" w:rsidP="00B87CE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40A5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identify things that would make us </w:t>
            </w:r>
            <w:r w:rsidR="00A40A5B" w:rsidRPr="00A40A5B">
              <w:rPr>
                <w:rFonts w:ascii="Comic Sans MS" w:hAnsi="Comic Sans MS" w:cs="Arial"/>
                <w:color w:val="002060"/>
                <w:shd w:val="clear" w:color="auto" w:fill="FFFFFF"/>
              </w:rPr>
              <w:t>eco-friendly</w:t>
            </w:r>
            <w:r w:rsidR="00A40A5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e.g. turning out the lights when we leave the room; recycling paper; installing solar powers to generate clean, renewable electricity. </w:t>
            </w:r>
          </w:p>
          <w:p w14:paraId="27F71E28" w14:textId="08DBBB6D" w:rsidR="00813D93" w:rsidRPr="00A40A5B" w:rsidRDefault="00CA6852" w:rsidP="00B87CE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40A5B">
              <w:rPr>
                <w:rFonts w:ascii="Comic Sans MS" w:hAnsi="Comic Sans MS" w:cs="Arial"/>
                <w:color w:val="002060"/>
                <w:shd w:val="clear" w:color="auto" w:fill="FFFFFF"/>
              </w:rPr>
              <w:t>Children conduct a</w:t>
            </w:r>
            <w:r w:rsidR="00813D93" w:rsidRPr="00A40A5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survey of </w:t>
            </w:r>
            <w:r w:rsidR="0045141E" w:rsidRPr="00A40A5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our school to identify how </w:t>
            </w:r>
            <w:r w:rsidR="00A40A5B" w:rsidRPr="00A40A5B">
              <w:rPr>
                <w:rFonts w:ascii="Comic Sans MS" w:hAnsi="Comic Sans MS" w:cs="Arial"/>
                <w:color w:val="002060"/>
                <w:shd w:val="clear" w:color="auto" w:fill="FFFFFF"/>
              </w:rPr>
              <w:t>eco-friendly</w:t>
            </w:r>
            <w:r w:rsidR="0045141E" w:rsidRPr="00A40A5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we are</w:t>
            </w:r>
            <w:r w:rsidR="00A40A5B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</w:p>
          <w:p w14:paraId="4E4CABCA" w14:textId="75EEE09C" w:rsidR="00CA6852" w:rsidRPr="00A55B64" w:rsidRDefault="0045141E" w:rsidP="00CA685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Survey the sheets of paper disposed of (by the printer) </w:t>
            </w:r>
          </w:p>
          <w:p w14:paraId="1E8F2E45" w14:textId="3A59FA7A" w:rsidR="0045141E" w:rsidRPr="00A55B64" w:rsidRDefault="0045141E" w:rsidP="00CA685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Survey the number of bags of rubbish disposed of (out of the kitchen, by the cleaners)</w:t>
            </w:r>
          </w:p>
          <w:p w14:paraId="28EADB82" w14:textId="56368594" w:rsidR="00035A34" w:rsidRPr="00A55B64" w:rsidRDefault="00035A34" w:rsidP="00CA685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Survey how often wb screens are turned off at lunch times. </w:t>
            </w:r>
          </w:p>
          <w:p w14:paraId="6E673441" w14:textId="70B1FFA3" w:rsidR="00813D93" w:rsidRPr="00A55B64" w:rsidRDefault="00035A34" w:rsidP="00D511D9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Note patterns over time. </w:t>
            </w:r>
          </w:p>
          <w:p w14:paraId="084C9395" w14:textId="5A32802B" w:rsidR="00813D93" w:rsidRPr="00A55B64" w:rsidRDefault="00CA6852" w:rsidP="00B87CEA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4</w:t>
            </w:r>
            <w:r w:rsidR="00813D93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Children present their findings in </w:t>
            </w:r>
            <w:r w:rsidR="005E478C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a</w:t>
            </w:r>
            <w:r w:rsidR="00A40A5B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n age appropriate </w:t>
            </w: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graph. </w:t>
            </w:r>
          </w:p>
          <w:p w14:paraId="7CC6793E" w14:textId="26F9ECEC" w:rsidR="004E4FF0" w:rsidRPr="00A55B64" w:rsidRDefault="004E4FF0" w:rsidP="00B87CEA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5. Children </w:t>
            </w:r>
            <w:r w:rsidR="00035A34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make suggestions to improve this: </w:t>
            </w:r>
            <w:proofErr w:type="spellStart"/>
            <w:r w:rsidR="00035A34"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eg</w:t>
            </w:r>
            <w:proofErr w:type="spellEnd"/>
          </w:p>
          <w:p w14:paraId="65262F9D" w14:textId="1B190758" w:rsidR="00CA6852" w:rsidRPr="00A55B64" w:rsidRDefault="00035A34" w:rsidP="00B87CEA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Turn of </w:t>
            </w:r>
            <w:proofErr w:type="spellStart"/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wbs</w:t>
            </w:r>
            <w:proofErr w:type="spellEnd"/>
          </w:p>
          <w:p w14:paraId="0957EB0B" w14:textId="7919BCDC" w:rsidR="00035A34" w:rsidRPr="00A55B64" w:rsidRDefault="00035A34" w:rsidP="00035A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>Re- use paper: scrap -How? Where?</w:t>
            </w:r>
          </w:p>
          <w:p w14:paraId="29199DCB" w14:textId="77777777" w:rsidR="00A52EB1" w:rsidRPr="00A55B64" w:rsidRDefault="004E4FF0" w:rsidP="00A52EB1">
            <w:pPr>
              <w:rPr>
                <w:rFonts w:ascii="Comic Sans MS" w:hAnsi="Comic Sans MS" w:cs="Arial"/>
                <w:iCs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iCs/>
                <w:color w:val="002060"/>
                <w:shd w:val="clear" w:color="auto" w:fill="FFFFFF"/>
              </w:rPr>
              <w:t xml:space="preserve">6. Children </w:t>
            </w:r>
            <w:r w:rsidR="00035A34" w:rsidRPr="00A55B64">
              <w:rPr>
                <w:rFonts w:ascii="Comic Sans MS" w:hAnsi="Comic Sans MS" w:cs="Arial"/>
                <w:iCs/>
                <w:color w:val="002060"/>
                <w:shd w:val="clear" w:color="auto" w:fill="FFFFFF"/>
              </w:rPr>
              <w:t xml:space="preserve">drive change in school: posters, assembly, letters. </w:t>
            </w:r>
          </w:p>
          <w:p w14:paraId="04FD900D" w14:textId="60368D32" w:rsidR="00035A34" w:rsidRPr="00A55B64" w:rsidRDefault="00035A34" w:rsidP="00A52EB1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A55B64">
              <w:rPr>
                <w:rFonts w:ascii="Comic Sans MS" w:hAnsi="Comic Sans MS" w:cs="Arial"/>
                <w:iCs/>
                <w:color w:val="002060"/>
                <w:shd w:val="clear" w:color="auto" w:fill="FFFFFF"/>
              </w:rPr>
              <w:t>7. Children repeat surveys to identify their impact.</w:t>
            </w:r>
            <w:r w:rsidRPr="00A55B6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</w:tc>
      </w:tr>
      <w:tr w:rsidR="00A55B64" w:rsidRPr="00A55B64" w14:paraId="1C872849" w14:textId="77777777" w:rsidTr="002520AD">
        <w:tc>
          <w:tcPr>
            <w:tcW w:w="2122" w:type="dxa"/>
          </w:tcPr>
          <w:p w14:paraId="2AEC6EA4" w14:textId="77777777" w:rsidR="00D41213" w:rsidRPr="00A55B64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A55B64">
              <w:rPr>
                <w:rFonts w:ascii="Comic Sans MS" w:hAnsi="Comic Sans MS"/>
                <w:b/>
                <w:color w:val="002060"/>
              </w:rPr>
              <w:t>SEND expectations</w:t>
            </w:r>
          </w:p>
        </w:tc>
        <w:tc>
          <w:tcPr>
            <w:tcW w:w="8072" w:type="dxa"/>
          </w:tcPr>
          <w:p w14:paraId="7CE88897" w14:textId="77777777" w:rsidR="005B1AAC" w:rsidRDefault="00822069" w:rsidP="00822069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B1AA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Key risks to our world include: global warming (caused by greenhouse gases), deforestation, disposal of rubbish (plastics etc) </w:t>
            </w:r>
          </w:p>
          <w:p w14:paraId="725FF0F3" w14:textId="77777777" w:rsidR="005B1AAC" w:rsidRDefault="00822069" w:rsidP="00822069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B1AA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Identify key areas that links to our school: paper use/ recycling, use of electricity, disposal of rubbish. </w:t>
            </w:r>
          </w:p>
          <w:p w14:paraId="42F2877C" w14:textId="77777777" w:rsidR="005B1AAC" w:rsidRPr="005B1AAC" w:rsidRDefault="00822069" w:rsidP="00822069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B1AAC">
              <w:rPr>
                <w:rFonts w:ascii="Comic Sans MS" w:hAnsi="Comic Sans MS" w:cs="Arial"/>
                <w:iCs/>
                <w:color w:val="002060"/>
                <w:shd w:val="clear" w:color="auto" w:fill="FFFFFF"/>
              </w:rPr>
              <w:lastRenderedPageBreak/>
              <w:t xml:space="preserve">With support (peer or adult) conduct a survey of one aspect of our school. </w:t>
            </w:r>
          </w:p>
          <w:p w14:paraId="0882C9DF" w14:textId="75D6F8B7" w:rsidR="00822069" w:rsidRPr="005B1AAC" w:rsidRDefault="00822069" w:rsidP="00822069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B1AAC">
              <w:rPr>
                <w:rFonts w:ascii="Comic Sans MS" w:hAnsi="Comic Sans MS" w:cs="Arial"/>
                <w:iCs/>
                <w:color w:val="002060"/>
                <w:shd w:val="clear" w:color="auto" w:fill="FFFFFF"/>
              </w:rPr>
              <w:t xml:space="preserve">Create a poster about an </w:t>
            </w:r>
            <w:r w:rsidR="005B1AAC" w:rsidRPr="005B1AAC">
              <w:rPr>
                <w:rFonts w:ascii="Comic Sans MS" w:hAnsi="Comic Sans MS" w:cs="Arial"/>
                <w:iCs/>
                <w:color w:val="002060"/>
                <w:shd w:val="clear" w:color="auto" w:fill="FFFFFF"/>
              </w:rPr>
              <w:t>eco-issue</w:t>
            </w:r>
            <w:bookmarkStart w:id="0" w:name="_GoBack"/>
            <w:bookmarkEnd w:id="0"/>
            <w:r w:rsidRPr="005B1AAC">
              <w:rPr>
                <w:rFonts w:ascii="Comic Sans MS" w:hAnsi="Comic Sans MS" w:cs="Arial"/>
                <w:iCs/>
                <w:color w:val="002060"/>
                <w:shd w:val="clear" w:color="auto" w:fill="FFFFFF"/>
              </w:rPr>
              <w:t xml:space="preserve"> in school. </w:t>
            </w:r>
            <w:r w:rsidRPr="005B1AA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</w:p>
        </w:tc>
      </w:tr>
    </w:tbl>
    <w:p w14:paraId="12FC1957" w14:textId="77777777" w:rsidR="00B8306F" w:rsidRPr="00A55B64" w:rsidRDefault="005B1AAC">
      <w:pPr>
        <w:rPr>
          <w:rFonts w:ascii="Comic Sans MS" w:hAnsi="Comic Sans MS"/>
          <w:color w:val="002060"/>
        </w:rPr>
      </w:pPr>
    </w:p>
    <w:sectPr w:rsidR="00B8306F" w:rsidRPr="00A55B64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59330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4066C8E4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1D25D0B7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4E4D0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37856907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6D5F76F6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39C31" w14:textId="77777777" w:rsidR="00911FFF" w:rsidRPr="00911FFF" w:rsidRDefault="00911FFF" w:rsidP="00F8493A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502B3D" wp14:editId="6697BB45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9DE84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502B3D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539DE84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65F8266C" wp14:editId="7BE6EDB3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93A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59E"/>
    <w:multiLevelType w:val="hybridMultilevel"/>
    <w:tmpl w:val="148A5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81850"/>
    <w:multiLevelType w:val="hybridMultilevel"/>
    <w:tmpl w:val="E42045B2"/>
    <w:lvl w:ilvl="0" w:tplc="B63CB26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2E87"/>
    <w:multiLevelType w:val="hybridMultilevel"/>
    <w:tmpl w:val="148A5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67BAA"/>
    <w:multiLevelType w:val="hybridMultilevel"/>
    <w:tmpl w:val="3CCA8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13CED"/>
    <w:multiLevelType w:val="hybridMultilevel"/>
    <w:tmpl w:val="0BC4D39A"/>
    <w:lvl w:ilvl="0" w:tplc="B63CB26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33832"/>
    <w:multiLevelType w:val="hybridMultilevel"/>
    <w:tmpl w:val="2F32F714"/>
    <w:lvl w:ilvl="0" w:tplc="6F800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0E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8E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E2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4F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60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6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44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80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060D7"/>
    <w:multiLevelType w:val="hybridMultilevel"/>
    <w:tmpl w:val="CE4E3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6D4F34"/>
    <w:multiLevelType w:val="hybridMultilevel"/>
    <w:tmpl w:val="2D1849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0533FC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337BC5"/>
    <w:multiLevelType w:val="hybridMultilevel"/>
    <w:tmpl w:val="51C6B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B593F"/>
    <w:multiLevelType w:val="hybridMultilevel"/>
    <w:tmpl w:val="2592B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62929"/>
    <w:multiLevelType w:val="hybridMultilevel"/>
    <w:tmpl w:val="AEF81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9D411D"/>
    <w:multiLevelType w:val="hybridMultilevel"/>
    <w:tmpl w:val="70BC6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BF33B6"/>
    <w:multiLevelType w:val="hybridMultilevel"/>
    <w:tmpl w:val="1CC2A6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A30C11"/>
    <w:multiLevelType w:val="hybridMultilevel"/>
    <w:tmpl w:val="57EE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2458F"/>
    <w:multiLevelType w:val="hybridMultilevel"/>
    <w:tmpl w:val="A08A7BDC"/>
    <w:lvl w:ilvl="0" w:tplc="B63CB26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26406"/>
    <w:multiLevelType w:val="hybridMultilevel"/>
    <w:tmpl w:val="ED6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21"/>
  </w:num>
  <w:num w:numId="5">
    <w:abstractNumId w:val="17"/>
  </w:num>
  <w:num w:numId="6">
    <w:abstractNumId w:val="12"/>
  </w:num>
  <w:num w:numId="7">
    <w:abstractNumId w:val="10"/>
  </w:num>
  <w:num w:numId="8">
    <w:abstractNumId w:val="11"/>
  </w:num>
  <w:num w:numId="9">
    <w:abstractNumId w:val="23"/>
  </w:num>
  <w:num w:numId="10">
    <w:abstractNumId w:val="8"/>
  </w:num>
  <w:num w:numId="11">
    <w:abstractNumId w:val="24"/>
  </w:num>
  <w:num w:numId="12">
    <w:abstractNumId w:val="7"/>
  </w:num>
  <w:num w:numId="13">
    <w:abstractNumId w:val="16"/>
  </w:num>
  <w:num w:numId="14">
    <w:abstractNumId w:val="20"/>
  </w:num>
  <w:num w:numId="15">
    <w:abstractNumId w:val="27"/>
  </w:num>
  <w:num w:numId="16">
    <w:abstractNumId w:val="9"/>
  </w:num>
  <w:num w:numId="17">
    <w:abstractNumId w:val="6"/>
  </w:num>
  <w:num w:numId="18">
    <w:abstractNumId w:val="13"/>
  </w:num>
  <w:num w:numId="19">
    <w:abstractNumId w:val="15"/>
  </w:num>
  <w:num w:numId="20">
    <w:abstractNumId w:val="25"/>
  </w:num>
  <w:num w:numId="21">
    <w:abstractNumId w:val="3"/>
  </w:num>
  <w:num w:numId="22">
    <w:abstractNumId w:val="1"/>
  </w:num>
  <w:num w:numId="23">
    <w:abstractNumId w:val="2"/>
  </w:num>
  <w:num w:numId="24">
    <w:abstractNumId w:val="5"/>
  </w:num>
  <w:num w:numId="25">
    <w:abstractNumId w:val="26"/>
  </w:num>
  <w:num w:numId="26">
    <w:abstractNumId w:val="19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35A34"/>
    <w:rsid w:val="0004323D"/>
    <w:rsid w:val="000433CF"/>
    <w:rsid w:val="00047506"/>
    <w:rsid w:val="000522B1"/>
    <w:rsid w:val="000558FB"/>
    <w:rsid w:val="00057CA1"/>
    <w:rsid w:val="00065A36"/>
    <w:rsid w:val="000E3FAA"/>
    <w:rsid w:val="000E77B7"/>
    <w:rsid w:val="001310C2"/>
    <w:rsid w:val="00132462"/>
    <w:rsid w:val="00136D6A"/>
    <w:rsid w:val="001414FB"/>
    <w:rsid w:val="00141D99"/>
    <w:rsid w:val="00185963"/>
    <w:rsid w:val="00191AF9"/>
    <w:rsid w:val="001A04F1"/>
    <w:rsid w:val="001A15CE"/>
    <w:rsid w:val="001A3E5D"/>
    <w:rsid w:val="001E04A7"/>
    <w:rsid w:val="00205D71"/>
    <w:rsid w:val="002069FF"/>
    <w:rsid w:val="00214275"/>
    <w:rsid w:val="00241BA8"/>
    <w:rsid w:val="00241DBB"/>
    <w:rsid w:val="00242B51"/>
    <w:rsid w:val="002520AD"/>
    <w:rsid w:val="00267A41"/>
    <w:rsid w:val="002A5BF7"/>
    <w:rsid w:val="003044DA"/>
    <w:rsid w:val="00307FDE"/>
    <w:rsid w:val="00320BC5"/>
    <w:rsid w:val="00327BA8"/>
    <w:rsid w:val="0035160A"/>
    <w:rsid w:val="00376C85"/>
    <w:rsid w:val="00380C20"/>
    <w:rsid w:val="003902CF"/>
    <w:rsid w:val="003A48D8"/>
    <w:rsid w:val="003B4C25"/>
    <w:rsid w:val="003C06D2"/>
    <w:rsid w:val="00401B17"/>
    <w:rsid w:val="00402D31"/>
    <w:rsid w:val="0045141E"/>
    <w:rsid w:val="004522BD"/>
    <w:rsid w:val="004E4FF0"/>
    <w:rsid w:val="00544740"/>
    <w:rsid w:val="0054537A"/>
    <w:rsid w:val="0054654E"/>
    <w:rsid w:val="00551674"/>
    <w:rsid w:val="00563217"/>
    <w:rsid w:val="00570768"/>
    <w:rsid w:val="00570850"/>
    <w:rsid w:val="00573DA5"/>
    <w:rsid w:val="00593B62"/>
    <w:rsid w:val="005943E2"/>
    <w:rsid w:val="00594ADC"/>
    <w:rsid w:val="00595ADD"/>
    <w:rsid w:val="005A0223"/>
    <w:rsid w:val="005A0BAC"/>
    <w:rsid w:val="005B1AAC"/>
    <w:rsid w:val="005B38E0"/>
    <w:rsid w:val="005D18E8"/>
    <w:rsid w:val="005D4AF1"/>
    <w:rsid w:val="005E478C"/>
    <w:rsid w:val="005E5129"/>
    <w:rsid w:val="005E70B5"/>
    <w:rsid w:val="005E76EF"/>
    <w:rsid w:val="005F6692"/>
    <w:rsid w:val="0060237D"/>
    <w:rsid w:val="00610E98"/>
    <w:rsid w:val="00631372"/>
    <w:rsid w:val="00631C8D"/>
    <w:rsid w:val="00633683"/>
    <w:rsid w:val="0063502F"/>
    <w:rsid w:val="0065094E"/>
    <w:rsid w:val="0067257D"/>
    <w:rsid w:val="006A5431"/>
    <w:rsid w:val="006A7713"/>
    <w:rsid w:val="006D31DE"/>
    <w:rsid w:val="006F41AF"/>
    <w:rsid w:val="00722A3F"/>
    <w:rsid w:val="00724E06"/>
    <w:rsid w:val="0079467F"/>
    <w:rsid w:val="007A2159"/>
    <w:rsid w:val="007B1DDA"/>
    <w:rsid w:val="007B1EBE"/>
    <w:rsid w:val="007B53D6"/>
    <w:rsid w:val="007C0073"/>
    <w:rsid w:val="007D4632"/>
    <w:rsid w:val="007E3F4E"/>
    <w:rsid w:val="00813D93"/>
    <w:rsid w:val="00822069"/>
    <w:rsid w:val="00865D93"/>
    <w:rsid w:val="00895955"/>
    <w:rsid w:val="008A2311"/>
    <w:rsid w:val="008C0075"/>
    <w:rsid w:val="008E1732"/>
    <w:rsid w:val="008F354C"/>
    <w:rsid w:val="00911FFF"/>
    <w:rsid w:val="00940C47"/>
    <w:rsid w:val="00950176"/>
    <w:rsid w:val="0095074F"/>
    <w:rsid w:val="00980006"/>
    <w:rsid w:val="009815C4"/>
    <w:rsid w:val="009B5397"/>
    <w:rsid w:val="009C270D"/>
    <w:rsid w:val="009D4AAA"/>
    <w:rsid w:val="00A226FA"/>
    <w:rsid w:val="00A40A5B"/>
    <w:rsid w:val="00A45DF0"/>
    <w:rsid w:val="00A52B58"/>
    <w:rsid w:val="00A52EB1"/>
    <w:rsid w:val="00A55B64"/>
    <w:rsid w:val="00A56064"/>
    <w:rsid w:val="00A5746F"/>
    <w:rsid w:val="00A619A3"/>
    <w:rsid w:val="00A936DE"/>
    <w:rsid w:val="00AA3FDC"/>
    <w:rsid w:val="00AA632E"/>
    <w:rsid w:val="00AE66E1"/>
    <w:rsid w:val="00B026EB"/>
    <w:rsid w:val="00B027AF"/>
    <w:rsid w:val="00B147D0"/>
    <w:rsid w:val="00B40260"/>
    <w:rsid w:val="00B44F3A"/>
    <w:rsid w:val="00B5100D"/>
    <w:rsid w:val="00B520C3"/>
    <w:rsid w:val="00B64CE5"/>
    <w:rsid w:val="00B87CEA"/>
    <w:rsid w:val="00BA40C0"/>
    <w:rsid w:val="00BE1CC8"/>
    <w:rsid w:val="00BE35E5"/>
    <w:rsid w:val="00BE6969"/>
    <w:rsid w:val="00C03257"/>
    <w:rsid w:val="00C10E4B"/>
    <w:rsid w:val="00C21A56"/>
    <w:rsid w:val="00C21C68"/>
    <w:rsid w:val="00C23FAF"/>
    <w:rsid w:val="00C60EAC"/>
    <w:rsid w:val="00C61AE7"/>
    <w:rsid w:val="00C735F0"/>
    <w:rsid w:val="00C753AF"/>
    <w:rsid w:val="00C96E6E"/>
    <w:rsid w:val="00CA40AC"/>
    <w:rsid w:val="00CA6852"/>
    <w:rsid w:val="00CE4F2C"/>
    <w:rsid w:val="00CF756B"/>
    <w:rsid w:val="00D41213"/>
    <w:rsid w:val="00D548AC"/>
    <w:rsid w:val="00D65C7D"/>
    <w:rsid w:val="00D74866"/>
    <w:rsid w:val="00D91EA6"/>
    <w:rsid w:val="00DA25A7"/>
    <w:rsid w:val="00DC6FC0"/>
    <w:rsid w:val="00DD19F3"/>
    <w:rsid w:val="00DD2E22"/>
    <w:rsid w:val="00DD5A91"/>
    <w:rsid w:val="00DE617E"/>
    <w:rsid w:val="00DE7BB6"/>
    <w:rsid w:val="00E14740"/>
    <w:rsid w:val="00E416C0"/>
    <w:rsid w:val="00E51CB4"/>
    <w:rsid w:val="00E55916"/>
    <w:rsid w:val="00E57071"/>
    <w:rsid w:val="00E571A7"/>
    <w:rsid w:val="00E60B24"/>
    <w:rsid w:val="00E673D6"/>
    <w:rsid w:val="00E82823"/>
    <w:rsid w:val="00E915D9"/>
    <w:rsid w:val="00EB26BF"/>
    <w:rsid w:val="00EB5F66"/>
    <w:rsid w:val="00ED65EF"/>
    <w:rsid w:val="00EE3077"/>
    <w:rsid w:val="00F16064"/>
    <w:rsid w:val="00F21B84"/>
    <w:rsid w:val="00F409FD"/>
    <w:rsid w:val="00F57115"/>
    <w:rsid w:val="00F618F7"/>
    <w:rsid w:val="00F703E1"/>
    <w:rsid w:val="00F845D2"/>
    <w:rsid w:val="00F8493A"/>
    <w:rsid w:val="00F93AA7"/>
    <w:rsid w:val="00F951AA"/>
    <w:rsid w:val="00FB3D2A"/>
    <w:rsid w:val="00FD4754"/>
    <w:rsid w:val="00FF0162"/>
    <w:rsid w:val="00FF30AE"/>
    <w:rsid w:val="00FF3AE8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5B316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3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6</cp:revision>
  <dcterms:created xsi:type="dcterms:W3CDTF">2022-11-10T11:48:00Z</dcterms:created>
  <dcterms:modified xsi:type="dcterms:W3CDTF">2023-01-13T15:15:00Z</dcterms:modified>
</cp:coreProperties>
</file>