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96E4" w14:textId="605669D3" w:rsidR="008A4D6D" w:rsidRPr="00765A1E" w:rsidRDefault="0075684D" w:rsidP="005B0E2E">
      <w:pPr>
        <w:ind w:left="284"/>
        <w:rPr>
          <w:color w:val="auto"/>
        </w:rPr>
      </w:pPr>
      <w:r w:rsidRPr="00765A1E">
        <w:rPr>
          <w:noProof/>
          <w:color w:val="auto"/>
          <w:lang w:eastAsia="en-GB"/>
        </w:rPr>
        <mc:AlternateContent>
          <mc:Choice Requires="wps">
            <w:drawing>
              <wp:anchor distT="0" distB="0" distL="114300" distR="114300" simplePos="0" relativeHeight="251658245" behindDoc="0" locked="0" layoutInCell="1" allowOverlap="1" wp14:anchorId="01F8E722" wp14:editId="086F3C35">
                <wp:simplePos x="0" y="0"/>
                <wp:positionH relativeFrom="margin">
                  <wp:align>left</wp:align>
                </wp:positionH>
                <wp:positionV relativeFrom="paragraph">
                  <wp:posOffset>7620</wp:posOffset>
                </wp:positionV>
                <wp:extent cx="4324350" cy="2552700"/>
                <wp:effectExtent l="0" t="0" r="0" b="0"/>
                <wp:wrapNone/>
                <wp:docPr id="5" name="Rectangle 5"/>
                <wp:cNvGraphicFramePr/>
                <a:graphic xmlns:a="http://schemas.openxmlformats.org/drawingml/2006/main">
                  <a:graphicData uri="http://schemas.microsoft.com/office/word/2010/wordprocessingShape">
                    <wps:wsp>
                      <wps:cNvSpPr/>
                      <wps:spPr>
                        <a:xfrm>
                          <a:off x="0" y="0"/>
                          <a:ext cx="4324350" cy="2552700"/>
                        </a:xfrm>
                        <a:prstGeom prst="rect">
                          <a:avLst/>
                        </a:prstGeom>
                        <a:ln>
                          <a:noFill/>
                        </a:ln>
                      </wps:spPr>
                      <wps:txbx>
                        <w:txbxContent>
                          <w:p w14:paraId="60D1CCDB" w14:textId="77777777" w:rsidR="00943531" w:rsidRDefault="00FE3954" w:rsidP="001409B2">
                            <w:pPr>
                              <w:rPr>
                                <w:b/>
                                <w:bCs/>
                                <w:color w:val="FFFFFF" w:themeColor="background1"/>
                                <w:w w:val="117"/>
                                <w:sz w:val="44"/>
                                <w:szCs w:val="44"/>
                              </w:rPr>
                            </w:pPr>
                            <w:r>
                              <w:rPr>
                                <w:b/>
                                <w:bCs/>
                                <w:color w:val="FFFFFF" w:themeColor="background1"/>
                                <w:w w:val="117"/>
                                <w:sz w:val="44"/>
                                <w:szCs w:val="44"/>
                              </w:rPr>
                              <w:t xml:space="preserve">Equality, Diversity </w:t>
                            </w:r>
                            <w:r w:rsidR="00943531">
                              <w:rPr>
                                <w:b/>
                                <w:bCs/>
                                <w:color w:val="FFFFFF" w:themeColor="background1"/>
                                <w:w w:val="117"/>
                                <w:sz w:val="44"/>
                                <w:szCs w:val="44"/>
                              </w:rPr>
                              <w:t xml:space="preserve">and </w:t>
                            </w:r>
                          </w:p>
                          <w:p w14:paraId="6BACD2B6" w14:textId="77777777" w:rsidR="009459E7" w:rsidRDefault="00FE3954" w:rsidP="001409B2">
                            <w:pPr>
                              <w:rPr>
                                <w:b/>
                                <w:bCs/>
                                <w:color w:val="FFFFFF" w:themeColor="background1"/>
                                <w:w w:val="117"/>
                                <w:sz w:val="44"/>
                                <w:szCs w:val="44"/>
                              </w:rPr>
                            </w:pPr>
                            <w:r>
                              <w:rPr>
                                <w:b/>
                                <w:bCs/>
                                <w:color w:val="FFFFFF" w:themeColor="background1"/>
                                <w:w w:val="117"/>
                                <w:sz w:val="44"/>
                                <w:szCs w:val="44"/>
                              </w:rPr>
                              <w:t>Inclusion</w:t>
                            </w:r>
                            <w:r w:rsidR="00943531">
                              <w:rPr>
                                <w:b/>
                                <w:bCs/>
                                <w:color w:val="FFFFFF" w:themeColor="background1"/>
                                <w:w w:val="117"/>
                                <w:sz w:val="44"/>
                                <w:szCs w:val="44"/>
                              </w:rPr>
                              <w:t xml:space="preserve"> </w:t>
                            </w:r>
                            <w:r>
                              <w:rPr>
                                <w:b/>
                                <w:bCs/>
                                <w:color w:val="FFFFFF" w:themeColor="background1"/>
                                <w:w w:val="117"/>
                                <w:sz w:val="44"/>
                                <w:szCs w:val="44"/>
                              </w:rPr>
                              <w:t>Policy</w:t>
                            </w:r>
                          </w:p>
                          <w:p w14:paraId="601C7232" w14:textId="77777777" w:rsidR="009459E7" w:rsidRPr="00252F66" w:rsidRDefault="009459E7" w:rsidP="001409B2">
                            <w:pPr>
                              <w:rPr>
                                <w:b/>
                                <w:bCs/>
                                <w:color w:val="FFFFFF" w:themeColor="background1"/>
                                <w:w w:val="117"/>
                                <w:sz w:val="28"/>
                                <w:szCs w:val="28"/>
                              </w:rPr>
                            </w:pPr>
                          </w:p>
                          <w:p w14:paraId="3E55DF86" w14:textId="1ADC208D" w:rsidR="002957F9" w:rsidRPr="00252F66" w:rsidRDefault="009459E7" w:rsidP="001409B2">
                            <w:pPr>
                              <w:rPr>
                                <w:b/>
                                <w:bCs/>
                                <w:color w:val="FFFFFF" w:themeColor="background1"/>
                                <w:w w:val="117"/>
                                <w:sz w:val="28"/>
                                <w:szCs w:val="28"/>
                              </w:rPr>
                            </w:pPr>
                            <w:r w:rsidRPr="00252F66">
                              <w:rPr>
                                <w:b/>
                                <w:bCs/>
                                <w:color w:val="FFFFFF" w:themeColor="background1"/>
                                <w:w w:val="117"/>
                                <w:sz w:val="28"/>
                                <w:szCs w:val="28"/>
                              </w:rPr>
                              <w:t xml:space="preserve">Version 5: </w:t>
                            </w:r>
                            <w:r w:rsidR="009F4C74" w:rsidRPr="00252F66">
                              <w:rPr>
                                <w:b/>
                                <w:bCs/>
                                <w:color w:val="FFFFFF" w:themeColor="background1"/>
                                <w:w w:val="117"/>
                                <w:sz w:val="28"/>
                                <w:szCs w:val="28"/>
                              </w:rPr>
                              <w:t>1 February</w:t>
                            </w:r>
                            <w:r w:rsidRPr="00252F66">
                              <w:rPr>
                                <w:b/>
                                <w:bCs/>
                                <w:color w:val="FFFFFF" w:themeColor="background1"/>
                                <w:w w:val="117"/>
                                <w:sz w:val="28"/>
                                <w:szCs w:val="28"/>
                              </w:rPr>
                              <w:t xml:space="preserve"> 2026  </w:t>
                            </w:r>
                          </w:p>
                          <w:p w14:paraId="7F6CFF14" w14:textId="77777777" w:rsidR="009459E7" w:rsidRDefault="009459E7" w:rsidP="001409B2">
                            <w:pPr>
                              <w:rPr>
                                <w:b/>
                                <w:bCs/>
                                <w:color w:val="FFFFFF" w:themeColor="background1"/>
                                <w:w w:val="117"/>
                                <w:sz w:val="44"/>
                                <w:szCs w:val="44"/>
                              </w:rPr>
                            </w:pPr>
                          </w:p>
                          <w:p w14:paraId="13829595" w14:textId="77777777" w:rsidR="009459E7" w:rsidRDefault="009459E7" w:rsidP="001409B2">
                            <w:pPr>
                              <w:rPr>
                                <w:b/>
                                <w:bCs/>
                                <w:color w:val="FFFFFF" w:themeColor="background1"/>
                                <w:w w:val="117"/>
                                <w:sz w:val="44"/>
                                <w:szCs w:val="44"/>
                              </w:rPr>
                            </w:pPr>
                          </w:p>
                          <w:p w14:paraId="13B13D96" w14:textId="77777777" w:rsidR="009459E7" w:rsidRDefault="009459E7" w:rsidP="001409B2">
                            <w:pPr>
                              <w:rPr>
                                <w:b/>
                                <w:bCs/>
                                <w:color w:val="FFFFFF" w:themeColor="background1"/>
                                <w:w w:val="117"/>
                                <w:sz w:val="44"/>
                                <w:szCs w:val="44"/>
                              </w:rPr>
                            </w:pPr>
                          </w:p>
                          <w:p w14:paraId="11946FC6" w14:textId="77777777" w:rsidR="009459E7" w:rsidRDefault="009459E7" w:rsidP="001409B2">
                            <w:pPr>
                              <w:rPr>
                                <w:b/>
                                <w:bCs/>
                                <w:color w:val="FFFFFF" w:themeColor="background1"/>
                                <w:w w:val="117"/>
                                <w:sz w:val="44"/>
                                <w:szCs w:val="44"/>
                              </w:rPr>
                            </w:pPr>
                          </w:p>
                          <w:p w14:paraId="0690AEF6" w14:textId="77777777" w:rsidR="009459E7" w:rsidRDefault="009459E7" w:rsidP="001409B2">
                            <w:pPr>
                              <w:rPr>
                                <w:b/>
                                <w:bCs/>
                                <w:color w:val="FFFFFF" w:themeColor="background1"/>
                                <w:w w:val="117"/>
                                <w:sz w:val="44"/>
                                <w:szCs w:val="44"/>
                              </w:rPr>
                            </w:pPr>
                          </w:p>
                          <w:p w14:paraId="7794D766" w14:textId="77777777" w:rsidR="009459E7" w:rsidRDefault="009459E7" w:rsidP="001409B2">
                            <w:pPr>
                              <w:rPr>
                                <w:b/>
                                <w:bCs/>
                                <w:color w:val="FFFFFF" w:themeColor="background1"/>
                                <w:w w:val="117"/>
                                <w:sz w:val="44"/>
                                <w:szCs w:val="44"/>
                              </w:rPr>
                            </w:pPr>
                          </w:p>
                          <w:p w14:paraId="24186190" w14:textId="77777777" w:rsidR="009459E7" w:rsidRDefault="009459E7" w:rsidP="001409B2">
                            <w:pPr>
                              <w:rPr>
                                <w:b/>
                                <w:bCs/>
                                <w:color w:val="FFFFFF" w:themeColor="background1"/>
                                <w:w w:val="117"/>
                                <w:sz w:val="44"/>
                                <w:szCs w:val="44"/>
                              </w:rPr>
                            </w:pPr>
                          </w:p>
                          <w:p w14:paraId="56638E61" w14:textId="77777777" w:rsidR="009459E7" w:rsidRPr="00B516FD" w:rsidRDefault="009459E7" w:rsidP="001409B2">
                            <w:pPr>
                              <w:rPr>
                                <w:b/>
                                <w:bCs/>
                                <w:color w:val="FFFFFF" w:themeColor="background1"/>
                                <w:w w:val="117"/>
                                <w:sz w:val="44"/>
                                <w:szCs w:val="44"/>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1F8E722" id="Rectangle 5" o:spid="_x0000_s1026" style="position:absolute;left:0;text-align:left;margin-left:0;margin-top:.6pt;width:340.5pt;height:201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" filled="f" stroked="f">
                <v:textbox inset="0,0,0,0">
                  <w:txbxContent>
                    <w:p w14:paraId="60D1CCDB" w14:textId="77777777" w:rsidR="00943531" w:rsidRDefault="00FE3954" w:rsidP="001409B2">
                      <w:pPr>
                        <w:rPr>
                          <w:b/>
                          <w:bCs/>
                          <w:color w:val="FFFFFF" w:themeColor="background1"/>
                          <w:w w:val="117"/>
                          <w:sz w:val="44"/>
                          <w:szCs w:val="44"/>
                        </w:rPr>
                      </w:pPr>
                      <w:r>
                        <w:rPr>
                          <w:b/>
                          <w:bCs/>
                          <w:color w:val="FFFFFF" w:themeColor="background1"/>
                          <w:w w:val="117"/>
                          <w:sz w:val="44"/>
                          <w:szCs w:val="44"/>
                        </w:rPr>
                        <w:t xml:space="preserve">Equality, Diversity </w:t>
                      </w:r>
                      <w:r w:rsidR="00943531">
                        <w:rPr>
                          <w:b/>
                          <w:bCs/>
                          <w:color w:val="FFFFFF" w:themeColor="background1"/>
                          <w:w w:val="117"/>
                          <w:sz w:val="44"/>
                          <w:szCs w:val="44"/>
                        </w:rPr>
                        <w:t xml:space="preserve">and </w:t>
                      </w:r>
                    </w:p>
                    <w:p w14:paraId="6BACD2B6" w14:textId="77777777" w:rsidR="009459E7" w:rsidRDefault="00FE3954" w:rsidP="001409B2">
                      <w:pPr>
                        <w:rPr>
                          <w:b/>
                          <w:bCs/>
                          <w:color w:val="FFFFFF" w:themeColor="background1"/>
                          <w:w w:val="117"/>
                          <w:sz w:val="44"/>
                          <w:szCs w:val="44"/>
                        </w:rPr>
                      </w:pPr>
                      <w:r>
                        <w:rPr>
                          <w:b/>
                          <w:bCs/>
                          <w:color w:val="FFFFFF" w:themeColor="background1"/>
                          <w:w w:val="117"/>
                          <w:sz w:val="44"/>
                          <w:szCs w:val="44"/>
                        </w:rPr>
                        <w:t>Inclusion</w:t>
                      </w:r>
                      <w:r w:rsidR="00943531">
                        <w:rPr>
                          <w:b/>
                          <w:bCs/>
                          <w:color w:val="FFFFFF" w:themeColor="background1"/>
                          <w:w w:val="117"/>
                          <w:sz w:val="44"/>
                          <w:szCs w:val="44"/>
                        </w:rPr>
                        <w:t xml:space="preserve"> </w:t>
                      </w:r>
                      <w:r>
                        <w:rPr>
                          <w:b/>
                          <w:bCs/>
                          <w:color w:val="FFFFFF" w:themeColor="background1"/>
                          <w:w w:val="117"/>
                          <w:sz w:val="44"/>
                          <w:szCs w:val="44"/>
                        </w:rPr>
                        <w:t>Policy</w:t>
                      </w:r>
                    </w:p>
                    <w:p w14:paraId="601C7232" w14:textId="77777777" w:rsidR="009459E7" w:rsidRPr="00252F66" w:rsidRDefault="009459E7" w:rsidP="001409B2">
                      <w:pPr>
                        <w:rPr>
                          <w:b/>
                          <w:bCs/>
                          <w:color w:val="FFFFFF" w:themeColor="background1"/>
                          <w:w w:val="117"/>
                          <w:sz w:val="28"/>
                          <w:szCs w:val="28"/>
                        </w:rPr>
                      </w:pPr>
                    </w:p>
                    <w:p w14:paraId="3E55DF86" w14:textId="1ADC208D" w:rsidR="002957F9" w:rsidRPr="00252F66" w:rsidRDefault="009459E7" w:rsidP="001409B2">
                      <w:pPr>
                        <w:rPr>
                          <w:b/>
                          <w:bCs/>
                          <w:color w:val="FFFFFF" w:themeColor="background1"/>
                          <w:w w:val="117"/>
                          <w:sz w:val="28"/>
                          <w:szCs w:val="28"/>
                        </w:rPr>
                      </w:pPr>
                      <w:r w:rsidRPr="00252F66">
                        <w:rPr>
                          <w:b/>
                          <w:bCs/>
                          <w:color w:val="FFFFFF" w:themeColor="background1"/>
                          <w:w w:val="117"/>
                          <w:sz w:val="28"/>
                          <w:szCs w:val="28"/>
                        </w:rPr>
                        <w:t xml:space="preserve">Version 5: </w:t>
                      </w:r>
                      <w:r w:rsidR="009F4C74" w:rsidRPr="00252F66">
                        <w:rPr>
                          <w:b/>
                          <w:bCs/>
                          <w:color w:val="FFFFFF" w:themeColor="background1"/>
                          <w:w w:val="117"/>
                          <w:sz w:val="28"/>
                          <w:szCs w:val="28"/>
                        </w:rPr>
                        <w:t>1 February</w:t>
                      </w:r>
                      <w:r w:rsidRPr="00252F66">
                        <w:rPr>
                          <w:b/>
                          <w:bCs/>
                          <w:color w:val="FFFFFF" w:themeColor="background1"/>
                          <w:w w:val="117"/>
                          <w:sz w:val="28"/>
                          <w:szCs w:val="28"/>
                        </w:rPr>
                        <w:t xml:space="preserve"> 2026  </w:t>
                      </w:r>
                    </w:p>
                    <w:p w14:paraId="7F6CFF14" w14:textId="77777777" w:rsidR="009459E7" w:rsidRDefault="009459E7" w:rsidP="001409B2">
                      <w:pPr>
                        <w:rPr>
                          <w:b/>
                          <w:bCs/>
                          <w:color w:val="FFFFFF" w:themeColor="background1"/>
                          <w:w w:val="117"/>
                          <w:sz w:val="44"/>
                          <w:szCs w:val="44"/>
                        </w:rPr>
                      </w:pPr>
                    </w:p>
                    <w:p w14:paraId="13829595" w14:textId="77777777" w:rsidR="009459E7" w:rsidRDefault="009459E7" w:rsidP="001409B2">
                      <w:pPr>
                        <w:rPr>
                          <w:b/>
                          <w:bCs/>
                          <w:color w:val="FFFFFF" w:themeColor="background1"/>
                          <w:w w:val="117"/>
                          <w:sz w:val="44"/>
                          <w:szCs w:val="44"/>
                        </w:rPr>
                      </w:pPr>
                    </w:p>
                    <w:p w14:paraId="13B13D96" w14:textId="77777777" w:rsidR="009459E7" w:rsidRDefault="009459E7" w:rsidP="001409B2">
                      <w:pPr>
                        <w:rPr>
                          <w:b/>
                          <w:bCs/>
                          <w:color w:val="FFFFFF" w:themeColor="background1"/>
                          <w:w w:val="117"/>
                          <w:sz w:val="44"/>
                          <w:szCs w:val="44"/>
                        </w:rPr>
                      </w:pPr>
                    </w:p>
                    <w:p w14:paraId="11946FC6" w14:textId="77777777" w:rsidR="009459E7" w:rsidRDefault="009459E7" w:rsidP="001409B2">
                      <w:pPr>
                        <w:rPr>
                          <w:b/>
                          <w:bCs/>
                          <w:color w:val="FFFFFF" w:themeColor="background1"/>
                          <w:w w:val="117"/>
                          <w:sz w:val="44"/>
                          <w:szCs w:val="44"/>
                        </w:rPr>
                      </w:pPr>
                    </w:p>
                    <w:p w14:paraId="0690AEF6" w14:textId="77777777" w:rsidR="009459E7" w:rsidRDefault="009459E7" w:rsidP="001409B2">
                      <w:pPr>
                        <w:rPr>
                          <w:b/>
                          <w:bCs/>
                          <w:color w:val="FFFFFF" w:themeColor="background1"/>
                          <w:w w:val="117"/>
                          <w:sz w:val="44"/>
                          <w:szCs w:val="44"/>
                        </w:rPr>
                      </w:pPr>
                    </w:p>
                    <w:p w14:paraId="7794D766" w14:textId="77777777" w:rsidR="009459E7" w:rsidRDefault="009459E7" w:rsidP="001409B2">
                      <w:pPr>
                        <w:rPr>
                          <w:b/>
                          <w:bCs/>
                          <w:color w:val="FFFFFF" w:themeColor="background1"/>
                          <w:w w:val="117"/>
                          <w:sz w:val="44"/>
                          <w:szCs w:val="44"/>
                        </w:rPr>
                      </w:pPr>
                    </w:p>
                    <w:p w14:paraId="24186190" w14:textId="77777777" w:rsidR="009459E7" w:rsidRDefault="009459E7" w:rsidP="001409B2">
                      <w:pPr>
                        <w:rPr>
                          <w:b/>
                          <w:bCs/>
                          <w:color w:val="FFFFFF" w:themeColor="background1"/>
                          <w:w w:val="117"/>
                          <w:sz w:val="44"/>
                          <w:szCs w:val="44"/>
                        </w:rPr>
                      </w:pPr>
                    </w:p>
                    <w:p w14:paraId="56638E61" w14:textId="77777777" w:rsidR="009459E7" w:rsidRPr="00B516FD" w:rsidRDefault="009459E7" w:rsidP="001409B2">
                      <w:pPr>
                        <w:rPr>
                          <w:b/>
                          <w:bCs/>
                          <w:color w:val="FFFFFF" w:themeColor="background1"/>
                          <w:w w:val="117"/>
                          <w:sz w:val="44"/>
                          <w:szCs w:val="44"/>
                        </w:rPr>
                      </w:pPr>
                    </w:p>
                  </w:txbxContent>
                </v:textbox>
                <w10:wrap anchorx="margin"/>
              </v:rect>
            </w:pict>
          </mc:Fallback>
        </mc:AlternateContent>
      </w:r>
      <w:r w:rsidR="00A77DD9" w:rsidRPr="00765A1E">
        <w:rPr>
          <w:noProof/>
          <w:color w:val="auto"/>
          <w:lang w:eastAsia="en-GB"/>
        </w:rPr>
        <w:drawing>
          <wp:anchor distT="0" distB="0" distL="114300" distR="114300" simplePos="0" relativeHeight="251658243" behindDoc="0" locked="0" layoutInCell="1" allowOverlap="1" wp14:anchorId="7B7FBC7F" wp14:editId="73A525F8">
            <wp:simplePos x="0" y="0"/>
            <wp:positionH relativeFrom="column">
              <wp:posOffset>5164455</wp:posOffset>
            </wp:positionH>
            <wp:positionV relativeFrom="paragraph">
              <wp:posOffset>-316230</wp:posOffset>
            </wp:positionV>
            <wp:extent cx="1343025" cy="1343025"/>
            <wp:effectExtent l="0" t="0" r="9525"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43025" cy="1343025"/>
                    </a:xfrm>
                    <a:prstGeom prst="rect">
                      <a:avLst/>
                    </a:prstGeom>
                  </pic:spPr>
                </pic:pic>
              </a:graphicData>
            </a:graphic>
            <wp14:sizeRelH relativeFrom="margin">
              <wp14:pctWidth>0</wp14:pctWidth>
            </wp14:sizeRelH>
            <wp14:sizeRelV relativeFrom="margin">
              <wp14:pctHeight>0</wp14:pctHeight>
            </wp14:sizeRelV>
          </wp:anchor>
        </w:drawing>
      </w:r>
      <w:r w:rsidR="00A77DD9" w:rsidRPr="00765A1E">
        <w:rPr>
          <w:noProof/>
          <w:color w:val="auto"/>
          <w:lang w:eastAsia="en-GB"/>
        </w:rPr>
        <mc:AlternateContent>
          <mc:Choice Requires="wps">
            <w:drawing>
              <wp:anchor distT="0" distB="0" distL="114300" distR="114300" simplePos="0" relativeHeight="251658242" behindDoc="0" locked="0" layoutInCell="1" allowOverlap="1" wp14:anchorId="10FEAC51" wp14:editId="6F1221E1">
                <wp:simplePos x="0" y="0"/>
                <wp:positionH relativeFrom="page">
                  <wp:align>left</wp:align>
                </wp:positionH>
                <wp:positionV relativeFrom="paragraph">
                  <wp:posOffset>-709295</wp:posOffset>
                </wp:positionV>
                <wp:extent cx="8448040" cy="3443605"/>
                <wp:effectExtent l="0" t="0" r="0" b="4445"/>
                <wp:wrapNone/>
                <wp:docPr id="110" name="Shape 110"/>
                <wp:cNvGraphicFramePr/>
                <a:graphic xmlns:a="http://schemas.openxmlformats.org/drawingml/2006/main">
                  <a:graphicData uri="http://schemas.microsoft.com/office/word/2010/wordprocessingShape">
                    <wps:wsp>
                      <wps:cNvSpPr/>
                      <wps:spPr>
                        <a:xfrm>
                          <a:off x="0" y="0"/>
                          <a:ext cx="8448040" cy="3443605"/>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miter lim="127000"/>
                        </a:ln>
                      </wps:spPr>
                      <wps:style>
                        <a:lnRef idx="0">
                          <a:srgbClr val="000000">
                            <a:alpha val="0"/>
                          </a:srgbClr>
                        </a:lnRef>
                        <a:fillRef idx="1">
                          <a:srgbClr val="35BADF"/>
                        </a:fillRef>
                        <a:effectRef idx="0">
                          <a:scrgbClr r="0" g="0" b="0"/>
                        </a:effectRef>
                        <a:fontRef idx="none"/>
                      </wps:style>
                      <wps:txbx>
                        <w:txbxContent>
                          <w:p w14:paraId="5682BD80" w14:textId="77777777" w:rsidR="002957F9" w:rsidRDefault="00AA25D1" w:rsidP="0050015F">
                            <w:pPr>
                              <w:jc w:val="center"/>
                            </w:pPr>
                            <w:sdt>
                              <w:sdtPr>
                                <w:rPr>
                                  <w:sz w:val="22"/>
                                  <w:szCs w:val="22"/>
                                </w:rPr>
                                <w:alias w:val="School/Academy/Trust Name"/>
                                <w:tag w:val="Organisation"/>
                                <w:id w:val="325244084"/>
                                <w:placeholder>
                                  <w:docPart w:val="F555CDE221714A4E9B8C27E27E400B81"/>
                                </w:placeholder>
                                <w:showingPlcHdr/>
                                <w:text/>
                              </w:sdtPr>
                              <w:sdtEndPr/>
                              <w:sdtContent>
                                <w:r w:rsidR="002957F9" w:rsidRPr="000629F8">
                                  <w:rPr>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w:pict>
              <v:shape w14:anchorId="10FEAC51" id="Shape 110" o:spid="_x0000_s1027" style="position:absolute;left:0;text-align:left;margin-left:0;margin-top:-55.85pt;width:665.2pt;height:271.1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" adj="-11796480,,5400" path="m,l7562850,r,10696575l,10696575,,e" fillcolor="#37b273" stroked="f" strokeweight="0">
                <v:stroke miterlimit="83231f" joinstyle="miter"/>
                <v:formulas/>
                <v:path arrowok="t" o:connecttype="custom" textboxrect="0,0,7562850,10696575"/>
                <v:textbox>
                  <w:txbxContent>
                    <w:p w14:paraId="5682BD80" w14:textId="77777777" w:rsidR="002957F9" w:rsidRDefault="008E4338" w:rsidP="0050015F">
                      <w:pPr>
                        <w:jc w:val="center"/>
                      </w:pPr>
                      <w:sdt>
                        <w:sdtPr>
                          <w:rPr>
                            <w:sz w:val="22"/>
                            <w:szCs w:val="22"/>
                          </w:rPr>
                          <w:alias w:val="School/Academy/Trust Name"/>
                          <w:tag w:val="Organisation"/>
                          <w:id w:val="325244084"/>
                          <w:placeholder>
                            <w:docPart w:val="F555CDE221714A4E9B8C27E27E400B81"/>
                          </w:placeholder>
                          <w:showingPlcHdr/>
                          <w:text/>
                        </w:sdtPr>
                        <w:sdtEndPr/>
                        <w:sdtContent>
                          <w:r w:rsidR="002957F9" w:rsidRPr="000629F8">
                            <w:rPr>
                              <w:color w:val="0070C0"/>
                              <w:sz w:val="22"/>
                              <w:szCs w:val="22"/>
                            </w:rPr>
                            <w:t>Please enter the name of the School/Academy/Trust</w:t>
                          </w:r>
                        </w:sdtContent>
                      </w:sdt>
                    </w:p>
                  </w:txbxContent>
                </v:textbox>
                <w10:wrap anchorx="page"/>
              </v:shape>
            </w:pict>
          </mc:Fallback>
        </mc:AlternateContent>
      </w:r>
      <w:r w:rsidR="000069B0" w:rsidRPr="00765A1E">
        <w:rPr>
          <w:color w:val="auto"/>
        </w:rPr>
        <w:t>F</w:t>
      </w:r>
    </w:p>
    <w:p w14:paraId="3EF4FDFB" w14:textId="50DFD160" w:rsidR="00960201" w:rsidRPr="00765A1E" w:rsidRDefault="00960201" w:rsidP="005B0E2E">
      <w:pPr>
        <w:ind w:left="284"/>
        <w:rPr>
          <w:color w:val="auto"/>
        </w:rPr>
      </w:pPr>
    </w:p>
    <w:p w14:paraId="0BA0874D" w14:textId="74E95B43" w:rsidR="00960201" w:rsidRPr="00765A1E" w:rsidRDefault="00960201" w:rsidP="005B0E2E">
      <w:pPr>
        <w:ind w:left="284"/>
        <w:rPr>
          <w:color w:val="auto"/>
        </w:rPr>
      </w:pPr>
    </w:p>
    <w:p w14:paraId="6B0DE5AB" w14:textId="4D23E999" w:rsidR="00960201" w:rsidRPr="00765A1E" w:rsidRDefault="00960201" w:rsidP="005B0E2E">
      <w:pPr>
        <w:ind w:left="284"/>
        <w:rPr>
          <w:color w:val="auto"/>
        </w:rPr>
      </w:pPr>
    </w:p>
    <w:p w14:paraId="5E2EB6A8" w14:textId="34568AE0" w:rsidR="00960201" w:rsidRPr="00765A1E" w:rsidRDefault="00960201" w:rsidP="005B0E2E">
      <w:pPr>
        <w:ind w:left="284"/>
        <w:rPr>
          <w:color w:val="auto"/>
        </w:rPr>
      </w:pPr>
    </w:p>
    <w:p w14:paraId="5976C7F2" w14:textId="771A838C" w:rsidR="00960201" w:rsidRPr="00765A1E" w:rsidRDefault="0075684D" w:rsidP="005B0E2E">
      <w:pPr>
        <w:ind w:left="284"/>
        <w:rPr>
          <w:color w:val="auto"/>
        </w:rPr>
      </w:pPr>
      <w:r w:rsidRPr="00765A1E">
        <w:rPr>
          <w:noProof/>
          <w:color w:val="auto"/>
          <w:lang w:eastAsia="en-GB"/>
        </w:rPr>
        <mc:AlternateContent>
          <mc:Choice Requires="wps">
            <w:drawing>
              <wp:anchor distT="0" distB="0" distL="114300" distR="114300" simplePos="0" relativeHeight="251658240" behindDoc="0" locked="0" layoutInCell="1" allowOverlap="1" wp14:anchorId="365653DB" wp14:editId="67D26549">
                <wp:simplePos x="0" y="0"/>
                <wp:positionH relativeFrom="column">
                  <wp:posOffset>1270</wp:posOffset>
                </wp:positionH>
                <wp:positionV relativeFrom="paragraph">
                  <wp:posOffset>7620</wp:posOffset>
                </wp:positionV>
                <wp:extent cx="3476625" cy="1047750"/>
                <wp:effectExtent l="0" t="0" r="0" b="0"/>
                <wp:wrapNone/>
                <wp:docPr id="1" name="Rectangle 1"/>
                <wp:cNvGraphicFramePr/>
                <a:graphic xmlns:a="http://schemas.openxmlformats.org/drawingml/2006/main">
                  <a:graphicData uri="http://schemas.microsoft.com/office/word/2010/wordprocessingShape">
                    <wps:wsp>
                      <wps:cNvSpPr/>
                      <wps:spPr>
                        <a:xfrm>
                          <a:off x="0" y="0"/>
                          <a:ext cx="3476625" cy="1047750"/>
                        </a:xfrm>
                        <a:prstGeom prst="rect">
                          <a:avLst/>
                        </a:prstGeom>
                        <a:ln>
                          <a:noFill/>
                        </a:ln>
                      </wps:spPr>
                      <wps:txbx>
                        <w:txbxContent>
                          <w:p w14:paraId="5C40506D" w14:textId="77777777" w:rsidR="00C22B41" w:rsidRDefault="00C22B41" w:rsidP="0050015F">
                            <w:pPr>
                              <w:spacing w:line="360" w:lineRule="auto"/>
                              <w:rPr>
                                <w:b/>
                                <w:bCs/>
                                <w:color w:val="FFFFFF" w:themeColor="background1"/>
                                <w:w w:val="115"/>
                                <w:sz w:val="28"/>
                                <w:szCs w:val="22"/>
                              </w:rPr>
                            </w:pPr>
                          </w:p>
                          <w:p w14:paraId="060CDB65" w14:textId="0B6FE766"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FE3954">
                              <w:rPr>
                                <w:b/>
                                <w:bCs/>
                                <w:color w:val="FFFFFF" w:themeColor="background1"/>
                                <w:w w:val="115"/>
                                <w:sz w:val="28"/>
                                <w:szCs w:val="22"/>
                              </w:rPr>
                              <w:t>5</w:t>
                            </w:r>
                            <w:r w:rsidR="00C22B41" w:rsidRPr="00C22B41">
                              <w:rPr>
                                <w:b/>
                                <w:bCs/>
                                <w:color w:val="FFFFFF" w:themeColor="background1"/>
                                <w:w w:val="115"/>
                                <w:sz w:val="28"/>
                                <w:szCs w:val="22"/>
                              </w:rPr>
                              <w:t xml:space="preserve">: </w:t>
                            </w:r>
                            <w:r w:rsidR="00943531">
                              <w:rPr>
                                <w:b/>
                                <w:bCs/>
                                <w:color w:val="FFFFFF" w:themeColor="background1"/>
                                <w:w w:val="115"/>
                                <w:sz w:val="28"/>
                                <w:szCs w:val="22"/>
                              </w:rPr>
                              <w:t>1 December 2025</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65653DB" id="Rectangle 1" o:spid="_x0000_s1028" style="position:absolute;left:0;text-align:left;margin-left:.1pt;margin-top:.6pt;width:273.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" filled="f" stroked="f">
                <v:textbox inset="0,0,0,0">
                  <w:txbxContent>
                    <w:p w14:paraId="5C40506D" w14:textId="77777777" w:rsidR="00C22B41" w:rsidRDefault="00C22B41" w:rsidP="0050015F">
                      <w:pPr>
                        <w:spacing w:line="360" w:lineRule="auto"/>
                        <w:rPr>
                          <w:b/>
                          <w:bCs/>
                          <w:color w:val="FFFFFF" w:themeColor="background1"/>
                          <w:w w:val="115"/>
                          <w:sz w:val="28"/>
                          <w:szCs w:val="22"/>
                        </w:rPr>
                      </w:pPr>
                    </w:p>
                    <w:p w14:paraId="060CDB65" w14:textId="0B6FE766" w:rsidR="002957F9" w:rsidRPr="00C22B41" w:rsidRDefault="002957F9" w:rsidP="00C22B41">
                      <w:pPr>
                        <w:spacing w:line="360" w:lineRule="auto"/>
                        <w:rPr>
                          <w:b/>
                          <w:bCs/>
                          <w:color w:val="FF0000"/>
                          <w:w w:val="115"/>
                          <w:sz w:val="28"/>
                          <w:szCs w:val="22"/>
                        </w:rPr>
                      </w:pPr>
                      <w:r w:rsidRPr="00C22B41">
                        <w:rPr>
                          <w:b/>
                          <w:bCs/>
                          <w:color w:val="FFFFFF" w:themeColor="background1"/>
                          <w:w w:val="115"/>
                          <w:sz w:val="28"/>
                          <w:szCs w:val="22"/>
                        </w:rPr>
                        <w:t xml:space="preserve">Version </w:t>
                      </w:r>
                      <w:r w:rsidR="00FE3954">
                        <w:rPr>
                          <w:b/>
                          <w:bCs/>
                          <w:color w:val="FFFFFF" w:themeColor="background1"/>
                          <w:w w:val="115"/>
                          <w:sz w:val="28"/>
                          <w:szCs w:val="22"/>
                        </w:rPr>
                        <w:t>5</w:t>
                      </w:r>
                      <w:r w:rsidR="00C22B41" w:rsidRPr="00C22B41">
                        <w:rPr>
                          <w:b/>
                          <w:bCs/>
                          <w:color w:val="FFFFFF" w:themeColor="background1"/>
                          <w:w w:val="115"/>
                          <w:sz w:val="28"/>
                          <w:szCs w:val="22"/>
                        </w:rPr>
                        <w:t xml:space="preserve">: </w:t>
                      </w:r>
                      <w:r w:rsidR="00943531">
                        <w:rPr>
                          <w:b/>
                          <w:bCs/>
                          <w:color w:val="FFFFFF" w:themeColor="background1"/>
                          <w:w w:val="115"/>
                          <w:sz w:val="28"/>
                          <w:szCs w:val="22"/>
                        </w:rPr>
                        <w:t>1 December 2025</w:t>
                      </w:r>
                    </w:p>
                  </w:txbxContent>
                </v:textbox>
              </v:rect>
            </w:pict>
          </mc:Fallback>
        </mc:AlternateContent>
      </w:r>
    </w:p>
    <w:p w14:paraId="2F59DBD4" w14:textId="0F067C07" w:rsidR="00960201" w:rsidRPr="00765A1E" w:rsidRDefault="00960201" w:rsidP="005B0E2E">
      <w:pPr>
        <w:ind w:left="284"/>
        <w:rPr>
          <w:color w:val="auto"/>
        </w:rPr>
      </w:pPr>
    </w:p>
    <w:p w14:paraId="01722EFD" w14:textId="1450C2EF" w:rsidR="00960201" w:rsidRPr="00765A1E" w:rsidRDefault="00960201" w:rsidP="005B0E2E">
      <w:pPr>
        <w:ind w:left="284"/>
        <w:rPr>
          <w:color w:val="auto"/>
        </w:rPr>
      </w:pPr>
    </w:p>
    <w:p w14:paraId="3DE7CB7A" w14:textId="638C1081" w:rsidR="00960201" w:rsidRPr="00765A1E" w:rsidRDefault="00960201" w:rsidP="005B0E2E">
      <w:pPr>
        <w:ind w:left="284"/>
        <w:rPr>
          <w:color w:val="auto"/>
        </w:rPr>
      </w:pPr>
    </w:p>
    <w:p w14:paraId="335B6E42" w14:textId="55B8968F" w:rsidR="006C6F64" w:rsidRPr="00765A1E" w:rsidRDefault="006C6F64" w:rsidP="005B0E2E">
      <w:pPr>
        <w:ind w:left="284"/>
        <w:rPr>
          <w:color w:val="auto"/>
        </w:rPr>
      </w:pPr>
    </w:p>
    <w:p w14:paraId="291DFE6D" w14:textId="77777777" w:rsidR="00960201" w:rsidRPr="00765A1E" w:rsidRDefault="00960201" w:rsidP="005B0E2E">
      <w:pPr>
        <w:ind w:left="284"/>
        <w:rPr>
          <w:color w:val="auto"/>
        </w:rPr>
      </w:pPr>
    </w:p>
    <w:p w14:paraId="05BE77F9" w14:textId="77777777" w:rsidR="00960201" w:rsidRPr="00765A1E" w:rsidRDefault="00960201" w:rsidP="005B0E2E">
      <w:pPr>
        <w:ind w:left="284"/>
        <w:rPr>
          <w:color w:val="auto"/>
        </w:rPr>
      </w:pPr>
    </w:p>
    <w:p w14:paraId="531CFE05" w14:textId="77777777" w:rsidR="00960201" w:rsidRPr="00765A1E" w:rsidRDefault="00960201" w:rsidP="005B0E2E">
      <w:pPr>
        <w:ind w:left="284"/>
        <w:rPr>
          <w:color w:val="auto"/>
        </w:rPr>
      </w:pPr>
    </w:p>
    <w:p w14:paraId="20BF6E91" w14:textId="77777777" w:rsidR="00960201" w:rsidRPr="00765A1E" w:rsidRDefault="00960201" w:rsidP="005B0E2E">
      <w:pPr>
        <w:ind w:left="284"/>
        <w:rPr>
          <w:color w:val="auto"/>
        </w:rPr>
      </w:pPr>
    </w:p>
    <w:p w14:paraId="2FF037E4" w14:textId="77777777" w:rsidR="00960201" w:rsidRPr="00765A1E" w:rsidRDefault="00960201" w:rsidP="005B0E2E">
      <w:pPr>
        <w:ind w:left="284"/>
        <w:rPr>
          <w:color w:val="auto"/>
        </w:rPr>
      </w:pPr>
    </w:p>
    <w:p w14:paraId="7B4E11B0" w14:textId="77777777" w:rsidR="00960201" w:rsidRPr="00765A1E" w:rsidRDefault="00960201" w:rsidP="005B0E2E">
      <w:pPr>
        <w:ind w:left="284"/>
        <w:rPr>
          <w:color w:val="auto"/>
        </w:rPr>
      </w:pPr>
    </w:p>
    <w:p w14:paraId="08D1343C" w14:textId="7A4BDB9A" w:rsidR="00960201" w:rsidRPr="00765A1E" w:rsidRDefault="00960201" w:rsidP="005B0E2E">
      <w:pPr>
        <w:ind w:left="284"/>
        <w:rPr>
          <w:color w:val="auto"/>
        </w:rPr>
      </w:pPr>
    </w:p>
    <w:sdt>
      <w:sdtPr>
        <w:rPr>
          <w:rStyle w:val="Style1"/>
        </w:rPr>
        <w:alias w:val="School/Academy/Trust"/>
        <w:tag w:val="School/Academy/Trust"/>
        <w:id w:val="-1988240764"/>
        <w:placeholder>
          <w:docPart w:val="D8F538B17C97408EAAC656BB5F99DDB4"/>
        </w:placeholder>
        <w15:color w:val="000000"/>
      </w:sdtPr>
      <w:sdtEndPr>
        <w:rPr>
          <w:rStyle w:val="Style1"/>
        </w:rPr>
      </w:sdtEndPr>
      <w:sdtContent>
        <w:p w14:paraId="3D2DDC75" w14:textId="7B6FAAF1" w:rsidR="00D42966" w:rsidRPr="00765A1E" w:rsidRDefault="00AA25D1" w:rsidP="00236A71">
          <w:pPr>
            <w:ind w:left="284" w:hanging="142"/>
            <w:rPr>
              <w:rFonts w:eastAsia="MS Mincho"/>
              <w:color w:val="auto"/>
            </w:rPr>
          </w:pPr>
          <w:r>
            <w:rPr>
              <w:rStyle w:val="Style1"/>
            </w:rPr>
            <w:t>Blakehill Primary School</w:t>
          </w:r>
        </w:p>
      </w:sdtContent>
    </w:sdt>
    <w:p w14:paraId="3DCB24AA" w14:textId="77777777" w:rsidR="006A3A9D" w:rsidRPr="00765A1E" w:rsidRDefault="004E4DDF" w:rsidP="005B0E2E">
      <w:pPr>
        <w:ind w:left="284" w:hanging="142"/>
        <w:rPr>
          <w:color w:val="auto"/>
        </w:rPr>
      </w:pPr>
      <w:r w:rsidRPr="00765A1E">
        <w:rPr>
          <w:noProof/>
          <w:color w:val="auto"/>
        </w:rPr>
        <w:drawing>
          <wp:anchor distT="0" distB="0" distL="114300" distR="114300" simplePos="0" relativeHeight="251658241" behindDoc="0" locked="0" layoutInCell="1" allowOverlap="1" wp14:anchorId="70D966EA" wp14:editId="57852F53">
            <wp:simplePos x="0" y="0"/>
            <wp:positionH relativeFrom="column">
              <wp:posOffset>4302125</wp:posOffset>
            </wp:positionH>
            <wp:positionV relativeFrom="paragraph">
              <wp:posOffset>3857625</wp:posOffset>
            </wp:positionV>
            <wp:extent cx="2524125" cy="2438400"/>
            <wp:effectExtent l="0" t="0" r="9525" b="0"/>
            <wp:wrapNone/>
            <wp:docPr id="1714561756" name="Picture 1" descr="A colorful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61756" name="Picture 1" descr="A colorful hexagons with different colo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6F64" w:rsidRPr="00765A1E">
        <w:rPr>
          <w:color w:val="auto"/>
        </w:rPr>
        <w:br w:type="page"/>
      </w:r>
    </w:p>
    <w:p w14:paraId="3185393A" w14:textId="77777777" w:rsidR="006A3A9D" w:rsidRPr="00AB0E03" w:rsidRDefault="006A3A9D" w:rsidP="005B0E2E">
      <w:pPr>
        <w:pStyle w:val="Heading1"/>
        <w:ind w:left="284"/>
        <w:rPr>
          <w:color w:val="auto"/>
          <w:sz w:val="28"/>
          <w:szCs w:val="28"/>
        </w:rPr>
      </w:pPr>
      <w:bookmarkStart w:id="0" w:name="_Toc213923102"/>
      <w:bookmarkStart w:id="1" w:name="_Toc215654661"/>
      <w:bookmarkStart w:id="2" w:name="_Toc219365315"/>
      <w:r w:rsidRPr="00AB0E03">
        <w:rPr>
          <w:color w:val="auto"/>
          <w:sz w:val="28"/>
          <w:szCs w:val="28"/>
        </w:rPr>
        <w:lastRenderedPageBreak/>
        <w:t>Policy Details</w:t>
      </w:r>
      <w:bookmarkEnd w:id="0"/>
      <w:bookmarkEnd w:id="1"/>
      <w:bookmarkEnd w:id="2"/>
    </w:p>
    <w:p w14:paraId="6F10210A" w14:textId="77777777" w:rsidR="00373D55" w:rsidRPr="00373D55" w:rsidRDefault="00373D55" w:rsidP="005B0E2E">
      <w:pPr>
        <w:pBdr>
          <w:bottom w:val="single" w:sz="4" w:space="1" w:color="auto"/>
        </w:pBdr>
        <w:ind w:left="284"/>
        <w:rPr>
          <w:bCs/>
          <w:color w:val="auto"/>
          <w:sz w:val="16"/>
          <w:szCs w:val="16"/>
        </w:rPr>
      </w:pPr>
    </w:p>
    <w:p w14:paraId="5EBE1760" w14:textId="77777777" w:rsidR="006A3A9D" w:rsidRPr="00943531" w:rsidRDefault="006A3A9D" w:rsidP="005B0E2E">
      <w:pPr>
        <w:ind w:left="284"/>
        <w:rPr>
          <w:color w:val="auto"/>
          <w:sz w:val="22"/>
          <w:szCs w:val="22"/>
        </w:rPr>
      </w:pPr>
    </w:p>
    <w:p w14:paraId="78FE5F93" w14:textId="6CF07251" w:rsidR="00943531" w:rsidRPr="00943531" w:rsidRDefault="00AA25D1" w:rsidP="005B0E2E">
      <w:pPr>
        <w:ind w:left="284"/>
        <w:rPr>
          <w:color w:val="auto"/>
          <w:sz w:val="22"/>
          <w:szCs w:val="22"/>
        </w:rPr>
      </w:pPr>
      <w:sdt>
        <w:sdtPr>
          <w:rPr>
            <w:rStyle w:val="PACTNormal"/>
            <w:color w:val="365F91" w:themeColor="accent1" w:themeShade="BF"/>
            <w:szCs w:val="22"/>
          </w:rPr>
          <w:alias w:val="School/Academy/Trust Name"/>
          <w:tag w:val="Organisation"/>
          <w:id w:val="549419621"/>
          <w:placeholder>
            <w:docPart w:val="8FA34039D6F04AA6808D03BDF2FFA961"/>
          </w:placeholder>
          <w:text/>
        </w:sdtPr>
        <w:sdtEndPr>
          <w:rPr>
            <w:rStyle w:val="PACTNormal"/>
          </w:rPr>
        </w:sdtEndPr>
        <w:sdtContent>
          <w:r>
            <w:rPr>
              <w:rStyle w:val="PACTNormal"/>
            </w:rPr>
            <w:t>Blakehill Primary School</w:t>
          </w:r>
        </w:sdtContent>
      </w:sdt>
      <w:r w:rsidR="00943531" w:rsidRPr="00943531">
        <w:rPr>
          <w:rStyle w:val="Style5"/>
          <w:rFonts w:ascii="Arial" w:hAnsi="Arial"/>
          <w:color w:val="365F91" w:themeColor="accent1" w:themeShade="BF"/>
          <w:sz w:val="22"/>
          <w:szCs w:val="22"/>
        </w:rPr>
        <w:t xml:space="preserve"> </w:t>
      </w:r>
      <w:r w:rsidR="00943531" w:rsidRPr="00943531">
        <w:rPr>
          <w:color w:val="auto"/>
          <w:sz w:val="22"/>
          <w:szCs w:val="22"/>
        </w:rPr>
        <w:t>has adopted the PACT HR recommended model procedure as consulted upon and agreed by the following Trade Unions:</w:t>
      </w:r>
    </w:p>
    <w:p w14:paraId="51A57F11" w14:textId="77777777" w:rsidR="00943531" w:rsidRPr="00943531" w:rsidRDefault="00943531" w:rsidP="005B0E2E">
      <w:pPr>
        <w:ind w:left="284"/>
        <w:rPr>
          <w:color w:val="auto"/>
          <w:sz w:val="22"/>
          <w:szCs w:val="22"/>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tblGrid>
      <w:tr w:rsidR="00943531" w:rsidRPr="00943531" w14:paraId="426EFC48" w14:textId="77777777" w:rsidTr="00851F85">
        <w:tc>
          <w:tcPr>
            <w:tcW w:w="1984" w:type="dxa"/>
            <w:hideMark/>
          </w:tcPr>
          <w:p w14:paraId="550881F8" w14:textId="77777777" w:rsidR="00943531" w:rsidRPr="00943531" w:rsidRDefault="00943531" w:rsidP="005B0E2E">
            <w:pPr>
              <w:pStyle w:val="ListParagraph"/>
              <w:numPr>
                <w:ilvl w:val="0"/>
                <w:numId w:val="15"/>
              </w:numPr>
              <w:ind w:left="284" w:firstLine="0"/>
              <w:rPr>
                <w:color w:val="auto"/>
                <w:sz w:val="22"/>
                <w:szCs w:val="22"/>
              </w:rPr>
            </w:pPr>
            <w:r w:rsidRPr="00943531">
              <w:rPr>
                <w:color w:val="auto"/>
                <w:sz w:val="22"/>
                <w:szCs w:val="22"/>
              </w:rPr>
              <w:t>ASCL*</w:t>
            </w:r>
          </w:p>
        </w:tc>
      </w:tr>
      <w:tr w:rsidR="00943531" w:rsidRPr="00943531" w14:paraId="12A9959F" w14:textId="77777777" w:rsidTr="00851F85">
        <w:tc>
          <w:tcPr>
            <w:tcW w:w="1984" w:type="dxa"/>
            <w:hideMark/>
          </w:tcPr>
          <w:p w14:paraId="36D1334B" w14:textId="77777777" w:rsidR="00943531" w:rsidRPr="00943531" w:rsidRDefault="00943531" w:rsidP="005B0E2E">
            <w:pPr>
              <w:pStyle w:val="ListParagraph"/>
              <w:numPr>
                <w:ilvl w:val="0"/>
                <w:numId w:val="16"/>
              </w:numPr>
              <w:ind w:left="284" w:firstLine="0"/>
              <w:rPr>
                <w:color w:val="auto"/>
                <w:sz w:val="22"/>
                <w:szCs w:val="22"/>
              </w:rPr>
            </w:pPr>
            <w:r w:rsidRPr="00943531">
              <w:rPr>
                <w:color w:val="auto"/>
                <w:sz w:val="22"/>
                <w:szCs w:val="22"/>
              </w:rPr>
              <w:t>GMB</w:t>
            </w:r>
          </w:p>
        </w:tc>
      </w:tr>
      <w:tr w:rsidR="00943531" w:rsidRPr="00943531" w14:paraId="6A0D2C80" w14:textId="77777777" w:rsidTr="00851F85">
        <w:tc>
          <w:tcPr>
            <w:tcW w:w="1984" w:type="dxa"/>
            <w:hideMark/>
          </w:tcPr>
          <w:p w14:paraId="0EDDB248" w14:textId="77777777" w:rsidR="00943531" w:rsidRPr="00943531" w:rsidRDefault="00943531" w:rsidP="005B0E2E">
            <w:pPr>
              <w:pStyle w:val="ListParagraph"/>
              <w:numPr>
                <w:ilvl w:val="0"/>
                <w:numId w:val="16"/>
              </w:numPr>
              <w:ind w:left="284" w:firstLine="0"/>
              <w:rPr>
                <w:color w:val="auto"/>
                <w:sz w:val="22"/>
                <w:szCs w:val="22"/>
              </w:rPr>
            </w:pPr>
            <w:r w:rsidRPr="00943531">
              <w:rPr>
                <w:color w:val="auto"/>
                <w:sz w:val="22"/>
                <w:szCs w:val="22"/>
              </w:rPr>
              <w:t>NAHT`</w:t>
            </w:r>
          </w:p>
        </w:tc>
      </w:tr>
      <w:tr w:rsidR="00943531" w:rsidRPr="00943531" w14:paraId="0C2A27F7" w14:textId="77777777" w:rsidTr="00851F85">
        <w:tc>
          <w:tcPr>
            <w:tcW w:w="1984" w:type="dxa"/>
            <w:hideMark/>
          </w:tcPr>
          <w:p w14:paraId="16711B1F" w14:textId="77777777" w:rsidR="00943531" w:rsidRPr="00943531" w:rsidRDefault="00943531" w:rsidP="005B0E2E">
            <w:pPr>
              <w:pStyle w:val="ListParagraph"/>
              <w:numPr>
                <w:ilvl w:val="0"/>
                <w:numId w:val="16"/>
              </w:numPr>
              <w:ind w:left="284" w:firstLine="0"/>
              <w:rPr>
                <w:color w:val="auto"/>
                <w:sz w:val="22"/>
                <w:szCs w:val="22"/>
              </w:rPr>
            </w:pPr>
            <w:r w:rsidRPr="00943531">
              <w:rPr>
                <w:color w:val="auto"/>
                <w:sz w:val="22"/>
                <w:szCs w:val="22"/>
              </w:rPr>
              <w:t>NASUWT</w:t>
            </w:r>
          </w:p>
        </w:tc>
      </w:tr>
      <w:tr w:rsidR="00943531" w:rsidRPr="00943531" w14:paraId="241A86F1" w14:textId="77777777" w:rsidTr="00851F85">
        <w:tc>
          <w:tcPr>
            <w:tcW w:w="1984" w:type="dxa"/>
            <w:hideMark/>
          </w:tcPr>
          <w:p w14:paraId="484BEEF2" w14:textId="77777777" w:rsidR="00943531" w:rsidRPr="00943531" w:rsidRDefault="00943531" w:rsidP="005B0E2E">
            <w:pPr>
              <w:pStyle w:val="ListParagraph"/>
              <w:numPr>
                <w:ilvl w:val="0"/>
                <w:numId w:val="16"/>
              </w:numPr>
              <w:ind w:left="284" w:firstLine="0"/>
              <w:rPr>
                <w:color w:val="auto"/>
                <w:sz w:val="22"/>
                <w:szCs w:val="22"/>
              </w:rPr>
            </w:pPr>
            <w:r w:rsidRPr="00943531">
              <w:rPr>
                <w:color w:val="auto"/>
                <w:sz w:val="22"/>
                <w:szCs w:val="22"/>
              </w:rPr>
              <w:t>NEU</w:t>
            </w:r>
          </w:p>
        </w:tc>
      </w:tr>
      <w:tr w:rsidR="00943531" w:rsidRPr="00943531" w14:paraId="26BE511C" w14:textId="77777777" w:rsidTr="00851F85">
        <w:tc>
          <w:tcPr>
            <w:tcW w:w="1984" w:type="dxa"/>
            <w:hideMark/>
          </w:tcPr>
          <w:p w14:paraId="28B79AE7" w14:textId="77777777" w:rsidR="00943531" w:rsidRPr="00943531" w:rsidRDefault="00943531" w:rsidP="005B0E2E">
            <w:pPr>
              <w:pStyle w:val="ListParagraph"/>
              <w:numPr>
                <w:ilvl w:val="0"/>
                <w:numId w:val="16"/>
              </w:numPr>
              <w:ind w:left="284" w:firstLine="0"/>
              <w:rPr>
                <w:color w:val="auto"/>
                <w:sz w:val="22"/>
                <w:szCs w:val="22"/>
              </w:rPr>
            </w:pPr>
            <w:r w:rsidRPr="00943531">
              <w:rPr>
                <w:color w:val="auto"/>
                <w:sz w:val="22"/>
                <w:szCs w:val="22"/>
              </w:rPr>
              <w:t>UNISON</w:t>
            </w:r>
          </w:p>
        </w:tc>
      </w:tr>
    </w:tbl>
    <w:p w14:paraId="6E3A53B2" w14:textId="77777777" w:rsidR="00943531" w:rsidRPr="00943531" w:rsidRDefault="00943531" w:rsidP="005B0E2E">
      <w:pPr>
        <w:spacing w:after="220"/>
        <w:ind w:left="284"/>
        <w:rPr>
          <w:rFonts w:eastAsia="Calibri"/>
          <w:color w:val="auto"/>
          <w:sz w:val="22"/>
          <w:szCs w:val="22"/>
        </w:rPr>
      </w:pPr>
    </w:p>
    <w:p w14:paraId="4EA9BA2A" w14:textId="77777777" w:rsidR="00943531" w:rsidRPr="00943531" w:rsidRDefault="00943531" w:rsidP="005B0E2E">
      <w:pPr>
        <w:spacing w:after="220" w:line="360" w:lineRule="auto"/>
        <w:ind w:left="284"/>
        <w:rPr>
          <w:color w:val="auto"/>
          <w:sz w:val="22"/>
          <w:szCs w:val="22"/>
        </w:rPr>
      </w:pPr>
      <w:r w:rsidRPr="00943531">
        <w:rPr>
          <w:color w:val="auto"/>
          <w:sz w:val="22"/>
          <w:szCs w:val="22"/>
        </w:rPr>
        <w:t>*</w:t>
      </w:r>
      <w:r w:rsidRPr="00943531">
        <w:rPr>
          <w:i/>
          <w:iCs/>
          <w:sz w:val="22"/>
          <w:szCs w:val="22"/>
        </w:rPr>
        <w:t xml:space="preserve"> </w:t>
      </w:r>
      <w:r w:rsidRPr="00943531">
        <w:rPr>
          <w:i/>
          <w:iCs/>
          <w:color w:val="auto"/>
          <w:sz w:val="22"/>
          <w:szCs w:val="22"/>
        </w:rPr>
        <w:t>ASCL recognises and agrees the consultation process for this policy</w:t>
      </w:r>
    </w:p>
    <w:p w14:paraId="6057C9AD" w14:textId="77777777" w:rsidR="00943531" w:rsidRPr="00943531" w:rsidRDefault="00943531" w:rsidP="005B0E2E">
      <w:pPr>
        <w:spacing w:after="220" w:line="360" w:lineRule="auto"/>
        <w:ind w:left="284"/>
        <w:rPr>
          <w:b/>
          <w:bCs/>
          <w:color w:val="auto"/>
          <w:sz w:val="22"/>
          <w:szCs w:val="22"/>
        </w:rPr>
      </w:pPr>
      <w:r w:rsidRPr="00943531">
        <w:rPr>
          <w:b/>
          <w:bCs/>
          <w:color w:val="auto"/>
          <w:sz w:val="22"/>
          <w:szCs w:val="22"/>
        </w:rPr>
        <w:t>Board of Trustees / Governing Body Approval</w:t>
      </w:r>
    </w:p>
    <w:p w14:paraId="22E0EBAF" w14:textId="3AA6FB3E" w:rsidR="00943531" w:rsidRPr="00943531" w:rsidRDefault="00943531" w:rsidP="005B0E2E">
      <w:pPr>
        <w:ind w:left="284"/>
        <w:rPr>
          <w:rStyle w:val="Emphasis"/>
          <w:spacing w:val="3"/>
          <w:sz w:val="22"/>
          <w:szCs w:val="22"/>
        </w:rPr>
      </w:pPr>
      <w:r w:rsidRPr="00943531">
        <w:rPr>
          <w:b/>
          <w:bCs/>
          <w:color w:val="auto"/>
          <w:spacing w:val="3"/>
          <w:sz w:val="22"/>
          <w:szCs w:val="22"/>
        </w:rPr>
        <w:t>Copyright © CBMDC 202</w:t>
      </w:r>
      <w:r w:rsidR="006B535C">
        <w:rPr>
          <w:b/>
          <w:bCs/>
          <w:color w:val="auto"/>
          <w:spacing w:val="3"/>
          <w:sz w:val="22"/>
          <w:szCs w:val="22"/>
        </w:rPr>
        <w:t>6</w:t>
      </w:r>
      <w:r w:rsidRPr="00943531">
        <w:rPr>
          <w:b/>
          <w:bCs/>
          <w:color w:val="auto"/>
          <w:spacing w:val="3"/>
          <w:sz w:val="22"/>
          <w:szCs w:val="22"/>
        </w:rPr>
        <w:t xml:space="preserve"> (reference PACT HR). All rights reserved.</w:t>
      </w:r>
      <w:r w:rsidRPr="00943531">
        <w:rPr>
          <w:color w:val="auto"/>
          <w:spacing w:val="3"/>
          <w:sz w:val="22"/>
          <w:szCs w:val="22"/>
        </w:rPr>
        <w:br/>
      </w:r>
      <w:r w:rsidR="00A77DD9" w:rsidRPr="00A77DD9">
        <w:rPr>
          <w:rStyle w:val="Emphasis"/>
          <w:color w:val="auto"/>
          <w:spacing w:val="3"/>
          <w:sz w:val="22"/>
          <w:szCs w:val="22"/>
        </w:rPr>
        <w:t xml:space="preserve">This PACT HR Policy has been created by PACT HR employees in the course of their employment by City of Bradford Metropolitan District Council (CBMDC) for the sole use of PACT HR Advisory SLA Clients and CBMDC asserts its moral rights under the Copyright, Designs and Patents Act 1988 to be identified as the author of these </w:t>
      </w:r>
      <w:r w:rsidR="002B6F42" w:rsidRPr="00A77DD9">
        <w:rPr>
          <w:rStyle w:val="Emphasis"/>
          <w:color w:val="auto"/>
          <w:spacing w:val="3"/>
          <w:sz w:val="22"/>
          <w:szCs w:val="22"/>
        </w:rPr>
        <w:t>works. You</w:t>
      </w:r>
      <w:r w:rsidR="00A77DD9" w:rsidRPr="00A77DD9">
        <w:rPr>
          <w:rStyle w:val="Emphasis"/>
          <w:color w:val="auto"/>
          <w:spacing w:val="3"/>
          <w:sz w:val="22"/>
          <w:szCs w:val="22"/>
        </w:rPr>
        <w:t xml:space="preserve"> are permitted to share these documents with your staff, governors, trustees and the trade unions, and adapt them but only to a limited extent and subject to prior consultation with PACT HR, and at all times must retain the Council’s copyright notice on all documents. By approving the use of this policy in your School/Academy/Trust you agree that you are a subscribing PACT HR Advisory SLA Client and to not distribute or forward this document to any other third parties as to do so would be an infringement of the Council’s copyright.</w:t>
      </w:r>
    </w:p>
    <w:p w14:paraId="29BE5964" w14:textId="77777777" w:rsidR="00943531" w:rsidRPr="00943531" w:rsidRDefault="00943531" w:rsidP="005B0E2E">
      <w:pPr>
        <w:ind w:left="284"/>
        <w:rPr>
          <w:sz w:val="22"/>
          <w:szCs w:val="22"/>
        </w:rPr>
      </w:pPr>
    </w:p>
    <w:p w14:paraId="06780961" w14:textId="5F227056" w:rsidR="00943531" w:rsidRPr="00943531" w:rsidRDefault="00943531" w:rsidP="005B0E2E">
      <w:pPr>
        <w:spacing w:after="220" w:line="360" w:lineRule="auto"/>
        <w:ind w:left="284"/>
        <w:rPr>
          <w:color w:val="auto"/>
          <w:sz w:val="22"/>
          <w:szCs w:val="22"/>
        </w:rPr>
      </w:pPr>
      <w:r w:rsidRPr="00943531">
        <w:rPr>
          <w:color w:val="auto"/>
          <w:sz w:val="22"/>
          <w:szCs w:val="22"/>
        </w:rPr>
        <w:t xml:space="preserve">Approved by: </w:t>
      </w:r>
      <w:sdt>
        <w:sdtPr>
          <w:rPr>
            <w:rStyle w:val="PACTNormal"/>
            <w:color w:val="auto"/>
            <w:szCs w:val="22"/>
          </w:rPr>
          <w:alias w:val="Name of Committee/Board "/>
          <w:tag w:val="Committee"/>
          <w:id w:val="-1049920289"/>
          <w:placeholder>
            <w:docPart w:val="D39E45893E6F44DBB3DF8890DBF683A8"/>
          </w:placeholder>
          <w:text/>
        </w:sdtPr>
        <w:sdtEndPr>
          <w:rPr>
            <w:rStyle w:val="PACTNormal"/>
          </w:rPr>
        </w:sdtEndPr>
        <w:sdtContent>
          <w:r w:rsidR="00AA25D1">
            <w:rPr>
              <w:rStyle w:val="PACTNormal"/>
            </w:rPr>
            <w:t xml:space="preserve">Blakehill Primary </w:t>
          </w:r>
          <w:proofErr w:type="spellStart"/>
          <w:r w:rsidR="00AA25D1">
            <w:rPr>
              <w:rStyle w:val="PACTNormal"/>
            </w:rPr>
            <w:t>SAchool</w:t>
          </w:r>
          <w:proofErr w:type="spellEnd"/>
          <w:r w:rsidR="00AA25D1">
            <w:rPr>
              <w:rStyle w:val="PACTNormal"/>
            </w:rPr>
            <w:t xml:space="preserve"> Governing Body</w:t>
          </w:r>
        </w:sdtContent>
      </w:sdt>
    </w:p>
    <w:p w14:paraId="460C7C9E" w14:textId="3F9A8F81" w:rsidR="00943531" w:rsidRPr="00943531" w:rsidRDefault="00943531" w:rsidP="005B0E2E">
      <w:pPr>
        <w:spacing w:after="220" w:line="360" w:lineRule="auto"/>
        <w:ind w:left="284"/>
        <w:rPr>
          <w:color w:val="auto"/>
          <w:sz w:val="22"/>
          <w:szCs w:val="22"/>
        </w:rPr>
      </w:pPr>
      <w:r w:rsidRPr="00943531">
        <w:rPr>
          <w:color w:val="auto"/>
          <w:sz w:val="22"/>
          <w:szCs w:val="22"/>
        </w:rPr>
        <w:t xml:space="preserve">Approved on: </w:t>
      </w:r>
      <w:sdt>
        <w:sdtPr>
          <w:rPr>
            <w:rStyle w:val="PACTNormal"/>
            <w:color w:val="000000"/>
            <w:szCs w:val="22"/>
          </w:rPr>
          <w:alias w:val="Date"/>
          <w:tag w:val="Date Picker"/>
          <w:id w:val="-1049070545"/>
          <w:placeholder>
            <w:docPart w:val="14FB285A7E6C4058BD676759DBD49D9B"/>
          </w:placeholder>
          <w:date w:fullDate="2026-02-01T00:00:00Z">
            <w:dateFormat w:val="dd/MM/yyyy"/>
            <w:lid w:val="en-GB"/>
            <w:storeMappedDataAs w:val="dateTime"/>
            <w:calendar w:val="gregorian"/>
          </w:date>
        </w:sdtPr>
        <w:sdtEndPr>
          <w:rPr>
            <w:rStyle w:val="PACTNormal"/>
          </w:rPr>
        </w:sdtEndPr>
        <w:sdtContent>
          <w:r w:rsidR="00AA25D1">
            <w:rPr>
              <w:rStyle w:val="PACTNormal"/>
              <w:color w:val="000000"/>
              <w:szCs w:val="22"/>
            </w:rPr>
            <w:t>01/02/2026</w:t>
          </w:r>
        </w:sdtContent>
      </w:sdt>
    </w:p>
    <w:p w14:paraId="6815A3F2" w14:textId="1E525132" w:rsidR="00943531" w:rsidRPr="00943531" w:rsidRDefault="00943531" w:rsidP="005B0E2E">
      <w:pPr>
        <w:spacing w:after="220" w:line="360" w:lineRule="auto"/>
        <w:ind w:left="284"/>
        <w:rPr>
          <w:color w:val="auto"/>
          <w:sz w:val="22"/>
          <w:szCs w:val="22"/>
        </w:rPr>
      </w:pPr>
      <w:bookmarkStart w:id="3" w:name="_Hlk182484751"/>
      <w:r w:rsidRPr="00943531">
        <w:rPr>
          <w:color w:val="auto"/>
          <w:sz w:val="22"/>
          <w:szCs w:val="22"/>
        </w:rPr>
        <w:t xml:space="preserve">Date of Implementation: </w:t>
      </w:r>
      <w:sdt>
        <w:sdtPr>
          <w:rPr>
            <w:color w:val="auto"/>
            <w:sz w:val="22"/>
            <w:szCs w:val="22"/>
          </w:rPr>
          <w:alias w:val="Date"/>
          <w:tag w:val="Date Picker"/>
          <w:id w:val="-2066327193"/>
          <w:placeholder>
            <w:docPart w:val="6BCD43B39BF84FCB943F2EF1451273C5"/>
          </w:placeholder>
          <w:date w:fullDate="2026-02-23T00:00:00Z">
            <w:dateFormat w:val="dd/MM/yyyy"/>
            <w:lid w:val="en-GB"/>
            <w:storeMappedDataAs w:val="dateTime"/>
            <w:calendar w:val="gregorian"/>
          </w:date>
        </w:sdtPr>
        <w:sdtEndPr/>
        <w:sdtContent>
          <w:r w:rsidR="00AA25D1">
            <w:rPr>
              <w:color w:val="auto"/>
              <w:sz w:val="22"/>
              <w:szCs w:val="22"/>
            </w:rPr>
            <w:t>23/02/2026</w:t>
          </w:r>
        </w:sdtContent>
      </w:sdt>
    </w:p>
    <w:bookmarkEnd w:id="3"/>
    <w:p w14:paraId="213F5FFF" w14:textId="1EF51896" w:rsidR="00943531" w:rsidRPr="00943531" w:rsidRDefault="00943531" w:rsidP="005B0E2E">
      <w:pPr>
        <w:spacing w:after="220" w:line="360" w:lineRule="auto"/>
        <w:ind w:left="284"/>
        <w:rPr>
          <w:color w:val="auto"/>
          <w:sz w:val="22"/>
          <w:szCs w:val="22"/>
        </w:rPr>
      </w:pPr>
      <w:r w:rsidRPr="00943531">
        <w:rPr>
          <w:color w:val="auto"/>
          <w:sz w:val="22"/>
          <w:szCs w:val="22"/>
        </w:rPr>
        <w:t xml:space="preserve">Reviewer: </w:t>
      </w:r>
      <w:sdt>
        <w:sdtPr>
          <w:rPr>
            <w:rStyle w:val="PACTNormal"/>
            <w:color w:val="auto"/>
            <w:szCs w:val="22"/>
          </w:rPr>
          <w:alias w:val="Name of Reviewer"/>
          <w:tag w:val="Reviewer"/>
          <w:id w:val="2101221934"/>
          <w:placeholder>
            <w:docPart w:val="50A8F31F6CEF44768B6E71013C134DBE"/>
          </w:placeholder>
          <w:text/>
        </w:sdtPr>
        <w:sdtEndPr>
          <w:rPr>
            <w:rStyle w:val="PACTNormal"/>
          </w:rPr>
        </w:sdtEndPr>
        <w:sdtContent>
          <w:r w:rsidR="00AA25D1">
            <w:rPr>
              <w:rStyle w:val="PACTNormal"/>
            </w:rPr>
            <w:t>Lisa Keighley, Headteacher</w:t>
          </w:r>
        </w:sdtContent>
      </w:sdt>
    </w:p>
    <w:p w14:paraId="17526E64" w14:textId="5C1966DF" w:rsidR="00943531" w:rsidRPr="00943531" w:rsidRDefault="00943531" w:rsidP="005B0E2E">
      <w:pPr>
        <w:spacing w:after="220" w:line="360" w:lineRule="auto"/>
        <w:ind w:left="284"/>
        <w:rPr>
          <w:color w:val="auto"/>
          <w:sz w:val="22"/>
          <w:szCs w:val="22"/>
        </w:rPr>
      </w:pPr>
      <w:r w:rsidRPr="00943531">
        <w:rPr>
          <w:color w:val="auto"/>
          <w:sz w:val="22"/>
          <w:szCs w:val="22"/>
        </w:rPr>
        <w:t xml:space="preserve">To be reviewed on: </w:t>
      </w:r>
      <w:sdt>
        <w:sdtPr>
          <w:rPr>
            <w:rStyle w:val="PACTNormal"/>
            <w:color w:val="000000"/>
            <w:szCs w:val="22"/>
          </w:rPr>
          <w:alias w:val="Date"/>
          <w:tag w:val="Date Picker"/>
          <w:id w:val="-1331442548"/>
          <w:placeholder>
            <w:docPart w:val="8FBC2EE8489F4D8DA6746CA43C07A8D2"/>
          </w:placeholder>
          <w:date w:fullDate="2032-02-23T00:00:00Z">
            <w:dateFormat w:val="dd/MM/yyyy"/>
            <w:lid w:val="en-GB"/>
            <w:storeMappedDataAs w:val="dateTime"/>
            <w:calendar w:val="gregorian"/>
          </w:date>
        </w:sdtPr>
        <w:sdtEndPr>
          <w:rPr>
            <w:rStyle w:val="PACTNormal"/>
          </w:rPr>
        </w:sdtEndPr>
        <w:sdtContent>
          <w:r w:rsidR="00AA25D1">
            <w:rPr>
              <w:rStyle w:val="PACTNormal"/>
              <w:color w:val="000000"/>
              <w:szCs w:val="22"/>
            </w:rPr>
            <w:t>23/02/2032</w:t>
          </w:r>
        </w:sdtContent>
      </w:sdt>
    </w:p>
    <w:p w14:paraId="5061A102" w14:textId="77777777" w:rsidR="00943531" w:rsidRPr="00943531" w:rsidRDefault="00943531" w:rsidP="005B0E2E">
      <w:pPr>
        <w:spacing w:after="220" w:line="360" w:lineRule="auto"/>
        <w:ind w:left="284"/>
        <w:rPr>
          <w:color w:val="auto"/>
          <w:sz w:val="22"/>
          <w:szCs w:val="22"/>
        </w:rPr>
      </w:pPr>
      <w:r w:rsidRPr="00943531">
        <w:rPr>
          <w:color w:val="auto"/>
          <w:sz w:val="22"/>
          <w:szCs w:val="22"/>
        </w:rPr>
        <w:t>NB. This policy/guidance will be retained for a period of 7 years from replacement.</w:t>
      </w:r>
    </w:p>
    <w:p w14:paraId="6585D2BE" w14:textId="77777777" w:rsidR="006A3A9D" w:rsidRPr="00765A1E" w:rsidRDefault="006A3A9D" w:rsidP="005B0E2E">
      <w:pPr>
        <w:ind w:left="284"/>
        <w:rPr>
          <w:color w:val="auto"/>
        </w:rPr>
      </w:pPr>
    </w:p>
    <w:p w14:paraId="4BF43665" w14:textId="77777777" w:rsidR="006A3A9D" w:rsidRPr="00765A1E" w:rsidRDefault="006A3A9D" w:rsidP="005B0E2E">
      <w:pPr>
        <w:ind w:left="284"/>
        <w:rPr>
          <w:color w:val="auto"/>
        </w:rPr>
      </w:pPr>
    </w:p>
    <w:p w14:paraId="566F6CA2" w14:textId="77777777" w:rsidR="006A3A9D" w:rsidRPr="00765A1E" w:rsidRDefault="006A3A9D" w:rsidP="005B0E2E">
      <w:pPr>
        <w:ind w:left="284"/>
        <w:rPr>
          <w:color w:val="auto"/>
        </w:rPr>
      </w:pPr>
    </w:p>
    <w:p w14:paraId="328F9673" w14:textId="77777777" w:rsidR="006A3A9D" w:rsidRPr="00765A1E" w:rsidRDefault="006A3A9D" w:rsidP="005B0E2E">
      <w:pPr>
        <w:ind w:left="284"/>
        <w:rPr>
          <w:color w:val="auto"/>
        </w:rPr>
      </w:pPr>
    </w:p>
    <w:p w14:paraId="0BAD9A6F" w14:textId="77777777" w:rsidR="006A3A9D" w:rsidRDefault="006A3A9D" w:rsidP="005B0E2E">
      <w:pPr>
        <w:ind w:left="284"/>
        <w:rPr>
          <w:color w:val="auto"/>
        </w:rPr>
      </w:pPr>
    </w:p>
    <w:p w14:paraId="4B81EAC0" w14:textId="77777777" w:rsidR="0075684D" w:rsidRDefault="0075684D" w:rsidP="005B0E2E">
      <w:pPr>
        <w:ind w:left="284"/>
        <w:rPr>
          <w:color w:val="auto"/>
        </w:rPr>
      </w:pPr>
    </w:p>
    <w:p w14:paraId="70585725" w14:textId="77777777" w:rsidR="0075684D" w:rsidRDefault="0075684D" w:rsidP="005B0E2E">
      <w:pPr>
        <w:ind w:left="284"/>
        <w:rPr>
          <w:color w:val="auto"/>
        </w:rPr>
      </w:pPr>
    </w:p>
    <w:p w14:paraId="49B59742" w14:textId="77777777" w:rsidR="00A77DD9" w:rsidRPr="00765A1E" w:rsidRDefault="00A77DD9" w:rsidP="005B0E2E">
      <w:pPr>
        <w:ind w:left="284"/>
        <w:rPr>
          <w:color w:val="auto"/>
        </w:rPr>
      </w:pPr>
    </w:p>
    <w:p w14:paraId="4E7B1BB0" w14:textId="77777777" w:rsidR="006A3A9D" w:rsidRPr="00765A1E" w:rsidRDefault="006A3A9D" w:rsidP="005B0E2E">
      <w:pPr>
        <w:ind w:left="284"/>
        <w:rPr>
          <w:color w:val="auto"/>
        </w:rPr>
      </w:pPr>
    </w:p>
    <w:p w14:paraId="3D16BAAC" w14:textId="77777777" w:rsidR="00A77DD9" w:rsidRDefault="00A77DD9" w:rsidP="005B0E2E">
      <w:pPr>
        <w:pBdr>
          <w:bottom w:val="single" w:sz="4" w:space="1" w:color="auto"/>
        </w:pBdr>
        <w:ind w:left="284"/>
        <w:rPr>
          <w:color w:val="auto"/>
        </w:rPr>
      </w:pPr>
    </w:p>
    <w:p w14:paraId="63BE39ED" w14:textId="77777777" w:rsidR="00A77DD9" w:rsidRPr="00C25411" w:rsidRDefault="00A77DD9" w:rsidP="005B0E2E">
      <w:pPr>
        <w:pBdr>
          <w:bottom w:val="single" w:sz="4" w:space="1" w:color="auto"/>
        </w:pBdr>
        <w:ind w:left="284"/>
        <w:rPr>
          <w:bCs/>
          <w:color w:val="0D0D0D" w:themeColor="text1" w:themeTint="F2"/>
          <w:sz w:val="28"/>
          <w:szCs w:val="28"/>
        </w:rPr>
      </w:pPr>
      <w:bookmarkStart w:id="4" w:name="_Toc456601332"/>
      <w:r w:rsidRPr="00C25411">
        <w:rPr>
          <w:bCs/>
          <w:color w:val="0D0D0D" w:themeColor="text1" w:themeTint="F2"/>
          <w:sz w:val="28"/>
          <w:szCs w:val="28"/>
        </w:rPr>
        <w:lastRenderedPageBreak/>
        <w:t>Contents</w:t>
      </w:r>
      <w:bookmarkEnd w:id="4"/>
    </w:p>
    <w:p w14:paraId="13C11916" w14:textId="3DFF241A" w:rsidR="00A77DD9" w:rsidRDefault="00A77DD9" w:rsidP="005B0E2E">
      <w:pPr>
        <w:ind w:left="284"/>
        <w:rPr>
          <w:bCs/>
          <w:color w:val="0D0D0D" w:themeColor="text1" w:themeTint="F2"/>
        </w:rPr>
      </w:pPr>
    </w:p>
    <w:p w14:paraId="2D51BC6C" w14:textId="77777777" w:rsidR="003B1DC8" w:rsidRPr="00791BD1" w:rsidRDefault="003B1DC8" w:rsidP="005B0E2E">
      <w:pPr>
        <w:ind w:left="284"/>
        <w:rPr>
          <w:bCs/>
          <w:color w:val="0D0D0D" w:themeColor="text1" w:themeTint="F2"/>
        </w:rPr>
      </w:pPr>
    </w:p>
    <w:sdt>
      <w:sdtPr>
        <w:rPr>
          <w:b/>
          <w:bCs/>
          <w:noProof w:val="0"/>
          <w:sz w:val="24"/>
        </w:rPr>
        <w:id w:val="1291709048"/>
        <w:docPartObj>
          <w:docPartGallery w:val="Table of Contents"/>
          <w:docPartUnique/>
        </w:docPartObj>
      </w:sdtPr>
      <w:sdtEndPr>
        <w:rPr>
          <w:b w:val="0"/>
          <w:bCs w:val="0"/>
        </w:rPr>
      </w:sdtEndPr>
      <w:sdtContent>
        <w:p w14:paraId="60770839" w14:textId="0537985F" w:rsidR="00791BD1" w:rsidRPr="00FF2892" w:rsidRDefault="00D177E4" w:rsidP="003B1DC8">
          <w:pPr>
            <w:pStyle w:val="TOC1"/>
            <w:rPr>
              <w:rStyle w:val="Hyperlink"/>
              <w:color w:val="000000" w:themeColor="text1"/>
              <w:sz w:val="22"/>
              <w:szCs w:val="22"/>
            </w:rPr>
          </w:pPr>
          <w:r w:rsidRPr="002004E7">
            <w:fldChar w:fldCharType="begin"/>
          </w:r>
          <w:r w:rsidRPr="002004E7">
            <w:instrText xml:space="preserve"> TOC \o "1-3" \h \z \u </w:instrText>
          </w:r>
          <w:r w:rsidRPr="002004E7">
            <w:fldChar w:fldCharType="separate"/>
          </w:r>
          <w:hyperlink w:anchor="_Toc219365315" w:history="1">
            <w:r w:rsidR="00791BD1" w:rsidRPr="00FF2892">
              <w:rPr>
                <w:rStyle w:val="Hyperlink"/>
                <w:color w:val="000000" w:themeColor="text1"/>
                <w:sz w:val="22"/>
                <w:szCs w:val="22"/>
              </w:rPr>
              <w:t>Policy Details</w:t>
            </w:r>
            <w:r w:rsidR="00791BD1" w:rsidRPr="00FF2892">
              <w:rPr>
                <w:webHidden/>
              </w:rPr>
              <w:tab/>
            </w:r>
            <w:r w:rsidR="00791BD1" w:rsidRPr="00252F66">
              <w:rPr>
                <w:webHidden/>
                <w:color w:val="000000" w:themeColor="text1"/>
                <w:sz w:val="22"/>
                <w:szCs w:val="22"/>
              </w:rPr>
              <w:fldChar w:fldCharType="begin"/>
            </w:r>
            <w:r w:rsidR="00791BD1" w:rsidRPr="00252F66">
              <w:rPr>
                <w:webHidden/>
                <w:color w:val="000000" w:themeColor="text1"/>
                <w:sz w:val="22"/>
                <w:szCs w:val="22"/>
              </w:rPr>
              <w:instrText xml:space="preserve"> PAGEREF _Toc219365315 \h </w:instrText>
            </w:r>
            <w:r w:rsidR="00791BD1" w:rsidRPr="00252F66">
              <w:rPr>
                <w:webHidden/>
                <w:color w:val="000000" w:themeColor="text1"/>
                <w:sz w:val="22"/>
                <w:szCs w:val="22"/>
              </w:rPr>
            </w:r>
            <w:r w:rsidR="00791BD1" w:rsidRPr="00252F66">
              <w:rPr>
                <w:webHidden/>
                <w:color w:val="000000" w:themeColor="text1"/>
                <w:sz w:val="22"/>
                <w:szCs w:val="22"/>
              </w:rPr>
              <w:fldChar w:fldCharType="separate"/>
            </w:r>
            <w:r w:rsidR="00F66408">
              <w:rPr>
                <w:webHidden/>
                <w:color w:val="000000" w:themeColor="text1"/>
                <w:sz w:val="22"/>
                <w:szCs w:val="22"/>
              </w:rPr>
              <w:t>2</w:t>
            </w:r>
            <w:r w:rsidR="00791BD1" w:rsidRPr="00252F66">
              <w:rPr>
                <w:webHidden/>
                <w:color w:val="000000" w:themeColor="text1"/>
                <w:sz w:val="22"/>
                <w:szCs w:val="22"/>
              </w:rPr>
              <w:fldChar w:fldCharType="end"/>
            </w:r>
          </w:hyperlink>
        </w:p>
        <w:p w14:paraId="2D712EC6" w14:textId="77777777" w:rsidR="00791BD1" w:rsidRPr="00FF2892" w:rsidRDefault="00791BD1" w:rsidP="00791BD1">
          <w:pPr>
            <w:rPr>
              <w:noProof/>
              <w:color w:val="000000" w:themeColor="text1"/>
              <w:sz w:val="22"/>
              <w:szCs w:val="22"/>
            </w:rPr>
          </w:pPr>
        </w:p>
        <w:p w14:paraId="51835A2F" w14:textId="23B6227B" w:rsidR="00791BD1" w:rsidRPr="003B1DC8" w:rsidRDefault="00791BD1" w:rsidP="003B1DC8">
          <w:pPr>
            <w:pStyle w:val="TOC1"/>
            <w:rPr>
              <w:rFonts w:asciiTheme="minorHAnsi" w:hAnsiTheme="minorHAnsi" w:cstheme="minorBidi"/>
              <w:color w:val="000000" w:themeColor="text1"/>
              <w:kern w:val="2"/>
              <w:lang w:eastAsia="en-GB"/>
              <w14:ligatures w14:val="standardContextual"/>
            </w:rPr>
          </w:pPr>
          <w:hyperlink w:anchor="_Toc219365316" w:history="1">
            <w:r w:rsidRPr="00FF2892">
              <w:rPr>
                <w:rStyle w:val="Hyperlink"/>
                <w:color w:val="000000" w:themeColor="text1"/>
                <w:sz w:val="22"/>
                <w:szCs w:val="22"/>
              </w:rPr>
              <w:t>1.  Policy Statement</w:t>
            </w:r>
            <w:r w:rsidRPr="00FF2892">
              <w:rPr>
                <w:webHidden/>
              </w:rPr>
              <w:tab/>
            </w:r>
            <w:r w:rsidRPr="003B1DC8">
              <w:rPr>
                <w:webHidden/>
                <w:color w:val="000000" w:themeColor="text1"/>
              </w:rPr>
              <w:fldChar w:fldCharType="begin"/>
            </w:r>
            <w:r w:rsidRPr="003B1DC8">
              <w:rPr>
                <w:webHidden/>
                <w:color w:val="000000" w:themeColor="text1"/>
              </w:rPr>
              <w:instrText xml:space="preserve"> PAGEREF _Toc219365316 \h </w:instrText>
            </w:r>
            <w:r w:rsidRPr="003B1DC8">
              <w:rPr>
                <w:webHidden/>
                <w:color w:val="000000" w:themeColor="text1"/>
              </w:rPr>
            </w:r>
            <w:r w:rsidRPr="003B1DC8">
              <w:rPr>
                <w:webHidden/>
                <w:color w:val="000000" w:themeColor="text1"/>
              </w:rPr>
              <w:fldChar w:fldCharType="separate"/>
            </w:r>
            <w:r w:rsidR="00F66408">
              <w:rPr>
                <w:webHidden/>
                <w:color w:val="000000" w:themeColor="text1"/>
              </w:rPr>
              <w:t>4</w:t>
            </w:r>
            <w:r w:rsidRPr="003B1DC8">
              <w:rPr>
                <w:webHidden/>
                <w:color w:val="000000" w:themeColor="text1"/>
              </w:rPr>
              <w:fldChar w:fldCharType="end"/>
            </w:r>
          </w:hyperlink>
        </w:p>
        <w:p w14:paraId="03F24AE6" w14:textId="78C4864C"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17" w:history="1">
            <w:r w:rsidRPr="00FF2892">
              <w:rPr>
                <w:rStyle w:val="Hyperlink"/>
                <w:color w:val="000000" w:themeColor="text1"/>
              </w:rPr>
              <w:t>1.1</w:t>
            </w:r>
            <w:r w:rsidRPr="00FF2892">
              <w:rPr>
                <w:webHidden/>
                <w:color w:val="000000" w:themeColor="text1"/>
              </w:rPr>
              <w:tab/>
            </w:r>
          </w:hyperlink>
          <w:hyperlink w:anchor="_Toc219365318" w:history="1">
            <w:r w:rsidRPr="00FF2892">
              <w:rPr>
                <w:rStyle w:val="Hyperlink"/>
                <w:color w:val="000000" w:themeColor="text1"/>
              </w:rPr>
              <w:t>Introduction</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_Toc219365318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4</w:t>
            </w:r>
            <w:r w:rsidRPr="00FF2892">
              <w:rPr>
                <w:webHidden/>
                <w:color w:val="000000" w:themeColor="text1"/>
              </w:rPr>
              <w:fldChar w:fldCharType="end"/>
            </w:r>
          </w:hyperlink>
        </w:p>
        <w:p w14:paraId="2E2B3E27" w14:textId="748DAEF6"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19" w:history="1">
            <w:r w:rsidRPr="00FF2892">
              <w:rPr>
                <w:rStyle w:val="Hyperlink"/>
                <w:color w:val="000000" w:themeColor="text1"/>
              </w:rPr>
              <w:t>1.2</w:t>
            </w:r>
            <w:r w:rsidRPr="00FF2892">
              <w:rPr>
                <w:webHidden/>
                <w:color w:val="000000" w:themeColor="text1"/>
              </w:rPr>
              <w:tab/>
            </w:r>
          </w:hyperlink>
          <w:hyperlink w:anchor="_Toc219365320" w:history="1">
            <w:r w:rsidRPr="00FF2892">
              <w:rPr>
                <w:rStyle w:val="Hyperlink"/>
                <w:color w:val="000000" w:themeColor="text1"/>
              </w:rPr>
              <w:t>Scope</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_Toc219365320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4</w:t>
            </w:r>
            <w:r w:rsidRPr="00FF2892">
              <w:rPr>
                <w:webHidden/>
                <w:color w:val="000000" w:themeColor="text1"/>
              </w:rPr>
              <w:fldChar w:fldCharType="end"/>
            </w:r>
          </w:hyperlink>
        </w:p>
        <w:p w14:paraId="2553E988" w14:textId="51F83767"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21" w:history="1">
            <w:r w:rsidRPr="00FF2892">
              <w:rPr>
                <w:rStyle w:val="Hyperlink"/>
                <w:color w:val="000000" w:themeColor="text1"/>
              </w:rPr>
              <w:t>1.3</w:t>
            </w:r>
            <w:r w:rsidRPr="00FF2892">
              <w:rPr>
                <w:webHidden/>
                <w:color w:val="000000" w:themeColor="text1"/>
              </w:rPr>
              <w:tab/>
            </w:r>
          </w:hyperlink>
          <w:hyperlink w:anchor="_Toc219365322" w:history="1">
            <w:r w:rsidRPr="00FF2892">
              <w:rPr>
                <w:rStyle w:val="Hyperlink"/>
                <w:color w:val="000000" w:themeColor="text1"/>
              </w:rPr>
              <w:t>PACT HR Linked Policies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_Toc219365322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4</w:t>
            </w:r>
            <w:r w:rsidRPr="00FF2892">
              <w:rPr>
                <w:webHidden/>
                <w:color w:val="000000" w:themeColor="text1"/>
              </w:rPr>
              <w:fldChar w:fldCharType="end"/>
            </w:r>
          </w:hyperlink>
        </w:p>
        <w:p w14:paraId="7C2555D3" w14:textId="4E7D54F5" w:rsidR="00791BD1" w:rsidRPr="00FF2892" w:rsidRDefault="00791BD1">
          <w:pPr>
            <w:pStyle w:val="TOC2"/>
            <w:rPr>
              <w:rStyle w:val="Hyperlink"/>
              <w:color w:val="000000" w:themeColor="text1"/>
            </w:rPr>
          </w:pPr>
          <w:hyperlink w:anchor="_Toc219365323" w:history="1">
            <w:r w:rsidRPr="00FF2892">
              <w:rPr>
                <w:rStyle w:val="Hyperlink"/>
                <w:color w:val="000000" w:themeColor="text1"/>
              </w:rPr>
              <w:t>1.4</w:t>
            </w:r>
            <w:r w:rsidRPr="00FF2892">
              <w:rPr>
                <w:webHidden/>
                <w:color w:val="000000" w:themeColor="text1"/>
              </w:rPr>
              <w:tab/>
            </w:r>
          </w:hyperlink>
          <w:hyperlink w:anchor="_Toc219365324" w:history="1">
            <w:r w:rsidRPr="00FF2892">
              <w:rPr>
                <w:rStyle w:val="Hyperlink"/>
                <w:color w:val="000000" w:themeColor="text1"/>
              </w:rPr>
              <w:t>Commitments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_Toc219365324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4</w:t>
            </w:r>
            <w:r w:rsidRPr="00FF2892">
              <w:rPr>
                <w:webHidden/>
                <w:color w:val="000000" w:themeColor="text1"/>
              </w:rPr>
              <w:fldChar w:fldCharType="end"/>
            </w:r>
          </w:hyperlink>
        </w:p>
        <w:p w14:paraId="0DDF269F" w14:textId="29D44155" w:rsidR="00791BD1" w:rsidRPr="00FF2892" w:rsidRDefault="00791BD1">
          <w:pPr>
            <w:pStyle w:val="TOC2"/>
            <w:rPr>
              <w:rStyle w:val="Hyperlink"/>
              <w:color w:val="000000" w:themeColor="text1"/>
            </w:rPr>
          </w:pPr>
          <w:hyperlink w:anchor="_Toc219365325" w:history="1">
            <w:r w:rsidRPr="00FF2892">
              <w:rPr>
                <w:rStyle w:val="Hyperlink"/>
                <w:color w:val="000000" w:themeColor="text1"/>
              </w:rPr>
              <w:t>1.5</w:t>
            </w:r>
            <w:r w:rsidRPr="00FF2892">
              <w:rPr>
                <w:webHidden/>
                <w:color w:val="000000" w:themeColor="text1"/>
              </w:rPr>
              <w:tab/>
            </w:r>
          </w:hyperlink>
          <w:hyperlink w:anchor="_Toc219365326" w:history="1">
            <w:r w:rsidRPr="00FF2892">
              <w:rPr>
                <w:rStyle w:val="Hyperlink"/>
                <w:color w:val="000000" w:themeColor="text1"/>
              </w:rPr>
              <w:t>Equality Impact Assessment</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_Toc219365326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5</w:t>
            </w:r>
            <w:r w:rsidRPr="00FF2892">
              <w:rPr>
                <w:webHidden/>
                <w:color w:val="000000" w:themeColor="text1"/>
              </w:rPr>
              <w:fldChar w:fldCharType="end"/>
            </w:r>
          </w:hyperlink>
        </w:p>
        <w:p w14:paraId="27A3C995" w14:textId="77777777" w:rsidR="00791BD1" w:rsidRPr="00FF2892" w:rsidRDefault="00791BD1" w:rsidP="00791BD1">
          <w:pPr>
            <w:rPr>
              <w:noProof/>
              <w:color w:val="000000" w:themeColor="text1"/>
              <w:sz w:val="22"/>
              <w:szCs w:val="22"/>
            </w:rPr>
          </w:pPr>
        </w:p>
        <w:p w14:paraId="44D96127" w14:textId="4A0B6F23" w:rsidR="00791BD1" w:rsidRPr="00FF2892" w:rsidRDefault="00791BD1" w:rsidP="003B1DC8">
          <w:pPr>
            <w:pStyle w:val="TOC1"/>
            <w:rPr>
              <w:rFonts w:asciiTheme="minorHAnsi" w:hAnsiTheme="minorHAnsi" w:cstheme="minorBidi"/>
              <w:kern w:val="2"/>
              <w:lang w:eastAsia="en-GB"/>
              <w14:ligatures w14:val="standardContextual"/>
            </w:rPr>
          </w:pPr>
          <w:hyperlink w:anchor="_Toc219365327" w:history="1">
            <w:r w:rsidRPr="00FF2892">
              <w:rPr>
                <w:rStyle w:val="Hyperlink"/>
                <w:color w:val="000000" w:themeColor="text1"/>
                <w:sz w:val="22"/>
                <w:szCs w:val="22"/>
              </w:rPr>
              <w:t>2.  Equality, Diversity and Inclusion</w:t>
            </w:r>
            <w:r w:rsidRPr="00FF2892">
              <w:rPr>
                <w:webHidden/>
              </w:rPr>
              <w:tab/>
            </w:r>
            <w:r w:rsidRPr="003B1DC8">
              <w:rPr>
                <w:webHidden/>
                <w:color w:val="212121"/>
              </w:rPr>
              <w:fldChar w:fldCharType="begin"/>
            </w:r>
            <w:r w:rsidRPr="003B1DC8">
              <w:rPr>
                <w:webHidden/>
                <w:color w:val="212121"/>
              </w:rPr>
              <w:instrText xml:space="preserve"> PAGEREF _Toc219365327 \h </w:instrText>
            </w:r>
            <w:r w:rsidRPr="003B1DC8">
              <w:rPr>
                <w:webHidden/>
                <w:color w:val="212121"/>
              </w:rPr>
            </w:r>
            <w:r w:rsidRPr="003B1DC8">
              <w:rPr>
                <w:webHidden/>
                <w:color w:val="212121"/>
              </w:rPr>
              <w:fldChar w:fldCharType="separate"/>
            </w:r>
            <w:r w:rsidR="00F66408">
              <w:rPr>
                <w:webHidden/>
                <w:color w:val="212121"/>
              </w:rPr>
              <w:t>6</w:t>
            </w:r>
            <w:r w:rsidRPr="003B1DC8">
              <w:rPr>
                <w:webHidden/>
                <w:color w:val="212121"/>
              </w:rPr>
              <w:fldChar w:fldCharType="end"/>
            </w:r>
          </w:hyperlink>
        </w:p>
        <w:p w14:paraId="1FA54763" w14:textId="052C3885"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28" w:history="1">
            <w:r w:rsidRPr="00FF2892">
              <w:rPr>
                <w:rStyle w:val="Hyperlink"/>
                <w:color w:val="000000" w:themeColor="text1"/>
              </w:rPr>
              <w:t>2.1</w:t>
            </w:r>
            <w:r w:rsidRPr="00FF2892">
              <w:rPr>
                <w:webHidden/>
                <w:color w:val="000000" w:themeColor="text1"/>
              </w:rPr>
              <w:tab/>
            </w:r>
          </w:hyperlink>
          <w:hyperlink w:anchor="_Toc219365329" w:history="1">
            <w:r w:rsidRPr="00FF2892">
              <w:rPr>
                <w:rStyle w:val="Hyperlink"/>
                <w:color w:val="000000" w:themeColor="text1"/>
              </w:rPr>
              <w:t>Introduction</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_Toc219365329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6</w:t>
            </w:r>
            <w:r w:rsidRPr="00FF2892">
              <w:rPr>
                <w:webHidden/>
                <w:color w:val="000000" w:themeColor="text1"/>
              </w:rPr>
              <w:fldChar w:fldCharType="end"/>
            </w:r>
          </w:hyperlink>
        </w:p>
        <w:p w14:paraId="6314342B" w14:textId="4C26A4F8"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30" w:history="1">
            <w:r w:rsidRPr="00FF2892">
              <w:rPr>
                <w:rStyle w:val="Hyperlink"/>
                <w:color w:val="000000" w:themeColor="text1"/>
              </w:rPr>
              <w:t>2.2</w:t>
            </w:r>
            <w:r w:rsidRPr="00FF2892">
              <w:rPr>
                <w:webHidden/>
                <w:color w:val="000000" w:themeColor="text1"/>
              </w:rPr>
              <w:tab/>
            </w:r>
          </w:hyperlink>
          <w:hyperlink w:anchor="_Toc219365331" w:history="1">
            <w:r w:rsidRPr="00FF2892">
              <w:rPr>
                <w:rStyle w:val="Hyperlink"/>
                <w:color w:val="000000" w:themeColor="text1"/>
              </w:rPr>
              <w:t>Key Legal Definitions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_Toc219365331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6</w:t>
            </w:r>
            <w:r w:rsidRPr="00FF2892">
              <w:rPr>
                <w:webHidden/>
                <w:color w:val="000000" w:themeColor="text1"/>
              </w:rPr>
              <w:fldChar w:fldCharType="end"/>
            </w:r>
          </w:hyperlink>
        </w:p>
        <w:p w14:paraId="50E243C3" w14:textId="152A49A8"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32" w:history="1">
            <w:r w:rsidRPr="00FF2892">
              <w:rPr>
                <w:rStyle w:val="Hyperlink"/>
                <w:color w:val="000000" w:themeColor="text1"/>
              </w:rPr>
              <w:t>2.3</w:t>
            </w:r>
            <w:r w:rsidRPr="00FF2892">
              <w:rPr>
                <w:webHidden/>
                <w:color w:val="000000" w:themeColor="text1"/>
              </w:rPr>
              <w:tab/>
            </w:r>
          </w:hyperlink>
          <w:hyperlink w:anchor="_Toc219365333" w:history="1">
            <w:r w:rsidRPr="00FF2892">
              <w:rPr>
                <w:rStyle w:val="Hyperlink"/>
                <w:color w:val="000000" w:themeColor="text1"/>
              </w:rPr>
              <w:t>Creating an Inclusive Culture</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_Toc219365333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7</w:t>
            </w:r>
            <w:r w:rsidRPr="00FF2892">
              <w:rPr>
                <w:webHidden/>
                <w:color w:val="000000" w:themeColor="text1"/>
              </w:rPr>
              <w:fldChar w:fldCharType="end"/>
            </w:r>
          </w:hyperlink>
        </w:p>
        <w:p w14:paraId="134E6530" w14:textId="64B983B5"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4" w:history="1">
            <w:r w:rsidRPr="00FF2892">
              <w:rPr>
                <w:rStyle w:val="Hyperlink"/>
                <w:noProof/>
                <w:color w:val="000000" w:themeColor="text1"/>
                <w:sz w:val="22"/>
                <w:szCs w:val="22"/>
              </w:rPr>
              <w:t>2.3.1 Disability</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_Toc219365334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7</w:t>
            </w:r>
            <w:r w:rsidRPr="00FF2892">
              <w:rPr>
                <w:noProof/>
                <w:webHidden/>
                <w:color w:val="000000" w:themeColor="text1"/>
                <w:sz w:val="22"/>
                <w:szCs w:val="22"/>
              </w:rPr>
              <w:fldChar w:fldCharType="end"/>
            </w:r>
          </w:hyperlink>
        </w:p>
        <w:p w14:paraId="418C91A4" w14:textId="33B10E51"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5" w:history="1">
            <w:r w:rsidRPr="00FF2892">
              <w:rPr>
                <w:rStyle w:val="Hyperlink"/>
                <w:noProof/>
                <w:color w:val="000000" w:themeColor="text1"/>
                <w:sz w:val="22"/>
                <w:szCs w:val="22"/>
              </w:rPr>
              <w:t>2.3.2 Religion and Belief</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_Toc219365335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8</w:t>
            </w:r>
            <w:r w:rsidRPr="00FF2892">
              <w:rPr>
                <w:noProof/>
                <w:webHidden/>
                <w:color w:val="000000" w:themeColor="text1"/>
                <w:sz w:val="22"/>
                <w:szCs w:val="22"/>
              </w:rPr>
              <w:fldChar w:fldCharType="end"/>
            </w:r>
          </w:hyperlink>
        </w:p>
        <w:p w14:paraId="48BC2B0D" w14:textId="66413E53"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6" w:history="1">
            <w:r w:rsidRPr="00FF2892">
              <w:rPr>
                <w:rStyle w:val="Hyperlink"/>
                <w:noProof/>
                <w:color w:val="000000" w:themeColor="text1"/>
                <w:sz w:val="22"/>
                <w:szCs w:val="22"/>
              </w:rPr>
              <w:t>2.3.3 Time off for Religious Observance</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_Toc219365336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8</w:t>
            </w:r>
            <w:r w:rsidRPr="00FF2892">
              <w:rPr>
                <w:noProof/>
                <w:webHidden/>
                <w:color w:val="000000" w:themeColor="text1"/>
                <w:sz w:val="22"/>
                <w:szCs w:val="22"/>
              </w:rPr>
              <w:fldChar w:fldCharType="end"/>
            </w:r>
          </w:hyperlink>
        </w:p>
        <w:p w14:paraId="75CC6FD4" w14:textId="6C76FB14"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7" w:history="1">
            <w:r w:rsidRPr="00FF2892">
              <w:rPr>
                <w:rStyle w:val="Hyperlink"/>
                <w:noProof/>
                <w:color w:val="000000" w:themeColor="text1"/>
                <w:sz w:val="22"/>
                <w:szCs w:val="22"/>
              </w:rPr>
              <w:t>2.3.4 Observance of Prayer Times at Work</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_Toc219365337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8</w:t>
            </w:r>
            <w:r w:rsidRPr="00FF2892">
              <w:rPr>
                <w:noProof/>
                <w:webHidden/>
                <w:color w:val="000000" w:themeColor="text1"/>
                <w:sz w:val="22"/>
                <w:szCs w:val="22"/>
              </w:rPr>
              <w:fldChar w:fldCharType="end"/>
            </w:r>
          </w:hyperlink>
        </w:p>
        <w:p w14:paraId="3EEB1D9D" w14:textId="12AE23EF"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8" w:history="1">
            <w:r w:rsidRPr="00FF2892">
              <w:rPr>
                <w:rStyle w:val="Hyperlink"/>
                <w:noProof/>
                <w:color w:val="000000" w:themeColor="text1"/>
                <w:sz w:val="22"/>
                <w:szCs w:val="22"/>
              </w:rPr>
              <w:t>2.3.5 Cultural Dress</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_Toc219365338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8</w:t>
            </w:r>
            <w:r w:rsidRPr="00FF2892">
              <w:rPr>
                <w:noProof/>
                <w:webHidden/>
                <w:color w:val="000000" w:themeColor="text1"/>
                <w:sz w:val="22"/>
                <w:szCs w:val="22"/>
              </w:rPr>
              <w:fldChar w:fldCharType="end"/>
            </w:r>
          </w:hyperlink>
        </w:p>
        <w:p w14:paraId="5CDBE4C7" w14:textId="08425ABE"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39" w:history="1">
            <w:r w:rsidRPr="00FF2892">
              <w:rPr>
                <w:rStyle w:val="Hyperlink"/>
                <w:noProof/>
                <w:color w:val="000000" w:themeColor="text1"/>
                <w:sz w:val="22"/>
                <w:szCs w:val="22"/>
              </w:rPr>
              <w:t>2.3.6 Pregnancy and Maternity</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_Toc219365339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9</w:t>
            </w:r>
            <w:r w:rsidRPr="00FF2892">
              <w:rPr>
                <w:noProof/>
                <w:webHidden/>
                <w:color w:val="000000" w:themeColor="text1"/>
                <w:sz w:val="22"/>
                <w:szCs w:val="22"/>
              </w:rPr>
              <w:fldChar w:fldCharType="end"/>
            </w:r>
          </w:hyperlink>
        </w:p>
        <w:p w14:paraId="7AE490D6" w14:textId="32DD150C" w:rsidR="00791BD1" w:rsidRPr="00054D1A"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40" w:history="1">
            <w:r w:rsidRPr="00054D1A">
              <w:rPr>
                <w:rStyle w:val="Hyperlink"/>
                <w:noProof/>
                <w:color w:val="000000" w:themeColor="text1"/>
                <w:sz w:val="22"/>
                <w:szCs w:val="22"/>
              </w:rPr>
              <w:t>2.3.7 Gender Reassignment / Recognition</w:t>
            </w:r>
            <w:r w:rsidRPr="00054D1A">
              <w:rPr>
                <w:noProof/>
                <w:webHidden/>
                <w:color w:val="000000" w:themeColor="text1"/>
                <w:sz w:val="22"/>
                <w:szCs w:val="22"/>
              </w:rPr>
              <w:tab/>
            </w:r>
            <w:r w:rsidRPr="00054D1A">
              <w:rPr>
                <w:noProof/>
                <w:webHidden/>
                <w:color w:val="000000" w:themeColor="text1"/>
                <w:sz w:val="22"/>
                <w:szCs w:val="22"/>
              </w:rPr>
              <w:fldChar w:fldCharType="begin"/>
            </w:r>
            <w:r w:rsidRPr="00054D1A">
              <w:rPr>
                <w:noProof/>
                <w:webHidden/>
                <w:color w:val="000000" w:themeColor="text1"/>
                <w:sz w:val="22"/>
                <w:szCs w:val="22"/>
              </w:rPr>
              <w:instrText xml:space="preserve"> PAGEREF _Toc219365340 \h </w:instrText>
            </w:r>
            <w:r w:rsidRPr="00054D1A">
              <w:rPr>
                <w:noProof/>
                <w:webHidden/>
                <w:color w:val="000000" w:themeColor="text1"/>
                <w:sz w:val="22"/>
                <w:szCs w:val="22"/>
              </w:rPr>
            </w:r>
            <w:r w:rsidRPr="00054D1A">
              <w:rPr>
                <w:noProof/>
                <w:webHidden/>
                <w:color w:val="000000" w:themeColor="text1"/>
                <w:sz w:val="22"/>
                <w:szCs w:val="22"/>
              </w:rPr>
              <w:fldChar w:fldCharType="separate"/>
            </w:r>
            <w:r w:rsidR="00F66408">
              <w:rPr>
                <w:noProof/>
                <w:webHidden/>
                <w:color w:val="000000" w:themeColor="text1"/>
                <w:sz w:val="22"/>
                <w:szCs w:val="22"/>
              </w:rPr>
              <w:t>9</w:t>
            </w:r>
            <w:r w:rsidRPr="00054D1A">
              <w:rPr>
                <w:noProof/>
                <w:webHidden/>
                <w:color w:val="000000" w:themeColor="text1"/>
                <w:sz w:val="22"/>
                <w:szCs w:val="22"/>
              </w:rPr>
              <w:fldChar w:fldCharType="end"/>
            </w:r>
          </w:hyperlink>
        </w:p>
        <w:p w14:paraId="2D956D2F" w14:textId="6B5B6CA6"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41" w:history="1">
            <w:r w:rsidRPr="00054D1A">
              <w:rPr>
                <w:rStyle w:val="Hyperlink"/>
                <w:noProof/>
                <w:color w:val="000000" w:themeColor="text1"/>
                <w:sz w:val="22"/>
                <w:szCs w:val="22"/>
              </w:rPr>
              <w:t>2.3.8 Care Experienced</w:t>
            </w:r>
            <w:r w:rsidRPr="00054D1A">
              <w:rPr>
                <w:noProof/>
                <w:webHidden/>
                <w:color w:val="000000" w:themeColor="text1"/>
                <w:sz w:val="22"/>
                <w:szCs w:val="22"/>
              </w:rPr>
              <w:tab/>
            </w:r>
            <w:r w:rsidRPr="00054D1A">
              <w:rPr>
                <w:noProof/>
                <w:webHidden/>
                <w:color w:val="000000" w:themeColor="text1"/>
                <w:sz w:val="22"/>
                <w:szCs w:val="22"/>
              </w:rPr>
              <w:fldChar w:fldCharType="begin"/>
            </w:r>
            <w:r w:rsidRPr="00054D1A">
              <w:rPr>
                <w:noProof/>
                <w:webHidden/>
                <w:color w:val="000000" w:themeColor="text1"/>
                <w:sz w:val="22"/>
                <w:szCs w:val="22"/>
              </w:rPr>
              <w:instrText xml:space="preserve"> PAGEREF _Toc219365341 \h </w:instrText>
            </w:r>
            <w:r w:rsidRPr="00054D1A">
              <w:rPr>
                <w:noProof/>
                <w:webHidden/>
                <w:color w:val="000000" w:themeColor="text1"/>
                <w:sz w:val="22"/>
                <w:szCs w:val="22"/>
              </w:rPr>
            </w:r>
            <w:r w:rsidRPr="00054D1A">
              <w:rPr>
                <w:noProof/>
                <w:webHidden/>
                <w:color w:val="000000" w:themeColor="text1"/>
                <w:sz w:val="22"/>
                <w:szCs w:val="22"/>
              </w:rPr>
              <w:fldChar w:fldCharType="separate"/>
            </w:r>
            <w:r w:rsidR="00F66408">
              <w:rPr>
                <w:noProof/>
                <w:webHidden/>
                <w:color w:val="000000" w:themeColor="text1"/>
                <w:sz w:val="22"/>
                <w:szCs w:val="22"/>
              </w:rPr>
              <w:t>10</w:t>
            </w:r>
            <w:r w:rsidRPr="00054D1A">
              <w:rPr>
                <w:noProof/>
                <w:webHidden/>
                <w:color w:val="000000" w:themeColor="text1"/>
                <w:sz w:val="22"/>
                <w:szCs w:val="22"/>
              </w:rPr>
              <w:fldChar w:fldCharType="end"/>
            </w:r>
          </w:hyperlink>
        </w:p>
        <w:p w14:paraId="5441095A" w14:textId="751F338A"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42" w:history="1">
            <w:r w:rsidRPr="00FF2892">
              <w:rPr>
                <w:rStyle w:val="Hyperlink"/>
                <w:color w:val="000000" w:themeColor="text1"/>
              </w:rPr>
              <w:t>2.4</w:t>
            </w:r>
            <w:r w:rsidRPr="00FF2892">
              <w:rPr>
                <w:webHidden/>
                <w:color w:val="000000" w:themeColor="text1"/>
              </w:rPr>
              <w:tab/>
            </w:r>
          </w:hyperlink>
          <w:hyperlink w:anchor="_Toc219365343" w:history="1">
            <w:r w:rsidRPr="00FF2892">
              <w:rPr>
                <w:rStyle w:val="Hyperlink"/>
                <w:color w:val="000000" w:themeColor="text1"/>
              </w:rPr>
              <w:t>Awareness, training and accountability</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_Toc219365343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10</w:t>
            </w:r>
            <w:r w:rsidRPr="00FF2892">
              <w:rPr>
                <w:webHidden/>
                <w:color w:val="000000" w:themeColor="text1"/>
              </w:rPr>
              <w:fldChar w:fldCharType="end"/>
            </w:r>
          </w:hyperlink>
        </w:p>
        <w:p w14:paraId="5E109DA1" w14:textId="7F58EC8B"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44" w:history="1">
            <w:r w:rsidRPr="00FF2892">
              <w:rPr>
                <w:rStyle w:val="Hyperlink"/>
                <w:noProof/>
                <w:color w:val="000000" w:themeColor="text1"/>
                <w:sz w:val="22"/>
                <w:szCs w:val="22"/>
              </w:rPr>
              <w:t>2.4.1 Accountability</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_Toc219365344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10</w:t>
            </w:r>
            <w:r w:rsidRPr="00FF2892">
              <w:rPr>
                <w:noProof/>
                <w:webHidden/>
                <w:color w:val="000000" w:themeColor="text1"/>
                <w:sz w:val="22"/>
                <w:szCs w:val="22"/>
              </w:rPr>
              <w:fldChar w:fldCharType="end"/>
            </w:r>
          </w:hyperlink>
        </w:p>
        <w:p w14:paraId="3E7C24D2" w14:textId="31BDA2F2" w:rsidR="00791BD1" w:rsidRPr="00FF2892" w:rsidRDefault="00791BD1" w:rsidP="0037374C">
          <w:pPr>
            <w:pStyle w:val="TOC3"/>
            <w:ind w:left="851"/>
            <w:rPr>
              <w:rFonts w:asciiTheme="minorHAnsi" w:hAnsiTheme="minorHAnsi" w:cstheme="minorBidi"/>
              <w:noProof/>
              <w:color w:val="000000" w:themeColor="text1"/>
              <w:kern w:val="2"/>
              <w:sz w:val="22"/>
              <w:szCs w:val="22"/>
              <w:lang w:eastAsia="en-GB"/>
              <w14:ligatures w14:val="standardContextual"/>
            </w:rPr>
          </w:pPr>
          <w:hyperlink w:anchor="_Toc219365345" w:history="1">
            <w:r w:rsidRPr="00FF2892">
              <w:rPr>
                <w:rStyle w:val="Hyperlink"/>
                <w:noProof/>
                <w:color w:val="000000" w:themeColor="text1"/>
                <w:sz w:val="22"/>
                <w:szCs w:val="22"/>
              </w:rPr>
              <w:t>2.4.2 Awareness and training</w:t>
            </w:r>
            <w:r w:rsidRPr="00FF2892">
              <w:rPr>
                <w:noProof/>
                <w:webHidden/>
                <w:color w:val="000000" w:themeColor="text1"/>
                <w:sz w:val="22"/>
                <w:szCs w:val="22"/>
              </w:rPr>
              <w:tab/>
            </w:r>
            <w:r w:rsidRPr="00FF2892">
              <w:rPr>
                <w:noProof/>
                <w:webHidden/>
                <w:color w:val="000000" w:themeColor="text1"/>
                <w:sz w:val="22"/>
                <w:szCs w:val="22"/>
              </w:rPr>
              <w:fldChar w:fldCharType="begin"/>
            </w:r>
            <w:r w:rsidRPr="00FF2892">
              <w:rPr>
                <w:noProof/>
                <w:webHidden/>
                <w:color w:val="000000" w:themeColor="text1"/>
                <w:sz w:val="22"/>
                <w:szCs w:val="22"/>
              </w:rPr>
              <w:instrText xml:space="preserve"> PAGEREF _Toc219365345 \h </w:instrText>
            </w:r>
            <w:r w:rsidRPr="00FF2892">
              <w:rPr>
                <w:noProof/>
                <w:webHidden/>
                <w:color w:val="000000" w:themeColor="text1"/>
                <w:sz w:val="22"/>
                <w:szCs w:val="22"/>
              </w:rPr>
            </w:r>
            <w:r w:rsidRPr="00FF2892">
              <w:rPr>
                <w:noProof/>
                <w:webHidden/>
                <w:color w:val="000000" w:themeColor="text1"/>
                <w:sz w:val="22"/>
                <w:szCs w:val="22"/>
              </w:rPr>
              <w:fldChar w:fldCharType="separate"/>
            </w:r>
            <w:r w:rsidR="00F66408">
              <w:rPr>
                <w:noProof/>
                <w:webHidden/>
                <w:color w:val="000000" w:themeColor="text1"/>
                <w:sz w:val="22"/>
                <w:szCs w:val="22"/>
              </w:rPr>
              <w:t>11</w:t>
            </w:r>
            <w:r w:rsidRPr="00FF2892">
              <w:rPr>
                <w:noProof/>
                <w:webHidden/>
                <w:color w:val="000000" w:themeColor="text1"/>
                <w:sz w:val="22"/>
                <w:szCs w:val="22"/>
              </w:rPr>
              <w:fldChar w:fldCharType="end"/>
            </w:r>
          </w:hyperlink>
        </w:p>
        <w:p w14:paraId="204712F5" w14:textId="332694C7"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46" w:history="1">
            <w:r w:rsidRPr="00FF2892">
              <w:rPr>
                <w:rStyle w:val="Hyperlink"/>
                <w:color w:val="000000" w:themeColor="text1"/>
              </w:rPr>
              <w:t>2.5</w:t>
            </w:r>
            <w:r w:rsidRPr="00FF2892">
              <w:rPr>
                <w:webHidden/>
                <w:color w:val="000000" w:themeColor="text1"/>
              </w:rPr>
              <w:tab/>
            </w:r>
          </w:hyperlink>
          <w:hyperlink w:anchor="_Toc219365347" w:history="1">
            <w:r w:rsidRPr="00FF2892">
              <w:rPr>
                <w:rStyle w:val="Hyperlink"/>
                <w:color w:val="000000" w:themeColor="text1"/>
              </w:rPr>
              <w:t>Staff Surveys / Exit Interviews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_Toc219365347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12</w:t>
            </w:r>
            <w:r w:rsidRPr="00FF2892">
              <w:rPr>
                <w:webHidden/>
                <w:color w:val="000000" w:themeColor="text1"/>
              </w:rPr>
              <w:fldChar w:fldCharType="end"/>
            </w:r>
          </w:hyperlink>
        </w:p>
        <w:p w14:paraId="1041E038" w14:textId="5DB190A7"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48" w:history="1">
            <w:r w:rsidRPr="00FF2892">
              <w:rPr>
                <w:rStyle w:val="Hyperlink"/>
                <w:color w:val="000000" w:themeColor="text1"/>
              </w:rPr>
              <w:t>2.6</w:t>
            </w:r>
            <w:r w:rsidRPr="00FF2892">
              <w:rPr>
                <w:webHidden/>
                <w:color w:val="000000" w:themeColor="text1"/>
              </w:rPr>
              <w:tab/>
            </w:r>
          </w:hyperlink>
          <w:hyperlink w:anchor="_Toc219365349" w:history="1">
            <w:r w:rsidRPr="00FF2892">
              <w:rPr>
                <w:rStyle w:val="Hyperlink"/>
                <w:color w:val="000000" w:themeColor="text1"/>
              </w:rPr>
              <w:t>Recruitment and Selection.</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_Toc219365349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12</w:t>
            </w:r>
            <w:r w:rsidRPr="00FF2892">
              <w:rPr>
                <w:webHidden/>
                <w:color w:val="000000" w:themeColor="text1"/>
              </w:rPr>
              <w:fldChar w:fldCharType="end"/>
            </w:r>
          </w:hyperlink>
        </w:p>
        <w:p w14:paraId="1C83207E" w14:textId="336328C8"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50" w:history="1">
            <w:r w:rsidRPr="00FF2892">
              <w:rPr>
                <w:rStyle w:val="Hyperlink"/>
                <w:color w:val="000000" w:themeColor="text1"/>
              </w:rPr>
              <w:t>2.7</w:t>
            </w:r>
            <w:r w:rsidRPr="00FF2892">
              <w:rPr>
                <w:webHidden/>
                <w:color w:val="000000" w:themeColor="text1"/>
              </w:rPr>
              <w:tab/>
            </w:r>
          </w:hyperlink>
          <w:hyperlink w:anchor="_Toc219365351" w:history="1">
            <w:r w:rsidRPr="00FF2892">
              <w:rPr>
                <w:rStyle w:val="Hyperlink"/>
                <w:color w:val="000000" w:themeColor="text1"/>
              </w:rPr>
              <w:t xml:space="preserve">Pay </w:t>
            </w:r>
            <w:r w:rsidRPr="00FF2892">
              <w:rPr>
                <w:rStyle w:val="Hyperlink"/>
                <w:rFonts w:eastAsiaTheme="majorEastAsia"/>
                <w:color w:val="000000" w:themeColor="text1"/>
              </w:rPr>
              <w:t>and conditions of service</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_Toc219365351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13</w:t>
            </w:r>
            <w:r w:rsidRPr="00FF2892">
              <w:rPr>
                <w:webHidden/>
                <w:color w:val="000000" w:themeColor="text1"/>
              </w:rPr>
              <w:fldChar w:fldCharType="end"/>
            </w:r>
          </w:hyperlink>
        </w:p>
        <w:p w14:paraId="3B40FBE2" w14:textId="387F0D7E"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52" w:history="1">
            <w:r w:rsidRPr="00FF2892">
              <w:rPr>
                <w:rStyle w:val="Hyperlink"/>
                <w:color w:val="000000" w:themeColor="text1"/>
              </w:rPr>
              <w:t>2.8</w:t>
            </w:r>
            <w:r w:rsidRPr="00FF2892">
              <w:rPr>
                <w:webHidden/>
                <w:color w:val="000000" w:themeColor="text1"/>
              </w:rPr>
              <w:tab/>
            </w:r>
          </w:hyperlink>
          <w:hyperlink w:anchor="_Toc219365353" w:history="1">
            <w:r w:rsidRPr="00FF2892">
              <w:rPr>
                <w:rStyle w:val="Hyperlink"/>
                <w:color w:val="000000" w:themeColor="text1"/>
              </w:rPr>
              <w:t>Training and career development</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_Toc219365353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13</w:t>
            </w:r>
            <w:r w:rsidRPr="00FF2892">
              <w:rPr>
                <w:webHidden/>
                <w:color w:val="000000" w:themeColor="text1"/>
              </w:rPr>
              <w:fldChar w:fldCharType="end"/>
            </w:r>
          </w:hyperlink>
        </w:p>
        <w:p w14:paraId="2D378DC7" w14:textId="050CD0A1"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54" w:history="1">
            <w:r w:rsidRPr="00FF2892">
              <w:rPr>
                <w:rStyle w:val="Hyperlink"/>
                <w:color w:val="000000" w:themeColor="text1"/>
              </w:rPr>
              <w:t>2.9</w:t>
            </w:r>
            <w:r w:rsidRPr="00FF2892">
              <w:rPr>
                <w:webHidden/>
                <w:color w:val="000000" w:themeColor="text1"/>
              </w:rPr>
              <w:tab/>
            </w:r>
          </w:hyperlink>
          <w:hyperlink w:anchor="_Toc219365355" w:history="1">
            <w:r w:rsidRPr="00FF2892">
              <w:rPr>
                <w:rStyle w:val="Hyperlink"/>
                <w:color w:val="000000" w:themeColor="text1"/>
              </w:rPr>
              <w:t>Termination of Employment</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_Toc219365355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13</w:t>
            </w:r>
            <w:r w:rsidRPr="00FF2892">
              <w:rPr>
                <w:webHidden/>
                <w:color w:val="000000" w:themeColor="text1"/>
              </w:rPr>
              <w:fldChar w:fldCharType="end"/>
            </w:r>
          </w:hyperlink>
        </w:p>
        <w:p w14:paraId="044FEC5B" w14:textId="08D1EB72"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56" w:history="1">
            <w:r w:rsidRPr="00FF2892">
              <w:rPr>
                <w:rStyle w:val="Hyperlink"/>
                <w:color w:val="000000" w:themeColor="text1"/>
              </w:rPr>
              <w:t>2.10</w:t>
            </w:r>
          </w:hyperlink>
          <w:r w:rsidR="003B1DC8" w:rsidRPr="003B1DC8">
            <w:rPr>
              <w:rStyle w:val="Hyperlink"/>
              <w:color w:val="000000" w:themeColor="text1"/>
              <w:u w:val="none"/>
            </w:rPr>
            <w:t xml:space="preserve"> </w:t>
          </w:r>
          <w:hyperlink w:anchor="_Toc219365357" w:history="1">
            <w:r w:rsidRPr="00FF2892">
              <w:rPr>
                <w:rStyle w:val="Hyperlink"/>
                <w:color w:val="000000" w:themeColor="text1"/>
              </w:rPr>
              <w:t>Confidentiality</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_Toc219365357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13</w:t>
            </w:r>
            <w:r w:rsidRPr="00FF2892">
              <w:rPr>
                <w:webHidden/>
                <w:color w:val="000000" w:themeColor="text1"/>
              </w:rPr>
              <w:fldChar w:fldCharType="end"/>
            </w:r>
          </w:hyperlink>
        </w:p>
        <w:p w14:paraId="56A64A18" w14:textId="1BADF6C3"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58" w:history="1">
            <w:r w:rsidRPr="00FF2892">
              <w:rPr>
                <w:rStyle w:val="Hyperlink"/>
                <w:color w:val="000000" w:themeColor="text1"/>
              </w:rPr>
              <w:t>2.11</w:t>
            </w:r>
          </w:hyperlink>
          <w:r w:rsidRPr="003B1DC8">
            <w:rPr>
              <w:rStyle w:val="Hyperlink"/>
              <w:color w:val="000000" w:themeColor="text1"/>
              <w:u w:val="none"/>
            </w:rPr>
            <w:t xml:space="preserve"> </w:t>
          </w:r>
          <w:hyperlink w:anchor="_Toc219365359" w:history="1">
            <w:r w:rsidRPr="00FF2892">
              <w:rPr>
                <w:rStyle w:val="Hyperlink"/>
                <w:color w:val="000000" w:themeColor="text1"/>
              </w:rPr>
              <w:t>Trade Unions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_Toc219365359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14</w:t>
            </w:r>
            <w:r w:rsidRPr="00FF2892">
              <w:rPr>
                <w:webHidden/>
                <w:color w:val="000000" w:themeColor="text1"/>
              </w:rPr>
              <w:fldChar w:fldCharType="end"/>
            </w:r>
          </w:hyperlink>
        </w:p>
        <w:p w14:paraId="63D80804" w14:textId="6A612B20"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60" w:history="1">
            <w:r w:rsidRPr="00FF2892">
              <w:rPr>
                <w:rStyle w:val="Hyperlink"/>
                <w:color w:val="000000" w:themeColor="text1"/>
              </w:rPr>
              <w:t>2.12</w:t>
            </w:r>
          </w:hyperlink>
          <w:r w:rsidRPr="003B1DC8">
            <w:rPr>
              <w:rStyle w:val="Hyperlink"/>
              <w:color w:val="000000" w:themeColor="text1"/>
              <w:u w:val="none"/>
            </w:rPr>
            <w:t xml:space="preserve"> </w:t>
          </w:r>
          <w:hyperlink w:anchor="_Toc219365361" w:history="1">
            <w:r w:rsidRPr="00FF2892">
              <w:rPr>
                <w:rStyle w:val="Hyperlink"/>
                <w:color w:val="000000" w:themeColor="text1"/>
              </w:rPr>
              <w:t>Support for Employees</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_Toc219365361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14</w:t>
            </w:r>
            <w:r w:rsidRPr="00FF2892">
              <w:rPr>
                <w:webHidden/>
                <w:color w:val="000000" w:themeColor="text1"/>
              </w:rPr>
              <w:fldChar w:fldCharType="end"/>
            </w:r>
          </w:hyperlink>
        </w:p>
        <w:p w14:paraId="4C41F380" w14:textId="69C13BDD" w:rsidR="00791BD1" w:rsidRPr="00FF2892" w:rsidRDefault="00791BD1">
          <w:pPr>
            <w:pStyle w:val="TOC2"/>
            <w:rPr>
              <w:rFonts w:asciiTheme="minorHAnsi" w:hAnsiTheme="minorHAnsi" w:cstheme="minorBidi"/>
              <w:color w:val="000000" w:themeColor="text1"/>
              <w:kern w:val="2"/>
              <w:lang w:eastAsia="en-GB"/>
              <w14:ligatures w14:val="standardContextual"/>
            </w:rPr>
          </w:pPr>
          <w:hyperlink w:anchor="_Toc219365362" w:history="1">
            <w:r w:rsidRPr="00FF2892">
              <w:rPr>
                <w:rStyle w:val="Hyperlink"/>
                <w:color w:val="000000" w:themeColor="text1"/>
              </w:rPr>
              <w:t>2.13</w:t>
            </w:r>
          </w:hyperlink>
          <w:r w:rsidRPr="003B1DC8">
            <w:rPr>
              <w:rStyle w:val="Hyperlink"/>
              <w:color w:val="000000" w:themeColor="text1"/>
              <w:u w:val="none"/>
            </w:rPr>
            <w:t xml:space="preserve"> </w:t>
          </w:r>
          <w:hyperlink w:anchor="_Toc219365363" w:history="1">
            <w:r w:rsidRPr="00FF2892">
              <w:rPr>
                <w:rStyle w:val="Hyperlink"/>
                <w:color w:val="000000" w:themeColor="text1"/>
              </w:rPr>
              <w:t>Raising a Concern</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_Toc219365363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15</w:t>
            </w:r>
            <w:r w:rsidRPr="00FF2892">
              <w:rPr>
                <w:webHidden/>
                <w:color w:val="000000" w:themeColor="text1"/>
              </w:rPr>
              <w:fldChar w:fldCharType="end"/>
            </w:r>
          </w:hyperlink>
        </w:p>
        <w:p w14:paraId="12B71E51" w14:textId="050BBA98" w:rsidR="00791BD1" w:rsidRPr="00FF2892" w:rsidRDefault="00791BD1">
          <w:pPr>
            <w:pStyle w:val="TOC2"/>
            <w:rPr>
              <w:rStyle w:val="Hyperlink"/>
              <w:color w:val="000000" w:themeColor="text1"/>
            </w:rPr>
          </w:pPr>
          <w:hyperlink w:anchor="_Toc219365364" w:history="1">
            <w:r w:rsidRPr="00FF2892">
              <w:rPr>
                <w:rStyle w:val="Hyperlink"/>
                <w:color w:val="000000" w:themeColor="text1"/>
              </w:rPr>
              <w:t>2.14</w:t>
            </w:r>
          </w:hyperlink>
          <w:r w:rsidRPr="003B1DC8">
            <w:rPr>
              <w:rStyle w:val="Hyperlink"/>
              <w:color w:val="000000" w:themeColor="text1"/>
              <w:u w:val="none"/>
            </w:rPr>
            <w:t xml:space="preserve"> </w:t>
          </w:r>
          <w:hyperlink w:anchor="_Toc219365365" w:history="1">
            <w:r w:rsidRPr="00FF2892">
              <w:rPr>
                <w:rStyle w:val="Hyperlink"/>
                <w:color w:val="000000" w:themeColor="text1"/>
              </w:rPr>
              <w:t>Monitoring and Improvement</w:t>
            </w:r>
            <w:r w:rsidRPr="00FF2892">
              <w:rPr>
                <w:webHidden/>
                <w:color w:val="000000" w:themeColor="text1"/>
              </w:rPr>
              <w:tab/>
            </w:r>
            <w:r w:rsidRPr="00FF2892">
              <w:rPr>
                <w:webHidden/>
                <w:color w:val="000000" w:themeColor="text1"/>
              </w:rPr>
              <w:fldChar w:fldCharType="begin"/>
            </w:r>
            <w:r w:rsidRPr="00FF2892">
              <w:rPr>
                <w:webHidden/>
                <w:color w:val="000000" w:themeColor="text1"/>
              </w:rPr>
              <w:instrText xml:space="preserve"> PAGEREF _Toc219365365 \h </w:instrText>
            </w:r>
            <w:r w:rsidRPr="00FF2892">
              <w:rPr>
                <w:webHidden/>
                <w:color w:val="000000" w:themeColor="text1"/>
              </w:rPr>
            </w:r>
            <w:r w:rsidRPr="00FF2892">
              <w:rPr>
                <w:webHidden/>
                <w:color w:val="000000" w:themeColor="text1"/>
              </w:rPr>
              <w:fldChar w:fldCharType="separate"/>
            </w:r>
            <w:r w:rsidR="00F66408">
              <w:rPr>
                <w:webHidden/>
                <w:color w:val="000000" w:themeColor="text1"/>
              </w:rPr>
              <w:t>15</w:t>
            </w:r>
            <w:r w:rsidRPr="00FF2892">
              <w:rPr>
                <w:webHidden/>
                <w:color w:val="000000" w:themeColor="text1"/>
              </w:rPr>
              <w:fldChar w:fldCharType="end"/>
            </w:r>
          </w:hyperlink>
        </w:p>
        <w:p w14:paraId="1806C038" w14:textId="77777777" w:rsidR="0037374C" w:rsidRPr="00FF2892" w:rsidRDefault="0037374C" w:rsidP="0037374C">
          <w:pPr>
            <w:rPr>
              <w:noProof/>
              <w:sz w:val="22"/>
              <w:szCs w:val="22"/>
            </w:rPr>
          </w:pPr>
        </w:p>
        <w:p w14:paraId="1612C8BE" w14:textId="1D6374B9" w:rsidR="00791BD1" w:rsidRPr="00FF2892" w:rsidRDefault="00791BD1" w:rsidP="003B1DC8">
          <w:pPr>
            <w:pStyle w:val="TOC1"/>
            <w:rPr>
              <w:rFonts w:asciiTheme="minorHAnsi" w:hAnsiTheme="minorHAnsi" w:cstheme="minorBidi"/>
              <w:kern w:val="2"/>
              <w:lang w:eastAsia="en-GB"/>
              <w14:ligatures w14:val="standardContextual"/>
            </w:rPr>
          </w:pPr>
          <w:hyperlink w:anchor="_Toc219365366" w:history="1">
            <w:r w:rsidRPr="00FF2892">
              <w:rPr>
                <w:rStyle w:val="Hyperlink"/>
                <w:color w:val="000000" w:themeColor="text1"/>
                <w:sz w:val="22"/>
                <w:szCs w:val="22"/>
              </w:rPr>
              <w:t>Appendix 1: Equality Impact Assessment</w:t>
            </w:r>
            <w:r w:rsidRPr="00FF2892">
              <w:rPr>
                <w:webHidden/>
              </w:rPr>
              <w:tab/>
            </w:r>
            <w:r w:rsidRPr="00252F66">
              <w:rPr>
                <w:webHidden/>
                <w:color w:val="212121"/>
                <w:sz w:val="22"/>
                <w:szCs w:val="22"/>
              </w:rPr>
              <w:fldChar w:fldCharType="begin"/>
            </w:r>
            <w:r w:rsidRPr="00252F66">
              <w:rPr>
                <w:webHidden/>
                <w:color w:val="212121"/>
                <w:sz w:val="22"/>
                <w:szCs w:val="22"/>
              </w:rPr>
              <w:instrText xml:space="preserve"> PAGEREF _Toc219365366 \h </w:instrText>
            </w:r>
            <w:r w:rsidRPr="00252F66">
              <w:rPr>
                <w:webHidden/>
                <w:color w:val="212121"/>
                <w:sz w:val="22"/>
                <w:szCs w:val="22"/>
              </w:rPr>
            </w:r>
            <w:r w:rsidRPr="00252F66">
              <w:rPr>
                <w:webHidden/>
                <w:color w:val="212121"/>
                <w:sz w:val="22"/>
                <w:szCs w:val="22"/>
              </w:rPr>
              <w:fldChar w:fldCharType="separate"/>
            </w:r>
            <w:r w:rsidR="00F66408">
              <w:rPr>
                <w:webHidden/>
                <w:color w:val="212121"/>
                <w:sz w:val="22"/>
                <w:szCs w:val="22"/>
              </w:rPr>
              <w:t>16</w:t>
            </w:r>
            <w:r w:rsidRPr="00252F66">
              <w:rPr>
                <w:webHidden/>
                <w:color w:val="212121"/>
                <w:sz w:val="22"/>
                <w:szCs w:val="22"/>
              </w:rPr>
              <w:fldChar w:fldCharType="end"/>
            </w:r>
          </w:hyperlink>
        </w:p>
        <w:p w14:paraId="4D65D267" w14:textId="69ABE727" w:rsidR="00D177E4" w:rsidRDefault="00D177E4" w:rsidP="00935BBD">
          <w:pPr>
            <w:ind w:right="559"/>
          </w:pPr>
          <w:r w:rsidRPr="002004E7">
            <w:rPr>
              <w:b/>
              <w:bCs/>
              <w:noProof/>
              <w:color w:val="auto"/>
              <w:sz w:val="22"/>
              <w:szCs w:val="22"/>
            </w:rPr>
            <w:fldChar w:fldCharType="end"/>
          </w:r>
        </w:p>
      </w:sdtContent>
    </w:sdt>
    <w:p w14:paraId="0FD76FD6" w14:textId="53A24ECF" w:rsidR="005C4C78" w:rsidRDefault="005C4C78" w:rsidP="009F4C74">
      <w:pPr>
        <w:ind w:left="426" w:hanging="426"/>
        <w:rPr>
          <w:color w:val="auto"/>
        </w:rPr>
      </w:pPr>
      <w:r>
        <w:rPr>
          <w:color w:val="auto"/>
        </w:rPr>
        <w:br w:type="page"/>
      </w:r>
    </w:p>
    <w:p w14:paraId="14B62D19" w14:textId="77777777" w:rsidR="00DB4854" w:rsidRPr="00765A1E" w:rsidRDefault="00DB4854" w:rsidP="000604ED">
      <w:pPr>
        <w:rPr>
          <w:color w:val="auto"/>
        </w:rPr>
      </w:pPr>
    </w:p>
    <w:tbl>
      <w:tblPr>
        <w:tblStyle w:val="TableGrid"/>
        <w:tblpPr w:leftFromText="180" w:rightFromText="180" w:vertAnchor="text" w:tblpXSpec="righ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9193"/>
      </w:tblGrid>
      <w:tr w:rsidR="00326AEF" w:rsidRPr="00765A1E" w14:paraId="2CD3316E" w14:textId="77777777" w:rsidTr="00725315">
        <w:trPr>
          <w:trHeight w:val="357"/>
        </w:trPr>
        <w:tc>
          <w:tcPr>
            <w:tcW w:w="9923" w:type="dxa"/>
            <w:gridSpan w:val="2"/>
            <w:tcBorders>
              <w:bottom w:val="single" w:sz="4" w:space="0" w:color="auto"/>
            </w:tcBorders>
          </w:tcPr>
          <w:p w14:paraId="61B6095E" w14:textId="67C01E94" w:rsidR="00326AEF" w:rsidRPr="0003757A" w:rsidRDefault="00326AEF" w:rsidP="00236A71">
            <w:pPr>
              <w:pStyle w:val="Heading1"/>
              <w:spacing w:before="0"/>
              <w:ind w:left="-105" w:firstLine="142"/>
              <w:rPr>
                <w:color w:val="auto"/>
                <w:sz w:val="28"/>
                <w:szCs w:val="28"/>
              </w:rPr>
            </w:pPr>
            <w:bookmarkStart w:id="5" w:name="_Toc213923103"/>
            <w:bookmarkStart w:id="6" w:name="_Toc219365316"/>
            <w:r w:rsidRPr="0003757A">
              <w:rPr>
                <w:color w:val="auto"/>
                <w:sz w:val="28"/>
                <w:szCs w:val="28"/>
              </w:rPr>
              <w:t xml:space="preserve">1. </w:t>
            </w:r>
            <w:r w:rsidR="00743A18" w:rsidRPr="0003757A">
              <w:rPr>
                <w:color w:val="auto"/>
                <w:sz w:val="28"/>
                <w:szCs w:val="28"/>
              </w:rPr>
              <w:t xml:space="preserve"> </w:t>
            </w:r>
            <w:r w:rsidR="004971A4" w:rsidRPr="0003757A">
              <w:rPr>
                <w:color w:val="auto"/>
                <w:sz w:val="28"/>
                <w:szCs w:val="28"/>
              </w:rPr>
              <w:t>Policy Statement</w:t>
            </w:r>
            <w:bookmarkEnd w:id="5"/>
            <w:bookmarkEnd w:id="6"/>
            <w:r w:rsidR="00743A18" w:rsidRPr="0003757A">
              <w:rPr>
                <w:color w:val="auto"/>
                <w:sz w:val="28"/>
                <w:szCs w:val="28"/>
              </w:rPr>
              <w:t xml:space="preserve"> </w:t>
            </w:r>
            <w:r w:rsidRPr="0003757A">
              <w:rPr>
                <w:color w:val="auto"/>
                <w:sz w:val="28"/>
                <w:szCs w:val="28"/>
              </w:rPr>
              <w:t xml:space="preserve"> </w:t>
            </w:r>
          </w:p>
          <w:p w14:paraId="66BAF198" w14:textId="24504CEC" w:rsidR="00326AEF" w:rsidRPr="00373D55" w:rsidRDefault="00326AEF" w:rsidP="00236A71">
            <w:pPr>
              <w:ind w:firstLine="37"/>
              <w:rPr>
                <w:sz w:val="16"/>
                <w:szCs w:val="16"/>
              </w:rPr>
            </w:pPr>
          </w:p>
        </w:tc>
      </w:tr>
      <w:tr w:rsidR="00765A1E" w:rsidRPr="00083B9B" w14:paraId="1B60C5CC" w14:textId="77777777" w:rsidTr="00725315">
        <w:tc>
          <w:tcPr>
            <w:tcW w:w="730" w:type="dxa"/>
          </w:tcPr>
          <w:p w14:paraId="636AEF64" w14:textId="77777777" w:rsidR="007630CC" w:rsidRPr="00BE1C70" w:rsidRDefault="007630CC" w:rsidP="00163484">
            <w:pPr>
              <w:pStyle w:val="Heading2"/>
              <w:rPr>
                <w:color w:val="auto"/>
                <w:sz w:val="24"/>
                <w:szCs w:val="24"/>
              </w:rPr>
            </w:pPr>
          </w:p>
          <w:p w14:paraId="4E298CEA" w14:textId="77777777" w:rsidR="00A55E00" w:rsidRPr="00BE1C70" w:rsidRDefault="00A55E00" w:rsidP="00163484">
            <w:pPr>
              <w:pStyle w:val="Heading2"/>
              <w:rPr>
                <w:color w:val="auto"/>
                <w:sz w:val="24"/>
                <w:szCs w:val="24"/>
              </w:rPr>
            </w:pPr>
            <w:bookmarkStart w:id="7" w:name="_Toc213923104"/>
            <w:bookmarkStart w:id="8" w:name="_Toc219365317"/>
            <w:r w:rsidRPr="00BE1C70">
              <w:rPr>
                <w:color w:val="auto"/>
                <w:sz w:val="24"/>
                <w:szCs w:val="24"/>
              </w:rPr>
              <w:t>1.1</w:t>
            </w:r>
            <w:bookmarkEnd w:id="7"/>
            <w:bookmarkEnd w:id="8"/>
          </w:p>
          <w:p w14:paraId="541BCE43" w14:textId="32EDAF4D" w:rsidR="000604ED" w:rsidRPr="00BE1C70" w:rsidRDefault="000604ED" w:rsidP="00163484">
            <w:pPr>
              <w:pStyle w:val="Heading2"/>
              <w:rPr>
                <w:color w:val="auto"/>
                <w:sz w:val="24"/>
                <w:szCs w:val="24"/>
              </w:rPr>
            </w:pPr>
          </w:p>
        </w:tc>
        <w:tc>
          <w:tcPr>
            <w:tcW w:w="9193" w:type="dxa"/>
          </w:tcPr>
          <w:p w14:paraId="6CFCF302" w14:textId="77777777" w:rsidR="007630CC" w:rsidRPr="00BE1C70" w:rsidRDefault="007630CC" w:rsidP="00163484">
            <w:pPr>
              <w:pStyle w:val="Heading2"/>
              <w:rPr>
                <w:color w:val="auto"/>
                <w:sz w:val="24"/>
                <w:szCs w:val="24"/>
              </w:rPr>
            </w:pPr>
          </w:p>
          <w:p w14:paraId="2C0002D7" w14:textId="186EC80A" w:rsidR="00A55E00" w:rsidRPr="00BE1C70" w:rsidRDefault="00A55E00" w:rsidP="00163484">
            <w:pPr>
              <w:pStyle w:val="Heading2"/>
              <w:rPr>
                <w:color w:val="auto"/>
                <w:sz w:val="24"/>
                <w:szCs w:val="24"/>
              </w:rPr>
            </w:pPr>
            <w:bookmarkStart w:id="9" w:name="_Toc213923105"/>
            <w:bookmarkStart w:id="10" w:name="_Toc219365318"/>
            <w:r w:rsidRPr="00BE1C70">
              <w:rPr>
                <w:color w:val="auto"/>
                <w:sz w:val="24"/>
                <w:szCs w:val="24"/>
              </w:rPr>
              <w:t>Introduction</w:t>
            </w:r>
            <w:bookmarkEnd w:id="9"/>
            <w:bookmarkEnd w:id="10"/>
          </w:p>
          <w:p w14:paraId="49C4BBAD" w14:textId="0DB6D0A7" w:rsidR="0043013F" w:rsidRPr="00BE1C70" w:rsidRDefault="0043013F" w:rsidP="00163484">
            <w:pPr>
              <w:pStyle w:val="Heading2"/>
              <w:rPr>
                <w:color w:val="auto"/>
                <w:sz w:val="24"/>
                <w:szCs w:val="24"/>
              </w:rPr>
            </w:pPr>
          </w:p>
        </w:tc>
      </w:tr>
      <w:tr w:rsidR="00765A1E" w:rsidRPr="00765A1E" w14:paraId="710FF304" w14:textId="77777777" w:rsidTr="00725315">
        <w:tc>
          <w:tcPr>
            <w:tcW w:w="730" w:type="dxa"/>
          </w:tcPr>
          <w:p w14:paraId="6057F7F2" w14:textId="77777777" w:rsidR="006A3A9D" w:rsidRPr="00A51093" w:rsidRDefault="006A3A9D" w:rsidP="00A51093">
            <w:pPr>
              <w:pStyle w:val="Heading2"/>
              <w:rPr>
                <w:color w:val="auto"/>
                <w:sz w:val="24"/>
                <w:szCs w:val="24"/>
              </w:rPr>
            </w:pPr>
          </w:p>
          <w:p w14:paraId="0F4E6F2A" w14:textId="77777777" w:rsidR="000604ED" w:rsidRPr="00A51093" w:rsidRDefault="000604ED" w:rsidP="00A51093">
            <w:pPr>
              <w:pStyle w:val="Heading2"/>
              <w:rPr>
                <w:color w:val="auto"/>
                <w:sz w:val="24"/>
                <w:szCs w:val="24"/>
              </w:rPr>
            </w:pPr>
          </w:p>
          <w:p w14:paraId="00260CA7" w14:textId="77777777" w:rsidR="000604ED" w:rsidRPr="00A51093" w:rsidRDefault="000604ED" w:rsidP="00A51093">
            <w:pPr>
              <w:pStyle w:val="Heading2"/>
              <w:rPr>
                <w:color w:val="auto"/>
                <w:sz w:val="24"/>
                <w:szCs w:val="24"/>
              </w:rPr>
            </w:pPr>
          </w:p>
          <w:p w14:paraId="3C54A1A3" w14:textId="77777777" w:rsidR="000604ED" w:rsidRPr="00A51093" w:rsidRDefault="000604ED" w:rsidP="00A51093">
            <w:pPr>
              <w:pStyle w:val="Heading2"/>
              <w:rPr>
                <w:color w:val="auto"/>
                <w:sz w:val="24"/>
                <w:szCs w:val="24"/>
              </w:rPr>
            </w:pPr>
          </w:p>
          <w:p w14:paraId="799B316F" w14:textId="77777777" w:rsidR="000604ED" w:rsidRPr="00A51093" w:rsidRDefault="000604ED" w:rsidP="00A51093">
            <w:pPr>
              <w:pStyle w:val="Heading2"/>
              <w:rPr>
                <w:color w:val="auto"/>
                <w:sz w:val="24"/>
                <w:szCs w:val="24"/>
              </w:rPr>
            </w:pPr>
          </w:p>
          <w:p w14:paraId="778744C1" w14:textId="77777777" w:rsidR="000604ED" w:rsidRPr="00A51093" w:rsidRDefault="000604ED" w:rsidP="00A51093">
            <w:pPr>
              <w:pStyle w:val="Heading2"/>
              <w:rPr>
                <w:color w:val="auto"/>
                <w:sz w:val="24"/>
                <w:szCs w:val="24"/>
              </w:rPr>
            </w:pPr>
          </w:p>
          <w:p w14:paraId="25AFB64E" w14:textId="77777777" w:rsidR="000604ED" w:rsidRPr="00A51093" w:rsidRDefault="000604ED" w:rsidP="00A51093">
            <w:pPr>
              <w:pStyle w:val="Heading2"/>
              <w:rPr>
                <w:color w:val="auto"/>
                <w:sz w:val="24"/>
                <w:szCs w:val="24"/>
              </w:rPr>
            </w:pPr>
          </w:p>
          <w:p w14:paraId="2E74FE8F" w14:textId="77777777" w:rsidR="000604ED" w:rsidRPr="00A51093" w:rsidRDefault="000604ED" w:rsidP="00A51093">
            <w:pPr>
              <w:pStyle w:val="Heading2"/>
              <w:rPr>
                <w:color w:val="auto"/>
                <w:sz w:val="24"/>
                <w:szCs w:val="24"/>
              </w:rPr>
            </w:pPr>
          </w:p>
          <w:p w14:paraId="688A500D" w14:textId="77777777" w:rsidR="000604ED" w:rsidRPr="00A51093" w:rsidRDefault="000604ED" w:rsidP="00A51093">
            <w:pPr>
              <w:pStyle w:val="Heading2"/>
              <w:rPr>
                <w:color w:val="auto"/>
                <w:sz w:val="24"/>
                <w:szCs w:val="24"/>
              </w:rPr>
            </w:pPr>
          </w:p>
          <w:p w14:paraId="0921D08D" w14:textId="77777777" w:rsidR="000604ED" w:rsidRPr="00A51093" w:rsidRDefault="000604ED" w:rsidP="00A51093">
            <w:pPr>
              <w:pStyle w:val="Heading2"/>
              <w:rPr>
                <w:color w:val="auto"/>
                <w:sz w:val="24"/>
                <w:szCs w:val="24"/>
              </w:rPr>
            </w:pPr>
          </w:p>
          <w:p w14:paraId="3D1C214D" w14:textId="7A7ED867" w:rsidR="000604ED" w:rsidRPr="00A51093" w:rsidRDefault="000604ED" w:rsidP="00A51093">
            <w:pPr>
              <w:pStyle w:val="Heading2"/>
              <w:rPr>
                <w:color w:val="auto"/>
                <w:sz w:val="24"/>
                <w:szCs w:val="24"/>
              </w:rPr>
            </w:pPr>
          </w:p>
        </w:tc>
        <w:tc>
          <w:tcPr>
            <w:tcW w:w="9193" w:type="dxa"/>
          </w:tcPr>
          <w:p w14:paraId="22011D08" w14:textId="50C8833B" w:rsidR="00FE3954" w:rsidRPr="00C23CDD" w:rsidRDefault="00AA25D1" w:rsidP="00FE3954">
            <w:pPr>
              <w:rPr>
                <w:color w:val="auto"/>
                <w:sz w:val="22"/>
                <w:szCs w:val="22"/>
              </w:rPr>
            </w:pPr>
            <w:sdt>
              <w:sdtPr>
                <w:rPr>
                  <w:rStyle w:val="PACTNormal"/>
                </w:rPr>
                <w:alias w:val="School/Academy/Trust Name"/>
                <w:tag w:val="Organisation"/>
                <w:id w:val="1299178210"/>
                <w:placeholder>
                  <w:docPart w:val="FCE683468F5A4CEBB7CB27FFEDD0CCA9"/>
                </w:placeholder>
                <w15:color w:val="000000"/>
                <w:text/>
              </w:sdtPr>
              <w:sdtEndPr>
                <w:rPr>
                  <w:rStyle w:val="DefaultParagraphFont"/>
                  <w:color w:val="auto"/>
                  <w:sz w:val="24"/>
                  <w:szCs w:val="22"/>
                </w:rPr>
              </w:sdtEndPr>
              <w:sdtContent>
                <w:r>
                  <w:rPr>
                    <w:rStyle w:val="PACTNormal"/>
                  </w:rPr>
                  <w:t>Blakehill Primary School</w:t>
                </w:r>
              </w:sdtContent>
            </w:sdt>
            <w:r w:rsidR="00585672" w:rsidRPr="00C23CDD">
              <w:rPr>
                <w:color w:val="auto"/>
                <w:sz w:val="22"/>
                <w:szCs w:val="22"/>
              </w:rPr>
              <w:t xml:space="preserve"> </w:t>
            </w:r>
            <w:r w:rsidR="00FE3954" w:rsidRPr="00C23CDD">
              <w:rPr>
                <w:color w:val="auto"/>
                <w:sz w:val="22"/>
                <w:szCs w:val="22"/>
              </w:rPr>
              <w:t xml:space="preserve">recognises its responsibilities to ensure the fair and equitable treatment of everyone employed and </w:t>
            </w:r>
            <w:r w:rsidR="00C23CDD">
              <w:rPr>
                <w:color w:val="auto"/>
                <w:sz w:val="22"/>
                <w:szCs w:val="22"/>
              </w:rPr>
              <w:t xml:space="preserve">any </w:t>
            </w:r>
            <w:r w:rsidR="00FE3954" w:rsidRPr="00C23CDD">
              <w:rPr>
                <w:color w:val="auto"/>
                <w:sz w:val="22"/>
                <w:szCs w:val="22"/>
              </w:rPr>
              <w:t xml:space="preserve">individuals who undertake work on the premises.  </w:t>
            </w:r>
          </w:p>
          <w:p w14:paraId="7B3666BA" w14:textId="5DA69420" w:rsidR="00384DC8" w:rsidRPr="00384DC8" w:rsidRDefault="00C23CDD" w:rsidP="00B65CFA">
            <w:pPr>
              <w:pStyle w:val="NormalWeb"/>
              <w:rPr>
                <w:rFonts w:ascii="Arial" w:eastAsiaTheme="minorEastAsia" w:hAnsi="Arial" w:cs="Arial"/>
                <w:sz w:val="22"/>
                <w:szCs w:val="22"/>
                <w:lang w:eastAsia="en-US"/>
              </w:rPr>
            </w:pPr>
            <w:r w:rsidRPr="00C23CDD">
              <w:rPr>
                <w:rFonts w:ascii="Arial" w:eastAsiaTheme="minorEastAsia" w:hAnsi="Arial" w:cs="Arial"/>
                <w:sz w:val="22"/>
                <w:szCs w:val="22"/>
                <w:lang w:eastAsia="en-US"/>
              </w:rPr>
              <w:t>This policy sets out the principles that guide the</w:t>
            </w:r>
            <w:r w:rsidR="00585672">
              <w:rPr>
                <w:rStyle w:val="fontstyle01"/>
              </w:rPr>
              <w:t xml:space="preserve"> </w:t>
            </w:r>
            <w:sdt>
              <w:sdtPr>
                <w:rPr>
                  <w:rStyle w:val="PACTNormal"/>
                </w:rPr>
                <w:alias w:val="Please Select"/>
                <w:tag w:val="Select"/>
                <w:id w:val="472878666"/>
                <w:placeholder>
                  <w:docPart w:val="99006C65DE27400CAFD581997E85174D"/>
                </w:placeholder>
                <w15:color w:val="000000"/>
                <w:dropDownList>
                  <w:listItem w:displayText="School" w:value="School"/>
                  <w:listItem w:displayText="Academy" w:value="Academy"/>
                  <w:listItem w:displayText="Trust" w:value="Trust"/>
                </w:dropDownList>
              </w:sdtPr>
              <w:sdtEndPr>
                <w:rPr>
                  <w:rStyle w:val="DefaultParagraphFont"/>
                  <w:rFonts w:ascii="Times New Roman" w:hAnsi="Times New Roman" w:cs="Segoe UI"/>
                  <w:color w:val="auto"/>
                  <w:sz w:val="24"/>
                </w:rPr>
              </w:sdtEndPr>
              <w:sdtContent>
                <w:r w:rsidR="00AA25D1">
                  <w:rPr>
                    <w:rStyle w:val="PACTNormal"/>
                  </w:rPr>
                  <w:t>School</w:t>
                </w:r>
              </w:sdtContent>
            </w:sdt>
            <w:r w:rsidR="00585672" w:rsidRPr="00C23CDD">
              <w:rPr>
                <w:rFonts w:ascii="Arial" w:eastAsiaTheme="minorEastAsia" w:hAnsi="Arial" w:cs="Arial"/>
                <w:sz w:val="22"/>
                <w:szCs w:val="22"/>
                <w:lang w:eastAsia="en-US"/>
              </w:rPr>
              <w:t xml:space="preserve"> </w:t>
            </w:r>
            <w:r w:rsidRPr="00C23CDD">
              <w:rPr>
                <w:rFonts w:ascii="Arial" w:eastAsiaTheme="minorEastAsia" w:hAnsi="Arial" w:cs="Arial"/>
                <w:sz w:val="22"/>
                <w:szCs w:val="22"/>
                <w:lang w:eastAsia="en-US"/>
              </w:rPr>
              <w:t xml:space="preserve">achieving its equality objectives. It consolidates all previous policies, schemes, and action plans related to equality </w:t>
            </w:r>
            <w:r w:rsidRPr="0003757A">
              <w:rPr>
                <w:rFonts w:ascii="Arial" w:eastAsiaTheme="minorEastAsia" w:hAnsi="Arial" w:cs="Arial"/>
                <w:sz w:val="22"/>
                <w:szCs w:val="22"/>
                <w:lang w:eastAsia="en-US"/>
              </w:rPr>
              <w:t>into a single framework. The policy covers all protected characteristics under the</w:t>
            </w:r>
            <w:r w:rsidR="00B215D1" w:rsidRPr="0003757A">
              <w:rPr>
                <w:rFonts w:ascii="Arial" w:eastAsiaTheme="minorEastAsia" w:hAnsi="Arial" w:cs="Arial"/>
                <w:sz w:val="22"/>
                <w:szCs w:val="22"/>
                <w:lang w:eastAsia="en-US"/>
              </w:rPr>
              <w:t xml:space="preserve"> current</w:t>
            </w:r>
            <w:r w:rsidR="00BF0E09">
              <w:rPr>
                <w:rFonts w:ascii="Arial" w:eastAsiaTheme="minorEastAsia" w:hAnsi="Arial" w:cs="Arial"/>
                <w:sz w:val="22"/>
                <w:szCs w:val="22"/>
                <w:lang w:eastAsia="en-US"/>
              </w:rPr>
              <w:t xml:space="preserve"> Equality Act being</w:t>
            </w:r>
            <w:r w:rsidR="000D4AC3">
              <w:rPr>
                <w:rFonts w:ascii="Arial" w:eastAsiaTheme="minorEastAsia" w:hAnsi="Arial" w:cs="Arial"/>
                <w:sz w:val="22"/>
                <w:szCs w:val="22"/>
                <w:lang w:eastAsia="en-US"/>
              </w:rPr>
              <w:t xml:space="preserve"> </w:t>
            </w:r>
            <w:hyperlink r:id="rId10" w:history="1">
              <w:r w:rsidR="00B215D1" w:rsidRPr="0003757A">
                <w:rPr>
                  <w:rFonts w:ascii="Arial" w:eastAsiaTheme="minorEastAsia" w:hAnsi="Arial" w:cs="Arial"/>
                  <w:color w:val="0000FF"/>
                  <w:sz w:val="22"/>
                  <w:szCs w:val="22"/>
                  <w:u w:val="single"/>
                  <w:lang w:eastAsia="en-US"/>
                </w:rPr>
                <w:t>The Equality Act 2010 (legislation.gov.uk)</w:t>
              </w:r>
            </w:hyperlink>
            <w:r w:rsidR="00295C68">
              <w:t xml:space="preserve"> </w:t>
            </w:r>
            <w:r w:rsidR="00295C68">
              <w:rPr>
                <w:rFonts w:ascii="Arial" w:eastAsiaTheme="minorEastAsia" w:hAnsi="Arial" w:cs="Arial"/>
                <w:sz w:val="22"/>
                <w:szCs w:val="22"/>
                <w:lang w:eastAsia="en-US"/>
              </w:rPr>
              <w:t xml:space="preserve"> and other educational setting f</w:t>
            </w:r>
            <w:r w:rsidR="00295C68" w:rsidRPr="00B215D1">
              <w:rPr>
                <w:rFonts w:ascii="Arial" w:eastAsiaTheme="minorEastAsia" w:hAnsi="Arial" w:cs="Arial"/>
                <w:sz w:val="22"/>
                <w:szCs w:val="22"/>
                <w:lang w:eastAsia="en-US"/>
              </w:rPr>
              <w:t xml:space="preserve">rameworks </w:t>
            </w:r>
            <w:r w:rsidR="00295C68">
              <w:rPr>
                <w:rFonts w:ascii="Arial" w:eastAsiaTheme="minorEastAsia" w:hAnsi="Arial" w:cs="Arial"/>
                <w:sz w:val="22"/>
                <w:szCs w:val="22"/>
                <w:lang w:eastAsia="en-US"/>
              </w:rPr>
              <w:t xml:space="preserve">including </w:t>
            </w:r>
            <w:r w:rsidR="00295C68">
              <w:t xml:space="preserve"> </w:t>
            </w:r>
            <w:hyperlink r:id="rId11" w:history="1">
              <w:r w:rsidR="0003757A" w:rsidRPr="0003757A">
                <w:rPr>
                  <w:rFonts w:ascii="Arial" w:eastAsiaTheme="minorEastAsia" w:hAnsi="Arial" w:cs="Arial"/>
                  <w:color w:val="0000FF"/>
                  <w:sz w:val="22"/>
                  <w:szCs w:val="22"/>
                  <w:u w:val="single"/>
                  <w:lang w:eastAsia="en-US"/>
                </w:rPr>
                <w:t>Keeping Children Safe in Education (KCSiE)</w:t>
              </w:r>
            </w:hyperlink>
            <w:r w:rsidR="004971A4" w:rsidRPr="00B215D1">
              <w:rPr>
                <w:rFonts w:ascii="Arial" w:eastAsiaTheme="minorEastAsia" w:hAnsi="Arial" w:cs="Arial"/>
                <w:sz w:val="22"/>
                <w:szCs w:val="22"/>
                <w:lang w:eastAsia="en-US"/>
              </w:rPr>
              <w:t xml:space="preserve"> </w:t>
            </w:r>
            <w:r w:rsidR="00295C68">
              <w:rPr>
                <w:rFonts w:ascii="Arial" w:eastAsiaTheme="minorEastAsia" w:hAnsi="Arial" w:cs="Arial"/>
                <w:sz w:val="22"/>
                <w:szCs w:val="22"/>
                <w:lang w:eastAsia="en-US"/>
              </w:rPr>
              <w:t>and</w:t>
            </w:r>
            <w:r w:rsidR="00B215D1">
              <w:rPr>
                <w:rFonts w:ascii="Arial" w:eastAsiaTheme="minorEastAsia" w:hAnsi="Arial" w:cs="Arial"/>
                <w:sz w:val="22"/>
                <w:szCs w:val="22"/>
                <w:lang w:eastAsia="en-US"/>
              </w:rPr>
              <w:t xml:space="preserve"> </w:t>
            </w:r>
            <w:hyperlink r:id="rId12" w:history="1">
              <w:r w:rsidR="004971A4" w:rsidRPr="00B215D1">
                <w:rPr>
                  <w:rFonts w:ascii="Arial" w:eastAsiaTheme="minorEastAsia" w:hAnsi="Arial" w:cs="Arial"/>
                  <w:color w:val="0000FF"/>
                  <w:sz w:val="22"/>
                  <w:szCs w:val="22"/>
                  <w:u w:val="single"/>
                  <w:lang w:eastAsia="en-US"/>
                </w:rPr>
                <w:t>The Equality Act 2010 and schools</w:t>
              </w:r>
            </w:hyperlink>
            <w:r w:rsidR="00295C68">
              <w:t xml:space="preserve">, </w:t>
            </w:r>
            <w:r w:rsidRPr="00C23CDD">
              <w:rPr>
                <w:rFonts w:ascii="Arial" w:eastAsiaTheme="minorEastAsia" w:hAnsi="Arial" w:cs="Arial"/>
                <w:sz w:val="22"/>
                <w:szCs w:val="22"/>
                <w:lang w:eastAsia="en-US"/>
              </w:rPr>
              <w:t>as well as other factors that could lead to discrimination or diminish the value of individuals</w:t>
            </w:r>
            <w:r>
              <w:rPr>
                <w:rFonts w:ascii="Arial" w:eastAsiaTheme="minorEastAsia" w:hAnsi="Arial" w:cs="Arial"/>
                <w:sz w:val="22"/>
                <w:szCs w:val="22"/>
                <w:lang w:eastAsia="en-US"/>
              </w:rPr>
              <w:t xml:space="preserve"> who work within our</w:t>
            </w:r>
            <w:r w:rsidR="00585672">
              <w:rPr>
                <w:rStyle w:val="PACTNormal"/>
              </w:rPr>
              <w:t xml:space="preserve"> </w:t>
            </w:r>
            <w:sdt>
              <w:sdtPr>
                <w:rPr>
                  <w:rStyle w:val="PACTNormal"/>
                </w:rPr>
                <w:alias w:val="Please Select"/>
                <w:tag w:val="Select"/>
                <w:id w:val="-1649047019"/>
                <w:placeholder>
                  <w:docPart w:val="3228505312F949E2A50E9C08D947B845"/>
                </w:placeholder>
                <w:showingPlcHdr/>
                <w15:color w:val="000000"/>
                <w:dropDownList>
                  <w:listItem w:displayText="School" w:value="School"/>
                  <w:listItem w:displayText="Academy" w:value="Academy"/>
                  <w:listItem w:displayText="Trust" w:value="Trust"/>
                </w:dropDownList>
              </w:sdtPr>
              <w:sdtEndPr>
                <w:rPr>
                  <w:rStyle w:val="DefaultParagraphFont"/>
                  <w:rFonts w:ascii="Times New Roman" w:hAnsi="Times New Roman" w:cs="Segoe UI"/>
                  <w:color w:val="auto"/>
                  <w:sz w:val="24"/>
                </w:rPr>
              </w:sdtEndPr>
              <w:sdtContent>
                <w:r w:rsidR="00585672" w:rsidRPr="00585672">
                  <w:rPr>
                    <w:rStyle w:val="ArialNormalChar"/>
                    <w:color w:val="548DD4" w:themeColor="text2" w:themeTint="99"/>
                  </w:rPr>
                  <w:t>School/Academy/Trust</w:t>
                </w:r>
              </w:sdtContent>
            </w:sdt>
            <w:r w:rsidR="00585672">
              <w:rPr>
                <w:rFonts w:ascii="Arial" w:eastAsiaTheme="minorEastAsia" w:hAnsi="Arial" w:cs="Arial"/>
                <w:sz w:val="22"/>
                <w:szCs w:val="22"/>
                <w:lang w:eastAsia="en-US"/>
              </w:rPr>
              <w:t xml:space="preserve">. </w:t>
            </w:r>
          </w:p>
        </w:tc>
      </w:tr>
      <w:tr w:rsidR="00B65CFA" w:rsidRPr="00765A1E" w14:paraId="6A760788" w14:textId="77777777" w:rsidTr="00725315">
        <w:tc>
          <w:tcPr>
            <w:tcW w:w="730" w:type="dxa"/>
          </w:tcPr>
          <w:p w14:paraId="48ADF79F" w14:textId="77777777" w:rsidR="009459E7" w:rsidRPr="00BE1C70" w:rsidRDefault="009459E7" w:rsidP="00A51093">
            <w:pPr>
              <w:pStyle w:val="Heading2"/>
              <w:rPr>
                <w:color w:val="auto"/>
                <w:sz w:val="24"/>
                <w:szCs w:val="24"/>
              </w:rPr>
            </w:pPr>
            <w:bookmarkStart w:id="11" w:name="_Toc213923106"/>
          </w:p>
          <w:p w14:paraId="023C0BAA" w14:textId="20B7DD35" w:rsidR="00B65CFA" w:rsidRPr="00BE1C70" w:rsidRDefault="00B65CFA" w:rsidP="00A51093">
            <w:pPr>
              <w:pStyle w:val="Heading2"/>
              <w:rPr>
                <w:color w:val="auto"/>
                <w:sz w:val="24"/>
                <w:szCs w:val="24"/>
              </w:rPr>
            </w:pPr>
            <w:bookmarkStart w:id="12" w:name="_Toc219365319"/>
            <w:r w:rsidRPr="00BE1C70">
              <w:rPr>
                <w:color w:val="auto"/>
                <w:sz w:val="24"/>
                <w:szCs w:val="24"/>
              </w:rPr>
              <w:t>1.2</w:t>
            </w:r>
            <w:bookmarkEnd w:id="11"/>
            <w:bookmarkEnd w:id="12"/>
          </w:p>
        </w:tc>
        <w:tc>
          <w:tcPr>
            <w:tcW w:w="9193" w:type="dxa"/>
          </w:tcPr>
          <w:p w14:paraId="1301DD1C" w14:textId="77777777" w:rsidR="001F4743" w:rsidRDefault="001F4743" w:rsidP="00B65CFA">
            <w:pPr>
              <w:pStyle w:val="Heading2"/>
              <w:rPr>
                <w:color w:val="auto"/>
                <w:sz w:val="24"/>
                <w:szCs w:val="24"/>
              </w:rPr>
            </w:pPr>
            <w:bookmarkStart w:id="13" w:name="_Toc213923107"/>
            <w:bookmarkStart w:id="14" w:name="_Toc219365320"/>
          </w:p>
          <w:p w14:paraId="423085E7" w14:textId="79B795FC" w:rsidR="00B65CFA" w:rsidRPr="00BE1C70" w:rsidRDefault="00B65CFA" w:rsidP="00B65CFA">
            <w:pPr>
              <w:pStyle w:val="Heading2"/>
              <w:rPr>
                <w:color w:val="auto"/>
                <w:sz w:val="24"/>
                <w:szCs w:val="24"/>
              </w:rPr>
            </w:pPr>
            <w:r w:rsidRPr="00BE1C70">
              <w:rPr>
                <w:color w:val="auto"/>
                <w:sz w:val="24"/>
                <w:szCs w:val="24"/>
              </w:rPr>
              <w:t>Scope</w:t>
            </w:r>
            <w:bookmarkEnd w:id="13"/>
            <w:bookmarkEnd w:id="14"/>
          </w:p>
          <w:p w14:paraId="0688EBE1" w14:textId="77777777" w:rsidR="00B65CFA" w:rsidRPr="009459E7" w:rsidRDefault="00B65CFA" w:rsidP="00B65CFA">
            <w:pPr>
              <w:rPr>
                <w:color w:val="auto"/>
                <w:sz w:val="22"/>
                <w:szCs w:val="22"/>
              </w:rPr>
            </w:pPr>
          </w:p>
          <w:p w14:paraId="5A8DB520" w14:textId="77777777" w:rsidR="00B65CFA" w:rsidRPr="009459E7" w:rsidRDefault="00B65CFA" w:rsidP="00B65CFA">
            <w:pPr>
              <w:rPr>
                <w:color w:val="auto"/>
                <w:sz w:val="22"/>
                <w:szCs w:val="22"/>
              </w:rPr>
            </w:pPr>
            <w:r w:rsidRPr="009459E7">
              <w:rPr>
                <w:color w:val="auto"/>
                <w:sz w:val="22"/>
                <w:szCs w:val="22"/>
              </w:rPr>
              <w:t>The principles of fairness and equitable treatment outlined by the Governing Body / Board of Trustees apply to our interactions with students/pupils, parents, members of the local community, and external agencies. Please note that equality in the curriculum and the treatment of students/pupils will need to be addressed in a separate policy document.</w:t>
            </w:r>
          </w:p>
          <w:p w14:paraId="11028452" w14:textId="77777777" w:rsidR="00B65CFA" w:rsidRPr="009459E7" w:rsidRDefault="00B65CFA" w:rsidP="00B65CFA">
            <w:pPr>
              <w:rPr>
                <w:color w:val="auto"/>
                <w:sz w:val="22"/>
                <w:szCs w:val="22"/>
              </w:rPr>
            </w:pPr>
          </w:p>
          <w:p w14:paraId="54981BF9" w14:textId="010D89A3" w:rsidR="00B65CFA" w:rsidRPr="009459E7" w:rsidRDefault="00B65CFA" w:rsidP="00B65CFA">
            <w:pPr>
              <w:rPr>
                <w:color w:val="auto"/>
                <w:sz w:val="22"/>
                <w:szCs w:val="22"/>
              </w:rPr>
            </w:pPr>
            <w:r w:rsidRPr="009459E7">
              <w:rPr>
                <w:color w:val="auto"/>
                <w:sz w:val="22"/>
                <w:szCs w:val="22"/>
              </w:rPr>
              <w:t>The policy is appli</w:t>
            </w:r>
            <w:r w:rsidR="000D4AC3">
              <w:rPr>
                <w:color w:val="auto"/>
                <w:sz w:val="22"/>
                <w:szCs w:val="22"/>
              </w:rPr>
              <w:t>c</w:t>
            </w:r>
            <w:r w:rsidRPr="009459E7">
              <w:rPr>
                <w:color w:val="auto"/>
                <w:sz w:val="22"/>
                <w:szCs w:val="22"/>
              </w:rPr>
              <w:t>able to all employees and workers of the</w:t>
            </w:r>
            <w:r w:rsidR="00585672">
              <w:rPr>
                <w:color w:val="auto"/>
                <w:sz w:val="22"/>
                <w:szCs w:val="22"/>
              </w:rPr>
              <w:t xml:space="preserve"> </w:t>
            </w:r>
            <w:r w:rsidR="00585672">
              <w:rPr>
                <w:rStyle w:val="PACTNormal"/>
              </w:rPr>
              <w:t xml:space="preserve"> </w:t>
            </w:r>
            <w:sdt>
              <w:sdtPr>
                <w:rPr>
                  <w:rStyle w:val="PACTNormal"/>
                </w:rPr>
                <w:alias w:val="Please Select"/>
                <w:tag w:val="Select"/>
                <w:id w:val="-2081514513"/>
                <w:placeholder>
                  <w:docPart w:val="84B50B15C32141528CBE45EC4305364F"/>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85672" w:rsidRPr="009459E7">
              <w:rPr>
                <w:color w:val="auto"/>
                <w:sz w:val="22"/>
                <w:szCs w:val="22"/>
              </w:rPr>
              <w:t xml:space="preserve"> </w:t>
            </w:r>
            <w:r w:rsidRPr="009459E7">
              <w:rPr>
                <w:color w:val="auto"/>
                <w:sz w:val="22"/>
                <w:szCs w:val="22"/>
              </w:rPr>
              <w:t>and is accessible to prospective applicants.</w:t>
            </w:r>
          </w:p>
        </w:tc>
      </w:tr>
      <w:tr w:rsidR="00B65CFA" w:rsidRPr="00765A1E" w14:paraId="2DB5F665" w14:textId="77777777" w:rsidTr="00725315">
        <w:trPr>
          <w:trHeight w:val="275"/>
        </w:trPr>
        <w:tc>
          <w:tcPr>
            <w:tcW w:w="730" w:type="dxa"/>
          </w:tcPr>
          <w:p w14:paraId="3C282F3D" w14:textId="77777777" w:rsidR="00B65CFA" w:rsidRDefault="00B65CFA" w:rsidP="003519FE">
            <w:pPr>
              <w:pStyle w:val="Heading2"/>
              <w:rPr>
                <w:color w:val="auto"/>
                <w:sz w:val="24"/>
                <w:szCs w:val="24"/>
              </w:rPr>
            </w:pPr>
          </w:p>
        </w:tc>
        <w:tc>
          <w:tcPr>
            <w:tcW w:w="9193" w:type="dxa"/>
          </w:tcPr>
          <w:p w14:paraId="6CA915CB" w14:textId="77777777" w:rsidR="00B65CFA" w:rsidRPr="00B65CFA" w:rsidRDefault="00B65CFA" w:rsidP="003519FE">
            <w:pPr>
              <w:pStyle w:val="Heading2"/>
              <w:rPr>
                <w:color w:val="auto"/>
                <w:sz w:val="22"/>
                <w:szCs w:val="22"/>
              </w:rPr>
            </w:pPr>
          </w:p>
        </w:tc>
      </w:tr>
      <w:tr w:rsidR="00B65CFA" w:rsidRPr="00765A1E" w14:paraId="4D9769DF" w14:textId="77777777" w:rsidTr="00725315">
        <w:trPr>
          <w:trHeight w:val="275"/>
        </w:trPr>
        <w:tc>
          <w:tcPr>
            <w:tcW w:w="730" w:type="dxa"/>
          </w:tcPr>
          <w:p w14:paraId="774A3ED8" w14:textId="2ADE4C59" w:rsidR="00B65CFA" w:rsidRPr="00BE1C70" w:rsidRDefault="00B65CFA" w:rsidP="00B65CFA">
            <w:pPr>
              <w:pStyle w:val="Heading2"/>
              <w:rPr>
                <w:color w:val="auto"/>
                <w:sz w:val="24"/>
                <w:szCs w:val="24"/>
              </w:rPr>
            </w:pPr>
            <w:bookmarkStart w:id="15" w:name="_Toc213923108"/>
            <w:bookmarkStart w:id="16" w:name="_Toc219365321"/>
            <w:r w:rsidRPr="00BE1C70">
              <w:rPr>
                <w:color w:val="auto"/>
                <w:sz w:val="24"/>
                <w:szCs w:val="24"/>
              </w:rPr>
              <w:t>1.3</w:t>
            </w:r>
            <w:bookmarkEnd w:id="15"/>
            <w:bookmarkEnd w:id="16"/>
          </w:p>
          <w:p w14:paraId="00F4DB19" w14:textId="77777777" w:rsidR="00B65CFA" w:rsidRPr="009459E7" w:rsidRDefault="00B65CFA" w:rsidP="00B65CFA"/>
        </w:tc>
        <w:tc>
          <w:tcPr>
            <w:tcW w:w="9193" w:type="dxa"/>
          </w:tcPr>
          <w:p w14:paraId="711ED404" w14:textId="77777777" w:rsidR="00B65CFA" w:rsidRPr="00BE1C70" w:rsidRDefault="00B65CFA" w:rsidP="00B65CFA">
            <w:pPr>
              <w:pStyle w:val="Heading2"/>
              <w:rPr>
                <w:color w:val="auto"/>
                <w:sz w:val="22"/>
                <w:szCs w:val="22"/>
              </w:rPr>
            </w:pPr>
            <w:bookmarkStart w:id="17" w:name="_Toc213923109"/>
            <w:bookmarkStart w:id="18" w:name="_Toc219365322"/>
            <w:r w:rsidRPr="00BE1C70">
              <w:rPr>
                <w:color w:val="auto"/>
                <w:sz w:val="22"/>
                <w:szCs w:val="22"/>
              </w:rPr>
              <w:t>PACT HR Linked Policies</w:t>
            </w:r>
            <w:bookmarkEnd w:id="17"/>
            <w:bookmarkEnd w:id="18"/>
            <w:r w:rsidRPr="00BE1C70">
              <w:rPr>
                <w:color w:val="auto"/>
                <w:sz w:val="22"/>
                <w:szCs w:val="22"/>
              </w:rPr>
              <w:t xml:space="preserve"> </w:t>
            </w:r>
          </w:p>
          <w:p w14:paraId="4C860C6C" w14:textId="77777777" w:rsidR="00B65CFA" w:rsidRPr="009459E7" w:rsidRDefault="00B65CFA" w:rsidP="00B65CFA"/>
        </w:tc>
      </w:tr>
      <w:tr w:rsidR="00B65CFA" w:rsidRPr="00765A1E" w14:paraId="661D8F85" w14:textId="77777777" w:rsidTr="00725315">
        <w:trPr>
          <w:trHeight w:val="275"/>
        </w:trPr>
        <w:tc>
          <w:tcPr>
            <w:tcW w:w="730" w:type="dxa"/>
          </w:tcPr>
          <w:p w14:paraId="1C289F7A" w14:textId="77777777" w:rsidR="00B65CFA" w:rsidRDefault="00B65CFA" w:rsidP="00B65CFA">
            <w:pPr>
              <w:pStyle w:val="Heading2"/>
              <w:rPr>
                <w:color w:val="auto"/>
                <w:sz w:val="24"/>
                <w:szCs w:val="24"/>
              </w:rPr>
            </w:pPr>
          </w:p>
          <w:p w14:paraId="64C559F1" w14:textId="77777777" w:rsidR="00B65CFA" w:rsidRPr="00B65CFA" w:rsidRDefault="00B65CFA" w:rsidP="00B65CFA"/>
          <w:p w14:paraId="5B968C71" w14:textId="2254C6D7" w:rsidR="00B65CFA" w:rsidRPr="003519FE" w:rsidRDefault="00B65CFA" w:rsidP="00B65CFA">
            <w:pPr>
              <w:pStyle w:val="Heading2"/>
              <w:rPr>
                <w:color w:val="auto"/>
                <w:sz w:val="24"/>
                <w:szCs w:val="24"/>
              </w:rPr>
            </w:pPr>
          </w:p>
        </w:tc>
        <w:tc>
          <w:tcPr>
            <w:tcW w:w="9193" w:type="dxa"/>
          </w:tcPr>
          <w:p w14:paraId="46B8872D" w14:textId="72254649" w:rsidR="00B65CFA" w:rsidRPr="00BA1BFB" w:rsidRDefault="00B65CFA" w:rsidP="00B65CFA">
            <w:pPr>
              <w:rPr>
                <w:rStyle w:val="PACTNormal"/>
                <w:color w:val="auto"/>
                <w:szCs w:val="22"/>
              </w:rPr>
            </w:pPr>
            <w:r w:rsidRPr="00CF33C9">
              <w:rPr>
                <w:rStyle w:val="PACTNormal"/>
                <w:szCs w:val="22"/>
              </w:rPr>
              <w:t>By implementing this policy</w:t>
            </w:r>
            <w:r>
              <w:rPr>
                <w:rStyle w:val="PACTNormal"/>
                <w:szCs w:val="22"/>
              </w:rPr>
              <w:t>,</w:t>
            </w:r>
            <w:r>
              <w:rPr>
                <w:rStyle w:val="PACTNormal"/>
              </w:rPr>
              <w:t xml:space="preserve"> </w:t>
            </w:r>
            <w:sdt>
              <w:sdtPr>
                <w:rPr>
                  <w:rStyle w:val="PACTNormal"/>
                </w:rPr>
                <w:alias w:val="School/Academy/Trust Name"/>
                <w:tag w:val="Organisation"/>
                <w:id w:val="2026058443"/>
                <w:placeholder>
                  <w:docPart w:val="BDC2FA819061451B91FCFB5FC84AA643"/>
                </w:placeholder>
                <w15:color w:val="000000"/>
                <w:text/>
              </w:sdtPr>
              <w:sdtEndPr>
                <w:rPr>
                  <w:rStyle w:val="DefaultParagraphFont"/>
                  <w:color w:val="auto"/>
                  <w:sz w:val="24"/>
                  <w:szCs w:val="22"/>
                </w:rPr>
              </w:sdtEndPr>
              <w:sdtContent>
                <w:r w:rsidR="00AA25D1">
                  <w:rPr>
                    <w:rStyle w:val="PACTNormal"/>
                  </w:rPr>
                  <w:t>Blakehill Primary School</w:t>
                </w:r>
              </w:sdtContent>
            </w:sdt>
            <w:r w:rsidRPr="00CF33C9">
              <w:rPr>
                <w:color w:val="0070C0"/>
                <w:sz w:val="22"/>
                <w:szCs w:val="22"/>
              </w:rPr>
              <w:t xml:space="preserve">, </w:t>
            </w:r>
            <w:r w:rsidRPr="00CF33C9">
              <w:rPr>
                <w:rStyle w:val="PACTNormal"/>
                <w:szCs w:val="22"/>
              </w:rPr>
              <w:t>has also implement</w:t>
            </w:r>
            <w:r>
              <w:rPr>
                <w:rStyle w:val="PACTNormal"/>
                <w:szCs w:val="22"/>
              </w:rPr>
              <w:t>ed</w:t>
            </w:r>
            <w:r w:rsidRPr="00CF33C9">
              <w:rPr>
                <w:rStyle w:val="PACTNormal"/>
                <w:szCs w:val="22"/>
              </w:rPr>
              <w:t xml:space="preserve"> the following PACT HR’s polic</w:t>
            </w:r>
            <w:r>
              <w:rPr>
                <w:rStyle w:val="PACTNormal"/>
                <w:szCs w:val="22"/>
              </w:rPr>
              <w:t>ies</w:t>
            </w:r>
            <w:r>
              <w:rPr>
                <w:rStyle w:val="PACTNormal"/>
              </w:rPr>
              <w:t xml:space="preserve"> enabling a comprehensive framework in its approach to equality, diversity and inclusion</w:t>
            </w:r>
            <w:r w:rsidRPr="00BA1BFB">
              <w:rPr>
                <w:rStyle w:val="PACTNormal"/>
                <w:color w:val="auto"/>
              </w:rPr>
              <w:t>:</w:t>
            </w:r>
          </w:p>
          <w:p w14:paraId="3026AE94" w14:textId="77777777" w:rsidR="00B65CFA" w:rsidRPr="00BA1BFB" w:rsidRDefault="00B65CFA" w:rsidP="00B65CFA">
            <w:pPr>
              <w:rPr>
                <w:color w:val="auto"/>
                <w:sz w:val="22"/>
                <w:szCs w:val="22"/>
              </w:rPr>
            </w:pPr>
          </w:p>
          <w:p w14:paraId="57042673" w14:textId="77777777" w:rsidR="00B65CFA" w:rsidRPr="00FE3954" w:rsidRDefault="00B65CFA" w:rsidP="00B65CFA">
            <w:pPr>
              <w:pStyle w:val="ListParagraph"/>
              <w:numPr>
                <w:ilvl w:val="0"/>
                <w:numId w:val="9"/>
              </w:numPr>
              <w:rPr>
                <w:color w:val="auto"/>
                <w:sz w:val="22"/>
                <w:szCs w:val="22"/>
              </w:rPr>
            </w:pPr>
            <w:r w:rsidRPr="00FE3954">
              <w:rPr>
                <w:color w:val="auto"/>
                <w:sz w:val="22"/>
                <w:szCs w:val="22"/>
              </w:rPr>
              <w:t xml:space="preserve">Sexual Harassment Policy </w:t>
            </w:r>
          </w:p>
          <w:p w14:paraId="5543FCF1" w14:textId="77777777" w:rsidR="00B65CFA" w:rsidRDefault="00B65CFA" w:rsidP="00B65CFA">
            <w:pPr>
              <w:pStyle w:val="ListParagraph"/>
              <w:numPr>
                <w:ilvl w:val="0"/>
                <w:numId w:val="9"/>
              </w:numPr>
              <w:rPr>
                <w:color w:val="auto"/>
                <w:sz w:val="22"/>
                <w:szCs w:val="22"/>
              </w:rPr>
            </w:pPr>
            <w:r w:rsidRPr="00FE3954">
              <w:rPr>
                <w:color w:val="auto"/>
                <w:sz w:val="22"/>
                <w:szCs w:val="22"/>
              </w:rPr>
              <w:t xml:space="preserve">Preventing Bullying and Harassment Policy </w:t>
            </w:r>
          </w:p>
          <w:p w14:paraId="2C4B8A5C" w14:textId="77777777" w:rsidR="00B65CFA" w:rsidRDefault="00B65CFA" w:rsidP="00B65CFA">
            <w:pPr>
              <w:pStyle w:val="ListParagraph"/>
              <w:numPr>
                <w:ilvl w:val="0"/>
                <w:numId w:val="9"/>
              </w:numPr>
              <w:rPr>
                <w:color w:val="auto"/>
                <w:sz w:val="22"/>
                <w:szCs w:val="22"/>
              </w:rPr>
            </w:pPr>
            <w:r>
              <w:rPr>
                <w:color w:val="auto"/>
                <w:sz w:val="22"/>
                <w:szCs w:val="22"/>
              </w:rPr>
              <w:t xml:space="preserve">Recruitment and Selection Policy </w:t>
            </w:r>
          </w:p>
          <w:p w14:paraId="6907B8F8" w14:textId="77777777" w:rsidR="00B65CFA" w:rsidRPr="00FE3954" w:rsidRDefault="00B65CFA" w:rsidP="00B65CFA">
            <w:pPr>
              <w:pStyle w:val="ListParagraph"/>
              <w:numPr>
                <w:ilvl w:val="0"/>
                <w:numId w:val="9"/>
              </w:numPr>
              <w:rPr>
                <w:color w:val="auto"/>
                <w:sz w:val="22"/>
                <w:szCs w:val="22"/>
              </w:rPr>
            </w:pPr>
            <w:r>
              <w:rPr>
                <w:color w:val="auto"/>
                <w:sz w:val="22"/>
                <w:szCs w:val="22"/>
              </w:rPr>
              <w:t>Leave of Absence Policy</w:t>
            </w:r>
          </w:p>
          <w:p w14:paraId="68500238" w14:textId="77777777" w:rsidR="00B65CFA" w:rsidRDefault="00B65CFA" w:rsidP="00B65CFA">
            <w:pPr>
              <w:ind w:left="360"/>
              <w:rPr>
                <w:color w:val="FF0000"/>
                <w:sz w:val="22"/>
                <w:szCs w:val="22"/>
              </w:rPr>
            </w:pPr>
          </w:p>
          <w:p w14:paraId="3996B7FF" w14:textId="11E9E990" w:rsidR="00B65CFA" w:rsidRPr="00B65CFA" w:rsidRDefault="00B65CFA" w:rsidP="00B65CFA">
            <w:pPr>
              <w:textAlignment w:val="baseline"/>
              <w:rPr>
                <w:color w:val="auto"/>
                <w:sz w:val="22"/>
                <w:szCs w:val="22"/>
              </w:rPr>
            </w:pPr>
            <w:r w:rsidRPr="00743A18">
              <w:rPr>
                <w:color w:val="auto"/>
                <w:sz w:val="22"/>
                <w:szCs w:val="22"/>
              </w:rPr>
              <w:t>The above policies</w:t>
            </w:r>
            <w:r>
              <w:rPr>
                <w:color w:val="auto"/>
                <w:sz w:val="22"/>
                <w:szCs w:val="22"/>
              </w:rPr>
              <w:t xml:space="preserve"> and any subsequent amendments</w:t>
            </w:r>
            <w:r w:rsidRPr="00743A18">
              <w:rPr>
                <w:color w:val="auto"/>
                <w:sz w:val="22"/>
                <w:szCs w:val="22"/>
              </w:rPr>
              <w:t xml:space="preserve"> can be obtained from</w:t>
            </w:r>
            <w:r>
              <w:rPr>
                <w:rStyle w:val="PACTNormal"/>
              </w:rPr>
              <w:t xml:space="preserve"> </w:t>
            </w:r>
            <w:sdt>
              <w:sdtPr>
                <w:rPr>
                  <w:rStyle w:val="PACTNormal"/>
                </w:rPr>
                <w:alias w:val="Named person or Policy Locartion"/>
                <w:tag w:val="Organisation"/>
                <w:id w:val="-1692372924"/>
                <w:placeholder>
                  <w:docPart w:val="56C3E3B082734F9494AF958751BE04AE"/>
                </w:placeholder>
                <w15:color w:val="000000"/>
                <w:text/>
              </w:sdtPr>
              <w:sdtEndPr>
                <w:rPr>
                  <w:rStyle w:val="DefaultParagraphFont"/>
                  <w:color w:val="auto"/>
                  <w:sz w:val="24"/>
                  <w:szCs w:val="22"/>
                </w:rPr>
              </w:sdtEndPr>
              <w:sdtContent>
                <w:r w:rsidR="00AA25D1">
                  <w:rPr>
                    <w:rStyle w:val="PACTNormal"/>
                  </w:rPr>
                  <w:t xml:space="preserve"> the School Business Manager</w:t>
                </w:r>
              </w:sdtContent>
            </w:sdt>
            <w:r w:rsidRPr="00743A18">
              <w:rPr>
                <w:color w:val="auto"/>
                <w:sz w:val="22"/>
                <w:szCs w:val="22"/>
              </w:rPr>
              <w:t xml:space="preserve"> </w:t>
            </w:r>
          </w:p>
        </w:tc>
      </w:tr>
      <w:tr w:rsidR="00B65CFA" w:rsidRPr="00765A1E" w14:paraId="25F58B14" w14:textId="77777777" w:rsidTr="00725315">
        <w:trPr>
          <w:trHeight w:val="275"/>
        </w:trPr>
        <w:tc>
          <w:tcPr>
            <w:tcW w:w="730" w:type="dxa"/>
          </w:tcPr>
          <w:p w14:paraId="671C416F" w14:textId="77777777" w:rsidR="00B65CFA" w:rsidRPr="00BE1C70" w:rsidRDefault="00B65CFA" w:rsidP="00B65CFA">
            <w:pPr>
              <w:rPr>
                <w:b/>
                <w:color w:val="auto"/>
              </w:rPr>
            </w:pPr>
          </w:p>
        </w:tc>
        <w:tc>
          <w:tcPr>
            <w:tcW w:w="9193" w:type="dxa"/>
          </w:tcPr>
          <w:p w14:paraId="42071D22" w14:textId="2B707CA9" w:rsidR="00B65CFA" w:rsidRPr="00BE1C70" w:rsidRDefault="00B65CFA" w:rsidP="00B65CFA">
            <w:pPr>
              <w:textAlignment w:val="baseline"/>
              <w:rPr>
                <w:b/>
                <w:color w:val="auto"/>
              </w:rPr>
            </w:pPr>
          </w:p>
        </w:tc>
      </w:tr>
      <w:tr w:rsidR="00B65CFA" w:rsidRPr="00765A1E" w14:paraId="23343BAA" w14:textId="77777777" w:rsidTr="00725315">
        <w:tc>
          <w:tcPr>
            <w:tcW w:w="730" w:type="dxa"/>
          </w:tcPr>
          <w:p w14:paraId="2399B7C1" w14:textId="1C6A96AD" w:rsidR="00B65CFA" w:rsidRPr="002C1F54" w:rsidRDefault="00B65CFA" w:rsidP="002C1F54">
            <w:pPr>
              <w:pStyle w:val="Heading2"/>
              <w:rPr>
                <w:color w:val="auto"/>
                <w:sz w:val="24"/>
                <w:szCs w:val="24"/>
              </w:rPr>
            </w:pPr>
            <w:bookmarkStart w:id="19" w:name="_Toc219365323"/>
            <w:r w:rsidRPr="002C1F54">
              <w:rPr>
                <w:color w:val="auto"/>
                <w:sz w:val="24"/>
                <w:szCs w:val="24"/>
              </w:rPr>
              <w:t>1.4</w:t>
            </w:r>
            <w:bookmarkEnd w:id="19"/>
          </w:p>
        </w:tc>
        <w:tc>
          <w:tcPr>
            <w:tcW w:w="9193" w:type="dxa"/>
          </w:tcPr>
          <w:p w14:paraId="3B73E8A2" w14:textId="77777777" w:rsidR="00B65CFA" w:rsidRPr="002C1F54" w:rsidRDefault="00B65CFA" w:rsidP="002C1F54">
            <w:pPr>
              <w:pStyle w:val="Heading2"/>
              <w:rPr>
                <w:color w:val="auto"/>
                <w:sz w:val="24"/>
                <w:szCs w:val="24"/>
              </w:rPr>
            </w:pPr>
            <w:bookmarkStart w:id="20" w:name="_Toc219365324"/>
            <w:r w:rsidRPr="002C1F54">
              <w:rPr>
                <w:color w:val="auto"/>
                <w:sz w:val="24"/>
                <w:szCs w:val="24"/>
              </w:rPr>
              <w:t>Commitments</w:t>
            </w:r>
            <w:bookmarkEnd w:id="20"/>
          </w:p>
          <w:p w14:paraId="5B2B3244" w14:textId="640301E9" w:rsidR="00B65CFA" w:rsidRPr="002C1F54" w:rsidRDefault="00B65CFA" w:rsidP="002C1F54">
            <w:pPr>
              <w:pStyle w:val="Heading2"/>
              <w:rPr>
                <w:color w:val="auto"/>
                <w:sz w:val="24"/>
                <w:szCs w:val="24"/>
              </w:rPr>
            </w:pPr>
          </w:p>
        </w:tc>
      </w:tr>
      <w:tr w:rsidR="00851F85" w:rsidRPr="00765A1E" w14:paraId="57DD40AE" w14:textId="77777777" w:rsidTr="00725315">
        <w:trPr>
          <w:trHeight w:val="1026"/>
        </w:trPr>
        <w:tc>
          <w:tcPr>
            <w:tcW w:w="730" w:type="dxa"/>
          </w:tcPr>
          <w:p w14:paraId="55751C40" w14:textId="1F191F45" w:rsidR="00851F85" w:rsidRPr="00765A1E" w:rsidRDefault="00851F85" w:rsidP="004F4CA4">
            <w:pPr>
              <w:jc w:val="center"/>
              <w:rPr>
                <w:color w:val="auto"/>
              </w:rPr>
            </w:pPr>
          </w:p>
        </w:tc>
        <w:tc>
          <w:tcPr>
            <w:tcW w:w="9193" w:type="dxa"/>
          </w:tcPr>
          <w:p w14:paraId="7FC6BD8D" w14:textId="2FEF69E4" w:rsidR="00851F85" w:rsidRPr="002C1F54" w:rsidRDefault="00851F85" w:rsidP="00B65CFA">
            <w:pPr>
              <w:textAlignment w:val="baseline"/>
              <w:rPr>
                <w:bCs/>
                <w:color w:val="auto"/>
                <w:sz w:val="22"/>
                <w:szCs w:val="22"/>
              </w:rPr>
            </w:pPr>
            <w:r w:rsidRPr="002C1F54">
              <w:rPr>
                <w:b/>
                <w:bCs/>
                <w:color w:val="auto"/>
                <w:sz w:val="22"/>
              </w:rPr>
              <w:t xml:space="preserve">The Governing Body / Board of Trustees </w:t>
            </w:r>
            <w:r w:rsidRPr="002C1F54">
              <w:rPr>
                <w:bCs/>
                <w:color w:val="auto"/>
                <w:sz w:val="22"/>
                <w:szCs w:val="22"/>
              </w:rPr>
              <w:t>is committed to equality, diversity and inclusion and will take all reasonable steps to ensure that the work environment, resources and communications are as accessible and inclusive as possible. They are committed to ensuring that no employee or worker experiences discrimination in the workplace because of any protected characteristic.</w:t>
            </w:r>
          </w:p>
          <w:p w14:paraId="396E4F19" w14:textId="17AF231E" w:rsidR="00851F85" w:rsidRPr="002C1F54" w:rsidRDefault="00851F85" w:rsidP="00B65CFA">
            <w:pPr>
              <w:textAlignment w:val="baseline"/>
              <w:rPr>
                <w:bCs/>
                <w:color w:val="auto"/>
                <w:sz w:val="22"/>
                <w:szCs w:val="22"/>
              </w:rPr>
            </w:pPr>
          </w:p>
        </w:tc>
      </w:tr>
      <w:tr w:rsidR="00851F85" w:rsidRPr="00765A1E" w14:paraId="0CC45320" w14:textId="77777777" w:rsidTr="00725315">
        <w:tc>
          <w:tcPr>
            <w:tcW w:w="730" w:type="dxa"/>
          </w:tcPr>
          <w:p w14:paraId="4F2001B0" w14:textId="16713CA7" w:rsidR="00851F85" w:rsidRPr="00765A1E" w:rsidRDefault="00851F85" w:rsidP="004F4CA4">
            <w:pPr>
              <w:jc w:val="center"/>
              <w:rPr>
                <w:color w:val="auto"/>
              </w:rPr>
            </w:pPr>
          </w:p>
        </w:tc>
        <w:tc>
          <w:tcPr>
            <w:tcW w:w="9193" w:type="dxa"/>
          </w:tcPr>
          <w:p w14:paraId="45732230" w14:textId="49B2BA1D" w:rsidR="00851F85" w:rsidRPr="002C1F54" w:rsidRDefault="00851F85" w:rsidP="00B65CFA">
            <w:pPr>
              <w:textAlignment w:val="baseline"/>
              <w:rPr>
                <w:color w:val="auto"/>
                <w:sz w:val="22"/>
              </w:rPr>
            </w:pPr>
            <w:r w:rsidRPr="002C1F54">
              <w:rPr>
                <w:b/>
                <w:bCs/>
                <w:color w:val="auto"/>
                <w:sz w:val="22"/>
              </w:rPr>
              <w:t>Leadership Team</w:t>
            </w:r>
            <w:r w:rsidRPr="002C1F54">
              <w:rPr>
                <w:color w:val="auto"/>
                <w:sz w:val="22"/>
              </w:rPr>
              <w:t xml:space="preserve"> have the responsibility for implementing the Equality, Diversity and Inclusion Policy with the support of the Governing Body / Board of Trustees ensuring that all stakeholders are aware of the policy. They will ensure that all recruitment panels </w:t>
            </w:r>
            <w:r w:rsidR="00594B1F" w:rsidRPr="002C1F54">
              <w:rPr>
                <w:color w:val="auto"/>
                <w:sz w:val="22"/>
              </w:rPr>
              <w:t xml:space="preserve">are trained </w:t>
            </w:r>
            <w:r w:rsidR="00594B1F" w:rsidRPr="002C1F54">
              <w:rPr>
                <w:color w:val="auto"/>
                <w:sz w:val="22"/>
              </w:rPr>
              <w:lastRenderedPageBreak/>
              <w:t xml:space="preserve">and </w:t>
            </w:r>
            <w:r w:rsidRPr="002C1F54">
              <w:rPr>
                <w:color w:val="auto"/>
                <w:sz w:val="22"/>
              </w:rPr>
              <w:t>have due regard for the Equality</w:t>
            </w:r>
            <w:r w:rsidR="000D4AC3">
              <w:rPr>
                <w:color w:val="auto"/>
                <w:sz w:val="22"/>
              </w:rPr>
              <w:t xml:space="preserve">, Diversity and Inclusion </w:t>
            </w:r>
            <w:r w:rsidR="00594B1F" w:rsidRPr="002C1F54">
              <w:rPr>
                <w:color w:val="auto"/>
                <w:sz w:val="22"/>
              </w:rPr>
              <w:t>P</w:t>
            </w:r>
            <w:r w:rsidRPr="002C1F54">
              <w:rPr>
                <w:color w:val="auto"/>
                <w:sz w:val="22"/>
              </w:rPr>
              <w:t xml:space="preserve">olicy to ensure equal opportunity </w:t>
            </w:r>
            <w:r w:rsidR="000D4AC3">
              <w:rPr>
                <w:color w:val="auto"/>
                <w:sz w:val="22"/>
              </w:rPr>
              <w:t>for</w:t>
            </w:r>
            <w:r w:rsidRPr="002C1F54">
              <w:rPr>
                <w:color w:val="auto"/>
                <w:sz w:val="22"/>
              </w:rPr>
              <w:t xml:space="preserve"> employment, promotion or training opportunities. </w:t>
            </w:r>
          </w:p>
          <w:p w14:paraId="4B7619B0" w14:textId="4A69E783" w:rsidR="00851F85" w:rsidRPr="002C1F54" w:rsidRDefault="00851F85" w:rsidP="00B65CFA">
            <w:pPr>
              <w:textAlignment w:val="baseline"/>
              <w:rPr>
                <w:color w:val="auto"/>
                <w:sz w:val="22"/>
              </w:rPr>
            </w:pPr>
          </w:p>
        </w:tc>
      </w:tr>
      <w:tr w:rsidR="00851F85" w:rsidRPr="00765A1E" w14:paraId="7CD1EBAF" w14:textId="77777777" w:rsidTr="00725315">
        <w:tc>
          <w:tcPr>
            <w:tcW w:w="730" w:type="dxa"/>
          </w:tcPr>
          <w:p w14:paraId="102B55AF" w14:textId="5F675073" w:rsidR="00851F85" w:rsidRPr="00765A1E" w:rsidRDefault="00851F85" w:rsidP="004F4CA4">
            <w:pPr>
              <w:jc w:val="center"/>
              <w:rPr>
                <w:color w:val="auto"/>
              </w:rPr>
            </w:pPr>
          </w:p>
        </w:tc>
        <w:tc>
          <w:tcPr>
            <w:tcW w:w="9193" w:type="dxa"/>
          </w:tcPr>
          <w:p w14:paraId="5D46B671" w14:textId="280EF973" w:rsidR="00851F85" w:rsidRPr="00FE3954" w:rsidRDefault="00851F85" w:rsidP="00B65CFA">
            <w:pPr>
              <w:textAlignment w:val="baseline"/>
              <w:rPr>
                <w:color w:val="auto"/>
                <w:sz w:val="22"/>
                <w:szCs w:val="22"/>
                <w:highlight w:val="yellow"/>
              </w:rPr>
            </w:pPr>
            <w:r w:rsidRPr="20859A43">
              <w:rPr>
                <w:b/>
                <w:color w:val="auto"/>
                <w:sz w:val="22"/>
                <w:szCs w:val="22"/>
              </w:rPr>
              <w:t>Workers (Employees, Contractors and Volunteers)</w:t>
            </w:r>
            <w:r w:rsidRPr="00AF21CC">
              <w:rPr>
                <w:bCs/>
                <w:color w:val="auto"/>
                <w:sz w:val="22"/>
                <w:szCs w:val="22"/>
              </w:rPr>
              <w:t xml:space="preserve"> at all levels are expected to comply with this policy ensuring that others are treated fairly, equitably and with respect.</w:t>
            </w:r>
            <w:r w:rsidRPr="20859A43">
              <w:rPr>
                <w:color w:val="auto"/>
                <w:sz w:val="22"/>
                <w:szCs w:val="22"/>
              </w:rPr>
              <w:t xml:space="preserve"> </w:t>
            </w:r>
            <w:r w:rsidR="00594B1F" w:rsidRPr="20859A43">
              <w:rPr>
                <w:color w:val="auto"/>
                <w:sz w:val="22"/>
                <w:szCs w:val="22"/>
              </w:rPr>
              <w:t xml:space="preserve"> Employees who are subjected to or are witness to unacceptable behaviour o</w:t>
            </w:r>
            <w:r w:rsidR="000D4AC3">
              <w:rPr>
                <w:color w:val="auto"/>
                <w:sz w:val="22"/>
                <w:szCs w:val="22"/>
              </w:rPr>
              <w:t>f</w:t>
            </w:r>
            <w:r w:rsidR="00DC49A6" w:rsidRPr="20859A43">
              <w:rPr>
                <w:color w:val="auto"/>
                <w:sz w:val="22"/>
                <w:szCs w:val="22"/>
              </w:rPr>
              <w:t xml:space="preserve"> </w:t>
            </w:r>
            <w:r w:rsidRPr="20859A43">
              <w:rPr>
                <w:color w:val="auto"/>
                <w:sz w:val="22"/>
                <w:szCs w:val="22"/>
              </w:rPr>
              <w:t>less favourable treatment, prejudice or discrimination,</w:t>
            </w:r>
            <w:r w:rsidR="00594B1F" w:rsidRPr="20859A43">
              <w:rPr>
                <w:color w:val="auto"/>
                <w:sz w:val="22"/>
                <w:szCs w:val="22"/>
              </w:rPr>
              <w:t xml:space="preserve"> will be able to bring their concerns to the </w:t>
            </w:r>
            <w:r w:rsidRPr="20859A43">
              <w:rPr>
                <w:color w:val="auto"/>
                <w:sz w:val="22"/>
                <w:szCs w:val="22"/>
              </w:rPr>
              <w:t>attention of Senior Leader</w:t>
            </w:r>
            <w:r w:rsidR="00587C6E">
              <w:rPr>
                <w:color w:val="auto"/>
                <w:sz w:val="22"/>
                <w:szCs w:val="22"/>
              </w:rPr>
              <w:t>s</w:t>
            </w:r>
            <w:r w:rsidRPr="20859A43">
              <w:rPr>
                <w:color w:val="auto"/>
                <w:sz w:val="22"/>
                <w:szCs w:val="22"/>
              </w:rPr>
              <w:t xml:space="preserve"> or the Chair of the</w:t>
            </w:r>
            <w:r w:rsidR="00587C6E">
              <w:rPr>
                <w:color w:val="auto"/>
                <w:sz w:val="22"/>
                <w:szCs w:val="22"/>
              </w:rPr>
              <w:t xml:space="preserve"> Governing Body/Board of Trustees</w:t>
            </w:r>
            <w:r w:rsidRPr="20859A43">
              <w:rPr>
                <w:color w:val="auto"/>
                <w:sz w:val="22"/>
                <w:szCs w:val="22"/>
              </w:rPr>
              <w:t xml:space="preserve"> (in the case of incidents involving </w:t>
            </w:r>
            <w:r w:rsidR="00594B1F" w:rsidRPr="20859A43">
              <w:rPr>
                <w:color w:val="auto"/>
                <w:sz w:val="22"/>
                <w:szCs w:val="22"/>
              </w:rPr>
              <w:t xml:space="preserve">a </w:t>
            </w:r>
            <w:r w:rsidRPr="20859A43">
              <w:rPr>
                <w:color w:val="auto"/>
                <w:sz w:val="22"/>
                <w:szCs w:val="22"/>
              </w:rPr>
              <w:t>Senior Leader).</w:t>
            </w:r>
            <w:r w:rsidR="00585672">
              <w:rPr>
                <w:color w:val="auto"/>
                <w:sz w:val="22"/>
                <w:szCs w:val="22"/>
              </w:rPr>
              <w:t xml:space="preserve"> The</w:t>
            </w:r>
            <w:r w:rsidR="00585672">
              <w:rPr>
                <w:rStyle w:val="PACTNormal"/>
              </w:rPr>
              <w:t xml:space="preserve"> </w:t>
            </w:r>
            <w:sdt>
              <w:sdtPr>
                <w:rPr>
                  <w:rStyle w:val="PACTNormal"/>
                </w:rPr>
                <w:alias w:val="Please Select"/>
                <w:tag w:val="Select"/>
                <w:id w:val="-1314334611"/>
                <w:placeholder>
                  <w:docPart w:val="9D44364F672C4937AE0A9A026235CFE7"/>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85672" w:rsidRPr="20859A43">
              <w:rPr>
                <w:color w:val="auto"/>
                <w:sz w:val="22"/>
                <w:szCs w:val="22"/>
              </w:rPr>
              <w:t xml:space="preserve"> </w:t>
            </w:r>
            <w:r w:rsidR="00594B1F" w:rsidRPr="20859A43">
              <w:rPr>
                <w:color w:val="auto"/>
                <w:sz w:val="22"/>
                <w:szCs w:val="22"/>
              </w:rPr>
              <w:t>recognises that this may be a difficult process for individuals</w:t>
            </w:r>
            <w:r w:rsidR="00587C6E">
              <w:rPr>
                <w:color w:val="auto"/>
                <w:sz w:val="22"/>
                <w:szCs w:val="22"/>
              </w:rPr>
              <w:t>. S</w:t>
            </w:r>
            <w:r w:rsidR="00594B1F" w:rsidRPr="20859A43">
              <w:rPr>
                <w:color w:val="auto"/>
                <w:sz w:val="22"/>
                <w:szCs w:val="22"/>
              </w:rPr>
              <w:t xml:space="preserve">upport and </w:t>
            </w:r>
            <w:r w:rsidR="00587C6E" w:rsidRPr="20859A43">
              <w:rPr>
                <w:color w:val="auto"/>
                <w:sz w:val="22"/>
                <w:szCs w:val="22"/>
              </w:rPr>
              <w:t>confidential</w:t>
            </w:r>
            <w:r w:rsidR="00587C6E">
              <w:rPr>
                <w:color w:val="auto"/>
                <w:sz w:val="22"/>
                <w:szCs w:val="22"/>
              </w:rPr>
              <w:t>ity</w:t>
            </w:r>
            <w:r w:rsidR="000D4AC3">
              <w:rPr>
                <w:color w:val="auto"/>
                <w:sz w:val="22"/>
                <w:szCs w:val="22"/>
              </w:rPr>
              <w:t>,</w:t>
            </w:r>
            <w:r w:rsidR="00594B1F" w:rsidRPr="20859A43">
              <w:rPr>
                <w:color w:val="auto"/>
                <w:sz w:val="22"/>
                <w:szCs w:val="22"/>
              </w:rPr>
              <w:t xml:space="preserve"> ensuring that the individual’s protected characteristics </w:t>
            </w:r>
            <w:r w:rsidR="00587C6E">
              <w:rPr>
                <w:color w:val="auto"/>
                <w:sz w:val="22"/>
                <w:szCs w:val="22"/>
              </w:rPr>
              <w:t>are</w:t>
            </w:r>
            <w:r w:rsidR="00594B1F" w:rsidRPr="20859A43">
              <w:rPr>
                <w:color w:val="auto"/>
                <w:sz w:val="22"/>
                <w:szCs w:val="22"/>
              </w:rPr>
              <w:t xml:space="preserve"> protected</w:t>
            </w:r>
            <w:r w:rsidR="000D4AC3">
              <w:rPr>
                <w:color w:val="auto"/>
                <w:sz w:val="22"/>
                <w:szCs w:val="22"/>
              </w:rPr>
              <w:t>,</w:t>
            </w:r>
            <w:r w:rsidR="00594B1F" w:rsidRPr="20859A43">
              <w:rPr>
                <w:color w:val="auto"/>
                <w:sz w:val="22"/>
                <w:szCs w:val="22"/>
              </w:rPr>
              <w:t xml:space="preserve"> will be offered by the person who the individual is raising a concern to.</w:t>
            </w:r>
          </w:p>
        </w:tc>
      </w:tr>
      <w:tr w:rsidR="00725315" w:rsidRPr="00765A1E" w14:paraId="74964D95" w14:textId="77777777" w:rsidTr="00725315">
        <w:tc>
          <w:tcPr>
            <w:tcW w:w="730" w:type="dxa"/>
          </w:tcPr>
          <w:p w14:paraId="0146B81D" w14:textId="77777777" w:rsidR="00725315" w:rsidRPr="00765A1E" w:rsidRDefault="00725315" w:rsidP="004F4CA4">
            <w:pPr>
              <w:jc w:val="center"/>
              <w:rPr>
                <w:color w:val="auto"/>
              </w:rPr>
            </w:pPr>
          </w:p>
        </w:tc>
        <w:tc>
          <w:tcPr>
            <w:tcW w:w="9193" w:type="dxa"/>
          </w:tcPr>
          <w:p w14:paraId="1111D7F3" w14:textId="77777777" w:rsidR="00725315" w:rsidRPr="20859A43" w:rsidRDefault="00725315" w:rsidP="00B65CFA">
            <w:pPr>
              <w:textAlignment w:val="baseline"/>
              <w:rPr>
                <w:b/>
                <w:color w:val="auto"/>
                <w:sz w:val="22"/>
                <w:szCs w:val="22"/>
              </w:rPr>
            </w:pPr>
          </w:p>
        </w:tc>
      </w:tr>
      <w:tr w:rsidR="00725315" w:rsidRPr="00765A1E" w14:paraId="759A47D0" w14:textId="77777777" w:rsidTr="00725315">
        <w:tc>
          <w:tcPr>
            <w:tcW w:w="730" w:type="dxa"/>
          </w:tcPr>
          <w:p w14:paraId="2D0C6C17" w14:textId="69B3A0C9" w:rsidR="00725315" w:rsidRPr="00725315" w:rsidRDefault="00725315" w:rsidP="00725315">
            <w:pPr>
              <w:pStyle w:val="Heading2"/>
              <w:rPr>
                <w:color w:val="auto"/>
                <w:sz w:val="24"/>
                <w:szCs w:val="24"/>
              </w:rPr>
            </w:pPr>
            <w:bookmarkStart w:id="21" w:name="_Toc219365325"/>
            <w:r w:rsidRPr="00725315">
              <w:rPr>
                <w:color w:val="auto"/>
                <w:sz w:val="24"/>
                <w:szCs w:val="24"/>
              </w:rPr>
              <w:t>1.5</w:t>
            </w:r>
            <w:bookmarkEnd w:id="21"/>
          </w:p>
        </w:tc>
        <w:tc>
          <w:tcPr>
            <w:tcW w:w="9193" w:type="dxa"/>
          </w:tcPr>
          <w:p w14:paraId="509B6C65" w14:textId="0333B107" w:rsidR="00725315" w:rsidRPr="00725315" w:rsidRDefault="00725315" w:rsidP="00725315">
            <w:pPr>
              <w:pStyle w:val="Heading2"/>
              <w:rPr>
                <w:color w:val="auto"/>
                <w:sz w:val="24"/>
                <w:szCs w:val="24"/>
              </w:rPr>
            </w:pPr>
            <w:bookmarkStart w:id="22" w:name="_Toc219365326"/>
            <w:r w:rsidRPr="00725315">
              <w:rPr>
                <w:color w:val="auto"/>
                <w:sz w:val="24"/>
                <w:szCs w:val="24"/>
              </w:rPr>
              <w:t>Equality Impact Assessment</w:t>
            </w:r>
            <w:bookmarkEnd w:id="22"/>
          </w:p>
        </w:tc>
      </w:tr>
      <w:tr w:rsidR="00725315" w:rsidRPr="00765A1E" w14:paraId="0C6E2EEB" w14:textId="77777777" w:rsidTr="00725315">
        <w:tc>
          <w:tcPr>
            <w:tcW w:w="730" w:type="dxa"/>
          </w:tcPr>
          <w:p w14:paraId="009F25E5" w14:textId="37483F5D" w:rsidR="00725315" w:rsidRPr="00765A1E" w:rsidRDefault="00725315" w:rsidP="004F4CA4">
            <w:pPr>
              <w:jc w:val="center"/>
              <w:rPr>
                <w:color w:val="auto"/>
              </w:rPr>
            </w:pPr>
          </w:p>
        </w:tc>
        <w:tc>
          <w:tcPr>
            <w:tcW w:w="9193" w:type="dxa"/>
          </w:tcPr>
          <w:p w14:paraId="10F98F4E" w14:textId="77777777" w:rsidR="00725315" w:rsidRPr="009459E7" w:rsidRDefault="00725315" w:rsidP="00725315">
            <w:pPr>
              <w:rPr>
                <w:color w:val="auto"/>
              </w:rPr>
            </w:pPr>
          </w:p>
          <w:p w14:paraId="747D77EA" w14:textId="1CCF298A" w:rsidR="00725315" w:rsidRPr="20859A43" w:rsidRDefault="00725315" w:rsidP="00725315">
            <w:pPr>
              <w:textAlignment w:val="baseline"/>
              <w:rPr>
                <w:b/>
                <w:color w:val="auto"/>
                <w:sz w:val="22"/>
                <w:szCs w:val="22"/>
              </w:rPr>
            </w:pPr>
            <w:r w:rsidRPr="009459E7">
              <w:rPr>
                <w:color w:val="auto"/>
                <w:sz w:val="22"/>
                <w:szCs w:val="22"/>
              </w:rPr>
              <w:t xml:space="preserve">Schools, Academies and Trusts must ensure that all strategies, policies, services and functions, both current and proposed have considered equality, diversity and inclusion. It is recommended that an Equality Impact Assessment (EIA) Form is used in conjunction with PACT HR Policies. </w:t>
            </w:r>
            <w:bookmarkStart w:id="23" w:name="_Hlk161133374"/>
            <w:r w:rsidRPr="009459E7">
              <w:rPr>
                <w:color w:val="auto"/>
                <w:sz w:val="22"/>
                <w:szCs w:val="22"/>
              </w:rPr>
              <w:t>An EIA template is attached to this policy, or a word version can be found within the SLA Advisory Information Hub on the PACT HR website</w:t>
            </w:r>
            <w:bookmarkEnd w:id="23"/>
            <w:r w:rsidR="006C5686">
              <w:rPr>
                <w:color w:val="auto"/>
                <w:sz w:val="22"/>
                <w:szCs w:val="22"/>
              </w:rPr>
              <w:t>.</w:t>
            </w:r>
          </w:p>
        </w:tc>
      </w:tr>
    </w:tbl>
    <w:p w14:paraId="7DCF05DE" w14:textId="2EFD4439" w:rsidR="00C07F76" w:rsidRDefault="00C07F76"/>
    <w:p w14:paraId="4F805E2B" w14:textId="67A830FF" w:rsidR="00054D1A" w:rsidRDefault="00054D1A">
      <w:r>
        <w:br w:type="page"/>
      </w:r>
    </w:p>
    <w:p w14:paraId="3C542703" w14:textId="77777777" w:rsidR="009532F5" w:rsidRDefault="009532F5" w:rsidP="00F93713"/>
    <w:tbl>
      <w:tblPr>
        <w:tblStyle w:val="TableGrid"/>
        <w:tblpPr w:leftFromText="181" w:rightFromText="181" w:vertAnchor="text" w:tblpXSpec="right" w:tblpY="1"/>
        <w:tblOverlap w:val="never"/>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09"/>
        <w:gridCol w:w="3167"/>
        <w:gridCol w:w="6062"/>
      </w:tblGrid>
      <w:tr w:rsidR="001D789C" w:rsidRPr="00A23594" w14:paraId="02BF73D3" w14:textId="77777777" w:rsidTr="00054D1A">
        <w:trPr>
          <w:trHeight w:val="354"/>
        </w:trPr>
        <w:tc>
          <w:tcPr>
            <w:tcW w:w="9938" w:type="dxa"/>
            <w:gridSpan w:val="3"/>
            <w:tcBorders>
              <w:bottom w:val="single" w:sz="4" w:space="0" w:color="auto"/>
            </w:tcBorders>
            <w:shd w:val="clear" w:color="auto" w:fill="FFFFFF" w:themeFill="background1"/>
          </w:tcPr>
          <w:p w14:paraId="4854F6FB" w14:textId="084827B4" w:rsidR="001D789C" w:rsidRPr="00A23594" w:rsidRDefault="006B335E" w:rsidP="00C07F76">
            <w:pPr>
              <w:pStyle w:val="Heading1"/>
              <w:spacing w:before="0"/>
              <w:rPr>
                <w:color w:val="auto"/>
                <w:sz w:val="28"/>
                <w:szCs w:val="28"/>
              </w:rPr>
            </w:pPr>
            <w:bookmarkStart w:id="24" w:name="_Toc213923110"/>
            <w:bookmarkStart w:id="25" w:name="_Toc219365327"/>
            <w:r>
              <w:rPr>
                <w:color w:val="auto"/>
                <w:sz w:val="28"/>
                <w:szCs w:val="28"/>
              </w:rPr>
              <w:t>2</w:t>
            </w:r>
            <w:r w:rsidR="001D789C" w:rsidRPr="00765A1E">
              <w:rPr>
                <w:color w:val="auto"/>
                <w:sz w:val="28"/>
                <w:szCs w:val="28"/>
              </w:rPr>
              <w:t>.</w:t>
            </w:r>
            <w:r w:rsidR="001D789C">
              <w:rPr>
                <w:color w:val="auto"/>
                <w:sz w:val="28"/>
                <w:szCs w:val="28"/>
              </w:rPr>
              <w:t xml:space="preserve"> </w:t>
            </w:r>
            <w:r w:rsidR="00141880">
              <w:rPr>
                <w:color w:val="auto"/>
                <w:sz w:val="28"/>
                <w:szCs w:val="28"/>
              </w:rPr>
              <w:t xml:space="preserve"> </w:t>
            </w:r>
            <w:r w:rsidR="006D1251" w:rsidRPr="005C4E78">
              <w:rPr>
                <w:color w:val="auto"/>
                <w:sz w:val="28"/>
                <w:szCs w:val="28"/>
              </w:rPr>
              <w:t>Equality</w:t>
            </w:r>
            <w:r w:rsidR="00316539" w:rsidRPr="005C4E78">
              <w:rPr>
                <w:color w:val="auto"/>
                <w:sz w:val="28"/>
                <w:szCs w:val="28"/>
              </w:rPr>
              <w:t>, Diversity and Inclusion</w:t>
            </w:r>
            <w:bookmarkEnd w:id="24"/>
            <w:bookmarkEnd w:id="25"/>
            <w:r w:rsidR="00316539">
              <w:rPr>
                <w:color w:val="auto"/>
                <w:sz w:val="28"/>
                <w:szCs w:val="28"/>
              </w:rPr>
              <w:t xml:space="preserve"> </w:t>
            </w:r>
          </w:p>
          <w:p w14:paraId="4DC46765" w14:textId="715F808C" w:rsidR="001D789C" w:rsidRPr="00A23594" w:rsidRDefault="001D789C" w:rsidP="00C07F76">
            <w:pPr>
              <w:pStyle w:val="Heading1"/>
              <w:spacing w:before="0"/>
              <w:rPr>
                <w:color w:val="auto"/>
                <w:sz w:val="16"/>
                <w:szCs w:val="16"/>
              </w:rPr>
            </w:pPr>
          </w:p>
        </w:tc>
      </w:tr>
      <w:tr w:rsidR="00851F85" w:rsidRPr="00765A1E" w14:paraId="6AEBE599" w14:textId="77777777" w:rsidTr="00054D1A">
        <w:tc>
          <w:tcPr>
            <w:tcW w:w="709" w:type="dxa"/>
            <w:shd w:val="clear" w:color="auto" w:fill="FFFFFF" w:themeFill="background1"/>
          </w:tcPr>
          <w:p w14:paraId="047DBB41" w14:textId="77777777" w:rsidR="00E65712" w:rsidRPr="000D1C99" w:rsidRDefault="00E65712" w:rsidP="00BE1C70">
            <w:pPr>
              <w:pStyle w:val="Heading2"/>
              <w:rPr>
                <w:color w:val="auto"/>
                <w:sz w:val="24"/>
                <w:szCs w:val="24"/>
              </w:rPr>
            </w:pPr>
          </w:p>
          <w:p w14:paraId="398E63C4" w14:textId="093D01E1" w:rsidR="00C51BA0" w:rsidRPr="000D1C99" w:rsidRDefault="006B335E" w:rsidP="00BE1C70">
            <w:pPr>
              <w:pStyle w:val="Heading2"/>
              <w:rPr>
                <w:color w:val="auto"/>
                <w:sz w:val="24"/>
                <w:szCs w:val="24"/>
              </w:rPr>
            </w:pPr>
            <w:bookmarkStart w:id="26" w:name="_Toc219365328"/>
            <w:r w:rsidRPr="000D1C99">
              <w:rPr>
                <w:color w:val="auto"/>
                <w:sz w:val="24"/>
                <w:szCs w:val="24"/>
              </w:rPr>
              <w:t>2</w:t>
            </w:r>
            <w:r w:rsidR="00C51BA0" w:rsidRPr="000D1C99">
              <w:rPr>
                <w:color w:val="auto"/>
                <w:sz w:val="24"/>
                <w:szCs w:val="24"/>
              </w:rPr>
              <w:t>.1</w:t>
            </w:r>
            <w:bookmarkEnd w:id="26"/>
          </w:p>
        </w:tc>
        <w:tc>
          <w:tcPr>
            <w:tcW w:w="9229" w:type="dxa"/>
            <w:gridSpan w:val="2"/>
            <w:shd w:val="clear" w:color="auto" w:fill="FFFFFF" w:themeFill="background1"/>
          </w:tcPr>
          <w:p w14:paraId="27DACBF9" w14:textId="77777777" w:rsidR="00E65712" w:rsidRPr="000D1C99" w:rsidRDefault="00E65712" w:rsidP="00BE1C70">
            <w:pPr>
              <w:pStyle w:val="Heading2"/>
              <w:rPr>
                <w:color w:val="auto"/>
                <w:sz w:val="24"/>
                <w:szCs w:val="24"/>
              </w:rPr>
            </w:pPr>
          </w:p>
          <w:p w14:paraId="0B999D5F" w14:textId="66856E06" w:rsidR="00C51BA0" w:rsidRPr="000D1C99" w:rsidRDefault="00C51BA0" w:rsidP="00BE1C70">
            <w:pPr>
              <w:pStyle w:val="Heading2"/>
              <w:rPr>
                <w:color w:val="auto"/>
                <w:sz w:val="24"/>
                <w:szCs w:val="24"/>
              </w:rPr>
            </w:pPr>
            <w:bookmarkStart w:id="27" w:name="_Toc219365329"/>
            <w:r w:rsidRPr="000D1C99">
              <w:rPr>
                <w:color w:val="auto"/>
                <w:sz w:val="24"/>
                <w:szCs w:val="24"/>
              </w:rPr>
              <w:t>Introduction</w:t>
            </w:r>
            <w:bookmarkEnd w:id="27"/>
          </w:p>
          <w:p w14:paraId="2696313E" w14:textId="6FBACDDE" w:rsidR="008A1001" w:rsidRPr="000D1C99" w:rsidRDefault="008A1001" w:rsidP="00BE1C70">
            <w:pPr>
              <w:pStyle w:val="Heading2"/>
              <w:rPr>
                <w:color w:val="auto"/>
                <w:sz w:val="24"/>
                <w:szCs w:val="24"/>
              </w:rPr>
            </w:pPr>
          </w:p>
        </w:tc>
      </w:tr>
      <w:tr w:rsidR="00851F85" w:rsidRPr="00765A1E" w14:paraId="7255FA5F" w14:textId="77777777" w:rsidTr="00054D1A">
        <w:tc>
          <w:tcPr>
            <w:tcW w:w="709" w:type="dxa"/>
            <w:shd w:val="clear" w:color="auto" w:fill="FFFFFF" w:themeFill="background1"/>
          </w:tcPr>
          <w:p w14:paraId="18BBA188" w14:textId="7F8AB7B5" w:rsidR="005E196F" w:rsidRPr="00DE6FDC" w:rsidRDefault="005E196F" w:rsidP="00C07F76">
            <w:pPr>
              <w:rPr>
                <w:color w:val="auto"/>
                <w:sz w:val="22"/>
                <w:szCs w:val="22"/>
              </w:rPr>
            </w:pPr>
          </w:p>
        </w:tc>
        <w:tc>
          <w:tcPr>
            <w:tcW w:w="9229" w:type="dxa"/>
            <w:gridSpan w:val="2"/>
            <w:shd w:val="clear" w:color="auto" w:fill="FFFFFF" w:themeFill="background1"/>
          </w:tcPr>
          <w:p w14:paraId="748DCD26" w14:textId="14224235" w:rsidR="00617B97" w:rsidRPr="00DE6FDC" w:rsidRDefault="00AA25D1" w:rsidP="00C07F76">
            <w:pPr>
              <w:rPr>
                <w:color w:val="auto"/>
                <w:sz w:val="22"/>
                <w:szCs w:val="22"/>
              </w:rPr>
            </w:pPr>
            <w:sdt>
              <w:sdtPr>
                <w:rPr>
                  <w:rStyle w:val="PACTNormal"/>
                  <w:szCs w:val="22"/>
                </w:rPr>
                <w:alias w:val="School/Academy/Trust Name"/>
                <w:tag w:val="Organisation"/>
                <w:id w:val="1455524077"/>
                <w:placeholder>
                  <w:docPart w:val="231ACF5EC27D49DEA1571699F0A8F631"/>
                </w:placeholder>
                <w15:color w:val="000000"/>
                <w:text/>
              </w:sdtPr>
              <w:sdtEndPr>
                <w:rPr>
                  <w:rStyle w:val="DefaultParagraphFont"/>
                  <w:color w:val="auto"/>
                  <w:sz w:val="24"/>
                </w:rPr>
              </w:sdtEndPr>
              <w:sdtContent>
                <w:r>
                  <w:rPr>
                    <w:rStyle w:val="PACTNormal"/>
                  </w:rPr>
                  <w:t>Blakehill Primary School</w:t>
                </w:r>
              </w:sdtContent>
            </w:sdt>
            <w:r w:rsidR="00762307" w:rsidRPr="00DE6FDC">
              <w:rPr>
                <w:color w:val="auto"/>
                <w:sz w:val="22"/>
                <w:szCs w:val="22"/>
              </w:rPr>
              <w:t xml:space="preserve"> </w:t>
            </w:r>
            <w:r w:rsidR="00141880" w:rsidRPr="00DE6FDC">
              <w:rPr>
                <w:color w:val="auto"/>
                <w:sz w:val="22"/>
                <w:szCs w:val="22"/>
              </w:rPr>
              <w:t xml:space="preserve">aims to </w:t>
            </w:r>
            <w:r w:rsidR="006D1251" w:rsidRPr="00DE6FDC">
              <w:rPr>
                <w:color w:val="auto"/>
                <w:sz w:val="22"/>
                <w:szCs w:val="22"/>
              </w:rPr>
              <w:t>eliminate discrimination, advance equality of opportunity and foster good relations between different groups.</w:t>
            </w:r>
          </w:p>
          <w:p w14:paraId="5ECD33A5" w14:textId="77777777" w:rsidR="006D1251" w:rsidRPr="00DE6FDC" w:rsidRDefault="006D1251" w:rsidP="00C07F76">
            <w:pPr>
              <w:rPr>
                <w:color w:val="auto"/>
                <w:sz w:val="22"/>
                <w:szCs w:val="22"/>
              </w:rPr>
            </w:pPr>
          </w:p>
          <w:p w14:paraId="0604AF49" w14:textId="56FF06A1" w:rsidR="006D1251" w:rsidRPr="00DE6FDC" w:rsidRDefault="006D1251" w:rsidP="00C07F76">
            <w:pPr>
              <w:rPr>
                <w:color w:val="auto"/>
                <w:sz w:val="22"/>
                <w:szCs w:val="22"/>
              </w:rPr>
            </w:pPr>
            <w:r w:rsidRPr="00DE6FDC">
              <w:rPr>
                <w:color w:val="auto"/>
                <w:sz w:val="22"/>
                <w:szCs w:val="22"/>
              </w:rPr>
              <w:t>The Equality Act 2010 sets out the ‘protected characteristics’ that</w:t>
            </w:r>
            <w:r w:rsidR="00316539" w:rsidRPr="00DE6FDC">
              <w:rPr>
                <w:color w:val="auto"/>
                <w:sz w:val="22"/>
                <w:szCs w:val="22"/>
              </w:rPr>
              <w:t xml:space="preserve"> refer to specific aspects of a person’s identity that are </w:t>
            </w:r>
            <w:r w:rsidRPr="00DE6FDC">
              <w:rPr>
                <w:color w:val="auto"/>
                <w:sz w:val="22"/>
                <w:szCs w:val="22"/>
              </w:rPr>
              <w:t>protect</w:t>
            </w:r>
            <w:r w:rsidR="00316539" w:rsidRPr="00DE6FDC">
              <w:rPr>
                <w:color w:val="auto"/>
                <w:sz w:val="22"/>
                <w:szCs w:val="22"/>
              </w:rPr>
              <w:t xml:space="preserve">ed </w:t>
            </w:r>
            <w:r w:rsidRPr="00DE6FDC">
              <w:rPr>
                <w:color w:val="auto"/>
                <w:sz w:val="22"/>
                <w:szCs w:val="22"/>
              </w:rPr>
              <w:t xml:space="preserve">from </w:t>
            </w:r>
            <w:r w:rsidR="00B92505" w:rsidRPr="00DE6FDC">
              <w:rPr>
                <w:color w:val="auto"/>
                <w:sz w:val="22"/>
                <w:szCs w:val="22"/>
              </w:rPr>
              <w:t xml:space="preserve">either direct or indirect </w:t>
            </w:r>
            <w:r w:rsidRPr="00DE6FDC">
              <w:rPr>
                <w:color w:val="auto"/>
                <w:sz w:val="22"/>
                <w:szCs w:val="22"/>
              </w:rPr>
              <w:t>discrimination</w:t>
            </w:r>
            <w:r w:rsidR="00316539" w:rsidRPr="00DE6FDC">
              <w:rPr>
                <w:color w:val="auto"/>
                <w:sz w:val="22"/>
                <w:szCs w:val="22"/>
              </w:rPr>
              <w:t xml:space="preserve"> under the Equality Act 2010</w:t>
            </w:r>
            <w:r w:rsidRPr="00DE6FDC">
              <w:rPr>
                <w:color w:val="auto"/>
                <w:sz w:val="22"/>
                <w:szCs w:val="22"/>
              </w:rPr>
              <w:t>. The</w:t>
            </w:r>
            <w:r w:rsidR="00316539" w:rsidRPr="00DE6FDC">
              <w:rPr>
                <w:color w:val="auto"/>
                <w:sz w:val="22"/>
                <w:szCs w:val="22"/>
              </w:rPr>
              <w:t xml:space="preserve"> nine protected characteristics are</w:t>
            </w:r>
            <w:r w:rsidRPr="00DE6FDC">
              <w:rPr>
                <w:color w:val="auto"/>
                <w:sz w:val="22"/>
                <w:szCs w:val="22"/>
              </w:rPr>
              <w:t>:</w:t>
            </w:r>
          </w:p>
          <w:p w14:paraId="7CC53AF7" w14:textId="77777777" w:rsidR="006D1251" w:rsidRPr="00DE6FDC" w:rsidRDefault="006D1251" w:rsidP="00C07F76">
            <w:pPr>
              <w:rPr>
                <w:color w:val="auto"/>
                <w:sz w:val="22"/>
                <w:szCs w:val="22"/>
              </w:rPr>
            </w:pPr>
          </w:p>
          <w:p w14:paraId="2079BABB" w14:textId="4FD271F3"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age</w:t>
            </w:r>
          </w:p>
          <w:p w14:paraId="78FD5872"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disability</w:t>
            </w:r>
          </w:p>
          <w:p w14:paraId="2A36F651"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gender reassignment</w:t>
            </w:r>
          </w:p>
          <w:p w14:paraId="1994404B"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marriage and civil partnership</w:t>
            </w:r>
          </w:p>
          <w:p w14:paraId="67733FEE"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pregnancy and maternity</w:t>
            </w:r>
          </w:p>
          <w:p w14:paraId="4B6880A0"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race (including colour, nationality, and ethnic or national origin)</w:t>
            </w:r>
          </w:p>
          <w:p w14:paraId="031B5AF0"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religion or belief</w:t>
            </w:r>
          </w:p>
          <w:p w14:paraId="4B7C5060" w14:textId="77777777" w:rsidR="00C970E4" w:rsidRPr="002F3F79" w:rsidRDefault="00C970E4" w:rsidP="00C07F76">
            <w:pPr>
              <w:pStyle w:val="ListParagraph"/>
              <w:numPr>
                <w:ilvl w:val="0"/>
                <w:numId w:val="19"/>
              </w:numPr>
              <w:spacing w:after="200" w:line="276" w:lineRule="auto"/>
              <w:ind w:left="906" w:hanging="425"/>
              <w:rPr>
                <w:color w:val="auto"/>
                <w:sz w:val="22"/>
                <w:szCs w:val="22"/>
              </w:rPr>
            </w:pPr>
            <w:r w:rsidRPr="002F3F79">
              <w:rPr>
                <w:color w:val="auto"/>
                <w:sz w:val="22"/>
                <w:szCs w:val="22"/>
              </w:rPr>
              <w:t>sex</w:t>
            </w:r>
          </w:p>
          <w:p w14:paraId="29A67D5C" w14:textId="77777777" w:rsidR="006D1251" w:rsidRPr="00054D1A" w:rsidRDefault="00C970E4" w:rsidP="00C07F76">
            <w:pPr>
              <w:pStyle w:val="ListParagraph"/>
              <w:numPr>
                <w:ilvl w:val="0"/>
                <w:numId w:val="19"/>
              </w:numPr>
              <w:spacing w:after="200" w:line="276" w:lineRule="auto"/>
              <w:ind w:left="906" w:hanging="425"/>
              <w:rPr>
                <w:color w:val="auto"/>
                <w:sz w:val="22"/>
                <w:szCs w:val="22"/>
              </w:rPr>
            </w:pPr>
            <w:r w:rsidRPr="00054D1A">
              <w:rPr>
                <w:color w:val="auto"/>
                <w:sz w:val="22"/>
                <w:szCs w:val="22"/>
              </w:rPr>
              <w:t>sexual orientation</w:t>
            </w:r>
          </w:p>
          <w:p w14:paraId="2DB25275" w14:textId="77777777" w:rsidR="003853CC" w:rsidRPr="00054D1A" w:rsidRDefault="00176A3A" w:rsidP="00C07F76">
            <w:pPr>
              <w:pStyle w:val="ListParagraph"/>
              <w:numPr>
                <w:ilvl w:val="0"/>
                <w:numId w:val="19"/>
              </w:numPr>
              <w:spacing w:after="200" w:line="276" w:lineRule="auto"/>
              <w:ind w:left="906" w:hanging="425"/>
              <w:rPr>
                <w:color w:val="auto"/>
                <w:sz w:val="22"/>
                <w:szCs w:val="22"/>
              </w:rPr>
            </w:pPr>
            <w:r w:rsidRPr="00054D1A">
              <w:rPr>
                <w:color w:val="auto"/>
                <w:sz w:val="22"/>
                <w:szCs w:val="22"/>
              </w:rPr>
              <w:t>Care experienced</w:t>
            </w:r>
            <w:r w:rsidR="003853CC" w:rsidRPr="00054D1A">
              <w:rPr>
                <w:color w:val="auto"/>
                <w:sz w:val="22"/>
                <w:szCs w:val="22"/>
              </w:rPr>
              <w:t>*</w:t>
            </w:r>
          </w:p>
          <w:p w14:paraId="7130A5CF" w14:textId="51369956" w:rsidR="00176A3A" w:rsidRPr="003853CC" w:rsidRDefault="003853CC" w:rsidP="003853CC">
            <w:pPr>
              <w:spacing w:after="200" w:line="276" w:lineRule="auto"/>
              <w:rPr>
                <w:color w:val="auto"/>
                <w:sz w:val="22"/>
                <w:szCs w:val="22"/>
              </w:rPr>
            </w:pPr>
            <w:r w:rsidRPr="00054D1A">
              <w:rPr>
                <w:color w:val="auto"/>
                <w:sz w:val="22"/>
                <w:szCs w:val="22"/>
              </w:rPr>
              <w:t>*</w:t>
            </w:r>
            <w:r w:rsidR="00176A3A" w:rsidRPr="00054D1A">
              <w:rPr>
                <w:color w:val="auto"/>
                <w:sz w:val="22"/>
                <w:szCs w:val="22"/>
              </w:rPr>
              <w:t xml:space="preserve"> </w:t>
            </w:r>
            <w:r w:rsidRPr="00054D1A">
              <w:rPr>
                <w:rStyle w:val="PACTNormal"/>
                <w:szCs w:val="22"/>
              </w:rPr>
              <w:t xml:space="preserve"> </w:t>
            </w:r>
            <w:sdt>
              <w:sdtPr>
                <w:rPr>
                  <w:rStyle w:val="PACTNormal"/>
                  <w:szCs w:val="22"/>
                </w:rPr>
                <w:alias w:val="School/Academy/Trust Name"/>
                <w:tag w:val="Organisation"/>
                <w:id w:val="1223410873"/>
                <w:placeholder>
                  <w:docPart w:val="72EA6446CFD84240B74CB40D38FB26F3"/>
                </w:placeholder>
                <w15:color w:val="000000"/>
                <w:text/>
              </w:sdtPr>
              <w:sdtEndPr>
                <w:rPr>
                  <w:rStyle w:val="DefaultParagraphFont"/>
                  <w:color w:val="auto"/>
                  <w:sz w:val="24"/>
                </w:rPr>
              </w:sdtEndPr>
              <w:sdtContent>
                <w:r w:rsidR="00AA25D1">
                  <w:rPr>
                    <w:rStyle w:val="PACTNormal"/>
                  </w:rPr>
                  <w:t>Blakehill Primary School</w:t>
                </w:r>
              </w:sdtContent>
            </w:sdt>
            <w:r w:rsidRPr="00054D1A">
              <w:rPr>
                <w:rStyle w:val="PACTNormal"/>
                <w:szCs w:val="22"/>
              </w:rPr>
              <w:t xml:space="preserve"> recognises </w:t>
            </w:r>
            <w:r w:rsidR="007E545C" w:rsidRPr="00054D1A">
              <w:rPr>
                <w:rStyle w:val="PACTNormal"/>
                <w:szCs w:val="22"/>
              </w:rPr>
              <w:t>Care experienced</w:t>
            </w:r>
            <w:r w:rsidR="009C34E9" w:rsidRPr="00054D1A">
              <w:rPr>
                <w:rStyle w:val="PACTNormal"/>
                <w:szCs w:val="22"/>
              </w:rPr>
              <w:t xml:space="preserve"> as </w:t>
            </w:r>
            <w:r w:rsidR="00190077" w:rsidRPr="00054D1A">
              <w:rPr>
                <w:rStyle w:val="PACTNormal"/>
                <w:szCs w:val="22"/>
              </w:rPr>
              <w:t xml:space="preserve">a </w:t>
            </w:r>
            <w:r w:rsidRPr="00054D1A">
              <w:rPr>
                <w:rStyle w:val="PACTNormal"/>
                <w:szCs w:val="22"/>
              </w:rPr>
              <w:t xml:space="preserve">protected </w:t>
            </w:r>
            <w:r w:rsidR="009C34E9" w:rsidRPr="00054D1A">
              <w:rPr>
                <w:rStyle w:val="PACTNormal"/>
                <w:szCs w:val="22"/>
              </w:rPr>
              <w:t>characteristic in line with best practice.</w:t>
            </w:r>
          </w:p>
        </w:tc>
      </w:tr>
      <w:tr w:rsidR="00B05ECD" w:rsidRPr="00765A1E" w14:paraId="33297E87" w14:textId="77777777" w:rsidTr="00054D1A">
        <w:tc>
          <w:tcPr>
            <w:tcW w:w="709" w:type="dxa"/>
            <w:shd w:val="clear" w:color="auto" w:fill="FFFFFF" w:themeFill="background1"/>
          </w:tcPr>
          <w:p w14:paraId="4A9DC4A3" w14:textId="66C5E85F" w:rsidR="008855E3" w:rsidRPr="00BE1C70" w:rsidRDefault="008855E3" w:rsidP="008167D9">
            <w:pPr>
              <w:pStyle w:val="Heading2"/>
              <w:rPr>
                <w:color w:val="auto"/>
                <w:sz w:val="24"/>
                <w:szCs w:val="24"/>
              </w:rPr>
            </w:pPr>
            <w:bookmarkStart w:id="28" w:name="_Toc213923111"/>
            <w:bookmarkStart w:id="29" w:name="_Toc219365330"/>
            <w:r w:rsidRPr="00BE1C70">
              <w:rPr>
                <w:color w:val="auto"/>
                <w:sz w:val="24"/>
                <w:szCs w:val="24"/>
              </w:rPr>
              <w:t>2.2</w:t>
            </w:r>
            <w:bookmarkEnd w:id="28"/>
            <w:bookmarkEnd w:id="29"/>
          </w:p>
        </w:tc>
        <w:tc>
          <w:tcPr>
            <w:tcW w:w="9229" w:type="dxa"/>
            <w:gridSpan w:val="2"/>
            <w:shd w:val="clear" w:color="auto" w:fill="FFFFFF" w:themeFill="background1"/>
          </w:tcPr>
          <w:p w14:paraId="4C5D5242" w14:textId="41F79C01" w:rsidR="00A1336B" w:rsidRPr="00BE1C70" w:rsidRDefault="00543CED" w:rsidP="00C07F76">
            <w:pPr>
              <w:pStyle w:val="Heading2"/>
            </w:pPr>
            <w:bookmarkStart w:id="30" w:name="_Toc213923112"/>
            <w:bookmarkStart w:id="31" w:name="_Toc219365331"/>
            <w:r w:rsidRPr="00BE1C70">
              <w:rPr>
                <w:color w:val="auto"/>
                <w:sz w:val="24"/>
                <w:szCs w:val="24"/>
              </w:rPr>
              <w:t xml:space="preserve">Key Legal </w:t>
            </w:r>
            <w:r w:rsidR="008F0786" w:rsidRPr="00BE1C70">
              <w:rPr>
                <w:color w:val="auto"/>
                <w:sz w:val="24"/>
                <w:szCs w:val="24"/>
              </w:rPr>
              <w:t>Definitions</w:t>
            </w:r>
            <w:bookmarkEnd w:id="30"/>
            <w:bookmarkEnd w:id="31"/>
          </w:p>
        </w:tc>
      </w:tr>
      <w:tr w:rsidR="00851F85" w:rsidRPr="00765A1E" w14:paraId="6D66C0F3" w14:textId="77777777" w:rsidTr="00054D1A">
        <w:tc>
          <w:tcPr>
            <w:tcW w:w="709" w:type="dxa"/>
            <w:shd w:val="clear" w:color="auto" w:fill="FFFFFF" w:themeFill="background1"/>
          </w:tcPr>
          <w:p w14:paraId="5AB3359D" w14:textId="77777777" w:rsidR="008F0786" w:rsidRPr="009459E7" w:rsidRDefault="008F0786" w:rsidP="00C07F76">
            <w:pPr>
              <w:pStyle w:val="Heading2"/>
              <w:rPr>
                <w:color w:val="auto"/>
                <w:sz w:val="24"/>
                <w:szCs w:val="24"/>
              </w:rPr>
            </w:pPr>
          </w:p>
        </w:tc>
        <w:tc>
          <w:tcPr>
            <w:tcW w:w="9229" w:type="dxa"/>
            <w:gridSpan w:val="2"/>
            <w:shd w:val="clear" w:color="auto" w:fill="FFFFFF" w:themeFill="background1"/>
          </w:tcPr>
          <w:p w14:paraId="281CA15A" w14:textId="77777777" w:rsidR="008F0786" w:rsidRPr="009459E7" w:rsidRDefault="008F0786" w:rsidP="00C07F76">
            <w:pPr>
              <w:pStyle w:val="Heading2"/>
              <w:rPr>
                <w:color w:val="auto"/>
                <w:sz w:val="24"/>
                <w:szCs w:val="24"/>
                <w:highlight w:val="yellow"/>
              </w:rPr>
            </w:pPr>
          </w:p>
        </w:tc>
      </w:tr>
      <w:tr w:rsidR="00851F85" w:rsidRPr="00301F71" w14:paraId="5F5B8FCC" w14:textId="77777777" w:rsidTr="00054D1A">
        <w:tc>
          <w:tcPr>
            <w:tcW w:w="709" w:type="dxa"/>
            <w:shd w:val="clear" w:color="auto" w:fill="FFFFFF" w:themeFill="background1"/>
          </w:tcPr>
          <w:p w14:paraId="2B0752FA" w14:textId="574F1BE0" w:rsidR="00B05ECD" w:rsidRPr="00A532E1" w:rsidRDefault="00B05ECD" w:rsidP="004F4CA4">
            <w:pPr>
              <w:pStyle w:val="Heading2"/>
              <w:jc w:val="center"/>
              <w:rPr>
                <w:color w:val="auto"/>
                <w:sz w:val="24"/>
                <w:szCs w:val="24"/>
              </w:rPr>
            </w:pPr>
          </w:p>
        </w:tc>
        <w:tc>
          <w:tcPr>
            <w:tcW w:w="9229" w:type="dxa"/>
            <w:gridSpan w:val="2"/>
            <w:shd w:val="clear" w:color="auto" w:fill="FFFFFF" w:themeFill="background1"/>
          </w:tcPr>
          <w:p w14:paraId="4F44848D" w14:textId="222B0C8A" w:rsidR="00B05ECD" w:rsidRPr="006C14F3" w:rsidRDefault="00B05ECD" w:rsidP="006C14F3">
            <w:pPr>
              <w:rPr>
                <w:color w:val="auto"/>
                <w:sz w:val="22"/>
                <w:szCs w:val="22"/>
              </w:rPr>
            </w:pPr>
            <w:bookmarkStart w:id="32" w:name="_Toc215654676"/>
            <w:bookmarkStart w:id="33" w:name="_Toc219364768"/>
            <w:r w:rsidRPr="006C14F3">
              <w:rPr>
                <w:color w:val="auto"/>
                <w:sz w:val="22"/>
                <w:szCs w:val="22"/>
              </w:rPr>
              <w:t>Discrimination</w:t>
            </w:r>
            <w:bookmarkEnd w:id="32"/>
            <w:bookmarkEnd w:id="33"/>
          </w:p>
          <w:p w14:paraId="3A948E13" w14:textId="77777777" w:rsidR="006E5F62" w:rsidRPr="00BE1C70" w:rsidRDefault="006E5F62" w:rsidP="00BE1C70"/>
          <w:p w14:paraId="36E457C7" w14:textId="77777777" w:rsidR="00B05ECD" w:rsidRDefault="00B05ECD" w:rsidP="007D5F9B">
            <w:pPr>
              <w:rPr>
                <w:color w:val="auto"/>
                <w:sz w:val="22"/>
                <w:szCs w:val="22"/>
              </w:rPr>
            </w:pPr>
            <w:r w:rsidRPr="00C172E1">
              <w:rPr>
                <w:b/>
                <w:bCs/>
                <w:color w:val="auto"/>
                <w:sz w:val="22"/>
                <w:szCs w:val="22"/>
              </w:rPr>
              <w:t>Direct discrimination</w:t>
            </w:r>
            <w:r w:rsidRPr="00C172E1">
              <w:rPr>
                <w:color w:val="auto"/>
                <w:sz w:val="22"/>
                <w:szCs w:val="22"/>
              </w:rPr>
              <w:t xml:space="preserve"> occurs where someone is treated less favourably because of one or more of the protected characteristics as set out above. For example, rejecting a job applicant because of their religious beliefs or sexual orientation.</w:t>
            </w:r>
          </w:p>
          <w:p w14:paraId="4C8E9F06" w14:textId="77777777" w:rsidR="00B05ECD" w:rsidRDefault="00B05ECD" w:rsidP="007D5F9B">
            <w:pPr>
              <w:rPr>
                <w:color w:val="auto"/>
                <w:sz w:val="22"/>
                <w:szCs w:val="22"/>
              </w:rPr>
            </w:pPr>
          </w:p>
          <w:p w14:paraId="16778472" w14:textId="3AFB7D9B" w:rsidR="00B05ECD" w:rsidRDefault="00B05ECD" w:rsidP="007D5F9B">
            <w:pPr>
              <w:rPr>
                <w:color w:val="auto"/>
                <w:sz w:val="22"/>
                <w:szCs w:val="22"/>
              </w:rPr>
            </w:pPr>
            <w:r w:rsidRPr="00C172E1">
              <w:rPr>
                <w:b/>
                <w:bCs/>
                <w:color w:val="auto"/>
                <w:sz w:val="22"/>
                <w:szCs w:val="22"/>
              </w:rPr>
              <w:t>Indirect discrimination</w:t>
            </w:r>
            <w:r w:rsidRPr="00C172E1">
              <w:rPr>
                <w:color w:val="auto"/>
                <w:sz w:val="22"/>
                <w:szCs w:val="22"/>
              </w:rPr>
              <w:t xml:space="preserve"> occurs where someone is disadvantaged by a provision, criterion or practice that applies to everyone but individuals with a protected characteristic </w:t>
            </w:r>
            <w:r w:rsidR="000D4AC3">
              <w:rPr>
                <w:color w:val="auto"/>
                <w:sz w:val="22"/>
                <w:szCs w:val="22"/>
              </w:rPr>
              <w:t xml:space="preserve">are </w:t>
            </w:r>
            <w:r w:rsidRPr="00C172E1">
              <w:rPr>
                <w:color w:val="auto"/>
                <w:sz w:val="22"/>
                <w:szCs w:val="22"/>
              </w:rPr>
              <w:t>at a particular disadvantage. Such a requirement will need to be objectively justified. For example: Indirect Age Discrimination - Requiring applicants to have ten years’ experience to apply for a Senior Leadership position could be discriminating indirectly based on age because the requirement could exclude younger people who may have the qualifications and skills to apply for the role.</w:t>
            </w:r>
          </w:p>
          <w:p w14:paraId="4DBCCEEF" w14:textId="071B2197" w:rsidR="00B05ECD" w:rsidRPr="00164143" w:rsidRDefault="00B05ECD" w:rsidP="007D5F9B">
            <w:pPr>
              <w:rPr>
                <w:color w:val="auto"/>
                <w:sz w:val="22"/>
                <w:szCs w:val="22"/>
              </w:rPr>
            </w:pPr>
          </w:p>
        </w:tc>
      </w:tr>
      <w:tr w:rsidR="00851F85" w:rsidRPr="00301F71" w14:paraId="1A8A4A02" w14:textId="77777777" w:rsidTr="00054D1A">
        <w:tc>
          <w:tcPr>
            <w:tcW w:w="709" w:type="dxa"/>
            <w:shd w:val="clear" w:color="auto" w:fill="FFFFFF" w:themeFill="background1"/>
          </w:tcPr>
          <w:p w14:paraId="03C8A211" w14:textId="10ED4D8C" w:rsidR="00B05ECD" w:rsidRPr="00BE1C70" w:rsidRDefault="00B05ECD" w:rsidP="00BE1C70">
            <w:pPr>
              <w:pStyle w:val="Heading2"/>
              <w:rPr>
                <w:color w:val="auto"/>
                <w:sz w:val="22"/>
                <w:szCs w:val="22"/>
              </w:rPr>
            </w:pPr>
          </w:p>
        </w:tc>
        <w:tc>
          <w:tcPr>
            <w:tcW w:w="9229" w:type="dxa"/>
            <w:gridSpan w:val="2"/>
            <w:shd w:val="clear" w:color="auto" w:fill="FFFFFF" w:themeFill="background1"/>
          </w:tcPr>
          <w:p w14:paraId="271CE502" w14:textId="4FC9ED3B" w:rsidR="00B05ECD" w:rsidRPr="00BE1C70" w:rsidRDefault="00B05ECD" w:rsidP="006C14F3">
            <w:pPr>
              <w:rPr>
                <w:sz w:val="22"/>
                <w:szCs w:val="22"/>
              </w:rPr>
            </w:pPr>
            <w:bookmarkStart w:id="34" w:name="_Toc215654677"/>
            <w:bookmarkStart w:id="35" w:name="_Toc219364769"/>
            <w:r w:rsidRPr="00BE1C70">
              <w:rPr>
                <w:color w:val="auto"/>
                <w:sz w:val="22"/>
                <w:szCs w:val="22"/>
              </w:rPr>
              <w:t>Bullying</w:t>
            </w:r>
            <w:r w:rsidR="007E545C">
              <w:rPr>
                <w:color w:val="auto"/>
                <w:sz w:val="22"/>
                <w:szCs w:val="22"/>
              </w:rPr>
              <w:t xml:space="preserve">, </w:t>
            </w:r>
            <w:r w:rsidRPr="00BE1C70">
              <w:rPr>
                <w:color w:val="auto"/>
                <w:sz w:val="22"/>
                <w:szCs w:val="22"/>
              </w:rPr>
              <w:t>Harassment and Victimisation</w:t>
            </w:r>
            <w:bookmarkEnd w:id="34"/>
            <w:bookmarkEnd w:id="35"/>
          </w:p>
        </w:tc>
      </w:tr>
      <w:tr w:rsidR="00851F85" w:rsidRPr="00301F71" w14:paraId="76276CA6" w14:textId="77777777" w:rsidTr="00054D1A">
        <w:tc>
          <w:tcPr>
            <w:tcW w:w="709" w:type="dxa"/>
            <w:shd w:val="clear" w:color="auto" w:fill="FFFFFF" w:themeFill="background1"/>
          </w:tcPr>
          <w:p w14:paraId="01A47804" w14:textId="77777777" w:rsidR="00B05ECD" w:rsidRPr="00A532E1" w:rsidRDefault="00B05ECD" w:rsidP="00C07F76">
            <w:pPr>
              <w:pStyle w:val="Heading2"/>
              <w:rPr>
                <w:color w:val="auto"/>
                <w:sz w:val="24"/>
                <w:szCs w:val="24"/>
              </w:rPr>
            </w:pPr>
          </w:p>
        </w:tc>
        <w:tc>
          <w:tcPr>
            <w:tcW w:w="9229" w:type="dxa"/>
            <w:gridSpan w:val="2"/>
            <w:shd w:val="clear" w:color="auto" w:fill="FFFFFF" w:themeFill="background1"/>
          </w:tcPr>
          <w:p w14:paraId="27800AB4" w14:textId="77777777" w:rsidR="00B05ECD" w:rsidRPr="00164143" w:rsidRDefault="00B05ECD" w:rsidP="00C07F76">
            <w:pPr>
              <w:rPr>
                <w:b/>
                <w:bCs/>
                <w:color w:val="auto"/>
                <w:sz w:val="22"/>
                <w:szCs w:val="22"/>
              </w:rPr>
            </w:pPr>
          </w:p>
        </w:tc>
      </w:tr>
      <w:tr w:rsidR="00851F85" w:rsidRPr="00301F71" w14:paraId="16146B44" w14:textId="77777777" w:rsidTr="00054D1A">
        <w:tc>
          <w:tcPr>
            <w:tcW w:w="709" w:type="dxa"/>
            <w:shd w:val="clear" w:color="auto" w:fill="FFFFFF" w:themeFill="background1"/>
          </w:tcPr>
          <w:p w14:paraId="2DC47AB2" w14:textId="77777777" w:rsidR="00B05ECD" w:rsidRPr="00A532E1" w:rsidRDefault="00B05ECD" w:rsidP="00C07F76">
            <w:pPr>
              <w:pStyle w:val="Heading2"/>
              <w:rPr>
                <w:color w:val="auto"/>
                <w:sz w:val="24"/>
                <w:szCs w:val="24"/>
              </w:rPr>
            </w:pPr>
          </w:p>
        </w:tc>
        <w:tc>
          <w:tcPr>
            <w:tcW w:w="9229" w:type="dxa"/>
            <w:gridSpan w:val="2"/>
            <w:shd w:val="clear" w:color="auto" w:fill="FFFFFF" w:themeFill="background1"/>
          </w:tcPr>
          <w:p w14:paraId="5842CF38" w14:textId="348131A7" w:rsidR="00B05ECD" w:rsidRPr="00164143" w:rsidRDefault="00B05ECD" w:rsidP="00C07F76">
            <w:pPr>
              <w:rPr>
                <w:color w:val="auto"/>
                <w:sz w:val="22"/>
                <w:szCs w:val="22"/>
              </w:rPr>
            </w:pPr>
            <w:r w:rsidRPr="00164143">
              <w:rPr>
                <w:b/>
                <w:bCs/>
                <w:color w:val="auto"/>
                <w:sz w:val="22"/>
                <w:szCs w:val="22"/>
              </w:rPr>
              <w:t>Bullying</w:t>
            </w:r>
            <w:r w:rsidRPr="00164143">
              <w:rPr>
                <w:color w:val="auto"/>
                <w:sz w:val="22"/>
                <w:szCs w:val="22"/>
              </w:rPr>
              <w:t xml:space="preserve"> is offensive, intimidating, malicious or insulting behaviour involving the misuse of power that can make a person feel vulnerable, upset, humiliated, undermined or threatened. Power does not always mean being in a position of authority but can include personal strength and the power to coerce through fear or intimidation usually on a repeated basis.</w:t>
            </w:r>
          </w:p>
        </w:tc>
      </w:tr>
      <w:tr w:rsidR="00B05ECD" w:rsidRPr="00301F71" w14:paraId="04581AD9" w14:textId="77777777" w:rsidTr="00054D1A">
        <w:tc>
          <w:tcPr>
            <w:tcW w:w="709" w:type="dxa"/>
            <w:shd w:val="clear" w:color="auto" w:fill="FFFFFF" w:themeFill="background1"/>
          </w:tcPr>
          <w:p w14:paraId="56CA9BE8"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D377A34" w14:textId="77777777" w:rsidR="007E545C" w:rsidRPr="007E545C" w:rsidRDefault="007E545C" w:rsidP="007E545C"/>
        </w:tc>
      </w:tr>
      <w:tr w:rsidR="00851F85" w:rsidRPr="00301F71" w14:paraId="4B6BCA6D" w14:textId="77777777" w:rsidTr="00054D1A">
        <w:tc>
          <w:tcPr>
            <w:tcW w:w="709" w:type="dxa"/>
            <w:shd w:val="clear" w:color="auto" w:fill="FFFFFF" w:themeFill="background1"/>
          </w:tcPr>
          <w:p w14:paraId="430AB758"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8BD90E0" w14:textId="28E25450" w:rsidR="00B05ECD" w:rsidRPr="001F27E2" w:rsidRDefault="00B05ECD" w:rsidP="007E545C">
            <w:pPr>
              <w:rPr>
                <w:sz w:val="22"/>
                <w:szCs w:val="22"/>
              </w:rPr>
            </w:pPr>
            <w:r w:rsidRPr="001F27E2">
              <w:rPr>
                <w:b/>
                <w:bCs/>
                <w:color w:val="auto"/>
                <w:sz w:val="22"/>
                <w:szCs w:val="22"/>
              </w:rPr>
              <w:t xml:space="preserve">Harassment </w:t>
            </w:r>
            <w:r w:rsidRPr="001F27E2">
              <w:rPr>
                <w:color w:val="auto"/>
                <w:sz w:val="22"/>
                <w:szCs w:val="22"/>
              </w:rPr>
              <w:t xml:space="preserve">is unlawful under the Equality Act 2010 and is defined in the legislation as any unwanted physical, verbal or non-verbal conduct that has the purpose or effect of violating a person's dignity or creating an intimidating, hostile, degrading, humiliating or offensive environment for them. A single incident can amount to harassment and unlawful harassment </w:t>
            </w:r>
            <w:r w:rsidRPr="001F27E2">
              <w:rPr>
                <w:color w:val="auto"/>
                <w:sz w:val="22"/>
                <w:szCs w:val="22"/>
              </w:rPr>
              <w:lastRenderedPageBreak/>
              <w:t>under the Equality Act 2010 must be related to a relevant protected characteristic, which means it may involve conduct of a sexual nature (sexual harassment) or be related to age, disability, gender reassignment, race, religion or belief, sex or sexual orientation</w:t>
            </w:r>
            <w:r w:rsidR="00E7583F">
              <w:rPr>
                <w:color w:val="auto"/>
                <w:sz w:val="22"/>
                <w:szCs w:val="22"/>
              </w:rPr>
              <w:t>.</w:t>
            </w:r>
          </w:p>
        </w:tc>
      </w:tr>
      <w:tr w:rsidR="00851F85" w:rsidRPr="00301F71" w14:paraId="3B417465" w14:textId="77777777" w:rsidTr="00054D1A">
        <w:tc>
          <w:tcPr>
            <w:tcW w:w="709" w:type="dxa"/>
            <w:shd w:val="clear" w:color="auto" w:fill="FFFFFF" w:themeFill="background1"/>
          </w:tcPr>
          <w:p w14:paraId="6EC58537"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1F5FDA2B" w14:textId="77777777" w:rsidR="00B05ECD" w:rsidRPr="00E47DF7" w:rsidRDefault="00B05ECD" w:rsidP="00BE1C70">
            <w:pPr>
              <w:pStyle w:val="Heading3"/>
              <w:rPr>
                <w:rFonts w:ascii="Arial" w:hAnsi="Arial" w:cs="Arial"/>
                <w:color w:val="auto"/>
                <w:sz w:val="22"/>
                <w:szCs w:val="22"/>
              </w:rPr>
            </w:pPr>
          </w:p>
        </w:tc>
      </w:tr>
      <w:tr w:rsidR="00851F85" w:rsidRPr="00301F71" w14:paraId="32006A76" w14:textId="77777777" w:rsidTr="00054D1A">
        <w:tc>
          <w:tcPr>
            <w:tcW w:w="709" w:type="dxa"/>
            <w:shd w:val="clear" w:color="auto" w:fill="FFFFFF" w:themeFill="background1"/>
          </w:tcPr>
          <w:p w14:paraId="591B1930"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09A8F660" w14:textId="194317B1" w:rsidR="00B05ECD" w:rsidRPr="00164143" w:rsidRDefault="00B05ECD" w:rsidP="00BE1C70">
            <w:pPr>
              <w:rPr>
                <w:sz w:val="22"/>
                <w:szCs w:val="22"/>
              </w:rPr>
            </w:pPr>
            <w:r w:rsidRPr="00164143">
              <w:rPr>
                <w:b/>
                <w:bCs/>
                <w:color w:val="auto"/>
                <w:sz w:val="22"/>
                <w:szCs w:val="22"/>
              </w:rPr>
              <w:t>Victimisation:</w:t>
            </w:r>
            <w:r w:rsidRPr="00164143">
              <w:rPr>
                <w:color w:val="auto"/>
                <w:sz w:val="22"/>
                <w:szCs w:val="22"/>
              </w:rPr>
              <w:t xml:space="preserve"> When someone is treated less favourably because of being involved with a discrimination or harassment complaint – defined by law as ‘suffering a detriment’ because an employee has either done or intends to do a ‘protected act’. For example: A worker gives evidence to the employment tribunal which supports his colleague’s claim of sexual orientation discrimination. As a result, the worker is denied a promotion. The worker has been subjected to a detriment because </w:t>
            </w:r>
            <w:r w:rsidR="00DC3D8D">
              <w:rPr>
                <w:color w:val="auto"/>
                <w:sz w:val="22"/>
                <w:szCs w:val="22"/>
              </w:rPr>
              <w:t xml:space="preserve">of </w:t>
            </w:r>
            <w:r w:rsidRPr="00164143">
              <w:rPr>
                <w:color w:val="auto"/>
                <w:sz w:val="22"/>
                <w:szCs w:val="22"/>
              </w:rPr>
              <w:t>a protected act – giving evidence in connection with a claim under the Equality Act. This is victimisation. The worker’s sexual orientation is irrelevant to whether he has been victimised or not.</w:t>
            </w:r>
          </w:p>
        </w:tc>
      </w:tr>
      <w:tr w:rsidR="00851F85" w:rsidRPr="00301F71" w14:paraId="5ED47577" w14:textId="77777777" w:rsidTr="00054D1A">
        <w:tc>
          <w:tcPr>
            <w:tcW w:w="709" w:type="dxa"/>
            <w:shd w:val="clear" w:color="auto" w:fill="FFFFFF" w:themeFill="background1"/>
          </w:tcPr>
          <w:p w14:paraId="55010370"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15EA7698" w14:textId="77777777" w:rsidR="00B05ECD" w:rsidRPr="00E47DF7" w:rsidRDefault="00B05ECD" w:rsidP="00C07F76">
            <w:pPr>
              <w:pStyle w:val="Heading3"/>
              <w:ind w:left="-107"/>
              <w:rPr>
                <w:rFonts w:ascii="Arial" w:hAnsi="Arial" w:cs="Arial"/>
                <w:color w:val="auto"/>
                <w:sz w:val="22"/>
                <w:szCs w:val="22"/>
              </w:rPr>
            </w:pPr>
          </w:p>
        </w:tc>
      </w:tr>
      <w:tr w:rsidR="00851F85" w:rsidRPr="00301F71" w14:paraId="07F403FB" w14:textId="77777777" w:rsidTr="00054D1A">
        <w:tc>
          <w:tcPr>
            <w:tcW w:w="709" w:type="dxa"/>
            <w:shd w:val="clear" w:color="auto" w:fill="FFFFFF" w:themeFill="background1"/>
          </w:tcPr>
          <w:p w14:paraId="56C909C7" w14:textId="77777777" w:rsidR="001F27E2" w:rsidRPr="00E24C64" w:rsidRDefault="001F27E2" w:rsidP="00C07F76">
            <w:pPr>
              <w:pStyle w:val="Heading2"/>
              <w:rPr>
                <w:sz w:val="24"/>
                <w:szCs w:val="24"/>
              </w:rPr>
            </w:pPr>
          </w:p>
        </w:tc>
        <w:tc>
          <w:tcPr>
            <w:tcW w:w="9229" w:type="dxa"/>
            <w:gridSpan w:val="2"/>
            <w:shd w:val="clear" w:color="auto" w:fill="FFFFFF" w:themeFill="background1"/>
          </w:tcPr>
          <w:p w14:paraId="17ED5C20" w14:textId="3F225AED" w:rsidR="001F27E2" w:rsidRPr="00000C8A" w:rsidRDefault="001F27E2" w:rsidP="00C07F76">
            <w:pPr>
              <w:rPr>
                <w:sz w:val="22"/>
                <w:szCs w:val="22"/>
              </w:rPr>
            </w:pPr>
            <w:r w:rsidRPr="00000C8A">
              <w:rPr>
                <w:color w:val="auto"/>
                <w:sz w:val="22"/>
                <w:szCs w:val="22"/>
              </w:rPr>
              <w:t>Any employee or worker who feels they have been subject to bullying or either direct</w:t>
            </w:r>
            <w:r w:rsidR="006C5686">
              <w:rPr>
                <w:color w:val="auto"/>
                <w:sz w:val="22"/>
                <w:szCs w:val="22"/>
              </w:rPr>
              <w:t xml:space="preserve"> or indirect</w:t>
            </w:r>
            <w:r w:rsidRPr="00000C8A">
              <w:rPr>
                <w:color w:val="auto"/>
                <w:sz w:val="22"/>
                <w:szCs w:val="22"/>
              </w:rPr>
              <w:t xml:space="preserve"> discrimination because of a protected characteristic by another employee or worker should refer to the to the Preventing Sexual Harassment and/or Bullying and Harassment Policy which is located</w:t>
            </w:r>
            <w:r w:rsidR="006D2B94">
              <w:rPr>
                <w:rStyle w:val="PACTNormal"/>
                <w:szCs w:val="22"/>
              </w:rPr>
              <w:t xml:space="preserve"> (</w:t>
            </w:r>
            <w:sdt>
              <w:sdtPr>
                <w:rPr>
                  <w:rStyle w:val="PACTNormal"/>
                  <w:szCs w:val="22"/>
                </w:rPr>
                <w:alias w:val="Insert policy location"/>
                <w:tag w:val="Organisation"/>
                <w:id w:val="-1272316880"/>
                <w:placeholder>
                  <w:docPart w:val="8ED0BBA85C0F4CBAB11A0FF849BD4A82"/>
                </w:placeholder>
                <w15:color w:val="000000"/>
                <w:text/>
              </w:sdtPr>
              <w:sdtEndPr>
                <w:rPr>
                  <w:rStyle w:val="DefaultParagraphFont"/>
                  <w:color w:val="auto"/>
                  <w:sz w:val="24"/>
                </w:rPr>
              </w:sdtEndPr>
              <w:sdtContent>
                <w:r w:rsidR="00AA25D1">
                  <w:rPr>
                    <w:rStyle w:val="PACTNormal"/>
                  </w:rPr>
                  <w:t>on the school website</w:t>
                </w:r>
              </w:sdtContent>
            </w:sdt>
            <w:r w:rsidR="006D2B94">
              <w:rPr>
                <w:rStyle w:val="PACTNormal"/>
                <w:szCs w:val="22"/>
              </w:rPr>
              <w:t>).</w:t>
            </w:r>
          </w:p>
        </w:tc>
      </w:tr>
      <w:tr w:rsidR="00851F85" w:rsidRPr="00301F71" w14:paraId="3AE6036E" w14:textId="77777777" w:rsidTr="00054D1A">
        <w:tc>
          <w:tcPr>
            <w:tcW w:w="709" w:type="dxa"/>
            <w:shd w:val="clear" w:color="auto" w:fill="FFFFFF" w:themeFill="background1"/>
          </w:tcPr>
          <w:p w14:paraId="37496B2F"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5303266D" w14:textId="77777777" w:rsidR="00B05ECD" w:rsidRPr="00E47DF7" w:rsidRDefault="00B05ECD" w:rsidP="00C07F76">
            <w:pPr>
              <w:pStyle w:val="Heading3"/>
              <w:ind w:left="-107"/>
              <w:rPr>
                <w:rFonts w:ascii="Arial" w:hAnsi="Arial" w:cs="Arial"/>
                <w:color w:val="auto"/>
                <w:sz w:val="22"/>
                <w:szCs w:val="22"/>
              </w:rPr>
            </w:pPr>
          </w:p>
        </w:tc>
      </w:tr>
      <w:tr w:rsidR="00B05ECD" w:rsidRPr="00301F71" w14:paraId="375394A8" w14:textId="77777777" w:rsidTr="00054D1A">
        <w:tc>
          <w:tcPr>
            <w:tcW w:w="709" w:type="dxa"/>
            <w:shd w:val="clear" w:color="auto" w:fill="FFFFFF" w:themeFill="background1"/>
          </w:tcPr>
          <w:p w14:paraId="251E7904" w14:textId="7923272C" w:rsidR="001F27E2" w:rsidRPr="00BE1C70" w:rsidRDefault="001F27E2" w:rsidP="008167D9">
            <w:pPr>
              <w:pStyle w:val="Heading2"/>
              <w:rPr>
                <w:color w:val="auto"/>
                <w:sz w:val="24"/>
                <w:szCs w:val="24"/>
              </w:rPr>
            </w:pPr>
            <w:bookmarkStart w:id="36" w:name="_Toc213923113"/>
            <w:bookmarkStart w:id="37" w:name="_Toc219365332"/>
            <w:r w:rsidRPr="00BE1C70">
              <w:rPr>
                <w:color w:val="auto"/>
                <w:sz w:val="24"/>
                <w:szCs w:val="24"/>
              </w:rPr>
              <w:t>2.3</w:t>
            </w:r>
            <w:bookmarkEnd w:id="36"/>
            <w:bookmarkEnd w:id="37"/>
          </w:p>
        </w:tc>
        <w:tc>
          <w:tcPr>
            <w:tcW w:w="9229" w:type="dxa"/>
            <w:gridSpan w:val="2"/>
            <w:shd w:val="clear" w:color="auto" w:fill="FFFFFF" w:themeFill="background1"/>
          </w:tcPr>
          <w:p w14:paraId="55D3BF02" w14:textId="0C3497B1" w:rsidR="001F27E2" w:rsidRPr="00BE1C70" w:rsidRDefault="001F27E2" w:rsidP="00BE1C70">
            <w:pPr>
              <w:pStyle w:val="Heading2"/>
              <w:ind w:left="38" w:hanging="38"/>
              <w:rPr>
                <w:color w:val="auto"/>
                <w:sz w:val="24"/>
                <w:szCs w:val="24"/>
              </w:rPr>
            </w:pPr>
            <w:bookmarkStart w:id="38" w:name="_Toc213923114"/>
            <w:bookmarkStart w:id="39" w:name="_Toc219365333"/>
            <w:r w:rsidRPr="00BE1C70">
              <w:rPr>
                <w:color w:val="auto"/>
                <w:sz w:val="24"/>
                <w:szCs w:val="24"/>
              </w:rPr>
              <w:t>Creating a</w:t>
            </w:r>
            <w:r w:rsidR="009A6F24" w:rsidRPr="00BE1C70">
              <w:rPr>
                <w:color w:val="auto"/>
                <w:sz w:val="24"/>
                <w:szCs w:val="24"/>
              </w:rPr>
              <w:t>n</w:t>
            </w:r>
            <w:r w:rsidRPr="00BE1C70">
              <w:rPr>
                <w:color w:val="auto"/>
                <w:sz w:val="24"/>
                <w:szCs w:val="24"/>
              </w:rPr>
              <w:t xml:space="preserve"> Inclusive Culture</w:t>
            </w:r>
            <w:bookmarkEnd w:id="38"/>
            <w:bookmarkEnd w:id="39"/>
          </w:p>
        </w:tc>
      </w:tr>
      <w:tr w:rsidR="00851F85" w:rsidRPr="00301F71" w14:paraId="4F7D77B0" w14:textId="77777777" w:rsidTr="00054D1A">
        <w:tc>
          <w:tcPr>
            <w:tcW w:w="709" w:type="dxa"/>
            <w:shd w:val="clear" w:color="auto" w:fill="FFFFFF" w:themeFill="background1"/>
          </w:tcPr>
          <w:p w14:paraId="1C7ABE36"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4E99171" w14:textId="77777777" w:rsidR="00B05ECD" w:rsidRPr="00000C8A" w:rsidRDefault="00B05ECD" w:rsidP="00C07F76">
            <w:pPr>
              <w:pStyle w:val="Heading3"/>
              <w:ind w:left="-107"/>
              <w:rPr>
                <w:rFonts w:ascii="Arial" w:hAnsi="Arial" w:cs="Arial"/>
                <w:color w:val="auto"/>
                <w:sz w:val="22"/>
                <w:szCs w:val="22"/>
              </w:rPr>
            </w:pPr>
          </w:p>
        </w:tc>
      </w:tr>
      <w:tr w:rsidR="00B05ECD" w:rsidRPr="00301F71" w14:paraId="03AA1D1B" w14:textId="77777777" w:rsidTr="00054D1A">
        <w:tc>
          <w:tcPr>
            <w:tcW w:w="709" w:type="dxa"/>
            <w:shd w:val="clear" w:color="auto" w:fill="FFFFFF" w:themeFill="background1"/>
          </w:tcPr>
          <w:p w14:paraId="3577C0D7" w14:textId="77777777" w:rsidR="001F27E2" w:rsidRPr="00E24C64" w:rsidRDefault="001F27E2" w:rsidP="00C07F76">
            <w:pPr>
              <w:pStyle w:val="Heading2"/>
              <w:rPr>
                <w:sz w:val="24"/>
                <w:szCs w:val="24"/>
              </w:rPr>
            </w:pPr>
          </w:p>
        </w:tc>
        <w:tc>
          <w:tcPr>
            <w:tcW w:w="9229" w:type="dxa"/>
            <w:gridSpan w:val="2"/>
            <w:shd w:val="clear" w:color="auto" w:fill="FFFFFF" w:themeFill="background1"/>
          </w:tcPr>
          <w:p w14:paraId="4AA05357" w14:textId="5D3648C5" w:rsidR="001F27E2" w:rsidRPr="00000C8A" w:rsidRDefault="00AA25D1" w:rsidP="00C07F76">
            <w:pPr>
              <w:rPr>
                <w:color w:val="auto"/>
                <w:sz w:val="22"/>
                <w:szCs w:val="22"/>
              </w:rPr>
            </w:pPr>
            <w:sdt>
              <w:sdtPr>
                <w:rPr>
                  <w:rStyle w:val="PACTNormal"/>
                  <w:szCs w:val="22"/>
                </w:rPr>
                <w:alias w:val="School/Academy/Trust Name"/>
                <w:tag w:val="Organisation"/>
                <w:id w:val="-1253040171"/>
                <w:placeholder>
                  <w:docPart w:val="C808FEC93A544A1889F7796648B37B34"/>
                </w:placeholder>
                <w15:color w:val="000000"/>
                <w:text/>
              </w:sdtPr>
              <w:sdtEndPr>
                <w:rPr>
                  <w:rStyle w:val="DefaultParagraphFont"/>
                  <w:color w:val="auto"/>
                  <w:sz w:val="24"/>
                </w:rPr>
              </w:sdtEndPr>
              <w:sdtContent>
                <w:r>
                  <w:rPr>
                    <w:rStyle w:val="PACTNormal"/>
                  </w:rPr>
                  <w:t>Blakehill Primary School</w:t>
                </w:r>
              </w:sdtContent>
            </w:sdt>
            <w:r w:rsidR="00F30884" w:rsidRPr="00000C8A">
              <w:rPr>
                <w:color w:val="auto"/>
                <w:sz w:val="22"/>
                <w:szCs w:val="22"/>
              </w:rPr>
              <w:t xml:space="preserve"> </w:t>
            </w:r>
            <w:r w:rsidR="001F27E2" w:rsidRPr="00000C8A">
              <w:rPr>
                <w:color w:val="auto"/>
                <w:sz w:val="22"/>
                <w:szCs w:val="22"/>
              </w:rPr>
              <w:t>is opposed to any act of</w:t>
            </w:r>
            <w:r w:rsidR="00000C8A">
              <w:rPr>
                <w:color w:val="auto"/>
                <w:sz w:val="22"/>
                <w:szCs w:val="22"/>
              </w:rPr>
              <w:t xml:space="preserve"> direct or indirect discrimination and offers all employees a variety of inclusive HR policies to support employees in their roles including health and well-being, flexible working, family related and support for recruitment, promotion and training. </w:t>
            </w:r>
            <w:r w:rsidR="00000C8A" w:rsidRPr="00000C8A">
              <w:rPr>
                <w:color w:val="auto"/>
                <w:sz w:val="22"/>
                <w:szCs w:val="22"/>
              </w:rPr>
              <w:t xml:space="preserve">Any deviation from complying with protected characteristics would be discriminatory (either direct or indirect) unless it can be objectively justified through the need of being a legitimate aim; either a genuine </w:t>
            </w:r>
            <w:r w:rsidR="00C645E6">
              <w:rPr>
                <w:color w:val="auto"/>
                <w:sz w:val="22"/>
                <w:szCs w:val="22"/>
              </w:rPr>
              <w:t>school, academy or trust</w:t>
            </w:r>
            <w:r w:rsidR="00000C8A" w:rsidRPr="00000C8A">
              <w:rPr>
                <w:color w:val="auto"/>
                <w:sz w:val="22"/>
                <w:szCs w:val="22"/>
              </w:rPr>
              <w:t xml:space="preserve"> need or a health and safety need. PACT HR advice must always be sought on matters where a school</w:t>
            </w:r>
            <w:r w:rsidR="00C645E6">
              <w:rPr>
                <w:color w:val="auto"/>
                <w:sz w:val="22"/>
                <w:szCs w:val="22"/>
              </w:rPr>
              <w:t xml:space="preserve">, </w:t>
            </w:r>
            <w:r w:rsidR="00000C8A" w:rsidRPr="00000C8A">
              <w:rPr>
                <w:color w:val="auto"/>
                <w:sz w:val="22"/>
                <w:szCs w:val="22"/>
              </w:rPr>
              <w:t>academy</w:t>
            </w:r>
            <w:r w:rsidR="00C645E6">
              <w:rPr>
                <w:color w:val="auto"/>
                <w:sz w:val="22"/>
                <w:szCs w:val="22"/>
              </w:rPr>
              <w:t xml:space="preserve"> or </w:t>
            </w:r>
            <w:r w:rsidR="00000C8A" w:rsidRPr="00000C8A">
              <w:rPr>
                <w:color w:val="auto"/>
                <w:sz w:val="22"/>
                <w:szCs w:val="22"/>
              </w:rPr>
              <w:t xml:space="preserve">trust </w:t>
            </w:r>
            <w:r w:rsidR="00C645E6">
              <w:rPr>
                <w:color w:val="auto"/>
                <w:sz w:val="22"/>
                <w:szCs w:val="22"/>
              </w:rPr>
              <w:t>is</w:t>
            </w:r>
            <w:r w:rsidR="00000C8A" w:rsidRPr="00000C8A">
              <w:rPr>
                <w:color w:val="auto"/>
                <w:sz w:val="22"/>
                <w:szCs w:val="22"/>
              </w:rPr>
              <w:t xml:space="preserve"> seeking to use a legitimate aim to deviate from protected characteristics or this policy</w:t>
            </w:r>
            <w:r w:rsidR="00E7583F">
              <w:rPr>
                <w:color w:val="auto"/>
                <w:sz w:val="22"/>
                <w:szCs w:val="22"/>
              </w:rPr>
              <w:t>.</w:t>
            </w:r>
          </w:p>
        </w:tc>
      </w:tr>
      <w:tr w:rsidR="00851F85" w:rsidRPr="00301F71" w14:paraId="5F0ACA5C" w14:textId="77777777" w:rsidTr="00054D1A">
        <w:tc>
          <w:tcPr>
            <w:tcW w:w="709" w:type="dxa"/>
            <w:shd w:val="clear" w:color="auto" w:fill="FFFFFF" w:themeFill="background1"/>
          </w:tcPr>
          <w:p w14:paraId="57EE41A6"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00A1ECEC" w14:textId="77777777" w:rsidR="00B05ECD" w:rsidRPr="00E47DF7" w:rsidRDefault="00B05ECD" w:rsidP="00C07F76">
            <w:pPr>
              <w:pStyle w:val="Heading3"/>
              <w:ind w:left="-107"/>
              <w:rPr>
                <w:rFonts w:ascii="Arial" w:hAnsi="Arial" w:cs="Arial"/>
                <w:color w:val="auto"/>
                <w:sz w:val="22"/>
                <w:szCs w:val="22"/>
              </w:rPr>
            </w:pPr>
          </w:p>
        </w:tc>
      </w:tr>
      <w:tr w:rsidR="00851F85" w:rsidRPr="00301F71" w14:paraId="77A4EFF3" w14:textId="77777777" w:rsidTr="00054D1A">
        <w:tc>
          <w:tcPr>
            <w:tcW w:w="709" w:type="dxa"/>
            <w:shd w:val="clear" w:color="auto" w:fill="FFFFFF" w:themeFill="background1"/>
          </w:tcPr>
          <w:p w14:paraId="06A527ED" w14:textId="005657D1" w:rsidR="00B05ECD" w:rsidRPr="009459E7" w:rsidRDefault="00B05ECD" w:rsidP="00BE1C70">
            <w:pPr>
              <w:pStyle w:val="Heading2"/>
              <w:rPr>
                <w:sz w:val="24"/>
                <w:szCs w:val="24"/>
              </w:rPr>
            </w:pPr>
          </w:p>
        </w:tc>
        <w:tc>
          <w:tcPr>
            <w:tcW w:w="9229" w:type="dxa"/>
            <w:gridSpan w:val="2"/>
            <w:shd w:val="clear" w:color="auto" w:fill="FFFFFF" w:themeFill="background1"/>
          </w:tcPr>
          <w:p w14:paraId="63A6234B" w14:textId="7E114E05" w:rsidR="00B05ECD" w:rsidRPr="00BE1C70" w:rsidRDefault="004B433D" w:rsidP="00BE1C70">
            <w:pPr>
              <w:pStyle w:val="Heading3"/>
              <w:ind w:left="38" w:hanging="38"/>
              <w:rPr>
                <w:rFonts w:ascii="Arial" w:eastAsiaTheme="minorEastAsia" w:hAnsi="Arial" w:cs="Arial"/>
                <w:color w:val="auto"/>
                <w:sz w:val="22"/>
                <w:szCs w:val="22"/>
              </w:rPr>
            </w:pPr>
            <w:bookmarkStart w:id="40" w:name="_Toc213923116"/>
            <w:bookmarkStart w:id="41" w:name="_Toc215654680"/>
            <w:bookmarkStart w:id="42" w:name="_Toc219365334"/>
            <w:r>
              <w:rPr>
                <w:rFonts w:ascii="Arial" w:eastAsiaTheme="minorEastAsia" w:hAnsi="Arial" w:cs="Arial"/>
                <w:color w:val="auto"/>
                <w:sz w:val="22"/>
                <w:szCs w:val="22"/>
              </w:rPr>
              <w:t xml:space="preserve">2.3.1 </w:t>
            </w:r>
            <w:r w:rsidR="00B05ECD" w:rsidRPr="00BE1C70">
              <w:rPr>
                <w:rFonts w:ascii="Arial" w:eastAsiaTheme="minorEastAsia" w:hAnsi="Arial" w:cs="Arial"/>
                <w:color w:val="auto"/>
                <w:sz w:val="22"/>
                <w:szCs w:val="22"/>
              </w:rPr>
              <w:t>Disability</w:t>
            </w:r>
            <w:bookmarkEnd w:id="40"/>
            <w:bookmarkEnd w:id="41"/>
            <w:bookmarkEnd w:id="42"/>
            <w:r w:rsidR="00B05ECD" w:rsidRPr="00BE1C70">
              <w:rPr>
                <w:rFonts w:ascii="Arial" w:eastAsiaTheme="minorEastAsia" w:hAnsi="Arial" w:cs="Arial"/>
                <w:color w:val="auto"/>
                <w:sz w:val="22"/>
                <w:szCs w:val="22"/>
              </w:rPr>
              <w:t xml:space="preserve"> </w:t>
            </w:r>
          </w:p>
        </w:tc>
      </w:tr>
      <w:tr w:rsidR="00851F85" w:rsidRPr="00301F71" w14:paraId="79830C0C" w14:textId="77777777" w:rsidTr="00054D1A">
        <w:tc>
          <w:tcPr>
            <w:tcW w:w="709" w:type="dxa"/>
            <w:shd w:val="clear" w:color="auto" w:fill="FFFFFF" w:themeFill="background1"/>
          </w:tcPr>
          <w:p w14:paraId="635EBFE2"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85AABF0" w14:textId="77777777" w:rsidR="00B05ECD" w:rsidRPr="00301F71" w:rsidRDefault="00B05ECD" w:rsidP="00BE1C70">
            <w:pPr>
              <w:ind w:left="38" w:hanging="38"/>
              <w:rPr>
                <w:color w:val="auto"/>
                <w:sz w:val="22"/>
                <w:szCs w:val="22"/>
              </w:rPr>
            </w:pPr>
          </w:p>
        </w:tc>
      </w:tr>
      <w:tr w:rsidR="00851F85" w:rsidRPr="00301F71" w14:paraId="736D121C" w14:textId="77777777" w:rsidTr="00054D1A">
        <w:tc>
          <w:tcPr>
            <w:tcW w:w="709" w:type="dxa"/>
            <w:shd w:val="clear" w:color="auto" w:fill="FFFFFF" w:themeFill="background1"/>
          </w:tcPr>
          <w:p w14:paraId="5E27B96A"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8B8D397" w14:textId="0759DEF8" w:rsidR="00B05ECD" w:rsidRPr="001C2109" w:rsidRDefault="00B05ECD" w:rsidP="00BE1C70">
            <w:pPr>
              <w:ind w:left="38" w:hanging="38"/>
              <w:rPr>
                <w:color w:val="auto"/>
                <w:sz w:val="22"/>
                <w:szCs w:val="22"/>
              </w:rPr>
            </w:pPr>
            <w:r w:rsidRPr="001C2109">
              <w:rPr>
                <w:color w:val="auto"/>
                <w:sz w:val="22"/>
                <w:szCs w:val="22"/>
              </w:rPr>
              <w:t>The</w:t>
            </w:r>
            <w:r w:rsidR="00523F03">
              <w:rPr>
                <w:rStyle w:val="PACTNormal"/>
              </w:rPr>
              <w:t xml:space="preserve"> </w:t>
            </w:r>
            <w:sdt>
              <w:sdtPr>
                <w:rPr>
                  <w:rStyle w:val="PACTNormal"/>
                </w:rPr>
                <w:alias w:val="Please Select"/>
                <w:tag w:val="Select"/>
                <w:id w:val="1346064005"/>
                <w:placeholder>
                  <w:docPart w:val="94F5050563814B708285228CE43044CD"/>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sidRPr="001C2109">
              <w:rPr>
                <w:color w:val="auto"/>
                <w:sz w:val="22"/>
                <w:szCs w:val="22"/>
              </w:rPr>
              <w:t xml:space="preserve"> </w:t>
            </w:r>
            <w:r w:rsidRPr="001C2109">
              <w:rPr>
                <w:color w:val="auto"/>
                <w:sz w:val="22"/>
                <w:szCs w:val="22"/>
              </w:rPr>
              <w:t xml:space="preserve">will give regard to employees </w:t>
            </w:r>
            <w:r w:rsidR="00367773" w:rsidRPr="001C2109">
              <w:rPr>
                <w:color w:val="auto"/>
                <w:sz w:val="22"/>
                <w:szCs w:val="22"/>
              </w:rPr>
              <w:t xml:space="preserve">who </w:t>
            </w:r>
            <w:r w:rsidRPr="001C2109">
              <w:rPr>
                <w:color w:val="auto"/>
                <w:sz w:val="22"/>
                <w:szCs w:val="22"/>
              </w:rPr>
              <w:t>have a disability</w:t>
            </w:r>
            <w:r w:rsidR="00B924F8" w:rsidRPr="001C2109">
              <w:rPr>
                <w:color w:val="auto"/>
                <w:sz w:val="22"/>
                <w:szCs w:val="22"/>
              </w:rPr>
              <w:t xml:space="preserve"> </w:t>
            </w:r>
            <w:r w:rsidRPr="001C2109">
              <w:rPr>
                <w:color w:val="auto"/>
                <w:sz w:val="22"/>
                <w:szCs w:val="22"/>
              </w:rPr>
              <w:t>(existing or new), and consider whether the</w:t>
            </w:r>
            <w:r w:rsidR="001C2109" w:rsidRPr="001C2109">
              <w:rPr>
                <w:color w:val="auto"/>
                <w:sz w:val="22"/>
                <w:szCs w:val="22"/>
              </w:rPr>
              <w:t>ir</w:t>
            </w:r>
            <w:r w:rsidRPr="001C2109">
              <w:rPr>
                <w:color w:val="auto"/>
                <w:sz w:val="22"/>
                <w:szCs w:val="22"/>
              </w:rPr>
              <w:t xml:space="preserve"> working arrangements, the physical aspects of work </w:t>
            </w:r>
            <w:r w:rsidR="00C645E6" w:rsidRPr="00C645E6">
              <w:rPr>
                <w:color w:val="auto"/>
                <w:sz w:val="22"/>
                <w:szCs w:val="22"/>
              </w:rPr>
              <w:t>or</w:t>
            </w:r>
            <w:r w:rsidRPr="001C2109">
              <w:rPr>
                <w:color w:val="auto"/>
                <w:sz w:val="22"/>
                <w:szCs w:val="22"/>
              </w:rPr>
              <w:t xml:space="preserve"> the work environment disadvantage the employee. The</w:t>
            </w:r>
            <w:r w:rsidR="00523F03">
              <w:rPr>
                <w:rStyle w:val="PACTNormal"/>
              </w:rPr>
              <w:t xml:space="preserve"> </w:t>
            </w:r>
            <w:sdt>
              <w:sdtPr>
                <w:rPr>
                  <w:rStyle w:val="PACTNormal"/>
                </w:rPr>
                <w:alias w:val="Please Select"/>
                <w:tag w:val="Select"/>
                <w:id w:val="157049857"/>
                <w:placeholder>
                  <w:docPart w:val="E345311475F74B2683C5FB23FF81DFD2"/>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sidRPr="001C2109">
              <w:rPr>
                <w:color w:val="auto"/>
                <w:sz w:val="22"/>
                <w:szCs w:val="22"/>
              </w:rPr>
              <w:t xml:space="preserve"> </w:t>
            </w:r>
            <w:r w:rsidRPr="001C2109">
              <w:rPr>
                <w:color w:val="auto"/>
                <w:sz w:val="22"/>
                <w:szCs w:val="22"/>
              </w:rPr>
              <w:t xml:space="preserve">will seek to remove or reduce any disadvantages the disabled employee faces ensuring reasonable adjustments are </w:t>
            </w:r>
            <w:r w:rsidR="001C2109" w:rsidRPr="001C2109">
              <w:rPr>
                <w:color w:val="auto"/>
                <w:sz w:val="22"/>
                <w:szCs w:val="22"/>
              </w:rPr>
              <w:t>considered. If</w:t>
            </w:r>
            <w:r w:rsidRPr="001C2109">
              <w:rPr>
                <w:color w:val="auto"/>
                <w:sz w:val="22"/>
                <w:szCs w:val="22"/>
              </w:rPr>
              <w:t xml:space="preserve"> deemed appropriate</w:t>
            </w:r>
            <w:r w:rsidR="001C2109" w:rsidRPr="001C2109">
              <w:rPr>
                <w:color w:val="auto"/>
                <w:sz w:val="22"/>
                <w:szCs w:val="22"/>
              </w:rPr>
              <w:t xml:space="preserve"> the</w:t>
            </w:r>
            <w:r w:rsidR="00523F03">
              <w:rPr>
                <w:rStyle w:val="PACTNormal"/>
              </w:rPr>
              <w:t xml:space="preserve"> </w:t>
            </w:r>
            <w:sdt>
              <w:sdtPr>
                <w:rPr>
                  <w:rStyle w:val="PACTNormal"/>
                </w:rPr>
                <w:alias w:val="Please Select"/>
                <w:tag w:val="Select"/>
                <w:id w:val="1963922617"/>
                <w:placeholder>
                  <w:docPart w:val="4E142A752E5044ED8A8A9FC769D2C660"/>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sidRPr="001C2109">
              <w:rPr>
                <w:color w:val="auto"/>
                <w:sz w:val="22"/>
                <w:szCs w:val="22"/>
              </w:rPr>
              <w:t xml:space="preserve"> </w:t>
            </w:r>
            <w:r w:rsidR="001C2109" w:rsidRPr="001C2109">
              <w:rPr>
                <w:color w:val="auto"/>
                <w:sz w:val="22"/>
                <w:szCs w:val="22"/>
              </w:rPr>
              <w:t>will</w:t>
            </w:r>
            <w:r w:rsidRPr="001C2109">
              <w:rPr>
                <w:color w:val="auto"/>
                <w:sz w:val="22"/>
                <w:szCs w:val="22"/>
              </w:rPr>
              <w:t xml:space="preserve"> remove the </w:t>
            </w:r>
            <w:r w:rsidR="00021EEE" w:rsidRPr="001C2109">
              <w:rPr>
                <w:color w:val="auto"/>
                <w:sz w:val="22"/>
                <w:szCs w:val="22"/>
              </w:rPr>
              <w:t>disadvantage through engaging with</w:t>
            </w:r>
            <w:r w:rsidR="00DC3D8D">
              <w:rPr>
                <w:color w:val="auto"/>
                <w:sz w:val="22"/>
                <w:szCs w:val="22"/>
              </w:rPr>
              <w:t xml:space="preserve"> the</w:t>
            </w:r>
            <w:r w:rsidR="00021EEE" w:rsidRPr="001C2109">
              <w:rPr>
                <w:color w:val="auto"/>
                <w:sz w:val="22"/>
                <w:szCs w:val="22"/>
              </w:rPr>
              <w:t xml:space="preserve"> employee to ascertain what reasonable adjustments are </w:t>
            </w:r>
            <w:r w:rsidR="001C2109" w:rsidRPr="001C2109">
              <w:rPr>
                <w:color w:val="auto"/>
                <w:sz w:val="22"/>
                <w:szCs w:val="22"/>
              </w:rPr>
              <w:t>r</w:t>
            </w:r>
            <w:r w:rsidR="00021EEE" w:rsidRPr="001C2109">
              <w:rPr>
                <w:color w:val="auto"/>
                <w:sz w:val="22"/>
                <w:szCs w:val="22"/>
              </w:rPr>
              <w:t>equired and reviewing any agreed reasonable adjustments in line with the employees’ changing needs.</w:t>
            </w:r>
            <w:r w:rsidR="00021EEE" w:rsidRPr="001C2109" w:rsidDel="005C4E78">
              <w:rPr>
                <w:color w:val="auto"/>
                <w:sz w:val="22"/>
                <w:szCs w:val="22"/>
              </w:rPr>
              <w:t xml:space="preserve"> </w:t>
            </w:r>
          </w:p>
          <w:p w14:paraId="32BB55FA" w14:textId="77777777" w:rsidR="00B05ECD" w:rsidRPr="001C2109" w:rsidRDefault="00B05ECD" w:rsidP="00BE1C70">
            <w:pPr>
              <w:ind w:left="38" w:hanging="38"/>
              <w:rPr>
                <w:color w:val="auto"/>
                <w:sz w:val="22"/>
                <w:szCs w:val="22"/>
              </w:rPr>
            </w:pPr>
          </w:p>
          <w:p w14:paraId="0FDC416B" w14:textId="559F4526" w:rsidR="00B05ECD" w:rsidRPr="001C2109" w:rsidRDefault="00B05ECD" w:rsidP="00BE1C70">
            <w:pPr>
              <w:ind w:left="38" w:hanging="38"/>
              <w:rPr>
                <w:color w:val="auto"/>
                <w:sz w:val="22"/>
                <w:szCs w:val="22"/>
              </w:rPr>
            </w:pPr>
            <w:r w:rsidRPr="001C2109">
              <w:rPr>
                <w:color w:val="auto"/>
                <w:sz w:val="22"/>
                <w:szCs w:val="22"/>
              </w:rPr>
              <w:t>Reasonableness is determined based on practicality, cost, impact, level of potential disruption to the</w:t>
            </w:r>
            <w:r w:rsidR="00523F03">
              <w:rPr>
                <w:rStyle w:val="PACTNormal"/>
              </w:rPr>
              <w:t xml:space="preserve"> </w:t>
            </w:r>
            <w:sdt>
              <w:sdtPr>
                <w:rPr>
                  <w:rStyle w:val="PACTNormal"/>
                </w:rPr>
                <w:alias w:val="Please Select"/>
                <w:tag w:val="Select"/>
                <w:id w:val="-2142647588"/>
                <w:placeholder>
                  <w:docPart w:val="5E8A574DF6D74B749A795F501E663B82"/>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sidRPr="001C2109">
              <w:rPr>
                <w:color w:val="auto"/>
                <w:sz w:val="22"/>
                <w:szCs w:val="22"/>
              </w:rPr>
              <w:t xml:space="preserve"> </w:t>
            </w:r>
            <w:r w:rsidRPr="001C2109">
              <w:rPr>
                <w:color w:val="auto"/>
                <w:sz w:val="22"/>
                <w:szCs w:val="22"/>
              </w:rPr>
              <w:t xml:space="preserve">and the availability of external support, for example, funding or advice through schemes such as </w:t>
            </w:r>
            <w:hyperlink r:id="rId13" w:history="1">
              <w:r w:rsidRPr="001C2109">
                <w:rPr>
                  <w:color w:val="0000FF"/>
                  <w:sz w:val="22"/>
                  <w:szCs w:val="22"/>
                  <w:u w:val="single"/>
                </w:rPr>
                <w:t>Access to Work: (GOV.UK website for employers and employees)</w:t>
              </w:r>
            </w:hyperlink>
          </w:p>
          <w:p w14:paraId="3E400ABB" w14:textId="77777777" w:rsidR="00B05ECD" w:rsidRPr="001C2109" w:rsidRDefault="00B05ECD" w:rsidP="00BE1C70">
            <w:pPr>
              <w:ind w:left="38" w:hanging="38"/>
              <w:rPr>
                <w:color w:val="auto"/>
                <w:sz w:val="22"/>
                <w:szCs w:val="22"/>
              </w:rPr>
            </w:pPr>
          </w:p>
          <w:p w14:paraId="7F9721A4" w14:textId="77777777" w:rsidR="001C2109" w:rsidRPr="00054D1A" w:rsidRDefault="001C2109" w:rsidP="001C2109">
            <w:p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Neurodivergence</w:t>
            </w:r>
          </w:p>
          <w:p w14:paraId="63F29E57" w14:textId="77777777" w:rsidR="001C2109" w:rsidRPr="00054D1A" w:rsidRDefault="001C2109" w:rsidP="001C2109">
            <w:pPr>
              <w:shd w:val="clear" w:color="auto" w:fill="FFFFFF"/>
              <w:textAlignment w:val="baseline"/>
              <w:rPr>
                <w:rFonts w:eastAsia="Times New Roman"/>
                <w:color w:val="000000"/>
                <w:sz w:val="22"/>
                <w:szCs w:val="22"/>
                <w:lang w:eastAsia="en-GB"/>
              </w:rPr>
            </w:pPr>
          </w:p>
          <w:p w14:paraId="6DB162EB" w14:textId="3EAD2810" w:rsidR="001C2109" w:rsidRPr="00054D1A" w:rsidRDefault="001C2109" w:rsidP="001C2109">
            <w:p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Many neurodivergent conditions qualify as a disability as they are deemed to meet the following definition: </w:t>
            </w:r>
            <w:r w:rsidRPr="00054D1A">
              <w:rPr>
                <w:rFonts w:eastAsia="Times New Roman"/>
                <w:i/>
                <w:iCs/>
                <w:color w:val="000000"/>
                <w:sz w:val="22"/>
                <w:szCs w:val="22"/>
                <w:lang w:eastAsia="en-GB"/>
              </w:rPr>
              <w:t>“A physical or mental impairment that has a substantial and long-term adverse effect on the individual’s ability to carry out normal day-to-day activities”</w:t>
            </w:r>
            <w:r w:rsidRPr="00054D1A">
              <w:rPr>
                <w:rFonts w:eastAsia="Times New Roman"/>
                <w:color w:val="000000"/>
                <w:sz w:val="22"/>
                <w:szCs w:val="22"/>
                <w:lang w:eastAsia="en-GB"/>
              </w:rPr>
              <w:t>.</w:t>
            </w:r>
          </w:p>
          <w:p w14:paraId="492CC01D" w14:textId="77777777" w:rsidR="001C2109" w:rsidRDefault="001C2109" w:rsidP="001C2109">
            <w:pPr>
              <w:shd w:val="clear" w:color="auto" w:fill="FFFFFF"/>
              <w:textAlignment w:val="baseline"/>
              <w:rPr>
                <w:rFonts w:eastAsia="Times New Roman"/>
                <w:color w:val="000000"/>
                <w:sz w:val="22"/>
                <w:szCs w:val="22"/>
                <w:lang w:eastAsia="en-GB"/>
              </w:rPr>
            </w:pPr>
          </w:p>
          <w:p w14:paraId="236796A6" w14:textId="77777777" w:rsidR="001F4743" w:rsidRDefault="001F4743" w:rsidP="001C2109">
            <w:pPr>
              <w:shd w:val="clear" w:color="auto" w:fill="FFFFFF"/>
              <w:textAlignment w:val="baseline"/>
              <w:rPr>
                <w:rFonts w:eastAsia="Times New Roman"/>
                <w:color w:val="000000"/>
                <w:sz w:val="22"/>
                <w:szCs w:val="22"/>
                <w:lang w:eastAsia="en-GB"/>
              </w:rPr>
            </w:pPr>
          </w:p>
          <w:p w14:paraId="0BF2B370" w14:textId="77777777" w:rsidR="001F4743" w:rsidRDefault="001F4743" w:rsidP="001C2109">
            <w:pPr>
              <w:shd w:val="clear" w:color="auto" w:fill="FFFFFF"/>
              <w:textAlignment w:val="baseline"/>
              <w:rPr>
                <w:rFonts w:eastAsia="Times New Roman"/>
                <w:color w:val="000000"/>
                <w:sz w:val="22"/>
                <w:szCs w:val="22"/>
                <w:lang w:eastAsia="en-GB"/>
              </w:rPr>
            </w:pPr>
          </w:p>
          <w:p w14:paraId="0836511E" w14:textId="77777777" w:rsidR="007E71CE" w:rsidRPr="00054D1A" w:rsidRDefault="007E71CE" w:rsidP="001C2109">
            <w:pPr>
              <w:shd w:val="clear" w:color="auto" w:fill="FFFFFF"/>
              <w:textAlignment w:val="baseline"/>
              <w:rPr>
                <w:rFonts w:eastAsia="Times New Roman"/>
                <w:color w:val="000000"/>
                <w:sz w:val="22"/>
                <w:szCs w:val="22"/>
                <w:lang w:eastAsia="en-GB"/>
              </w:rPr>
            </w:pPr>
          </w:p>
          <w:p w14:paraId="2CABC32C" w14:textId="77777777" w:rsidR="001C2109" w:rsidRPr="00054D1A" w:rsidRDefault="001C2109" w:rsidP="001C2109">
            <w:p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For example:</w:t>
            </w:r>
          </w:p>
          <w:p w14:paraId="336B119A" w14:textId="77777777" w:rsidR="001C2109" w:rsidRPr="00054D1A" w:rsidRDefault="001C2109" w:rsidP="001C2109">
            <w:pPr>
              <w:shd w:val="clear" w:color="auto" w:fill="FFFFFF"/>
              <w:textAlignment w:val="baseline"/>
              <w:rPr>
                <w:rFonts w:eastAsia="Times New Roman"/>
                <w:color w:val="000000"/>
                <w:sz w:val="22"/>
                <w:szCs w:val="22"/>
                <w:lang w:eastAsia="en-GB"/>
              </w:rPr>
            </w:pPr>
          </w:p>
          <w:p w14:paraId="44090002" w14:textId="546B4CB8" w:rsidR="001C2109" w:rsidRPr="00054D1A" w:rsidRDefault="001C2109" w:rsidP="001C2109">
            <w:pPr>
              <w:pStyle w:val="ListParagraph"/>
              <w:numPr>
                <w:ilvl w:val="0"/>
                <w:numId w:val="40"/>
              </w:num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Autism Spectrum Condition (ASC) and ADHD often affect concentration, communication, and memory.</w:t>
            </w:r>
          </w:p>
          <w:p w14:paraId="1CB4B46D" w14:textId="77777777" w:rsidR="001C2109" w:rsidRPr="00054D1A" w:rsidRDefault="001C2109" w:rsidP="001C2109">
            <w:pPr>
              <w:shd w:val="clear" w:color="auto" w:fill="FFFFFF"/>
              <w:textAlignment w:val="baseline"/>
              <w:rPr>
                <w:rFonts w:eastAsia="Times New Roman"/>
                <w:color w:val="000000"/>
                <w:sz w:val="22"/>
                <w:szCs w:val="22"/>
                <w:lang w:eastAsia="en-GB"/>
              </w:rPr>
            </w:pPr>
          </w:p>
          <w:p w14:paraId="6C5B6A8E" w14:textId="77777777" w:rsidR="001C2109" w:rsidRPr="00AF5FD2" w:rsidRDefault="001C2109" w:rsidP="001C2109">
            <w:pPr>
              <w:pStyle w:val="ListParagraph"/>
              <w:numPr>
                <w:ilvl w:val="0"/>
                <w:numId w:val="40"/>
              </w:numPr>
              <w:shd w:val="clear" w:color="auto" w:fill="FFFFFF"/>
              <w:textAlignment w:val="baseline"/>
              <w:rPr>
                <w:color w:val="auto"/>
                <w:lang w:eastAsia="en-GB"/>
              </w:rPr>
            </w:pPr>
            <w:r w:rsidRPr="00AF5FD2">
              <w:rPr>
                <w:rFonts w:eastAsia="Times New Roman"/>
                <w:color w:val="auto"/>
                <w:sz w:val="22"/>
                <w:szCs w:val="22"/>
                <w:lang w:eastAsia="en-GB"/>
              </w:rPr>
              <w:t>Dyslexia may affect reading, processing information, or time management.</w:t>
            </w:r>
            <w:r w:rsidRPr="00AF5FD2">
              <w:rPr>
                <w:color w:val="auto"/>
                <w:lang w:eastAsia="en-GB"/>
              </w:rPr>
              <w:t> </w:t>
            </w:r>
          </w:p>
          <w:p w14:paraId="30FDE110" w14:textId="77777777" w:rsidR="001C2109" w:rsidRPr="00054D1A" w:rsidRDefault="001C2109" w:rsidP="001C2109">
            <w:pPr>
              <w:shd w:val="clear" w:color="auto" w:fill="FFFFFF"/>
              <w:textAlignment w:val="baseline"/>
              <w:rPr>
                <w:lang w:eastAsia="en-GB"/>
              </w:rPr>
            </w:pPr>
          </w:p>
          <w:p w14:paraId="72DAB7A1" w14:textId="0A13B470" w:rsidR="001C2109" w:rsidRPr="00054D1A" w:rsidRDefault="001C2109" w:rsidP="001C2109">
            <w:pPr>
              <w:pStyle w:val="ListParagraph"/>
              <w:numPr>
                <w:ilvl w:val="0"/>
                <w:numId w:val="40"/>
              </w:num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Tourette’s Syndrome can manifest in physical tics that affect workplace interactions.</w:t>
            </w:r>
          </w:p>
          <w:p w14:paraId="4BC3916D" w14:textId="77777777" w:rsidR="001C2109" w:rsidRPr="00054D1A" w:rsidRDefault="001C2109" w:rsidP="001C2109">
            <w:pPr>
              <w:shd w:val="clear" w:color="auto" w:fill="FFFFFF"/>
              <w:textAlignment w:val="baseline"/>
              <w:rPr>
                <w:rFonts w:eastAsia="Times New Roman"/>
                <w:color w:val="000000"/>
                <w:sz w:val="22"/>
                <w:szCs w:val="22"/>
                <w:lang w:eastAsia="en-GB"/>
              </w:rPr>
            </w:pPr>
          </w:p>
          <w:p w14:paraId="28AED8D8" w14:textId="49DBD247" w:rsidR="001C2109" w:rsidRPr="00054D1A" w:rsidRDefault="001C2109" w:rsidP="001C2109">
            <w:p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 xml:space="preserve">A formal medical diagnosis is not required for protection under the Equality Act 2010, though evidence of impairment is usually </w:t>
            </w:r>
            <w:r w:rsidR="00C645E6" w:rsidRPr="00054D1A">
              <w:rPr>
                <w:rFonts w:eastAsia="Times New Roman"/>
                <w:color w:val="000000"/>
                <w:sz w:val="22"/>
                <w:szCs w:val="22"/>
                <w:lang w:eastAsia="en-GB"/>
              </w:rPr>
              <w:t>necessary with</w:t>
            </w:r>
            <w:r w:rsidRPr="00054D1A">
              <w:rPr>
                <w:rFonts w:eastAsia="Times New Roman"/>
                <w:color w:val="000000"/>
                <w:sz w:val="22"/>
                <w:szCs w:val="22"/>
                <w:lang w:eastAsia="en-GB"/>
              </w:rPr>
              <w:t xml:space="preserve"> each case be</w:t>
            </w:r>
            <w:r w:rsidR="00C645E6" w:rsidRPr="00054D1A">
              <w:rPr>
                <w:rFonts w:eastAsia="Times New Roman"/>
                <w:color w:val="000000"/>
                <w:sz w:val="22"/>
                <w:szCs w:val="22"/>
                <w:lang w:eastAsia="en-GB"/>
              </w:rPr>
              <w:t>ing</w:t>
            </w:r>
            <w:r w:rsidRPr="00054D1A">
              <w:rPr>
                <w:rFonts w:eastAsia="Times New Roman"/>
                <w:color w:val="000000"/>
                <w:sz w:val="22"/>
                <w:szCs w:val="22"/>
                <w:lang w:eastAsia="en-GB"/>
              </w:rPr>
              <w:t xml:space="preserve"> considered on an individual basis.  </w:t>
            </w:r>
          </w:p>
          <w:p w14:paraId="56C18C91" w14:textId="77777777" w:rsidR="001C2109" w:rsidRPr="00054D1A" w:rsidRDefault="001C2109" w:rsidP="001C2109">
            <w:pPr>
              <w:shd w:val="clear" w:color="auto" w:fill="FFFFFF"/>
              <w:textAlignment w:val="baseline"/>
              <w:rPr>
                <w:rFonts w:eastAsia="Times New Roman"/>
                <w:color w:val="000000"/>
                <w:sz w:val="22"/>
                <w:szCs w:val="22"/>
                <w:lang w:eastAsia="en-GB"/>
              </w:rPr>
            </w:pPr>
          </w:p>
          <w:p w14:paraId="5A3A760F" w14:textId="3B57BA40" w:rsidR="001C2109" w:rsidRPr="001C2109" w:rsidRDefault="001C2109" w:rsidP="001C2109">
            <w:pPr>
              <w:shd w:val="clear" w:color="auto" w:fill="FFFFFF"/>
              <w:textAlignment w:val="baseline"/>
              <w:rPr>
                <w:rFonts w:eastAsia="Times New Roman"/>
                <w:color w:val="000000"/>
                <w:sz w:val="22"/>
                <w:szCs w:val="22"/>
                <w:lang w:eastAsia="en-GB"/>
              </w:rPr>
            </w:pPr>
            <w:r w:rsidRPr="00054D1A">
              <w:rPr>
                <w:rFonts w:eastAsia="Times New Roman"/>
                <w:color w:val="000000"/>
                <w:sz w:val="22"/>
                <w:szCs w:val="22"/>
                <w:lang w:eastAsia="en-GB"/>
              </w:rPr>
              <w:t>The</w:t>
            </w:r>
            <w:r w:rsidR="00523F03">
              <w:rPr>
                <w:rStyle w:val="PACTNormal"/>
              </w:rPr>
              <w:t xml:space="preserve"> </w:t>
            </w:r>
            <w:sdt>
              <w:sdtPr>
                <w:rPr>
                  <w:rStyle w:val="PACTNormal"/>
                </w:rPr>
                <w:alias w:val="Please Select"/>
                <w:tag w:val="Select"/>
                <w:id w:val="1686328168"/>
                <w:placeholder>
                  <w:docPart w:val="774EC59E29C841288EBA25F7D2C3855E"/>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Pr>
                <w:rStyle w:val="PACTNormal"/>
              </w:rPr>
              <w:t xml:space="preserve"> </w:t>
            </w:r>
            <w:r w:rsidRPr="00054D1A">
              <w:rPr>
                <w:rFonts w:eastAsia="Times New Roman"/>
                <w:color w:val="000000"/>
                <w:sz w:val="22"/>
                <w:szCs w:val="22"/>
                <w:lang w:eastAsia="en-GB"/>
              </w:rPr>
              <w:t>will give regard to employees who have a neurodivergence disability in line with paragraph 2.3.1 above.</w:t>
            </w:r>
          </w:p>
          <w:p w14:paraId="0498C292" w14:textId="77777777" w:rsidR="00176A3A" w:rsidRPr="001C2109" w:rsidRDefault="00176A3A" w:rsidP="00BE1C70">
            <w:pPr>
              <w:ind w:left="38" w:hanging="38"/>
              <w:rPr>
                <w:color w:val="auto"/>
                <w:sz w:val="22"/>
                <w:szCs w:val="22"/>
              </w:rPr>
            </w:pPr>
          </w:p>
        </w:tc>
      </w:tr>
      <w:tr w:rsidR="00851F85" w:rsidRPr="00765A1E" w14:paraId="6E926642" w14:textId="77777777" w:rsidTr="00054D1A">
        <w:tc>
          <w:tcPr>
            <w:tcW w:w="709" w:type="dxa"/>
            <w:shd w:val="clear" w:color="auto" w:fill="FFFFFF" w:themeFill="background1"/>
          </w:tcPr>
          <w:p w14:paraId="3ED8AB54" w14:textId="00993273" w:rsidR="00B05ECD" w:rsidRPr="00E24C64" w:rsidRDefault="00B05ECD" w:rsidP="00BE1C70">
            <w:pPr>
              <w:pStyle w:val="Heading2"/>
              <w:rPr>
                <w:sz w:val="24"/>
                <w:szCs w:val="24"/>
              </w:rPr>
            </w:pPr>
          </w:p>
        </w:tc>
        <w:tc>
          <w:tcPr>
            <w:tcW w:w="9229" w:type="dxa"/>
            <w:gridSpan w:val="2"/>
            <w:shd w:val="clear" w:color="auto" w:fill="FFFFFF" w:themeFill="background1"/>
          </w:tcPr>
          <w:p w14:paraId="1CEDEC63" w14:textId="4E95A1F5" w:rsidR="00B05ECD" w:rsidRPr="004B433D" w:rsidRDefault="004B433D" w:rsidP="00BE1C70">
            <w:pPr>
              <w:pStyle w:val="Heading3"/>
              <w:rPr>
                <w:rFonts w:ascii="Arial" w:hAnsi="Arial" w:cs="Arial"/>
                <w:color w:val="auto"/>
                <w:sz w:val="22"/>
                <w:szCs w:val="22"/>
              </w:rPr>
            </w:pPr>
            <w:bookmarkStart w:id="43" w:name="_Toc213923118"/>
            <w:bookmarkStart w:id="44" w:name="_Toc215654681"/>
            <w:bookmarkStart w:id="45" w:name="_Toc219365335"/>
            <w:r w:rsidRPr="00BE1C70">
              <w:rPr>
                <w:rFonts w:ascii="Arial" w:eastAsiaTheme="minorEastAsia" w:hAnsi="Arial" w:cs="Arial"/>
                <w:color w:val="auto"/>
                <w:sz w:val="22"/>
                <w:szCs w:val="22"/>
              </w:rPr>
              <w:t xml:space="preserve">2.3.2 </w:t>
            </w:r>
            <w:r w:rsidR="00B05ECD" w:rsidRPr="00BE1C70">
              <w:rPr>
                <w:rFonts w:ascii="Arial" w:eastAsiaTheme="minorEastAsia" w:hAnsi="Arial" w:cs="Arial"/>
                <w:color w:val="auto"/>
                <w:sz w:val="22"/>
                <w:szCs w:val="22"/>
              </w:rPr>
              <w:t>Religion and Belief</w:t>
            </w:r>
            <w:bookmarkEnd w:id="43"/>
            <w:bookmarkEnd w:id="44"/>
            <w:bookmarkEnd w:id="45"/>
            <w:r w:rsidR="00B05ECD" w:rsidRPr="004B433D">
              <w:rPr>
                <w:rFonts w:ascii="Arial" w:hAnsi="Arial" w:cs="Arial"/>
                <w:color w:val="auto"/>
                <w:sz w:val="22"/>
                <w:szCs w:val="22"/>
              </w:rPr>
              <w:t xml:space="preserve">  </w:t>
            </w:r>
          </w:p>
        </w:tc>
      </w:tr>
      <w:tr w:rsidR="00851F85" w:rsidRPr="00765A1E" w14:paraId="08047867" w14:textId="77777777" w:rsidTr="00054D1A">
        <w:tc>
          <w:tcPr>
            <w:tcW w:w="709" w:type="dxa"/>
            <w:shd w:val="clear" w:color="auto" w:fill="FFFFFF" w:themeFill="background1"/>
          </w:tcPr>
          <w:p w14:paraId="27E05A86"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37053F2" w14:textId="77777777" w:rsidR="00C645E6" w:rsidRDefault="00C645E6" w:rsidP="00C07F76">
            <w:pPr>
              <w:ind w:left="28" w:hanging="28"/>
              <w:rPr>
                <w:color w:val="auto"/>
                <w:sz w:val="22"/>
                <w:szCs w:val="22"/>
              </w:rPr>
            </w:pPr>
          </w:p>
          <w:p w14:paraId="6E212139" w14:textId="6A866BA3" w:rsidR="00B05ECD" w:rsidRPr="002A02C4" w:rsidRDefault="00B05ECD" w:rsidP="00C07F76">
            <w:pPr>
              <w:ind w:left="28" w:hanging="28"/>
              <w:rPr>
                <w:color w:val="auto"/>
                <w:sz w:val="22"/>
                <w:szCs w:val="22"/>
              </w:rPr>
            </w:pPr>
            <w:r>
              <w:rPr>
                <w:color w:val="auto"/>
                <w:sz w:val="22"/>
                <w:szCs w:val="22"/>
              </w:rPr>
              <w:t>The</w:t>
            </w:r>
            <w:r w:rsidR="00523F03">
              <w:rPr>
                <w:rStyle w:val="PACTNormal"/>
              </w:rPr>
              <w:t xml:space="preserve"> </w:t>
            </w:r>
            <w:sdt>
              <w:sdtPr>
                <w:rPr>
                  <w:rStyle w:val="PACTNormal"/>
                </w:rPr>
                <w:alias w:val="Please Select"/>
                <w:tag w:val="Select"/>
                <w:id w:val="-5838194"/>
                <w:placeholder>
                  <w:docPart w:val="CB6537F3186145F584037AEF4BE8DC4E"/>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523F03">
              <w:rPr>
                <w:color w:val="auto"/>
                <w:sz w:val="22"/>
                <w:szCs w:val="22"/>
              </w:rPr>
              <w:t xml:space="preserve"> </w:t>
            </w:r>
            <w:r>
              <w:rPr>
                <w:color w:val="auto"/>
                <w:sz w:val="22"/>
                <w:szCs w:val="22"/>
              </w:rPr>
              <w:t xml:space="preserve">is committed to respecting the religious </w:t>
            </w:r>
            <w:r w:rsidRPr="00BE1C70">
              <w:rPr>
                <w:color w:val="auto"/>
                <w:sz w:val="22"/>
                <w:szCs w:val="22"/>
              </w:rPr>
              <w:t>and philosophical</w:t>
            </w:r>
            <w:r>
              <w:rPr>
                <w:color w:val="auto"/>
                <w:sz w:val="22"/>
                <w:szCs w:val="22"/>
              </w:rPr>
              <w:t xml:space="preserve"> beliefs of all stakeholders through recognition of the importance</w:t>
            </w:r>
            <w:r w:rsidRPr="002A02C4">
              <w:rPr>
                <w:color w:val="auto"/>
                <w:sz w:val="22"/>
                <w:szCs w:val="22"/>
              </w:rPr>
              <w:t xml:space="preserve"> </w:t>
            </w:r>
            <w:r>
              <w:rPr>
                <w:color w:val="auto"/>
                <w:sz w:val="22"/>
                <w:szCs w:val="22"/>
              </w:rPr>
              <w:t xml:space="preserve">of allowing individuals to observe their faith or belief. Reasonable accommodations will be made wherever practicable to ensure an inclusive environment in which people of all faiths feel valued, supported and able to contribute fully. </w:t>
            </w:r>
          </w:p>
        </w:tc>
      </w:tr>
      <w:tr w:rsidR="00851F85" w:rsidRPr="00765A1E" w14:paraId="58F1BDCC" w14:textId="77777777" w:rsidTr="00054D1A">
        <w:tc>
          <w:tcPr>
            <w:tcW w:w="709" w:type="dxa"/>
            <w:shd w:val="clear" w:color="auto" w:fill="FFFFFF" w:themeFill="background1"/>
          </w:tcPr>
          <w:p w14:paraId="044D059A"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3F9F2F98" w14:textId="6BB5418E" w:rsidR="00B05ECD" w:rsidRPr="00E47DF7" w:rsidRDefault="00B05ECD" w:rsidP="00C07F76">
            <w:pPr>
              <w:ind w:left="28" w:hanging="28"/>
              <w:rPr>
                <w:color w:val="ED0000"/>
                <w:sz w:val="22"/>
                <w:szCs w:val="22"/>
              </w:rPr>
            </w:pPr>
          </w:p>
        </w:tc>
      </w:tr>
      <w:tr w:rsidR="00851F85" w:rsidRPr="00765A1E" w14:paraId="7C16474E" w14:textId="77777777" w:rsidTr="00054D1A">
        <w:tc>
          <w:tcPr>
            <w:tcW w:w="709" w:type="dxa"/>
            <w:shd w:val="clear" w:color="auto" w:fill="FFFFFF" w:themeFill="background1"/>
          </w:tcPr>
          <w:p w14:paraId="6C47DD89" w14:textId="15BA13AB" w:rsidR="00B05ECD" w:rsidRPr="00E24C64" w:rsidRDefault="00B05ECD" w:rsidP="00BE1C70">
            <w:pPr>
              <w:pStyle w:val="Heading2"/>
              <w:rPr>
                <w:sz w:val="24"/>
                <w:szCs w:val="24"/>
              </w:rPr>
            </w:pPr>
          </w:p>
        </w:tc>
        <w:tc>
          <w:tcPr>
            <w:tcW w:w="9229" w:type="dxa"/>
            <w:gridSpan w:val="2"/>
            <w:shd w:val="clear" w:color="auto" w:fill="FFFFFF" w:themeFill="background1"/>
          </w:tcPr>
          <w:p w14:paraId="64F73E1A" w14:textId="7CAC6883" w:rsidR="00B05ECD" w:rsidRPr="00BE1C70" w:rsidRDefault="004B433D" w:rsidP="00BE1C70">
            <w:pPr>
              <w:pStyle w:val="Heading3"/>
              <w:rPr>
                <w:rFonts w:ascii="Arial" w:hAnsi="Arial" w:cs="Arial"/>
                <w:color w:val="auto"/>
                <w:sz w:val="22"/>
                <w:szCs w:val="22"/>
              </w:rPr>
            </w:pPr>
            <w:bookmarkStart w:id="46" w:name="_Toc215654682"/>
            <w:bookmarkStart w:id="47" w:name="_Toc219365336"/>
            <w:r w:rsidRPr="00BE1C70">
              <w:rPr>
                <w:rFonts w:ascii="Arial" w:hAnsi="Arial" w:cs="Arial"/>
                <w:color w:val="auto"/>
                <w:sz w:val="22"/>
                <w:szCs w:val="22"/>
              </w:rPr>
              <w:t xml:space="preserve">2.3.3 </w:t>
            </w:r>
            <w:r w:rsidR="00B05ECD" w:rsidRPr="00BE1C70">
              <w:rPr>
                <w:rFonts w:ascii="Arial" w:hAnsi="Arial" w:cs="Arial"/>
                <w:color w:val="auto"/>
                <w:sz w:val="22"/>
                <w:szCs w:val="22"/>
              </w:rPr>
              <w:t>Time off for Religious Observance</w:t>
            </w:r>
            <w:bookmarkEnd w:id="46"/>
            <w:bookmarkEnd w:id="47"/>
          </w:p>
        </w:tc>
      </w:tr>
      <w:tr w:rsidR="00851F85" w:rsidRPr="00765A1E" w14:paraId="091571E5" w14:textId="77777777" w:rsidTr="00054D1A">
        <w:tc>
          <w:tcPr>
            <w:tcW w:w="709" w:type="dxa"/>
            <w:shd w:val="clear" w:color="auto" w:fill="FFFFFF" w:themeFill="background1"/>
          </w:tcPr>
          <w:p w14:paraId="46004D62"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2A548F98" w14:textId="77777777" w:rsidR="00B05ECD" w:rsidRPr="00E47DF7" w:rsidRDefault="00B05ECD" w:rsidP="00C07F76">
            <w:pPr>
              <w:ind w:left="28" w:hanging="28"/>
              <w:rPr>
                <w:color w:val="auto"/>
                <w:sz w:val="22"/>
                <w:szCs w:val="22"/>
              </w:rPr>
            </w:pPr>
          </w:p>
        </w:tc>
      </w:tr>
      <w:tr w:rsidR="00851F85" w:rsidRPr="00765A1E" w14:paraId="1A1BDD8F" w14:textId="77777777" w:rsidTr="00054D1A">
        <w:tc>
          <w:tcPr>
            <w:tcW w:w="709" w:type="dxa"/>
            <w:shd w:val="clear" w:color="auto" w:fill="FFFFFF" w:themeFill="background1"/>
          </w:tcPr>
          <w:p w14:paraId="16BF1019"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5F5A8A19" w14:textId="4212CBE5" w:rsidR="00B05ECD" w:rsidRDefault="00B05ECD" w:rsidP="00C07F76">
            <w:pPr>
              <w:ind w:left="28" w:hanging="28"/>
              <w:rPr>
                <w:color w:val="auto"/>
                <w:sz w:val="22"/>
                <w:szCs w:val="22"/>
              </w:rPr>
            </w:pPr>
            <w:r>
              <w:rPr>
                <w:color w:val="auto"/>
                <w:sz w:val="22"/>
                <w:szCs w:val="22"/>
              </w:rPr>
              <w:t>The</w:t>
            </w:r>
            <w:r w:rsidR="00EE54E0">
              <w:rPr>
                <w:rStyle w:val="PACTNormal"/>
              </w:rPr>
              <w:t xml:space="preserve"> </w:t>
            </w:r>
            <w:sdt>
              <w:sdtPr>
                <w:rPr>
                  <w:rStyle w:val="PACTNormal"/>
                </w:rPr>
                <w:alias w:val="Please Select"/>
                <w:tag w:val="Select"/>
                <w:id w:val="174848670"/>
                <w:placeholder>
                  <w:docPart w:val="CEF9965F08F64312A7DD9650F58A2DCD"/>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color w:val="auto"/>
                <w:sz w:val="22"/>
                <w:szCs w:val="22"/>
              </w:rPr>
              <w:t xml:space="preserve"> </w:t>
            </w:r>
            <w:r>
              <w:rPr>
                <w:color w:val="auto"/>
                <w:sz w:val="22"/>
                <w:szCs w:val="22"/>
              </w:rPr>
              <w:t xml:space="preserve">is committed to supporting individuals in observing their faith whilst maintaining fairness and consistency across the workforce. Requests for time off for religious observance will be considered in the context of being able to maintain an effective delivery of service and without impact to the learning environment and pupil safety. </w:t>
            </w:r>
          </w:p>
          <w:p w14:paraId="300B9066" w14:textId="77777777" w:rsidR="00B05ECD" w:rsidRDefault="00B05ECD" w:rsidP="00C07F76">
            <w:pPr>
              <w:ind w:left="28" w:hanging="28"/>
              <w:rPr>
                <w:color w:val="auto"/>
                <w:sz w:val="22"/>
                <w:szCs w:val="22"/>
              </w:rPr>
            </w:pPr>
          </w:p>
          <w:p w14:paraId="5C6497AE" w14:textId="23668B02" w:rsidR="00B05ECD" w:rsidRPr="00E47DF7" w:rsidRDefault="00B05ECD" w:rsidP="00C07F76">
            <w:pPr>
              <w:ind w:left="28" w:hanging="28"/>
              <w:rPr>
                <w:color w:val="auto"/>
                <w:sz w:val="22"/>
                <w:szCs w:val="22"/>
              </w:rPr>
            </w:pPr>
            <w:r>
              <w:rPr>
                <w:color w:val="auto"/>
                <w:sz w:val="22"/>
                <w:szCs w:val="22"/>
              </w:rPr>
              <w:t>Employees wishing to request time off for religious observance will need to refer to the</w:t>
            </w:r>
            <w:bookmarkStart w:id="48" w:name="_Hlk176775657"/>
            <w:r w:rsidR="00F30884">
              <w:rPr>
                <w:rStyle w:val="HeaderChar"/>
              </w:rPr>
              <w:t xml:space="preserve"> </w:t>
            </w:r>
            <w:sdt>
              <w:sdtPr>
                <w:rPr>
                  <w:rStyle w:val="PACTNormal"/>
                </w:rPr>
                <w:alias w:val="Please Select"/>
                <w:tag w:val="Select"/>
                <w:id w:val="-1385401788"/>
                <w:placeholder>
                  <w:docPart w:val="F408F17D2E624F4DB16E953396AED8B6"/>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AA25D1">
                  <w:rPr>
                    <w:rStyle w:val="PACTNormal"/>
                  </w:rPr>
                  <w:t>School's</w:t>
                </w:r>
              </w:sdtContent>
            </w:sdt>
            <w:bookmarkEnd w:id="48"/>
            <w:r w:rsidR="00F30884">
              <w:rPr>
                <w:rStyle w:val="PACTNormal"/>
              </w:rPr>
              <w:t xml:space="preserve"> </w:t>
            </w:r>
            <w:r>
              <w:rPr>
                <w:color w:val="auto"/>
                <w:sz w:val="22"/>
                <w:szCs w:val="22"/>
              </w:rPr>
              <w:t xml:space="preserve">Leave of Absence Policy. </w:t>
            </w:r>
          </w:p>
        </w:tc>
      </w:tr>
      <w:tr w:rsidR="00851F85" w:rsidRPr="00765A1E" w14:paraId="31CB758A" w14:textId="77777777" w:rsidTr="00054D1A">
        <w:tc>
          <w:tcPr>
            <w:tcW w:w="709" w:type="dxa"/>
            <w:shd w:val="clear" w:color="auto" w:fill="FFFFFF" w:themeFill="background1"/>
          </w:tcPr>
          <w:p w14:paraId="5DAF8E3D"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7326C7CA" w14:textId="77777777" w:rsidR="00B05ECD" w:rsidRPr="00E47DF7" w:rsidRDefault="00B05ECD" w:rsidP="00C07F76">
            <w:pPr>
              <w:ind w:left="28" w:hanging="28"/>
              <w:rPr>
                <w:color w:val="auto"/>
                <w:sz w:val="22"/>
                <w:szCs w:val="22"/>
              </w:rPr>
            </w:pPr>
          </w:p>
        </w:tc>
      </w:tr>
      <w:tr w:rsidR="00851F85" w:rsidRPr="00765A1E" w14:paraId="4C24AA42" w14:textId="77777777" w:rsidTr="00054D1A">
        <w:tc>
          <w:tcPr>
            <w:tcW w:w="709" w:type="dxa"/>
            <w:shd w:val="clear" w:color="auto" w:fill="FFFFFF" w:themeFill="background1"/>
          </w:tcPr>
          <w:p w14:paraId="010A7163" w14:textId="1E9138A7" w:rsidR="00B05ECD" w:rsidRPr="00E24C64" w:rsidRDefault="00B05ECD" w:rsidP="00BE1C70">
            <w:pPr>
              <w:pStyle w:val="Heading2"/>
              <w:rPr>
                <w:sz w:val="24"/>
                <w:szCs w:val="24"/>
              </w:rPr>
            </w:pPr>
          </w:p>
        </w:tc>
        <w:tc>
          <w:tcPr>
            <w:tcW w:w="9229" w:type="dxa"/>
            <w:gridSpan w:val="2"/>
            <w:shd w:val="clear" w:color="auto" w:fill="FFFFFF" w:themeFill="background1"/>
          </w:tcPr>
          <w:p w14:paraId="7BBE3C85" w14:textId="112064BE" w:rsidR="00B05ECD" w:rsidRPr="00BE1C70" w:rsidRDefault="004B433D" w:rsidP="00BE1C70">
            <w:pPr>
              <w:pStyle w:val="Heading3"/>
              <w:rPr>
                <w:rFonts w:ascii="Arial" w:hAnsi="Arial" w:cs="Arial"/>
                <w:sz w:val="22"/>
                <w:szCs w:val="22"/>
              </w:rPr>
            </w:pPr>
            <w:bookmarkStart w:id="49" w:name="_Toc215654683"/>
            <w:bookmarkStart w:id="50" w:name="_Toc219365337"/>
            <w:r w:rsidRPr="00BE1C70">
              <w:rPr>
                <w:rFonts w:ascii="Arial" w:hAnsi="Arial" w:cs="Arial"/>
                <w:color w:val="auto"/>
                <w:sz w:val="22"/>
                <w:szCs w:val="22"/>
              </w:rPr>
              <w:t xml:space="preserve">2.3.4 </w:t>
            </w:r>
            <w:r w:rsidR="00B05ECD" w:rsidRPr="00BE1C70">
              <w:rPr>
                <w:rFonts w:ascii="Arial" w:hAnsi="Arial" w:cs="Arial"/>
                <w:color w:val="auto"/>
                <w:sz w:val="22"/>
                <w:szCs w:val="22"/>
              </w:rPr>
              <w:t>Observance of Prayer Times at Work</w:t>
            </w:r>
            <w:bookmarkEnd w:id="49"/>
            <w:bookmarkEnd w:id="50"/>
            <w:r w:rsidR="00B05ECD" w:rsidRPr="00BE1C70">
              <w:rPr>
                <w:rFonts w:ascii="Arial" w:hAnsi="Arial" w:cs="Arial"/>
                <w:color w:val="auto"/>
                <w:sz w:val="22"/>
                <w:szCs w:val="22"/>
              </w:rPr>
              <w:t xml:space="preserve"> </w:t>
            </w:r>
          </w:p>
        </w:tc>
      </w:tr>
      <w:tr w:rsidR="00851F85" w:rsidRPr="00765A1E" w14:paraId="0FEBF8CE" w14:textId="77777777" w:rsidTr="00054D1A">
        <w:tc>
          <w:tcPr>
            <w:tcW w:w="709" w:type="dxa"/>
            <w:shd w:val="clear" w:color="auto" w:fill="FFFFFF" w:themeFill="background1"/>
          </w:tcPr>
          <w:p w14:paraId="74C8068A"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33FD1A70" w14:textId="77777777" w:rsidR="00B05ECD" w:rsidRDefault="00B05ECD" w:rsidP="00C07F76">
            <w:pPr>
              <w:ind w:left="28" w:hanging="28"/>
              <w:rPr>
                <w:color w:val="auto"/>
                <w:sz w:val="22"/>
                <w:szCs w:val="22"/>
              </w:rPr>
            </w:pPr>
          </w:p>
        </w:tc>
      </w:tr>
      <w:tr w:rsidR="00851F85" w:rsidRPr="00765A1E" w14:paraId="22F3FAB2" w14:textId="77777777" w:rsidTr="00054D1A">
        <w:tc>
          <w:tcPr>
            <w:tcW w:w="709" w:type="dxa"/>
            <w:shd w:val="clear" w:color="auto" w:fill="FFFFFF" w:themeFill="background1"/>
          </w:tcPr>
          <w:p w14:paraId="10F3669B"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8CC7081" w14:textId="124BBB6D" w:rsidR="00B05ECD" w:rsidRDefault="00B05ECD" w:rsidP="00C07F76">
            <w:pPr>
              <w:ind w:left="28" w:hanging="28"/>
              <w:rPr>
                <w:color w:val="auto"/>
                <w:sz w:val="22"/>
                <w:szCs w:val="22"/>
              </w:rPr>
            </w:pPr>
            <w:r>
              <w:rPr>
                <w:color w:val="auto"/>
                <w:sz w:val="22"/>
                <w:szCs w:val="22"/>
              </w:rPr>
              <w:t>The</w:t>
            </w:r>
            <w:r w:rsidR="00EE54E0">
              <w:rPr>
                <w:rStyle w:val="PACTNormal"/>
              </w:rPr>
              <w:t xml:space="preserve"> </w:t>
            </w:r>
            <w:sdt>
              <w:sdtPr>
                <w:rPr>
                  <w:rStyle w:val="PACTNormal"/>
                </w:rPr>
                <w:alias w:val="Please Select"/>
                <w:tag w:val="Select"/>
                <w:id w:val="-1700161190"/>
                <w:placeholder>
                  <w:docPart w:val="415169D36B01460585625003776C15A8"/>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color w:val="auto"/>
                <w:sz w:val="22"/>
                <w:szCs w:val="22"/>
              </w:rPr>
              <w:t xml:space="preserve"> </w:t>
            </w:r>
            <w:r>
              <w:rPr>
                <w:color w:val="auto"/>
                <w:sz w:val="22"/>
                <w:szCs w:val="22"/>
              </w:rPr>
              <w:t xml:space="preserve">will make reasonable attempts to accommodate employees and workers </w:t>
            </w:r>
            <w:r w:rsidRPr="3C74880D">
              <w:rPr>
                <w:color w:val="auto"/>
                <w:sz w:val="22"/>
                <w:szCs w:val="22"/>
              </w:rPr>
              <w:t>who</w:t>
            </w:r>
            <w:r w:rsidR="36222D5B" w:rsidRPr="3C74880D">
              <w:rPr>
                <w:color w:val="auto"/>
                <w:sz w:val="22"/>
                <w:szCs w:val="22"/>
              </w:rPr>
              <w:t xml:space="preserve"> wish</w:t>
            </w:r>
            <w:r>
              <w:rPr>
                <w:color w:val="auto"/>
                <w:sz w:val="22"/>
                <w:szCs w:val="22"/>
              </w:rPr>
              <w:t xml:space="preserve"> to pray at certain times during the day</w:t>
            </w:r>
            <w:r w:rsidR="7AC38011" w:rsidRPr="3C74880D">
              <w:rPr>
                <w:color w:val="auto"/>
                <w:sz w:val="22"/>
                <w:szCs w:val="22"/>
              </w:rPr>
              <w:t xml:space="preserve"> for religious reasons</w:t>
            </w:r>
            <w:r w:rsidRPr="3C74880D">
              <w:rPr>
                <w:color w:val="auto"/>
                <w:sz w:val="22"/>
                <w:szCs w:val="22"/>
              </w:rPr>
              <w:t>.</w:t>
            </w:r>
            <w:r>
              <w:rPr>
                <w:color w:val="auto"/>
                <w:sz w:val="22"/>
                <w:szCs w:val="22"/>
              </w:rPr>
              <w:t xml:space="preserve"> However, Senior Leaders retain the right to ensure appropriate cover and cannot guarantee all requests will be granted. </w:t>
            </w:r>
          </w:p>
          <w:p w14:paraId="61353FB5" w14:textId="77777777" w:rsidR="00B05ECD" w:rsidRDefault="00B05ECD" w:rsidP="00C07F76">
            <w:pPr>
              <w:ind w:left="28" w:hanging="28"/>
              <w:rPr>
                <w:color w:val="auto"/>
                <w:sz w:val="22"/>
                <w:szCs w:val="22"/>
              </w:rPr>
            </w:pPr>
          </w:p>
          <w:p w14:paraId="68807421" w14:textId="72C792A9" w:rsidR="00B05ECD" w:rsidRDefault="00B05ECD" w:rsidP="00C07F76">
            <w:pPr>
              <w:ind w:left="28" w:hanging="28"/>
              <w:rPr>
                <w:color w:val="auto"/>
                <w:sz w:val="22"/>
                <w:szCs w:val="22"/>
              </w:rPr>
            </w:pPr>
            <w:r w:rsidRPr="00B86920">
              <w:rPr>
                <w:color w:val="auto"/>
                <w:sz w:val="22"/>
                <w:szCs w:val="22"/>
              </w:rPr>
              <w:t>Where reasonably practicable</w:t>
            </w:r>
            <w:r>
              <w:rPr>
                <w:color w:val="auto"/>
                <w:sz w:val="22"/>
                <w:szCs w:val="22"/>
              </w:rPr>
              <w:t xml:space="preserve"> to do so</w:t>
            </w:r>
            <w:r w:rsidRPr="00B86920">
              <w:rPr>
                <w:color w:val="auto"/>
                <w:sz w:val="22"/>
                <w:szCs w:val="22"/>
              </w:rPr>
              <w:t xml:space="preserve">, </w:t>
            </w:r>
            <w:r>
              <w:rPr>
                <w:color w:val="auto"/>
                <w:sz w:val="22"/>
                <w:szCs w:val="22"/>
              </w:rPr>
              <w:t xml:space="preserve">a </w:t>
            </w:r>
            <w:r w:rsidRPr="00B86920">
              <w:rPr>
                <w:color w:val="auto"/>
                <w:sz w:val="22"/>
                <w:szCs w:val="22"/>
              </w:rPr>
              <w:t xml:space="preserve">designated </w:t>
            </w:r>
            <w:r>
              <w:rPr>
                <w:color w:val="auto"/>
                <w:sz w:val="22"/>
                <w:szCs w:val="22"/>
              </w:rPr>
              <w:t>p</w:t>
            </w:r>
            <w:r w:rsidRPr="00B86920">
              <w:rPr>
                <w:color w:val="auto"/>
                <w:sz w:val="22"/>
                <w:szCs w:val="22"/>
              </w:rPr>
              <w:t xml:space="preserve">rayer </w:t>
            </w:r>
            <w:r>
              <w:rPr>
                <w:color w:val="auto"/>
                <w:sz w:val="22"/>
                <w:szCs w:val="22"/>
              </w:rPr>
              <w:t>r</w:t>
            </w:r>
            <w:r w:rsidRPr="00B86920">
              <w:rPr>
                <w:color w:val="auto"/>
                <w:sz w:val="22"/>
                <w:szCs w:val="22"/>
              </w:rPr>
              <w:t xml:space="preserve">oom </w:t>
            </w:r>
            <w:r>
              <w:rPr>
                <w:color w:val="auto"/>
                <w:sz w:val="22"/>
                <w:szCs w:val="22"/>
              </w:rPr>
              <w:t>will be available on the premises</w:t>
            </w:r>
            <w:r w:rsidRPr="00B86920">
              <w:rPr>
                <w:color w:val="auto"/>
                <w:sz w:val="22"/>
                <w:szCs w:val="22"/>
              </w:rPr>
              <w:t>. In circumstances where a dedicated space for religious observance is not</w:t>
            </w:r>
            <w:r>
              <w:rPr>
                <w:color w:val="auto"/>
                <w:sz w:val="22"/>
                <w:szCs w:val="22"/>
              </w:rPr>
              <w:t xml:space="preserve"> practical</w:t>
            </w:r>
            <w:r w:rsidRPr="00B86920">
              <w:rPr>
                <w:color w:val="auto"/>
                <w:sz w:val="22"/>
                <w:szCs w:val="22"/>
              </w:rPr>
              <w:t xml:space="preserve">, reasonable efforts will be made to provide a suitably quiet area for </w:t>
            </w:r>
            <w:r>
              <w:rPr>
                <w:color w:val="auto"/>
                <w:sz w:val="22"/>
                <w:szCs w:val="22"/>
              </w:rPr>
              <w:t xml:space="preserve">employees and workers </w:t>
            </w:r>
            <w:r w:rsidRPr="00B86920">
              <w:rPr>
                <w:color w:val="auto"/>
                <w:sz w:val="22"/>
                <w:szCs w:val="22"/>
              </w:rPr>
              <w:t>to undertake religious observance</w:t>
            </w:r>
            <w:r>
              <w:rPr>
                <w:color w:val="auto"/>
                <w:sz w:val="22"/>
                <w:szCs w:val="22"/>
              </w:rPr>
              <w:t xml:space="preserve"> without inference and disruption </w:t>
            </w:r>
            <w:r w:rsidR="006C5686">
              <w:rPr>
                <w:color w:val="auto"/>
                <w:sz w:val="22"/>
                <w:szCs w:val="22"/>
              </w:rPr>
              <w:t>from</w:t>
            </w:r>
            <w:r>
              <w:rPr>
                <w:color w:val="auto"/>
                <w:sz w:val="22"/>
                <w:szCs w:val="22"/>
              </w:rPr>
              <w:t xml:space="preserve"> others.</w:t>
            </w:r>
          </w:p>
        </w:tc>
      </w:tr>
      <w:tr w:rsidR="00B05ECD" w:rsidRPr="00765A1E" w14:paraId="1681D3DE" w14:textId="77777777" w:rsidTr="00054D1A">
        <w:tc>
          <w:tcPr>
            <w:tcW w:w="709" w:type="dxa"/>
            <w:shd w:val="clear" w:color="auto" w:fill="FFFFFF" w:themeFill="background1"/>
          </w:tcPr>
          <w:p w14:paraId="509DD2DC"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5EFFCDAA" w14:textId="77777777" w:rsidR="00B05ECD" w:rsidRDefault="00B05ECD" w:rsidP="00C07F76">
            <w:pPr>
              <w:ind w:left="28" w:hanging="28"/>
              <w:rPr>
                <w:color w:val="auto"/>
                <w:sz w:val="22"/>
                <w:szCs w:val="22"/>
              </w:rPr>
            </w:pPr>
          </w:p>
        </w:tc>
      </w:tr>
      <w:tr w:rsidR="00B05ECD" w:rsidRPr="00765A1E" w14:paraId="24E1DDC7" w14:textId="77777777" w:rsidTr="00054D1A">
        <w:tc>
          <w:tcPr>
            <w:tcW w:w="709" w:type="dxa"/>
            <w:shd w:val="clear" w:color="auto" w:fill="FFFFFF" w:themeFill="background1"/>
          </w:tcPr>
          <w:p w14:paraId="5D841493" w14:textId="4437149E" w:rsidR="00B05ECD" w:rsidRPr="008256A5" w:rsidRDefault="00B05ECD" w:rsidP="00BE1C70">
            <w:pPr>
              <w:pStyle w:val="Heading2"/>
              <w:rPr>
                <w:color w:val="auto"/>
                <w:sz w:val="24"/>
                <w:szCs w:val="24"/>
              </w:rPr>
            </w:pPr>
          </w:p>
        </w:tc>
        <w:tc>
          <w:tcPr>
            <w:tcW w:w="9229" w:type="dxa"/>
            <w:gridSpan w:val="2"/>
            <w:shd w:val="clear" w:color="auto" w:fill="FFFFFF" w:themeFill="background1"/>
          </w:tcPr>
          <w:p w14:paraId="6BF804ED" w14:textId="1C31175C" w:rsidR="00B05ECD" w:rsidRPr="008256A5" w:rsidRDefault="004B433D" w:rsidP="00BE1C70">
            <w:pPr>
              <w:pStyle w:val="Heading3"/>
              <w:rPr>
                <w:rFonts w:ascii="Arial" w:hAnsi="Arial" w:cs="Arial"/>
                <w:color w:val="auto"/>
                <w:sz w:val="22"/>
                <w:szCs w:val="22"/>
              </w:rPr>
            </w:pPr>
            <w:bookmarkStart w:id="51" w:name="_Toc215654684"/>
            <w:bookmarkStart w:id="52" w:name="_Toc219365338"/>
            <w:r w:rsidRPr="008256A5">
              <w:rPr>
                <w:rFonts w:ascii="Arial" w:hAnsi="Arial" w:cs="Arial"/>
                <w:color w:val="auto"/>
                <w:sz w:val="22"/>
                <w:szCs w:val="22"/>
              </w:rPr>
              <w:t xml:space="preserve">2.3.5 </w:t>
            </w:r>
            <w:r w:rsidR="00B05ECD" w:rsidRPr="008256A5">
              <w:rPr>
                <w:rFonts w:ascii="Arial" w:hAnsi="Arial" w:cs="Arial"/>
                <w:color w:val="auto"/>
                <w:sz w:val="22"/>
                <w:szCs w:val="22"/>
              </w:rPr>
              <w:t>Cultural Dress</w:t>
            </w:r>
            <w:bookmarkEnd w:id="51"/>
            <w:bookmarkEnd w:id="52"/>
          </w:p>
        </w:tc>
      </w:tr>
      <w:tr w:rsidR="00B05ECD" w:rsidRPr="00765A1E" w14:paraId="61768F20" w14:textId="77777777" w:rsidTr="00054D1A">
        <w:tc>
          <w:tcPr>
            <w:tcW w:w="709" w:type="dxa"/>
            <w:shd w:val="clear" w:color="auto" w:fill="FFFFFF" w:themeFill="background1"/>
          </w:tcPr>
          <w:p w14:paraId="1D5B8D35"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52BE169E" w14:textId="77777777" w:rsidR="00B05ECD" w:rsidRPr="00BE1C70" w:rsidRDefault="00B05ECD" w:rsidP="00C07F76">
            <w:pPr>
              <w:ind w:left="28" w:hanging="28"/>
              <w:rPr>
                <w:color w:val="auto"/>
                <w:sz w:val="22"/>
                <w:szCs w:val="22"/>
                <w:highlight w:val="yellow"/>
              </w:rPr>
            </w:pPr>
          </w:p>
        </w:tc>
      </w:tr>
      <w:tr w:rsidR="00B05ECD" w:rsidRPr="00765A1E" w14:paraId="2F75B2C8" w14:textId="77777777" w:rsidTr="00054D1A">
        <w:tc>
          <w:tcPr>
            <w:tcW w:w="709" w:type="dxa"/>
            <w:shd w:val="clear" w:color="auto" w:fill="FFFFFF" w:themeFill="background1"/>
          </w:tcPr>
          <w:p w14:paraId="0805E181"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807D51B" w14:textId="12A15E1B" w:rsidR="00B05ECD" w:rsidRPr="00BE1C70" w:rsidRDefault="00B05ECD" w:rsidP="00C07F76">
            <w:pPr>
              <w:ind w:left="28" w:hanging="28"/>
              <w:rPr>
                <w:color w:val="auto"/>
                <w:sz w:val="22"/>
                <w:szCs w:val="22"/>
              </w:rPr>
            </w:pPr>
            <w:r w:rsidRPr="000B411A">
              <w:rPr>
                <w:color w:val="auto"/>
                <w:sz w:val="22"/>
                <w:szCs w:val="22"/>
              </w:rPr>
              <w:t>The</w:t>
            </w:r>
            <w:r w:rsidR="00EE54E0">
              <w:rPr>
                <w:rStyle w:val="PACTNormal"/>
              </w:rPr>
              <w:t xml:space="preserve"> </w:t>
            </w:r>
            <w:sdt>
              <w:sdtPr>
                <w:rPr>
                  <w:rStyle w:val="PACTNormal"/>
                </w:rPr>
                <w:alias w:val="Please Select"/>
                <w:tag w:val="Select"/>
                <w:id w:val="-1463576820"/>
                <w:placeholder>
                  <w:docPart w:val="33892AF0B59B4FBD940BB3E9719CC13F"/>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000B411A">
              <w:rPr>
                <w:color w:val="auto"/>
                <w:sz w:val="22"/>
                <w:szCs w:val="22"/>
              </w:rPr>
              <w:t xml:space="preserve"> </w:t>
            </w:r>
            <w:r w:rsidRPr="000B411A">
              <w:rPr>
                <w:color w:val="auto"/>
                <w:sz w:val="22"/>
                <w:szCs w:val="22"/>
              </w:rPr>
              <w:t>welcomes cultural dress providing it does not detrimentally impact a staff member’s capacity to perform their job role and does not contravene Health &amp; Safety requirements rendering the dress unsafe.</w:t>
            </w:r>
            <w:r w:rsidR="003C449A" w:rsidRPr="00BE1C70">
              <w:rPr>
                <w:color w:val="auto"/>
                <w:sz w:val="22"/>
                <w:szCs w:val="22"/>
              </w:rPr>
              <w:t xml:space="preserve"> For example, loose fitting garments within kitchen</w:t>
            </w:r>
            <w:r w:rsidR="002523F9" w:rsidRPr="00BE1C70">
              <w:rPr>
                <w:color w:val="auto"/>
                <w:sz w:val="22"/>
                <w:szCs w:val="22"/>
              </w:rPr>
              <w:t xml:space="preserve"> and food preparation areas. </w:t>
            </w:r>
          </w:p>
          <w:p w14:paraId="49591041" w14:textId="77777777" w:rsidR="002523F9" w:rsidRPr="00BE1C70" w:rsidRDefault="002523F9" w:rsidP="00C07F76">
            <w:pPr>
              <w:ind w:left="28" w:hanging="28"/>
              <w:rPr>
                <w:color w:val="auto"/>
                <w:sz w:val="22"/>
                <w:szCs w:val="22"/>
              </w:rPr>
            </w:pPr>
          </w:p>
          <w:p w14:paraId="68B98023" w14:textId="60C55AED" w:rsidR="002523F9" w:rsidRPr="000B411A" w:rsidRDefault="001B41BE" w:rsidP="00C07F76">
            <w:pPr>
              <w:ind w:left="28" w:hanging="28"/>
              <w:rPr>
                <w:color w:val="auto"/>
                <w:sz w:val="22"/>
                <w:szCs w:val="22"/>
              </w:rPr>
            </w:pPr>
            <w:r w:rsidRPr="000B411A">
              <w:rPr>
                <w:color w:val="auto"/>
                <w:sz w:val="22"/>
                <w:szCs w:val="22"/>
              </w:rPr>
              <w:t>Any concerns regarding the appropriateness of clothing should be reported to a member of the Senior Leadership Team as the first point of contact.</w:t>
            </w:r>
          </w:p>
        </w:tc>
      </w:tr>
      <w:tr w:rsidR="00B05ECD" w:rsidRPr="00765A1E" w14:paraId="6395F1B8" w14:textId="77777777" w:rsidTr="00054D1A">
        <w:tc>
          <w:tcPr>
            <w:tcW w:w="709" w:type="dxa"/>
            <w:shd w:val="clear" w:color="auto" w:fill="FFFFFF" w:themeFill="background1"/>
          </w:tcPr>
          <w:p w14:paraId="515863FE"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685D6FC6" w14:textId="77777777" w:rsidR="00B05ECD" w:rsidRDefault="00B05ECD" w:rsidP="00C07F76">
            <w:pPr>
              <w:ind w:left="28" w:hanging="28"/>
              <w:rPr>
                <w:color w:val="auto"/>
                <w:sz w:val="22"/>
                <w:szCs w:val="22"/>
              </w:rPr>
            </w:pPr>
          </w:p>
        </w:tc>
      </w:tr>
      <w:tr w:rsidR="00B05ECD" w:rsidRPr="00765A1E" w14:paraId="289ECE65" w14:textId="77777777" w:rsidTr="00054D1A">
        <w:tc>
          <w:tcPr>
            <w:tcW w:w="709" w:type="dxa"/>
            <w:shd w:val="clear" w:color="auto" w:fill="FFFFFF" w:themeFill="background1"/>
          </w:tcPr>
          <w:p w14:paraId="3A204855" w14:textId="101EC2D9" w:rsidR="00B05ECD" w:rsidRPr="00E24C64" w:rsidRDefault="00B05ECD" w:rsidP="00BE1C70">
            <w:pPr>
              <w:pStyle w:val="Heading2"/>
              <w:rPr>
                <w:sz w:val="24"/>
                <w:szCs w:val="24"/>
              </w:rPr>
            </w:pPr>
          </w:p>
        </w:tc>
        <w:tc>
          <w:tcPr>
            <w:tcW w:w="9229" w:type="dxa"/>
            <w:gridSpan w:val="2"/>
            <w:shd w:val="clear" w:color="auto" w:fill="FFFFFF" w:themeFill="background1"/>
          </w:tcPr>
          <w:p w14:paraId="02D10AFA" w14:textId="2768EDE1" w:rsidR="00B05ECD" w:rsidRPr="00223B07" w:rsidRDefault="004B433D" w:rsidP="00BE1C70">
            <w:pPr>
              <w:pStyle w:val="Heading3"/>
              <w:rPr>
                <w:rFonts w:ascii="Arial" w:hAnsi="Arial" w:cs="Arial"/>
                <w:color w:val="auto"/>
                <w:sz w:val="22"/>
                <w:szCs w:val="22"/>
              </w:rPr>
            </w:pPr>
            <w:bookmarkStart w:id="53" w:name="_Toc213923120"/>
            <w:bookmarkStart w:id="54" w:name="_Toc215654685"/>
            <w:bookmarkStart w:id="55" w:name="_Toc219365339"/>
            <w:r w:rsidRPr="00BE1C70">
              <w:rPr>
                <w:rFonts w:ascii="Arial" w:hAnsi="Arial" w:cs="Arial"/>
                <w:color w:val="auto"/>
                <w:sz w:val="22"/>
                <w:szCs w:val="22"/>
              </w:rPr>
              <w:t xml:space="preserve">2.3.6 </w:t>
            </w:r>
            <w:r w:rsidR="00B05ECD" w:rsidRPr="00BE1C70">
              <w:rPr>
                <w:rFonts w:ascii="Arial" w:hAnsi="Arial" w:cs="Arial"/>
                <w:color w:val="auto"/>
                <w:sz w:val="22"/>
                <w:szCs w:val="22"/>
              </w:rPr>
              <w:t>Pregnancy and Maternity</w:t>
            </w:r>
            <w:bookmarkEnd w:id="53"/>
            <w:bookmarkEnd w:id="54"/>
            <w:bookmarkEnd w:id="55"/>
            <w:r w:rsidR="00B05ECD" w:rsidRPr="00223B07">
              <w:rPr>
                <w:rFonts w:ascii="Arial" w:hAnsi="Arial" w:cs="Arial"/>
                <w:color w:val="auto"/>
                <w:sz w:val="22"/>
                <w:szCs w:val="22"/>
              </w:rPr>
              <w:t xml:space="preserve"> </w:t>
            </w:r>
          </w:p>
        </w:tc>
      </w:tr>
      <w:tr w:rsidR="00B05ECD" w:rsidRPr="00765A1E" w14:paraId="592C74C7" w14:textId="77777777" w:rsidTr="00054D1A">
        <w:tc>
          <w:tcPr>
            <w:tcW w:w="709" w:type="dxa"/>
            <w:shd w:val="clear" w:color="auto" w:fill="FFFFFF" w:themeFill="background1"/>
          </w:tcPr>
          <w:p w14:paraId="3060D93F"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F004A3A" w14:textId="77777777" w:rsidR="00B05ECD" w:rsidRPr="003C61BD" w:rsidRDefault="00B05ECD" w:rsidP="00C07F76">
            <w:pPr>
              <w:ind w:left="28" w:hanging="28"/>
              <w:rPr>
                <w:color w:val="auto"/>
                <w:sz w:val="22"/>
                <w:szCs w:val="22"/>
                <w:highlight w:val="yellow"/>
              </w:rPr>
            </w:pPr>
          </w:p>
        </w:tc>
      </w:tr>
      <w:tr w:rsidR="00B05ECD" w:rsidRPr="00765A1E" w14:paraId="7DF6729A" w14:textId="77777777" w:rsidTr="00054D1A">
        <w:tc>
          <w:tcPr>
            <w:tcW w:w="709" w:type="dxa"/>
            <w:shd w:val="clear" w:color="auto" w:fill="FFFFFF" w:themeFill="background1"/>
          </w:tcPr>
          <w:p w14:paraId="6CC755E3"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A0638A1" w14:textId="643FFC18" w:rsidR="00B05ECD" w:rsidRPr="00055C0E" w:rsidRDefault="00B05ECD" w:rsidP="00C07F76">
            <w:pPr>
              <w:ind w:left="28"/>
              <w:rPr>
                <w:color w:val="auto"/>
                <w:sz w:val="22"/>
                <w:szCs w:val="22"/>
              </w:rPr>
            </w:pPr>
            <w:r w:rsidRPr="00055C0E">
              <w:rPr>
                <w:color w:val="auto"/>
                <w:sz w:val="22"/>
                <w:szCs w:val="22"/>
              </w:rPr>
              <w:t>The</w:t>
            </w:r>
            <w:r w:rsidR="00EE54E0">
              <w:rPr>
                <w:rStyle w:val="PACTNormal"/>
              </w:rPr>
              <w:t xml:space="preserve"> </w:t>
            </w:r>
            <w:sdt>
              <w:sdtPr>
                <w:rPr>
                  <w:rStyle w:val="PACTNormal"/>
                </w:rPr>
                <w:alias w:val="Please Select"/>
                <w:tag w:val="Select"/>
                <w:id w:val="-1703940681"/>
                <w:placeholder>
                  <w:docPart w:val="DBBD62B8506F484FB37EC0BB24B7C729"/>
                </w:placeholder>
                <w:showingPlcHd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EE54E0" w:rsidRPr="00585672">
                  <w:rPr>
                    <w:rStyle w:val="ArialNormalChar"/>
                    <w:color w:val="548DD4" w:themeColor="text2" w:themeTint="99"/>
                  </w:rPr>
                  <w:t>School/Academy/Trust</w:t>
                </w:r>
              </w:sdtContent>
            </w:sdt>
            <w:r w:rsidR="00EE54E0" w:rsidRPr="00055C0E">
              <w:rPr>
                <w:color w:val="auto"/>
                <w:sz w:val="22"/>
                <w:szCs w:val="22"/>
              </w:rPr>
              <w:t xml:space="preserve"> </w:t>
            </w:r>
            <w:r w:rsidRPr="00055C0E">
              <w:rPr>
                <w:color w:val="auto"/>
                <w:sz w:val="22"/>
                <w:szCs w:val="22"/>
              </w:rPr>
              <w:t xml:space="preserve">will ensure that </w:t>
            </w:r>
            <w:r w:rsidR="00A22057">
              <w:rPr>
                <w:color w:val="auto"/>
                <w:sz w:val="22"/>
                <w:szCs w:val="22"/>
              </w:rPr>
              <w:t>employees</w:t>
            </w:r>
            <w:r w:rsidRPr="00055C0E">
              <w:rPr>
                <w:color w:val="auto"/>
                <w:sz w:val="22"/>
                <w:szCs w:val="22"/>
              </w:rPr>
              <w:t xml:space="preserve"> are not disadvantaged, discriminated against, or treated unfavourably during pregnancy </w:t>
            </w:r>
            <w:r w:rsidRPr="00D62381">
              <w:rPr>
                <w:color w:val="auto"/>
                <w:sz w:val="22"/>
                <w:szCs w:val="22"/>
              </w:rPr>
              <w:t>and maternity. Where</w:t>
            </w:r>
            <w:r w:rsidRPr="00055C0E">
              <w:rPr>
                <w:color w:val="auto"/>
                <w:sz w:val="22"/>
                <w:szCs w:val="22"/>
              </w:rPr>
              <w:t xml:space="preserve"> applicable, reasonable adjustments and appropriate support will be provided to enable continued participation in work. </w:t>
            </w:r>
            <w:r w:rsidRPr="00D62381">
              <w:rPr>
                <w:color w:val="auto"/>
                <w:sz w:val="22"/>
                <w:szCs w:val="22"/>
              </w:rPr>
              <w:t>A</w:t>
            </w:r>
            <w:r w:rsidR="000C6886">
              <w:rPr>
                <w:color w:val="auto"/>
                <w:sz w:val="22"/>
                <w:szCs w:val="22"/>
              </w:rPr>
              <w:t>n individual</w:t>
            </w:r>
            <w:r w:rsidRPr="00D62381">
              <w:rPr>
                <w:color w:val="auto"/>
                <w:sz w:val="22"/>
                <w:szCs w:val="22"/>
              </w:rPr>
              <w:t xml:space="preserve"> pregnancy risk assessment will be completed as required to ensure safety and wellbeing</w:t>
            </w:r>
            <w:r w:rsidR="00F03E04">
              <w:rPr>
                <w:color w:val="auto"/>
                <w:sz w:val="22"/>
                <w:szCs w:val="22"/>
              </w:rPr>
              <w:t xml:space="preserve"> in consideration of the employee’s specific needs. This will be in addition to the general workplace risk assessment</w:t>
            </w:r>
            <w:r w:rsidR="00C645E6">
              <w:rPr>
                <w:color w:val="auto"/>
                <w:sz w:val="22"/>
                <w:szCs w:val="22"/>
              </w:rPr>
              <w:t xml:space="preserve"> </w:t>
            </w:r>
            <w:r w:rsidR="00F03E04">
              <w:rPr>
                <w:color w:val="auto"/>
                <w:sz w:val="22"/>
                <w:szCs w:val="22"/>
              </w:rPr>
              <w:t>which considers risks to pregnant employees and new mothers</w:t>
            </w:r>
            <w:r w:rsidRPr="00D62381">
              <w:rPr>
                <w:color w:val="auto"/>
                <w:sz w:val="22"/>
                <w:szCs w:val="22"/>
              </w:rPr>
              <w:t>.</w:t>
            </w:r>
            <w:r w:rsidRPr="00055C0E">
              <w:rPr>
                <w:color w:val="auto"/>
                <w:sz w:val="22"/>
                <w:szCs w:val="22"/>
              </w:rPr>
              <w:t xml:space="preserve"> </w:t>
            </w:r>
          </w:p>
          <w:p w14:paraId="08B5C597" w14:textId="77777777" w:rsidR="00B05ECD" w:rsidRPr="00055C0E" w:rsidRDefault="00B05ECD" w:rsidP="00C07F76">
            <w:pPr>
              <w:ind w:left="28"/>
              <w:rPr>
                <w:color w:val="auto"/>
                <w:sz w:val="22"/>
                <w:szCs w:val="22"/>
              </w:rPr>
            </w:pPr>
          </w:p>
          <w:p w14:paraId="7F44657D" w14:textId="7497AC08" w:rsidR="00B05ECD" w:rsidRPr="00055C0E" w:rsidRDefault="00B05ECD" w:rsidP="00C07F76">
            <w:pPr>
              <w:ind w:left="28"/>
              <w:rPr>
                <w:color w:val="ED0000"/>
                <w:sz w:val="22"/>
                <w:szCs w:val="22"/>
              </w:rPr>
            </w:pPr>
            <w:r w:rsidRPr="00055C0E">
              <w:rPr>
                <w:color w:val="auto"/>
                <w:sz w:val="22"/>
                <w:szCs w:val="22"/>
              </w:rPr>
              <w:t>Further information can be found in the</w:t>
            </w:r>
            <w:r w:rsidR="00F30884">
              <w:rPr>
                <w:rStyle w:val="HeaderChar"/>
              </w:rPr>
              <w:t xml:space="preserve"> </w:t>
            </w:r>
            <w:sdt>
              <w:sdtPr>
                <w:rPr>
                  <w:rStyle w:val="PACTNormal"/>
                </w:rPr>
                <w:alias w:val="Please Select"/>
                <w:tag w:val="Select"/>
                <w:id w:val="852531142"/>
                <w:placeholder>
                  <w:docPart w:val="5866D793435143DD88721C7A9E3C272B"/>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AA25D1">
                  <w:rPr>
                    <w:rStyle w:val="PACTNormal"/>
                  </w:rPr>
                  <w:t>School's</w:t>
                </w:r>
              </w:sdtContent>
            </w:sdt>
            <w:r w:rsidR="00F30884" w:rsidRPr="00055C0E">
              <w:rPr>
                <w:color w:val="auto"/>
                <w:sz w:val="22"/>
                <w:szCs w:val="22"/>
              </w:rPr>
              <w:t xml:space="preserve"> </w:t>
            </w:r>
            <w:r w:rsidRPr="00055C0E">
              <w:rPr>
                <w:color w:val="auto"/>
                <w:sz w:val="22"/>
                <w:szCs w:val="22"/>
              </w:rPr>
              <w:t>Work &amp; Families Policy.</w:t>
            </w:r>
          </w:p>
        </w:tc>
      </w:tr>
      <w:tr w:rsidR="00B05ECD" w:rsidRPr="00765A1E" w14:paraId="331C18C2" w14:textId="77777777" w:rsidTr="00054D1A">
        <w:tc>
          <w:tcPr>
            <w:tcW w:w="709" w:type="dxa"/>
            <w:shd w:val="clear" w:color="auto" w:fill="FFFFFF" w:themeFill="background1"/>
          </w:tcPr>
          <w:p w14:paraId="46A747AC"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23C7628A" w14:textId="77777777" w:rsidR="00B05ECD" w:rsidRDefault="00B05ECD" w:rsidP="00C07F76">
            <w:pPr>
              <w:ind w:left="28" w:hanging="28"/>
              <w:rPr>
                <w:color w:val="auto"/>
                <w:sz w:val="22"/>
                <w:szCs w:val="22"/>
              </w:rPr>
            </w:pPr>
          </w:p>
        </w:tc>
      </w:tr>
      <w:tr w:rsidR="00B05ECD" w:rsidRPr="00765A1E" w14:paraId="4644C7B0" w14:textId="77777777" w:rsidTr="00054D1A">
        <w:tc>
          <w:tcPr>
            <w:tcW w:w="709" w:type="dxa"/>
            <w:shd w:val="clear" w:color="auto" w:fill="FFFFFF" w:themeFill="background1"/>
          </w:tcPr>
          <w:p w14:paraId="5E78FEE7" w14:textId="7BB4124E" w:rsidR="00B05ECD" w:rsidRPr="00E24C64" w:rsidRDefault="00B05ECD" w:rsidP="004F4CA4">
            <w:pPr>
              <w:pStyle w:val="Heading2"/>
              <w:jc w:val="center"/>
              <w:rPr>
                <w:sz w:val="24"/>
                <w:szCs w:val="24"/>
              </w:rPr>
            </w:pPr>
          </w:p>
        </w:tc>
        <w:tc>
          <w:tcPr>
            <w:tcW w:w="9229" w:type="dxa"/>
            <w:gridSpan w:val="2"/>
            <w:shd w:val="clear" w:color="auto" w:fill="FFFFFF" w:themeFill="background1"/>
          </w:tcPr>
          <w:p w14:paraId="17F5A843" w14:textId="7B8ACF10" w:rsidR="00B05ECD" w:rsidRPr="00BE1C70" w:rsidRDefault="004B433D" w:rsidP="00BE1C70">
            <w:pPr>
              <w:pStyle w:val="Heading3"/>
              <w:rPr>
                <w:rFonts w:ascii="Arial" w:hAnsi="Arial" w:cs="Arial"/>
                <w:sz w:val="22"/>
                <w:szCs w:val="22"/>
              </w:rPr>
            </w:pPr>
            <w:bookmarkStart w:id="56" w:name="_Toc213923122"/>
            <w:bookmarkStart w:id="57" w:name="_Toc215654686"/>
            <w:bookmarkStart w:id="58" w:name="_Toc219365340"/>
            <w:r w:rsidRPr="00BE1C70">
              <w:rPr>
                <w:rFonts w:ascii="Arial" w:hAnsi="Arial" w:cs="Arial"/>
                <w:color w:val="auto"/>
                <w:sz w:val="22"/>
                <w:szCs w:val="22"/>
              </w:rPr>
              <w:t xml:space="preserve">2.3.7 </w:t>
            </w:r>
            <w:r w:rsidR="00B05ECD" w:rsidRPr="00BE1C70">
              <w:rPr>
                <w:rFonts w:ascii="Arial" w:hAnsi="Arial" w:cs="Arial"/>
                <w:color w:val="auto"/>
                <w:sz w:val="22"/>
                <w:szCs w:val="22"/>
              </w:rPr>
              <w:t>Gender Reassignment / Recognition</w:t>
            </w:r>
            <w:bookmarkEnd w:id="56"/>
            <w:bookmarkEnd w:id="57"/>
            <w:bookmarkEnd w:id="58"/>
          </w:p>
        </w:tc>
      </w:tr>
      <w:tr w:rsidR="00B05ECD" w:rsidRPr="00765A1E" w14:paraId="12F26297" w14:textId="77777777" w:rsidTr="00054D1A">
        <w:tc>
          <w:tcPr>
            <w:tcW w:w="709" w:type="dxa"/>
            <w:shd w:val="clear" w:color="auto" w:fill="FFFFFF" w:themeFill="background1"/>
          </w:tcPr>
          <w:p w14:paraId="0CA531F5"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0AA26466" w14:textId="77777777" w:rsidR="00B05ECD" w:rsidRPr="00E77294" w:rsidRDefault="00B05ECD" w:rsidP="00C07F76">
            <w:pPr>
              <w:ind w:left="28" w:hanging="28"/>
              <w:rPr>
                <w:color w:val="auto"/>
                <w:sz w:val="22"/>
                <w:szCs w:val="22"/>
                <w:highlight w:val="darkMagenta"/>
              </w:rPr>
            </w:pPr>
          </w:p>
        </w:tc>
      </w:tr>
      <w:tr w:rsidR="00B05ECD" w:rsidRPr="00765A1E" w14:paraId="2A2D7D0B" w14:textId="77777777" w:rsidTr="00054D1A">
        <w:tc>
          <w:tcPr>
            <w:tcW w:w="709" w:type="dxa"/>
            <w:shd w:val="clear" w:color="auto" w:fill="FFFFFF" w:themeFill="background1"/>
          </w:tcPr>
          <w:p w14:paraId="24163325"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754EDD24" w14:textId="5D06168C" w:rsidR="001E5863" w:rsidRPr="00E8645A" w:rsidRDefault="00B05ECD" w:rsidP="00C07F76">
            <w:pPr>
              <w:rPr>
                <w:color w:val="auto"/>
                <w:sz w:val="22"/>
                <w:szCs w:val="22"/>
              </w:rPr>
            </w:pPr>
            <w:r w:rsidRPr="1D6197F3">
              <w:rPr>
                <w:color w:val="auto"/>
                <w:sz w:val="22"/>
                <w:szCs w:val="22"/>
              </w:rPr>
              <w:t>The</w:t>
            </w:r>
            <w:r w:rsidR="00EE54E0">
              <w:rPr>
                <w:rStyle w:val="PACTNormal"/>
              </w:rPr>
              <w:t xml:space="preserve"> </w:t>
            </w:r>
            <w:sdt>
              <w:sdtPr>
                <w:rPr>
                  <w:rStyle w:val="PACTNormal"/>
                </w:rPr>
                <w:alias w:val="Please Select"/>
                <w:tag w:val="Select"/>
                <w:id w:val="-807481015"/>
                <w:placeholder>
                  <w:docPart w:val="A5A7CBC772FF45E58B30C5032B75E720"/>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rStyle w:val="PACTNormal"/>
              </w:rPr>
              <w:t xml:space="preserve"> </w:t>
            </w:r>
            <w:r w:rsidRPr="1D6197F3">
              <w:rPr>
                <w:color w:val="auto"/>
                <w:sz w:val="22"/>
                <w:szCs w:val="22"/>
              </w:rPr>
              <w:t xml:space="preserve">is committed to supporting employees and workers who are transgender, recognising that there are possible differences between physical sex and gender identity. At no time will individuals be discriminated against on the grounds of any form or process of gender re-assignment or the recognition of their gender. </w:t>
            </w:r>
            <w:r w:rsidR="00EE54E0">
              <w:rPr>
                <w:color w:val="auto"/>
                <w:sz w:val="22"/>
                <w:szCs w:val="22"/>
              </w:rPr>
              <w:t xml:space="preserve">The </w:t>
            </w:r>
            <w:r w:rsidR="00EE54E0">
              <w:rPr>
                <w:rStyle w:val="PACTNormal"/>
              </w:rPr>
              <w:t xml:space="preserve"> </w:t>
            </w:r>
            <w:sdt>
              <w:sdtPr>
                <w:rPr>
                  <w:rStyle w:val="PACTNormal"/>
                </w:rPr>
                <w:alias w:val="Please Select"/>
                <w:tag w:val="Select"/>
                <w:id w:val="-533504479"/>
                <w:placeholder>
                  <w:docPart w:val="5E905B13D9CA4AA69815BFD331A0655A"/>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1D6197F3">
              <w:rPr>
                <w:color w:val="auto"/>
                <w:sz w:val="22"/>
                <w:szCs w:val="22"/>
              </w:rPr>
              <w:t xml:space="preserve"> </w:t>
            </w:r>
            <w:r w:rsidRPr="1D6197F3">
              <w:rPr>
                <w:color w:val="auto"/>
                <w:sz w:val="22"/>
                <w:szCs w:val="22"/>
              </w:rPr>
              <w:t>recognises the term ‘transgender’ as an umbrella term and acknowledges the variants that exist within the associated terminology of identity</w:t>
            </w:r>
            <w:r w:rsidR="00E8645A" w:rsidRPr="00054D1A">
              <w:rPr>
                <w:color w:val="auto"/>
                <w:sz w:val="22"/>
                <w:szCs w:val="22"/>
              </w:rPr>
              <w:t xml:space="preserve">.  </w:t>
            </w:r>
            <w:r w:rsidR="008B215D" w:rsidRPr="00054D1A">
              <w:rPr>
                <w:color w:val="auto"/>
                <w:sz w:val="22"/>
                <w:szCs w:val="22"/>
              </w:rPr>
              <w:t xml:space="preserve"> </w:t>
            </w:r>
            <w:r w:rsidR="00E8645A" w:rsidRPr="00054D1A">
              <w:rPr>
                <w:color w:val="auto"/>
                <w:sz w:val="22"/>
                <w:szCs w:val="22"/>
              </w:rPr>
              <w:t xml:space="preserve">A </w:t>
            </w:r>
            <w:r w:rsidRPr="00054D1A">
              <w:rPr>
                <w:color w:val="auto"/>
                <w:sz w:val="22"/>
                <w:szCs w:val="22"/>
              </w:rPr>
              <w:t>glossary of terms</w:t>
            </w:r>
            <w:r w:rsidR="00E8645A" w:rsidRPr="00054D1A">
              <w:rPr>
                <w:color w:val="auto"/>
                <w:sz w:val="22"/>
                <w:szCs w:val="22"/>
              </w:rPr>
              <w:t xml:space="preserve"> provided by GenderTrust can be found here: </w:t>
            </w:r>
            <w:hyperlink r:id="rId14" w:history="1">
              <w:r w:rsidR="00E8645A" w:rsidRPr="00054D1A">
                <w:rPr>
                  <w:color w:val="0000FF"/>
                  <w:sz w:val="22"/>
                  <w:szCs w:val="22"/>
                  <w:u w:val="single"/>
                </w:rPr>
                <w:t>Glossary | GenderTrust.org.uk</w:t>
              </w:r>
            </w:hyperlink>
            <w:r w:rsidR="00E8645A" w:rsidRPr="00E8645A">
              <w:t xml:space="preserve">  </w:t>
            </w:r>
          </w:p>
          <w:p w14:paraId="6D86A2F7" w14:textId="77777777" w:rsidR="00B05ECD" w:rsidRDefault="00B05ECD" w:rsidP="00C07F76">
            <w:pPr>
              <w:rPr>
                <w:color w:val="auto"/>
                <w:sz w:val="22"/>
              </w:rPr>
            </w:pPr>
          </w:p>
          <w:p w14:paraId="6126C55B" w14:textId="270A7807" w:rsidR="00B05ECD" w:rsidRDefault="00B05ECD" w:rsidP="00C07F76">
            <w:pPr>
              <w:rPr>
                <w:color w:val="auto"/>
                <w:sz w:val="22"/>
              </w:rPr>
            </w:pPr>
            <w:r w:rsidRPr="004A22DB">
              <w:rPr>
                <w:color w:val="auto"/>
                <w:sz w:val="22"/>
              </w:rPr>
              <w:t>The</w:t>
            </w:r>
            <w:r w:rsidR="00EE54E0">
              <w:rPr>
                <w:rStyle w:val="PACTNormal"/>
              </w:rPr>
              <w:t xml:space="preserve"> </w:t>
            </w:r>
            <w:sdt>
              <w:sdtPr>
                <w:rPr>
                  <w:rStyle w:val="PACTNormal"/>
                </w:rPr>
                <w:alias w:val="Please Select"/>
                <w:tag w:val="Select"/>
                <w:id w:val="486060195"/>
                <w:placeholder>
                  <w:docPart w:val="65494C0362824BAEABDDC102540EE858"/>
                </w:placeholder>
                <w:showingPlcHd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EE54E0" w:rsidRPr="00585672">
                  <w:rPr>
                    <w:rStyle w:val="ArialNormalChar"/>
                    <w:color w:val="548DD4" w:themeColor="text2" w:themeTint="99"/>
                  </w:rPr>
                  <w:t>School/Academy/Trust</w:t>
                </w:r>
              </w:sdtContent>
            </w:sdt>
            <w:r w:rsidR="00EE54E0">
              <w:rPr>
                <w:rStyle w:val="PACTNormal"/>
              </w:rPr>
              <w:t xml:space="preserve"> </w:t>
            </w:r>
            <w:r w:rsidRPr="004A22DB">
              <w:rPr>
                <w:color w:val="auto"/>
                <w:sz w:val="22"/>
              </w:rPr>
              <w:t xml:space="preserve">recognises and commits to the principles as outlined in </w:t>
            </w:r>
            <w:hyperlink r:id="rId15" w:history="1">
              <w:r w:rsidRPr="00716B40">
                <w:rPr>
                  <w:color w:val="0000FF"/>
                  <w:sz w:val="22"/>
                  <w:szCs w:val="22"/>
                  <w:u w:val="single"/>
                </w:rPr>
                <w:t>The Equality Act 2010 (legislation.gov.uk)</w:t>
              </w:r>
            </w:hyperlink>
            <w:r w:rsidRPr="00716B40">
              <w:rPr>
                <w:color w:val="auto"/>
                <w:sz w:val="22"/>
                <w:szCs w:val="22"/>
              </w:rPr>
              <w:t xml:space="preserve"> and </w:t>
            </w:r>
            <w:hyperlink r:id="rId16" w:history="1">
              <w:r w:rsidRPr="00716B40">
                <w:rPr>
                  <w:color w:val="0000FF"/>
                  <w:sz w:val="22"/>
                  <w:szCs w:val="22"/>
                  <w:u w:val="single"/>
                </w:rPr>
                <w:t>Gender Recognition Act 2004</w:t>
              </w:r>
            </w:hyperlink>
            <w:r>
              <w:rPr>
                <w:color w:val="auto"/>
                <w:sz w:val="22"/>
              </w:rPr>
              <w:t xml:space="preserve"> and will </w:t>
            </w:r>
            <w:r w:rsidRPr="004A22DB">
              <w:rPr>
                <w:color w:val="auto"/>
                <w:sz w:val="22"/>
              </w:rPr>
              <w:t>at all times seek to ensure tha</w:t>
            </w:r>
            <w:r>
              <w:rPr>
                <w:color w:val="auto"/>
                <w:sz w:val="22"/>
              </w:rPr>
              <w:t>t:</w:t>
            </w:r>
          </w:p>
          <w:p w14:paraId="266AE234" w14:textId="77777777" w:rsidR="00B05ECD" w:rsidRDefault="00B05ECD" w:rsidP="00C07F76">
            <w:pPr>
              <w:rPr>
                <w:color w:val="auto"/>
                <w:sz w:val="22"/>
              </w:rPr>
            </w:pPr>
          </w:p>
          <w:p w14:paraId="329B3F72" w14:textId="5FE7BDC7" w:rsidR="00B05ECD" w:rsidRPr="00716B40" w:rsidRDefault="00BC2C50" w:rsidP="00C07F76">
            <w:pPr>
              <w:pStyle w:val="ListParagraph"/>
              <w:numPr>
                <w:ilvl w:val="0"/>
                <w:numId w:val="20"/>
              </w:numPr>
              <w:ind w:left="453" w:hanging="425"/>
              <w:rPr>
                <w:color w:val="auto"/>
                <w:sz w:val="22"/>
              </w:rPr>
            </w:pPr>
            <w:r w:rsidRPr="00716B40">
              <w:rPr>
                <w:color w:val="auto"/>
                <w:sz w:val="22"/>
              </w:rPr>
              <w:t>All</w:t>
            </w:r>
            <w:r w:rsidR="006C5686">
              <w:rPr>
                <w:color w:val="auto"/>
                <w:sz w:val="22"/>
              </w:rPr>
              <w:t xml:space="preserve"> </w:t>
            </w:r>
            <w:r w:rsidR="00B05ECD" w:rsidRPr="00716B40">
              <w:rPr>
                <w:color w:val="auto"/>
                <w:sz w:val="22"/>
              </w:rPr>
              <w:t xml:space="preserve">transgender </w:t>
            </w:r>
            <w:r w:rsidR="006C5686" w:rsidRPr="00716B40">
              <w:rPr>
                <w:color w:val="auto"/>
                <w:sz w:val="22"/>
              </w:rPr>
              <w:t>individual</w:t>
            </w:r>
            <w:r w:rsidR="006C5686">
              <w:rPr>
                <w:color w:val="auto"/>
                <w:sz w:val="22"/>
              </w:rPr>
              <w:t>s’</w:t>
            </w:r>
            <w:r w:rsidR="00B05ECD" w:rsidRPr="00716B40">
              <w:rPr>
                <w:color w:val="auto"/>
                <w:sz w:val="22"/>
              </w:rPr>
              <w:t xml:space="preserve"> rights are met in line with the applicable legislation</w:t>
            </w:r>
            <w:r w:rsidR="00B05ECD">
              <w:rPr>
                <w:color w:val="auto"/>
                <w:sz w:val="22"/>
              </w:rPr>
              <w:t>.</w:t>
            </w:r>
          </w:p>
          <w:p w14:paraId="4C0C4C29" w14:textId="77777777" w:rsidR="00B05ECD" w:rsidRDefault="00B05ECD" w:rsidP="00C07F76">
            <w:pPr>
              <w:ind w:left="453" w:hanging="425"/>
              <w:rPr>
                <w:color w:val="auto"/>
                <w:sz w:val="22"/>
              </w:rPr>
            </w:pPr>
          </w:p>
          <w:p w14:paraId="4368BFDB" w14:textId="1FD109D7" w:rsidR="00B05ECD" w:rsidRDefault="00B05ECD" w:rsidP="00C07F76">
            <w:pPr>
              <w:pStyle w:val="ListParagraph"/>
              <w:numPr>
                <w:ilvl w:val="0"/>
                <w:numId w:val="20"/>
              </w:numPr>
              <w:ind w:left="453" w:hanging="425"/>
              <w:rPr>
                <w:color w:val="auto"/>
                <w:sz w:val="22"/>
              </w:rPr>
            </w:pPr>
            <w:r w:rsidRPr="00716B40">
              <w:rPr>
                <w:color w:val="auto"/>
                <w:sz w:val="22"/>
              </w:rPr>
              <w:t>All transgender individuals are treated in accordance with their gender identity and referred to using their preferred or chosen title and</w:t>
            </w:r>
            <w:r w:rsidR="00E8645A">
              <w:rPr>
                <w:color w:val="auto"/>
                <w:sz w:val="22"/>
              </w:rPr>
              <w:t xml:space="preserve"> </w:t>
            </w:r>
            <w:r w:rsidRPr="00716B40">
              <w:rPr>
                <w:color w:val="auto"/>
                <w:sz w:val="22"/>
              </w:rPr>
              <w:t>/</w:t>
            </w:r>
            <w:r w:rsidR="00E8645A">
              <w:rPr>
                <w:color w:val="auto"/>
                <w:sz w:val="22"/>
              </w:rPr>
              <w:t xml:space="preserve"> </w:t>
            </w:r>
            <w:r w:rsidRPr="00716B40">
              <w:rPr>
                <w:color w:val="auto"/>
                <w:sz w:val="22"/>
              </w:rPr>
              <w:t>or pronoun</w:t>
            </w:r>
            <w:r>
              <w:rPr>
                <w:color w:val="auto"/>
                <w:sz w:val="22"/>
              </w:rPr>
              <w:t>.</w:t>
            </w:r>
          </w:p>
          <w:p w14:paraId="2494FA9E" w14:textId="77777777" w:rsidR="00B05ECD" w:rsidRPr="00716B40" w:rsidRDefault="00B05ECD" w:rsidP="00C07F76">
            <w:pPr>
              <w:pStyle w:val="ListParagraph"/>
              <w:ind w:left="453" w:hanging="425"/>
              <w:rPr>
                <w:color w:val="auto"/>
                <w:sz w:val="22"/>
              </w:rPr>
            </w:pPr>
          </w:p>
          <w:p w14:paraId="5EB9ECAB" w14:textId="519A8390" w:rsidR="00B05ECD" w:rsidRDefault="00B05ECD" w:rsidP="00C07F76">
            <w:pPr>
              <w:pStyle w:val="ListParagraph"/>
              <w:numPr>
                <w:ilvl w:val="0"/>
                <w:numId w:val="20"/>
              </w:numPr>
              <w:ind w:left="453" w:hanging="425"/>
              <w:rPr>
                <w:color w:val="auto"/>
                <w:sz w:val="22"/>
              </w:rPr>
            </w:pPr>
            <w:r w:rsidRPr="00716B40">
              <w:rPr>
                <w:color w:val="auto"/>
                <w:sz w:val="22"/>
              </w:rPr>
              <w:t>All transgender individuals are afforded equal access to all forms of training, promotional opportunities and staff development</w:t>
            </w:r>
            <w:r>
              <w:rPr>
                <w:color w:val="auto"/>
                <w:sz w:val="22"/>
              </w:rPr>
              <w:t>.</w:t>
            </w:r>
          </w:p>
          <w:p w14:paraId="1DB94852" w14:textId="77777777" w:rsidR="00B05ECD" w:rsidRPr="00716B40" w:rsidRDefault="00B05ECD" w:rsidP="00C07F76">
            <w:pPr>
              <w:pStyle w:val="ListParagraph"/>
              <w:ind w:left="453" w:hanging="425"/>
              <w:rPr>
                <w:color w:val="auto"/>
                <w:sz w:val="22"/>
              </w:rPr>
            </w:pPr>
          </w:p>
          <w:p w14:paraId="43EB050C" w14:textId="12BE429B" w:rsidR="00B05ECD" w:rsidRDefault="00B05ECD" w:rsidP="00C07F76">
            <w:pPr>
              <w:pStyle w:val="ListParagraph"/>
              <w:numPr>
                <w:ilvl w:val="0"/>
                <w:numId w:val="20"/>
              </w:numPr>
              <w:ind w:left="453" w:hanging="425"/>
              <w:rPr>
                <w:color w:val="auto"/>
                <w:sz w:val="22"/>
                <w:szCs w:val="22"/>
              </w:rPr>
            </w:pPr>
            <w:r w:rsidRPr="00716B40">
              <w:rPr>
                <w:color w:val="auto"/>
                <w:sz w:val="22"/>
              </w:rPr>
              <w:t>Transgender individuals are not discriminated against in all employment practices</w:t>
            </w:r>
            <w:r>
              <w:rPr>
                <w:color w:val="auto"/>
                <w:sz w:val="22"/>
              </w:rPr>
              <w:t xml:space="preserve"> as outlined below.</w:t>
            </w:r>
          </w:p>
        </w:tc>
      </w:tr>
      <w:tr w:rsidR="00851F85" w:rsidRPr="00765A1E" w14:paraId="7816F316" w14:textId="77777777" w:rsidTr="00054D1A">
        <w:tc>
          <w:tcPr>
            <w:tcW w:w="709" w:type="dxa"/>
            <w:shd w:val="clear" w:color="auto" w:fill="FFFFFF" w:themeFill="background1"/>
          </w:tcPr>
          <w:p w14:paraId="0CE3894A" w14:textId="77777777" w:rsidR="00851F85" w:rsidRPr="00E24C64" w:rsidRDefault="00851F85" w:rsidP="00C07F76">
            <w:pPr>
              <w:pStyle w:val="Heading2"/>
              <w:rPr>
                <w:sz w:val="24"/>
                <w:szCs w:val="24"/>
              </w:rPr>
            </w:pPr>
          </w:p>
        </w:tc>
        <w:tc>
          <w:tcPr>
            <w:tcW w:w="9229" w:type="dxa"/>
            <w:gridSpan w:val="2"/>
            <w:shd w:val="clear" w:color="auto" w:fill="FFFFFF" w:themeFill="background1"/>
          </w:tcPr>
          <w:p w14:paraId="4FEAA709" w14:textId="77777777" w:rsidR="00851F85" w:rsidRDefault="00851F85" w:rsidP="00C07F76">
            <w:pPr>
              <w:rPr>
                <w:color w:val="auto"/>
                <w:sz w:val="22"/>
              </w:rPr>
            </w:pPr>
          </w:p>
        </w:tc>
      </w:tr>
      <w:tr w:rsidR="00FC4507" w:rsidRPr="00765A1E" w14:paraId="704B7214" w14:textId="77777777" w:rsidTr="00054D1A">
        <w:tc>
          <w:tcPr>
            <w:tcW w:w="709" w:type="dxa"/>
            <w:shd w:val="clear" w:color="auto" w:fill="FFFFFF" w:themeFill="background1"/>
          </w:tcPr>
          <w:p w14:paraId="1F9979BC" w14:textId="533CBFA2" w:rsidR="00FC4507" w:rsidRPr="00E24C64" w:rsidRDefault="00FC4507" w:rsidP="00C07F76">
            <w:pPr>
              <w:pStyle w:val="Heading2"/>
              <w:rPr>
                <w:sz w:val="24"/>
                <w:szCs w:val="24"/>
              </w:rPr>
            </w:pPr>
          </w:p>
        </w:tc>
        <w:tc>
          <w:tcPr>
            <w:tcW w:w="9229" w:type="dxa"/>
            <w:gridSpan w:val="2"/>
            <w:shd w:val="clear" w:color="auto" w:fill="FFFFFF" w:themeFill="background1"/>
          </w:tcPr>
          <w:p w14:paraId="5DDFDDC3" w14:textId="11A0787C" w:rsidR="00FC4507" w:rsidRPr="00054D1A" w:rsidRDefault="006C5686" w:rsidP="006C5686">
            <w:pPr>
              <w:rPr>
                <w:color w:val="auto"/>
                <w:sz w:val="22"/>
                <w:szCs w:val="22"/>
              </w:rPr>
            </w:pPr>
            <w:r w:rsidRPr="00054D1A">
              <w:rPr>
                <w:color w:val="auto"/>
                <w:sz w:val="22"/>
                <w:szCs w:val="22"/>
              </w:rPr>
              <w:t>The above applies to all individuals</w:t>
            </w:r>
            <w:r w:rsidR="00FC4507" w:rsidRPr="00054D1A">
              <w:rPr>
                <w:color w:val="auto"/>
                <w:sz w:val="22"/>
                <w:szCs w:val="22"/>
              </w:rPr>
              <w:t xml:space="preserve"> who are transitioning at work</w:t>
            </w:r>
            <w:r w:rsidR="00E8645A" w:rsidRPr="00054D1A">
              <w:rPr>
                <w:color w:val="auto"/>
                <w:sz w:val="22"/>
                <w:szCs w:val="22"/>
              </w:rPr>
              <w:t xml:space="preserve"> </w:t>
            </w:r>
            <w:r w:rsidRPr="00054D1A">
              <w:rPr>
                <w:color w:val="auto"/>
                <w:sz w:val="22"/>
                <w:szCs w:val="22"/>
              </w:rPr>
              <w:t xml:space="preserve">or who have </w:t>
            </w:r>
            <w:r w:rsidR="00FC4507" w:rsidRPr="00054D1A">
              <w:rPr>
                <w:color w:val="auto"/>
                <w:sz w:val="22"/>
                <w:szCs w:val="22"/>
              </w:rPr>
              <w:t>transitioned</w:t>
            </w:r>
            <w:r w:rsidR="00E8645A" w:rsidRPr="00054D1A">
              <w:rPr>
                <w:color w:val="auto"/>
                <w:sz w:val="22"/>
                <w:szCs w:val="22"/>
              </w:rPr>
              <w:t>.</w:t>
            </w:r>
          </w:p>
        </w:tc>
      </w:tr>
      <w:tr w:rsidR="00FC4507" w:rsidRPr="00765A1E" w14:paraId="53D9A776" w14:textId="77777777" w:rsidTr="00054D1A">
        <w:tc>
          <w:tcPr>
            <w:tcW w:w="709" w:type="dxa"/>
            <w:shd w:val="clear" w:color="auto" w:fill="FFFFFF" w:themeFill="background1"/>
          </w:tcPr>
          <w:p w14:paraId="3285A32F" w14:textId="77777777" w:rsidR="00FC4507" w:rsidRPr="00E24C64" w:rsidRDefault="00FC4507" w:rsidP="00C07F76">
            <w:pPr>
              <w:pStyle w:val="Heading2"/>
              <w:rPr>
                <w:sz w:val="24"/>
                <w:szCs w:val="24"/>
              </w:rPr>
            </w:pPr>
          </w:p>
        </w:tc>
        <w:tc>
          <w:tcPr>
            <w:tcW w:w="9229" w:type="dxa"/>
            <w:gridSpan w:val="2"/>
            <w:shd w:val="clear" w:color="auto" w:fill="FFFFFF" w:themeFill="background1"/>
          </w:tcPr>
          <w:p w14:paraId="4BD20A15" w14:textId="77777777" w:rsidR="00FC4507" w:rsidRDefault="00FC4507" w:rsidP="00C07F76">
            <w:pPr>
              <w:rPr>
                <w:color w:val="auto"/>
                <w:sz w:val="22"/>
              </w:rPr>
            </w:pPr>
          </w:p>
        </w:tc>
      </w:tr>
      <w:tr w:rsidR="00FC4507" w:rsidRPr="00765A1E" w14:paraId="6BC02AB5" w14:textId="77777777" w:rsidTr="00054D1A">
        <w:tc>
          <w:tcPr>
            <w:tcW w:w="709" w:type="dxa"/>
            <w:shd w:val="clear" w:color="auto" w:fill="FFFFFF" w:themeFill="background1"/>
          </w:tcPr>
          <w:p w14:paraId="731C525D" w14:textId="77777777" w:rsidR="00FC4507" w:rsidRPr="00E24C64" w:rsidRDefault="00FC4507" w:rsidP="00C07F76">
            <w:pPr>
              <w:pStyle w:val="Heading2"/>
              <w:rPr>
                <w:sz w:val="24"/>
                <w:szCs w:val="24"/>
              </w:rPr>
            </w:pPr>
          </w:p>
        </w:tc>
        <w:tc>
          <w:tcPr>
            <w:tcW w:w="9229" w:type="dxa"/>
            <w:gridSpan w:val="2"/>
            <w:shd w:val="clear" w:color="auto" w:fill="FFFFFF" w:themeFill="background1"/>
          </w:tcPr>
          <w:p w14:paraId="5728C58D" w14:textId="70A0CFA9" w:rsidR="00FC4507" w:rsidRDefault="00FC4507" w:rsidP="00C07F76">
            <w:pPr>
              <w:rPr>
                <w:color w:val="auto"/>
                <w:sz w:val="22"/>
              </w:rPr>
            </w:pPr>
            <w:r>
              <w:rPr>
                <w:color w:val="auto"/>
                <w:sz w:val="22"/>
              </w:rPr>
              <w:t>The</w:t>
            </w:r>
            <w:r w:rsidR="00EE54E0">
              <w:rPr>
                <w:rStyle w:val="PACTNormal"/>
              </w:rPr>
              <w:t xml:space="preserve"> </w:t>
            </w:r>
            <w:sdt>
              <w:sdtPr>
                <w:rPr>
                  <w:rStyle w:val="PACTNormal"/>
                </w:rPr>
                <w:alias w:val="Please Select"/>
                <w:tag w:val="Select"/>
                <w:id w:val="-913927959"/>
                <w:placeholder>
                  <w:docPart w:val="2B8E1C6AE18F4A0B8B46E02EF585C3CD"/>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color w:val="auto"/>
                <w:sz w:val="22"/>
              </w:rPr>
              <w:t xml:space="preserve"> </w:t>
            </w:r>
            <w:r>
              <w:rPr>
                <w:color w:val="auto"/>
                <w:sz w:val="22"/>
              </w:rPr>
              <w:t>will support employees stating an intention to transition at work. The employee</w:t>
            </w:r>
            <w:r w:rsidR="00E8645A">
              <w:rPr>
                <w:color w:val="auto"/>
                <w:sz w:val="22"/>
              </w:rPr>
              <w:t>’</w:t>
            </w:r>
            <w:r>
              <w:rPr>
                <w:color w:val="auto"/>
                <w:sz w:val="22"/>
              </w:rPr>
              <w:t xml:space="preserve">s </w:t>
            </w:r>
            <w:r w:rsidR="00E8645A">
              <w:rPr>
                <w:color w:val="auto"/>
                <w:sz w:val="22"/>
              </w:rPr>
              <w:t>l</w:t>
            </w:r>
            <w:r>
              <w:rPr>
                <w:color w:val="auto"/>
                <w:sz w:val="22"/>
              </w:rPr>
              <w:t xml:space="preserve">ine </w:t>
            </w:r>
            <w:r w:rsidR="00E8645A">
              <w:rPr>
                <w:color w:val="auto"/>
                <w:sz w:val="22"/>
              </w:rPr>
              <w:t>m</w:t>
            </w:r>
            <w:r>
              <w:rPr>
                <w:color w:val="auto"/>
                <w:sz w:val="22"/>
              </w:rPr>
              <w:t xml:space="preserve">anager will discuss the individual’s preference regarding informing others, including </w:t>
            </w:r>
            <w:r w:rsidR="0074592B">
              <w:rPr>
                <w:color w:val="auto"/>
                <w:sz w:val="22"/>
              </w:rPr>
              <w:t>colleagues</w:t>
            </w:r>
            <w:r>
              <w:rPr>
                <w:color w:val="auto"/>
                <w:sz w:val="22"/>
              </w:rPr>
              <w:t>, pupils, parents and wider stakeholder</w:t>
            </w:r>
            <w:r w:rsidR="0074592B">
              <w:rPr>
                <w:color w:val="auto"/>
                <w:sz w:val="22"/>
              </w:rPr>
              <w:t>s</w:t>
            </w:r>
            <w:r>
              <w:rPr>
                <w:color w:val="auto"/>
                <w:sz w:val="22"/>
              </w:rPr>
              <w:t>. The</w:t>
            </w:r>
            <w:r w:rsidR="00E8645A">
              <w:rPr>
                <w:color w:val="auto"/>
                <w:sz w:val="22"/>
              </w:rPr>
              <w:t xml:space="preserve"> employee</w:t>
            </w:r>
            <w:r>
              <w:rPr>
                <w:color w:val="auto"/>
                <w:sz w:val="22"/>
              </w:rPr>
              <w:t xml:space="preserve"> may wish to inform others personally,</w:t>
            </w:r>
            <w:r w:rsidR="0074592B">
              <w:rPr>
                <w:color w:val="auto"/>
                <w:sz w:val="22"/>
              </w:rPr>
              <w:t xml:space="preserve"> in conjunction with their line manager or member of the Senior Leadership team, or a combination of approaches. </w:t>
            </w:r>
          </w:p>
          <w:p w14:paraId="29F6ADA4" w14:textId="77777777" w:rsidR="0074592B" w:rsidRDefault="0074592B" w:rsidP="00C07F76">
            <w:pPr>
              <w:rPr>
                <w:color w:val="auto"/>
                <w:sz w:val="22"/>
              </w:rPr>
            </w:pPr>
          </w:p>
          <w:p w14:paraId="65ACE578" w14:textId="590BCD83" w:rsidR="0074592B" w:rsidRDefault="0074592B" w:rsidP="00C07F76">
            <w:pPr>
              <w:rPr>
                <w:color w:val="auto"/>
                <w:sz w:val="22"/>
              </w:rPr>
            </w:pPr>
            <w:r>
              <w:rPr>
                <w:color w:val="auto"/>
                <w:sz w:val="22"/>
              </w:rPr>
              <w:t>Express written permission must be gained from the employee surrounding disclosure including; when and how the information should be shared, who the information should be shared with, and the level of information given according to the stakeholder group.</w:t>
            </w:r>
          </w:p>
          <w:p w14:paraId="64176818" w14:textId="77777777" w:rsidR="0074592B" w:rsidRDefault="0074592B" w:rsidP="00C07F76">
            <w:pPr>
              <w:rPr>
                <w:color w:val="auto"/>
                <w:sz w:val="22"/>
              </w:rPr>
            </w:pPr>
          </w:p>
          <w:p w14:paraId="2090BD70" w14:textId="686F8191" w:rsidR="0074592B" w:rsidRDefault="0074592B" w:rsidP="00186266">
            <w:pPr>
              <w:rPr>
                <w:color w:val="auto"/>
                <w:sz w:val="22"/>
              </w:rPr>
            </w:pPr>
            <w:r>
              <w:rPr>
                <w:color w:val="auto"/>
                <w:sz w:val="22"/>
              </w:rPr>
              <w:t>Any disclosure of transitioning or intention to transition will be treated with the strictest confidence.</w:t>
            </w:r>
          </w:p>
        </w:tc>
      </w:tr>
      <w:tr w:rsidR="00FC4507" w:rsidRPr="00765A1E" w14:paraId="036AEF95" w14:textId="77777777" w:rsidTr="00054D1A">
        <w:tc>
          <w:tcPr>
            <w:tcW w:w="709" w:type="dxa"/>
            <w:shd w:val="clear" w:color="auto" w:fill="FFFFFF" w:themeFill="background1"/>
          </w:tcPr>
          <w:p w14:paraId="2F211B73" w14:textId="77777777" w:rsidR="00FC4507" w:rsidRPr="00E24C64" w:rsidRDefault="00FC4507" w:rsidP="00C07F76">
            <w:pPr>
              <w:pStyle w:val="Heading2"/>
              <w:rPr>
                <w:sz w:val="24"/>
                <w:szCs w:val="24"/>
              </w:rPr>
            </w:pPr>
          </w:p>
        </w:tc>
        <w:tc>
          <w:tcPr>
            <w:tcW w:w="9229" w:type="dxa"/>
            <w:gridSpan w:val="2"/>
            <w:shd w:val="clear" w:color="auto" w:fill="FFFFFF" w:themeFill="background1"/>
          </w:tcPr>
          <w:p w14:paraId="2426E6A4" w14:textId="77777777" w:rsidR="00FC4507" w:rsidRDefault="00FC4507" w:rsidP="00C07F76">
            <w:pPr>
              <w:rPr>
                <w:color w:val="auto"/>
                <w:sz w:val="22"/>
              </w:rPr>
            </w:pPr>
          </w:p>
        </w:tc>
      </w:tr>
      <w:tr w:rsidR="007E71CE" w:rsidRPr="00765A1E" w14:paraId="6944DC81" w14:textId="77777777" w:rsidTr="00054D1A">
        <w:tc>
          <w:tcPr>
            <w:tcW w:w="709" w:type="dxa"/>
            <w:shd w:val="clear" w:color="auto" w:fill="FFFFFF" w:themeFill="background1"/>
          </w:tcPr>
          <w:p w14:paraId="32011CE3" w14:textId="77777777" w:rsidR="007E71CE" w:rsidRPr="00E24C64" w:rsidRDefault="007E71CE" w:rsidP="00C07F76">
            <w:pPr>
              <w:pStyle w:val="Heading2"/>
              <w:rPr>
                <w:sz w:val="24"/>
                <w:szCs w:val="24"/>
              </w:rPr>
            </w:pPr>
          </w:p>
        </w:tc>
        <w:tc>
          <w:tcPr>
            <w:tcW w:w="9229" w:type="dxa"/>
            <w:gridSpan w:val="2"/>
            <w:shd w:val="clear" w:color="auto" w:fill="FFFFFF" w:themeFill="background1"/>
          </w:tcPr>
          <w:p w14:paraId="6FBE0EA6" w14:textId="77777777" w:rsidR="007E71CE" w:rsidRDefault="007E71CE" w:rsidP="00C07F76">
            <w:pPr>
              <w:rPr>
                <w:color w:val="auto"/>
                <w:sz w:val="22"/>
              </w:rPr>
            </w:pPr>
          </w:p>
        </w:tc>
      </w:tr>
      <w:tr w:rsidR="0027415D" w:rsidRPr="00765A1E" w14:paraId="5AFC9791" w14:textId="77777777" w:rsidTr="00054D1A">
        <w:tc>
          <w:tcPr>
            <w:tcW w:w="709" w:type="dxa"/>
            <w:shd w:val="clear" w:color="auto" w:fill="FFFFFF" w:themeFill="background1"/>
          </w:tcPr>
          <w:p w14:paraId="4DDD2622" w14:textId="2CFB1DE4" w:rsidR="0027415D" w:rsidRPr="00E24C64" w:rsidRDefault="0027415D" w:rsidP="00C07F76">
            <w:pPr>
              <w:pStyle w:val="Heading2"/>
              <w:rPr>
                <w:sz w:val="24"/>
                <w:szCs w:val="24"/>
              </w:rPr>
            </w:pPr>
          </w:p>
        </w:tc>
        <w:tc>
          <w:tcPr>
            <w:tcW w:w="9229" w:type="dxa"/>
            <w:gridSpan w:val="2"/>
            <w:shd w:val="clear" w:color="auto" w:fill="FFFFFF" w:themeFill="background1"/>
          </w:tcPr>
          <w:p w14:paraId="380CB806" w14:textId="10120FD7" w:rsidR="0027415D" w:rsidRDefault="0027415D" w:rsidP="537915CD">
            <w:pPr>
              <w:pStyle w:val="ListParagraph"/>
              <w:numPr>
                <w:ilvl w:val="0"/>
                <w:numId w:val="36"/>
              </w:numPr>
              <w:rPr>
                <w:color w:val="auto"/>
                <w:sz w:val="22"/>
                <w:szCs w:val="22"/>
              </w:rPr>
            </w:pPr>
            <w:r w:rsidRPr="537915CD">
              <w:rPr>
                <w:color w:val="auto"/>
                <w:sz w:val="22"/>
                <w:szCs w:val="22"/>
              </w:rPr>
              <w:t>Single sex toilet facilities</w:t>
            </w:r>
          </w:p>
        </w:tc>
      </w:tr>
      <w:tr w:rsidR="0027415D" w:rsidRPr="00765A1E" w14:paraId="392151CE" w14:textId="77777777" w:rsidTr="00054D1A">
        <w:tc>
          <w:tcPr>
            <w:tcW w:w="709" w:type="dxa"/>
            <w:shd w:val="clear" w:color="auto" w:fill="FFFFFF" w:themeFill="background1"/>
          </w:tcPr>
          <w:p w14:paraId="760F2C33" w14:textId="77777777" w:rsidR="0027415D" w:rsidRPr="00E24C64" w:rsidRDefault="0027415D" w:rsidP="00C07F76">
            <w:pPr>
              <w:pStyle w:val="Heading2"/>
              <w:rPr>
                <w:sz w:val="24"/>
                <w:szCs w:val="24"/>
              </w:rPr>
            </w:pPr>
          </w:p>
        </w:tc>
        <w:tc>
          <w:tcPr>
            <w:tcW w:w="9229" w:type="dxa"/>
            <w:gridSpan w:val="2"/>
            <w:shd w:val="clear" w:color="auto" w:fill="FFFFFF" w:themeFill="background1"/>
          </w:tcPr>
          <w:p w14:paraId="3F1F9198" w14:textId="77777777" w:rsidR="0027415D" w:rsidRDefault="0027415D" w:rsidP="00C07F76">
            <w:pPr>
              <w:rPr>
                <w:color w:val="auto"/>
                <w:sz w:val="22"/>
              </w:rPr>
            </w:pPr>
          </w:p>
        </w:tc>
      </w:tr>
      <w:tr w:rsidR="0027415D" w:rsidRPr="00765A1E" w14:paraId="704861BD" w14:textId="77777777" w:rsidTr="00054D1A">
        <w:tc>
          <w:tcPr>
            <w:tcW w:w="709" w:type="dxa"/>
            <w:shd w:val="clear" w:color="auto" w:fill="FFFFFF" w:themeFill="background1"/>
          </w:tcPr>
          <w:p w14:paraId="47EC2482" w14:textId="77777777" w:rsidR="0027415D" w:rsidRPr="00E24C64" w:rsidRDefault="0027415D" w:rsidP="00C07F76">
            <w:pPr>
              <w:pStyle w:val="Heading2"/>
              <w:rPr>
                <w:sz w:val="24"/>
                <w:szCs w:val="24"/>
              </w:rPr>
            </w:pPr>
          </w:p>
        </w:tc>
        <w:tc>
          <w:tcPr>
            <w:tcW w:w="9229" w:type="dxa"/>
            <w:gridSpan w:val="2"/>
            <w:shd w:val="clear" w:color="auto" w:fill="FFFFFF" w:themeFill="background1"/>
          </w:tcPr>
          <w:p w14:paraId="670BC81B" w14:textId="00CC4637" w:rsidR="001E5863" w:rsidRDefault="001E5863" w:rsidP="00B924F8">
            <w:pPr>
              <w:ind w:left="339"/>
              <w:textAlignment w:val="baseline"/>
              <w:rPr>
                <w:color w:val="auto"/>
                <w:sz w:val="22"/>
              </w:rPr>
            </w:pPr>
            <w:r>
              <w:rPr>
                <w:rFonts w:eastAsia="Times New Roman"/>
                <w:color w:val="000000"/>
                <w:sz w:val="22"/>
                <w:szCs w:val="22"/>
                <w:lang w:eastAsia="en-GB"/>
              </w:rPr>
              <w:t>The</w:t>
            </w:r>
            <w:r w:rsidR="00EE54E0">
              <w:rPr>
                <w:rStyle w:val="PACTNormal"/>
              </w:rPr>
              <w:t xml:space="preserve"> </w:t>
            </w:r>
            <w:sdt>
              <w:sdtPr>
                <w:rPr>
                  <w:rStyle w:val="PACTNormal"/>
                </w:rPr>
                <w:alias w:val="Please Select"/>
                <w:tag w:val="Select"/>
                <w:id w:val="-407459201"/>
                <w:placeholder>
                  <w:docPart w:val="4598929D9C844033BC822BD9B7AC8D63"/>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Pr>
                <w:color w:val="auto"/>
                <w:sz w:val="22"/>
              </w:rPr>
              <w:t xml:space="preserve"> will provide gender-neutral facilities accessible to all </w:t>
            </w:r>
            <w:r w:rsidR="00E8645A">
              <w:rPr>
                <w:color w:val="auto"/>
                <w:sz w:val="22"/>
              </w:rPr>
              <w:t xml:space="preserve">employees / workers </w:t>
            </w:r>
            <w:r>
              <w:rPr>
                <w:color w:val="auto"/>
                <w:sz w:val="22"/>
              </w:rPr>
              <w:t xml:space="preserve">or single-occupant lockable facilities where a need is identified. No </w:t>
            </w:r>
            <w:r w:rsidR="00E8645A">
              <w:rPr>
                <w:color w:val="auto"/>
                <w:sz w:val="22"/>
              </w:rPr>
              <w:t xml:space="preserve">employee </w:t>
            </w:r>
            <w:r>
              <w:rPr>
                <w:color w:val="auto"/>
                <w:sz w:val="22"/>
              </w:rPr>
              <w:t xml:space="preserve">will be left without appropriate access to facilities. </w:t>
            </w:r>
          </w:p>
          <w:p w14:paraId="6E6A1610" w14:textId="77777777" w:rsidR="001E5863" w:rsidRPr="00AC32D4" w:rsidRDefault="001E5863" w:rsidP="00B924F8">
            <w:pPr>
              <w:ind w:left="339"/>
              <w:textAlignment w:val="baseline"/>
              <w:rPr>
                <w:rFonts w:eastAsia="Times New Roman"/>
                <w:color w:val="000000"/>
                <w:sz w:val="22"/>
                <w:szCs w:val="22"/>
                <w:lang w:eastAsia="en-GB"/>
              </w:rPr>
            </w:pPr>
          </w:p>
          <w:p w14:paraId="49417C3F" w14:textId="266CD115" w:rsidR="0027415D" w:rsidRDefault="001E5863" w:rsidP="00B924F8">
            <w:pPr>
              <w:ind w:left="339"/>
              <w:textAlignment w:val="baseline"/>
              <w:rPr>
                <w:color w:val="auto"/>
                <w:sz w:val="22"/>
              </w:rPr>
            </w:pPr>
            <w:r>
              <w:rPr>
                <w:rFonts w:eastAsia="Times New Roman"/>
                <w:color w:val="000000"/>
                <w:sz w:val="22"/>
                <w:szCs w:val="22"/>
                <w:lang w:eastAsia="en-GB"/>
              </w:rPr>
              <w:t xml:space="preserve">To ensure the equal dignity and comfort of all </w:t>
            </w:r>
            <w:r w:rsidR="00E8645A">
              <w:rPr>
                <w:rFonts w:eastAsia="Times New Roman"/>
                <w:color w:val="000000"/>
                <w:sz w:val="22"/>
                <w:szCs w:val="22"/>
                <w:lang w:eastAsia="en-GB"/>
              </w:rPr>
              <w:t>employees and workers</w:t>
            </w:r>
            <w:r>
              <w:rPr>
                <w:rFonts w:eastAsia="Times New Roman"/>
                <w:color w:val="000000"/>
                <w:sz w:val="22"/>
                <w:szCs w:val="22"/>
                <w:lang w:eastAsia="en-GB"/>
              </w:rPr>
              <w:t xml:space="preserve">, facilities designated as </w:t>
            </w:r>
            <w:r w:rsidR="00E8645A">
              <w:rPr>
                <w:rFonts w:eastAsia="Times New Roman"/>
                <w:color w:val="000000"/>
                <w:sz w:val="22"/>
                <w:szCs w:val="22"/>
                <w:lang w:eastAsia="en-GB"/>
              </w:rPr>
              <w:t>single sex</w:t>
            </w:r>
            <w:r>
              <w:rPr>
                <w:rFonts w:eastAsia="Times New Roman"/>
                <w:color w:val="000000"/>
                <w:sz w:val="22"/>
                <w:szCs w:val="22"/>
                <w:lang w:eastAsia="en-GB"/>
              </w:rPr>
              <w:t xml:space="preserve"> must only be used by individuals of corresponding biological sex. </w:t>
            </w:r>
          </w:p>
        </w:tc>
      </w:tr>
      <w:tr w:rsidR="00E66B31" w:rsidRPr="00765A1E" w14:paraId="48E1D5CA" w14:textId="77777777" w:rsidTr="00054D1A">
        <w:tc>
          <w:tcPr>
            <w:tcW w:w="709" w:type="dxa"/>
            <w:shd w:val="clear" w:color="auto" w:fill="FFFFFF" w:themeFill="background1"/>
          </w:tcPr>
          <w:p w14:paraId="33DEAAC8" w14:textId="77777777" w:rsidR="00E66B31" w:rsidRPr="00E24C64" w:rsidRDefault="00E66B31" w:rsidP="00C07F76">
            <w:pPr>
              <w:pStyle w:val="Heading2"/>
              <w:rPr>
                <w:sz w:val="24"/>
                <w:szCs w:val="24"/>
              </w:rPr>
            </w:pPr>
          </w:p>
        </w:tc>
        <w:tc>
          <w:tcPr>
            <w:tcW w:w="9229" w:type="dxa"/>
            <w:gridSpan w:val="2"/>
            <w:shd w:val="clear" w:color="auto" w:fill="FFFFFF" w:themeFill="background1"/>
          </w:tcPr>
          <w:p w14:paraId="004A9925" w14:textId="77777777" w:rsidR="00E66B31" w:rsidRDefault="00E66B31" w:rsidP="001E5863">
            <w:pPr>
              <w:textAlignment w:val="baseline"/>
              <w:rPr>
                <w:rFonts w:eastAsia="Times New Roman"/>
                <w:color w:val="000000"/>
                <w:sz w:val="22"/>
                <w:szCs w:val="22"/>
                <w:lang w:eastAsia="en-GB"/>
              </w:rPr>
            </w:pPr>
          </w:p>
        </w:tc>
      </w:tr>
      <w:tr w:rsidR="00E66B31" w:rsidRPr="00765A1E" w14:paraId="76A8DD1B" w14:textId="77777777" w:rsidTr="00054D1A">
        <w:tc>
          <w:tcPr>
            <w:tcW w:w="709" w:type="dxa"/>
            <w:shd w:val="clear" w:color="auto" w:fill="FFFFFF" w:themeFill="background1"/>
          </w:tcPr>
          <w:p w14:paraId="0FCC4EA5" w14:textId="3DB04FBD" w:rsidR="00E66B31" w:rsidRPr="00E24C64" w:rsidRDefault="00E66B31" w:rsidP="00C07F76">
            <w:pPr>
              <w:pStyle w:val="Heading2"/>
              <w:rPr>
                <w:sz w:val="24"/>
                <w:szCs w:val="24"/>
              </w:rPr>
            </w:pPr>
          </w:p>
        </w:tc>
        <w:tc>
          <w:tcPr>
            <w:tcW w:w="9229" w:type="dxa"/>
            <w:gridSpan w:val="2"/>
            <w:shd w:val="clear" w:color="auto" w:fill="FFFFFF" w:themeFill="background1"/>
          </w:tcPr>
          <w:p w14:paraId="2BF1CF42" w14:textId="789F663E" w:rsidR="00E66B31" w:rsidRPr="00054D1A" w:rsidRDefault="00E66B31" w:rsidP="00B924F8">
            <w:pPr>
              <w:pStyle w:val="ListParagraph"/>
              <w:numPr>
                <w:ilvl w:val="0"/>
                <w:numId w:val="36"/>
              </w:numPr>
              <w:textAlignment w:val="baseline"/>
              <w:rPr>
                <w:rFonts w:eastAsia="Times New Roman"/>
                <w:color w:val="000000"/>
                <w:sz w:val="22"/>
                <w:szCs w:val="22"/>
                <w:lang w:eastAsia="en-GB"/>
              </w:rPr>
            </w:pPr>
            <w:r w:rsidRPr="00054D1A">
              <w:rPr>
                <w:rFonts w:eastAsia="Times New Roman"/>
                <w:color w:val="000000" w:themeColor="text1"/>
                <w:sz w:val="22"/>
                <w:szCs w:val="22"/>
                <w:lang w:eastAsia="en-GB"/>
              </w:rPr>
              <w:t>Dress code</w:t>
            </w:r>
            <w:r w:rsidR="0013320C" w:rsidRPr="00054D1A">
              <w:rPr>
                <w:rFonts w:eastAsia="Times New Roman"/>
                <w:color w:val="000000" w:themeColor="text1"/>
                <w:sz w:val="22"/>
                <w:szCs w:val="22"/>
                <w:lang w:eastAsia="en-GB"/>
              </w:rPr>
              <w:t xml:space="preserve"> – All Employees</w:t>
            </w:r>
          </w:p>
        </w:tc>
      </w:tr>
      <w:tr w:rsidR="00E66B31" w:rsidRPr="00765A1E" w14:paraId="3CC99D57" w14:textId="77777777" w:rsidTr="00054D1A">
        <w:tc>
          <w:tcPr>
            <w:tcW w:w="709" w:type="dxa"/>
            <w:shd w:val="clear" w:color="auto" w:fill="FFFFFF" w:themeFill="background1"/>
          </w:tcPr>
          <w:p w14:paraId="559807E9" w14:textId="77777777" w:rsidR="00E66B31" w:rsidRPr="00E24C64" w:rsidRDefault="00E66B31" w:rsidP="00C07F76">
            <w:pPr>
              <w:pStyle w:val="Heading2"/>
              <w:rPr>
                <w:sz w:val="24"/>
                <w:szCs w:val="24"/>
              </w:rPr>
            </w:pPr>
          </w:p>
        </w:tc>
        <w:tc>
          <w:tcPr>
            <w:tcW w:w="9229" w:type="dxa"/>
            <w:gridSpan w:val="2"/>
            <w:shd w:val="clear" w:color="auto" w:fill="FFFFFF" w:themeFill="background1"/>
          </w:tcPr>
          <w:p w14:paraId="44744D63" w14:textId="77777777" w:rsidR="00E66B31" w:rsidRPr="00054D1A" w:rsidRDefault="00E66B31" w:rsidP="001E5863">
            <w:pPr>
              <w:textAlignment w:val="baseline"/>
              <w:rPr>
                <w:rFonts w:eastAsia="Times New Roman"/>
                <w:color w:val="000000"/>
                <w:sz w:val="22"/>
                <w:szCs w:val="22"/>
                <w:lang w:eastAsia="en-GB"/>
              </w:rPr>
            </w:pPr>
          </w:p>
        </w:tc>
      </w:tr>
      <w:tr w:rsidR="00E66B31" w:rsidRPr="00765A1E" w14:paraId="19AADCA5" w14:textId="77777777" w:rsidTr="00054D1A">
        <w:tc>
          <w:tcPr>
            <w:tcW w:w="709" w:type="dxa"/>
            <w:shd w:val="clear" w:color="auto" w:fill="FFFFFF" w:themeFill="background1"/>
          </w:tcPr>
          <w:p w14:paraId="083B58C2" w14:textId="77777777" w:rsidR="00E66B31" w:rsidRPr="00E24C64" w:rsidRDefault="00E66B31" w:rsidP="00C07F76">
            <w:pPr>
              <w:pStyle w:val="Heading2"/>
              <w:rPr>
                <w:sz w:val="24"/>
                <w:szCs w:val="24"/>
              </w:rPr>
            </w:pPr>
          </w:p>
        </w:tc>
        <w:tc>
          <w:tcPr>
            <w:tcW w:w="9229" w:type="dxa"/>
            <w:gridSpan w:val="2"/>
            <w:shd w:val="clear" w:color="auto" w:fill="FFFFFF" w:themeFill="background1"/>
          </w:tcPr>
          <w:p w14:paraId="6E63D322" w14:textId="241F4C59" w:rsidR="00E66B31" w:rsidRPr="00054D1A" w:rsidRDefault="00E66B31" w:rsidP="00B924F8">
            <w:pPr>
              <w:ind w:left="339"/>
              <w:textAlignment w:val="baseline"/>
              <w:rPr>
                <w:rFonts w:eastAsia="Times New Roman"/>
                <w:color w:val="000000"/>
                <w:sz w:val="22"/>
                <w:szCs w:val="22"/>
                <w:lang w:eastAsia="en-GB"/>
              </w:rPr>
            </w:pPr>
            <w:r w:rsidRPr="00054D1A">
              <w:rPr>
                <w:rFonts w:eastAsia="Times New Roman"/>
                <w:color w:val="000000"/>
                <w:sz w:val="22"/>
                <w:szCs w:val="22"/>
                <w:lang w:eastAsia="en-GB"/>
              </w:rPr>
              <w:t>Where a uniform is required for a role, managers must ensure that trans</w:t>
            </w:r>
            <w:r w:rsidR="00E8645A" w:rsidRPr="00054D1A">
              <w:rPr>
                <w:rFonts w:eastAsia="Times New Roman"/>
                <w:color w:val="000000"/>
                <w:sz w:val="22"/>
                <w:szCs w:val="22"/>
                <w:lang w:eastAsia="en-GB"/>
              </w:rPr>
              <w:t>gender</w:t>
            </w:r>
            <w:r w:rsidRPr="00054D1A">
              <w:rPr>
                <w:rFonts w:eastAsia="Times New Roman"/>
                <w:color w:val="000000"/>
                <w:sz w:val="22"/>
                <w:szCs w:val="22"/>
                <w:lang w:eastAsia="en-GB"/>
              </w:rPr>
              <w:t xml:space="preserve"> employees have access to the uniform that best aligns with their gender identity. In some cases, a trans</w:t>
            </w:r>
            <w:r w:rsidR="00E8645A" w:rsidRPr="00054D1A">
              <w:rPr>
                <w:rFonts w:eastAsia="Times New Roman"/>
                <w:color w:val="000000"/>
                <w:sz w:val="22"/>
                <w:szCs w:val="22"/>
                <w:lang w:eastAsia="en-GB"/>
              </w:rPr>
              <w:t>gender</w:t>
            </w:r>
            <w:r w:rsidRPr="00054D1A">
              <w:rPr>
                <w:rFonts w:eastAsia="Times New Roman"/>
                <w:color w:val="000000"/>
                <w:sz w:val="22"/>
                <w:szCs w:val="22"/>
                <w:lang w:eastAsia="en-GB"/>
              </w:rPr>
              <w:t xml:space="preserve"> employee may request access to both male and female uniform options. Managers should remain flexible and accommodate these preferences wherever reasonably possible.</w:t>
            </w:r>
          </w:p>
          <w:p w14:paraId="107C1AF7" w14:textId="77777777" w:rsidR="00E66B31" w:rsidRPr="00054D1A" w:rsidRDefault="00E66B31" w:rsidP="00E66B31">
            <w:pPr>
              <w:textAlignment w:val="baseline"/>
              <w:rPr>
                <w:rFonts w:eastAsia="Times New Roman"/>
                <w:color w:val="000000"/>
                <w:sz w:val="22"/>
                <w:szCs w:val="22"/>
                <w:lang w:eastAsia="en-GB"/>
              </w:rPr>
            </w:pPr>
          </w:p>
          <w:p w14:paraId="67C8B3E9" w14:textId="0D2C687C" w:rsidR="00E66B31" w:rsidRPr="00054D1A" w:rsidRDefault="00E66B31" w:rsidP="00B924F8">
            <w:pPr>
              <w:ind w:left="339"/>
              <w:textAlignment w:val="baseline"/>
              <w:rPr>
                <w:rFonts w:eastAsia="Times New Roman"/>
                <w:color w:val="000000"/>
                <w:sz w:val="22"/>
                <w:szCs w:val="22"/>
                <w:lang w:eastAsia="en-GB"/>
              </w:rPr>
            </w:pPr>
            <w:r w:rsidRPr="00054D1A">
              <w:rPr>
                <w:rFonts w:eastAsia="Times New Roman"/>
                <w:color w:val="000000"/>
                <w:sz w:val="22"/>
                <w:szCs w:val="22"/>
                <w:lang w:eastAsia="en-GB"/>
              </w:rPr>
              <w:t>Trans</w:t>
            </w:r>
            <w:r w:rsidR="00E8645A" w:rsidRPr="00054D1A">
              <w:rPr>
                <w:rFonts w:eastAsia="Times New Roman"/>
                <w:color w:val="000000"/>
                <w:sz w:val="22"/>
                <w:szCs w:val="22"/>
                <w:lang w:eastAsia="en-GB"/>
              </w:rPr>
              <w:t>gender</w:t>
            </w:r>
            <w:r w:rsidRPr="00054D1A">
              <w:rPr>
                <w:rFonts w:eastAsia="Times New Roman"/>
                <w:color w:val="000000"/>
                <w:sz w:val="22"/>
                <w:szCs w:val="22"/>
                <w:lang w:eastAsia="en-GB"/>
              </w:rPr>
              <w:t xml:space="preserve"> employees have the right to comply with any dress code in a manner that reflects their gender identity and gender expression. Managers are expected to support this right and foster an inclusive environment.</w:t>
            </w:r>
          </w:p>
        </w:tc>
      </w:tr>
      <w:tr w:rsidR="00E66B31" w:rsidRPr="00765A1E" w14:paraId="33AC8BDD" w14:textId="77777777" w:rsidTr="00054D1A">
        <w:tc>
          <w:tcPr>
            <w:tcW w:w="709" w:type="dxa"/>
            <w:shd w:val="clear" w:color="auto" w:fill="FFFFFF" w:themeFill="background1"/>
          </w:tcPr>
          <w:p w14:paraId="2A76C6A1" w14:textId="77777777" w:rsidR="00E66B31" w:rsidRPr="00E24C64" w:rsidRDefault="00E66B31" w:rsidP="00C07F76">
            <w:pPr>
              <w:pStyle w:val="Heading2"/>
              <w:rPr>
                <w:sz w:val="24"/>
                <w:szCs w:val="24"/>
              </w:rPr>
            </w:pPr>
          </w:p>
        </w:tc>
        <w:tc>
          <w:tcPr>
            <w:tcW w:w="9229" w:type="dxa"/>
            <w:gridSpan w:val="2"/>
            <w:shd w:val="clear" w:color="auto" w:fill="FFFFFF" w:themeFill="background1"/>
          </w:tcPr>
          <w:p w14:paraId="29AED84B" w14:textId="325C03EA" w:rsidR="00186266" w:rsidRPr="00054D1A" w:rsidRDefault="00186266" w:rsidP="001E5863">
            <w:pPr>
              <w:textAlignment w:val="baseline"/>
              <w:rPr>
                <w:rFonts w:eastAsia="Times New Roman"/>
                <w:color w:val="000000"/>
                <w:sz w:val="22"/>
                <w:szCs w:val="22"/>
                <w:lang w:eastAsia="en-GB"/>
              </w:rPr>
            </w:pPr>
          </w:p>
        </w:tc>
      </w:tr>
      <w:tr w:rsidR="009F4C74" w:rsidRPr="00765A1E" w14:paraId="082DDF6B" w14:textId="77777777" w:rsidTr="00054D1A">
        <w:tc>
          <w:tcPr>
            <w:tcW w:w="709" w:type="dxa"/>
            <w:shd w:val="clear" w:color="auto" w:fill="FFFFFF" w:themeFill="background1"/>
          </w:tcPr>
          <w:p w14:paraId="2F0BABF8" w14:textId="77777777" w:rsidR="009F4C74" w:rsidRPr="00E24C64" w:rsidRDefault="009F4C74" w:rsidP="00C07F76">
            <w:pPr>
              <w:pStyle w:val="Heading2"/>
              <w:rPr>
                <w:sz w:val="24"/>
                <w:szCs w:val="24"/>
              </w:rPr>
            </w:pPr>
          </w:p>
        </w:tc>
        <w:tc>
          <w:tcPr>
            <w:tcW w:w="9229" w:type="dxa"/>
            <w:gridSpan w:val="2"/>
            <w:shd w:val="clear" w:color="auto" w:fill="FFFFFF" w:themeFill="background1"/>
          </w:tcPr>
          <w:p w14:paraId="6DD10EB3" w14:textId="418E7E0C" w:rsidR="009F4C74" w:rsidRPr="00054D1A" w:rsidRDefault="009F4C74" w:rsidP="006C14F3">
            <w:pPr>
              <w:pStyle w:val="Heading3"/>
              <w:rPr>
                <w:rFonts w:ascii="Arial" w:hAnsi="Arial" w:cs="Arial"/>
                <w:color w:val="auto"/>
                <w:sz w:val="22"/>
                <w:szCs w:val="22"/>
              </w:rPr>
            </w:pPr>
            <w:bookmarkStart w:id="59" w:name="_Toc219365341"/>
            <w:r w:rsidRPr="00054D1A">
              <w:rPr>
                <w:rFonts w:ascii="Arial" w:hAnsi="Arial" w:cs="Arial"/>
                <w:color w:val="auto"/>
                <w:sz w:val="22"/>
                <w:szCs w:val="22"/>
              </w:rPr>
              <w:t>2.3.8 Care Experienced</w:t>
            </w:r>
            <w:bookmarkEnd w:id="59"/>
          </w:p>
        </w:tc>
      </w:tr>
      <w:tr w:rsidR="009F4C74" w:rsidRPr="00765A1E" w14:paraId="1BE9F7E2" w14:textId="77777777" w:rsidTr="00054D1A">
        <w:tc>
          <w:tcPr>
            <w:tcW w:w="709" w:type="dxa"/>
            <w:shd w:val="clear" w:color="auto" w:fill="FFFFFF" w:themeFill="background1"/>
          </w:tcPr>
          <w:p w14:paraId="2CDCD731" w14:textId="77777777" w:rsidR="009F4C74" w:rsidRPr="00E24C64" w:rsidRDefault="009F4C74" w:rsidP="00C07F76">
            <w:pPr>
              <w:pStyle w:val="Heading2"/>
              <w:rPr>
                <w:sz w:val="24"/>
                <w:szCs w:val="24"/>
              </w:rPr>
            </w:pPr>
          </w:p>
        </w:tc>
        <w:tc>
          <w:tcPr>
            <w:tcW w:w="9229" w:type="dxa"/>
            <w:gridSpan w:val="2"/>
            <w:shd w:val="clear" w:color="auto" w:fill="FFFFFF" w:themeFill="background1"/>
          </w:tcPr>
          <w:p w14:paraId="6C661FC3" w14:textId="77777777" w:rsidR="002532CA" w:rsidRDefault="002532CA" w:rsidP="001E5863">
            <w:pPr>
              <w:textAlignment w:val="baseline"/>
              <w:rPr>
                <w:color w:val="auto"/>
                <w:sz w:val="22"/>
                <w:szCs w:val="22"/>
              </w:rPr>
            </w:pPr>
          </w:p>
          <w:p w14:paraId="2F383F87" w14:textId="374BE048" w:rsidR="002532CA" w:rsidRDefault="002532CA" w:rsidP="00DF6BE9">
            <w:pPr>
              <w:textAlignment w:val="baseline"/>
              <w:rPr>
                <w:rFonts w:eastAsia="Times New Roman"/>
                <w:color w:val="000000"/>
                <w:sz w:val="22"/>
                <w:szCs w:val="22"/>
                <w:lang w:eastAsia="en-GB"/>
              </w:rPr>
            </w:pPr>
            <w:r w:rsidRPr="00054D1A">
              <w:rPr>
                <w:color w:val="auto"/>
                <w:sz w:val="22"/>
                <w:szCs w:val="22"/>
              </w:rPr>
              <w:t>The</w:t>
            </w:r>
            <w:r w:rsidR="00EE54E0">
              <w:rPr>
                <w:rStyle w:val="PACTNormal"/>
              </w:rPr>
              <w:t xml:space="preserve"> </w:t>
            </w:r>
            <w:sdt>
              <w:sdtPr>
                <w:rPr>
                  <w:rStyle w:val="PACTNormal"/>
                </w:rPr>
                <w:alias w:val="Please Select"/>
                <w:tag w:val="Select"/>
                <w:id w:val="-233235581"/>
                <w:placeholder>
                  <w:docPart w:val="83710F8A77754C21AEE6B0F51E8626FD"/>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rStyle w:val="PACTNormal"/>
              </w:rPr>
              <w:t xml:space="preserve"> </w:t>
            </w:r>
            <w:r w:rsidRPr="00054D1A">
              <w:rPr>
                <w:color w:val="auto"/>
                <w:sz w:val="22"/>
                <w:szCs w:val="22"/>
              </w:rPr>
              <w:t xml:space="preserve">will ensure that employees who have been in care are not disadvantaged, discriminated against, or treated </w:t>
            </w:r>
            <w:r w:rsidR="00A86561" w:rsidRPr="00054D1A">
              <w:rPr>
                <w:color w:val="auto"/>
                <w:sz w:val="22"/>
                <w:szCs w:val="22"/>
              </w:rPr>
              <w:t xml:space="preserve">less </w:t>
            </w:r>
            <w:r w:rsidRPr="00054D1A">
              <w:rPr>
                <w:color w:val="auto"/>
                <w:sz w:val="22"/>
                <w:szCs w:val="22"/>
              </w:rPr>
              <w:t xml:space="preserve">favourably than other employees </w:t>
            </w:r>
            <w:r w:rsidR="00DF6BE9" w:rsidRPr="00054D1A">
              <w:rPr>
                <w:color w:val="auto"/>
                <w:sz w:val="22"/>
                <w:szCs w:val="22"/>
              </w:rPr>
              <w:t>regarding</w:t>
            </w:r>
            <w:r w:rsidRPr="00054D1A">
              <w:rPr>
                <w:color w:val="auto"/>
                <w:sz w:val="22"/>
                <w:szCs w:val="22"/>
              </w:rPr>
              <w:t xml:space="preserve"> </w:t>
            </w:r>
            <w:r w:rsidR="00DF6BE9" w:rsidRPr="00054D1A">
              <w:rPr>
                <w:color w:val="auto"/>
                <w:sz w:val="22"/>
                <w:szCs w:val="22"/>
              </w:rPr>
              <w:t>recruitment, pay and conditions of service, training and career development and termination of employment.</w:t>
            </w:r>
            <w:r>
              <w:rPr>
                <w:color w:val="auto"/>
                <w:sz w:val="22"/>
                <w:szCs w:val="22"/>
              </w:rPr>
              <w:t xml:space="preserve">  </w:t>
            </w:r>
          </w:p>
        </w:tc>
      </w:tr>
      <w:tr w:rsidR="009F4C74" w:rsidRPr="00765A1E" w14:paraId="12F701AF" w14:textId="77777777" w:rsidTr="00054D1A">
        <w:tc>
          <w:tcPr>
            <w:tcW w:w="709" w:type="dxa"/>
            <w:shd w:val="clear" w:color="auto" w:fill="FFFFFF" w:themeFill="background1"/>
          </w:tcPr>
          <w:p w14:paraId="257E2C0F" w14:textId="77777777" w:rsidR="009F4C74" w:rsidRPr="00E24C64" w:rsidRDefault="009F4C74" w:rsidP="00C07F76">
            <w:pPr>
              <w:pStyle w:val="Heading2"/>
              <w:rPr>
                <w:sz w:val="24"/>
                <w:szCs w:val="24"/>
              </w:rPr>
            </w:pPr>
          </w:p>
        </w:tc>
        <w:tc>
          <w:tcPr>
            <w:tcW w:w="9229" w:type="dxa"/>
            <w:gridSpan w:val="2"/>
            <w:shd w:val="clear" w:color="auto" w:fill="FFFFFF" w:themeFill="background1"/>
          </w:tcPr>
          <w:p w14:paraId="746CF4C4" w14:textId="77777777" w:rsidR="009F4C74" w:rsidRDefault="009F4C74" w:rsidP="001E5863">
            <w:pPr>
              <w:textAlignment w:val="baseline"/>
              <w:rPr>
                <w:rFonts w:eastAsia="Times New Roman"/>
                <w:color w:val="000000"/>
                <w:sz w:val="22"/>
                <w:szCs w:val="22"/>
                <w:lang w:eastAsia="en-GB"/>
              </w:rPr>
            </w:pPr>
          </w:p>
        </w:tc>
      </w:tr>
      <w:tr w:rsidR="00851F85" w:rsidRPr="00A1336B" w14:paraId="717CD8D6" w14:textId="77777777" w:rsidTr="00054D1A">
        <w:tc>
          <w:tcPr>
            <w:tcW w:w="709" w:type="dxa"/>
            <w:shd w:val="clear" w:color="auto" w:fill="FFFFFF" w:themeFill="background1"/>
          </w:tcPr>
          <w:p w14:paraId="7F3314F1" w14:textId="700ED726" w:rsidR="00A1336B" w:rsidRPr="00BE1C70" w:rsidRDefault="00A1336B" w:rsidP="0040695E">
            <w:pPr>
              <w:pStyle w:val="Heading2"/>
              <w:rPr>
                <w:color w:val="auto"/>
                <w:sz w:val="24"/>
                <w:szCs w:val="24"/>
              </w:rPr>
            </w:pPr>
            <w:bookmarkStart w:id="60" w:name="_Toc213923123"/>
            <w:bookmarkStart w:id="61" w:name="_Toc219365342"/>
            <w:r w:rsidRPr="00BE1C70">
              <w:rPr>
                <w:color w:val="auto"/>
                <w:sz w:val="24"/>
                <w:szCs w:val="24"/>
              </w:rPr>
              <w:t>2.</w:t>
            </w:r>
            <w:bookmarkEnd w:id="60"/>
            <w:r w:rsidR="003C61BD" w:rsidRPr="00BE1C70">
              <w:rPr>
                <w:color w:val="auto"/>
                <w:sz w:val="24"/>
                <w:szCs w:val="24"/>
              </w:rPr>
              <w:t>4</w:t>
            </w:r>
            <w:bookmarkEnd w:id="61"/>
          </w:p>
        </w:tc>
        <w:tc>
          <w:tcPr>
            <w:tcW w:w="9229" w:type="dxa"/>
            <w:gridSpan w:val="2"/>
            <w:shd w:val="clear" w:color="auto" w:fill="FFFFFF" w:themeFill="background1"/>
          </w:tcPr>
          <w:p w14:paraId="4681829F" w14:textId="3B8C6E05" w:rsidR="00A1336B" w:rsidRPr="00BE1C70" w:rsidRDefault="008765D6" w:rsidP="006E5F62">
            <w:pPr>
              <w:pStyle w:val="Heading2"/>
              <w:rPr>
                <w:color w:val="auto"/>
                <w:sz w:val="24"/>
                <w:szCs w:val="24"/>
              </w:rPr>
            </w:pPr>
            <w:bookmarkStart w:id="62" w:name="_Toc213923124"/>
            <w:bookmarkStart w:id="63" w:name="_Toc219365343"/>
            <w:r w:rsidRPr="00BE1C70">
              <w:rPr>
                <w:color w:val="auto"/>
                <w:sz w:val="24"/>
                <w:szCs w:val="24"/>
              </w:rPr>
              <w:t>Awareness, training and accountability</w:t>
            </w:r>
            <w:bookmarkEnd w:id="62"/>
            <w:bookmarkEnd w:id="63"/>
          </w:p>
        </w:tc>
      </w:tr>
      <w:tr w:rsidR="00851F85" w:rsidRPr="00765A1E" w14:paraId="764CB1FB" w14:textId="77777777" w:rsidTr="00054D1A">
        <w:tc>
          <w:tcPr>
            <w:tcW w:w="709" w:type="dxa"/>
            <w:shd w:val="clear" w:color="auto" w:fill="FFFFFF" w:themeFill="background1"/>
          </w:tcPr>
          <w:p w14:paraId="6C554AA8" w14:textId="77777777" w:rsidR="00851F85" w:rsidRPr="006E5F62" w:rsidRDefault="00851F85" w:rsidP="006E5F62">
            <w:pPr>
              <w:pStyle w:val="Heading2"/>
              <w:rPr>
                <w:sz w:val="24"/>
                <w:szCs w:val="24"/>
              </w:rPr>
            </w:pPr>
          </w:p>
        </w:tc>
        <w:tc>
          <w:tcPr>
            <w:tcW w:w="9229" w:type="dxa"/>
            <w:gridSpan w:val="2"/>
            <w:shd w:val="clear" w:color="auto" w:fill="FFFFFF" w:themeFill="background1"/>
          </w:tcPr>
          <w:p w14:paraId="5B0552F7" w14:textId="77777777" w:rsidR="00851F85" w:rsidRPr="00BE1C70" w:rsidRDefault="00851F85" w:rsidP="00BE1C70">
            <w:pPr>
              <w:pStyle w:val="Heading2"/>
              <w:rPr>
                <w:sz w:val="24"/>
                <w:szCs w:val="24"/>
              </w:rPr>
            </w:pPr>
          </w:p>
        </w:tc>
      </w:tr>
      <w:tr w:rsidR="00B05ECD" w:rsidRPr="00765A1E" w14:paraId="662F20AE" w14:textId="77777777" w:rsidTr="00054D1A">
        <w:tc>
          <w:tcPr>
            <w:tcW w:w="709" w:type="dxa"/>
            <w:shd w:val="clear" w:color="auto" w:fill="FFFFFF" w:themeFill="background1"/>
          </w:tcPr>
          <w:p w14:paraId="764EEAF3" w14:textId="77777777" w:rsidR="00A1336B" w:rsidRPr="00E24C64" w:rsidRDefault="00A1336B" w:rsidP="00C07F76">
            <w:pPr>
              <w:pStyle w:val="Heading2"/>
              <w:rPr>
                <w:sz w:val="24"/>
                <w:szCs w:val="24"/>
              </w:rPr>
            </w:pPr>
          </w:p>
        </w:tc>
        <w:tc>
          <w:tcPr>
            <w:tcW w:w="9229" w:type="dxa"/>
            <w:gridSpan w:val="2"/>
            <w:shd w:val="clear" w:color="auto" w:fill="FFFFFF" w:themeFill="background1"/>
          </w:tcPr>
          <w:p w14:paraId="0B701700" w14:textId="3D72C977" w:rsidR="008B215D" w:rsidRPr="002E73CC" w:rsidRDefault="00543CED" w:rsidP="00C07F76">
            <w:pPr>
              <w:rPr>
                <w:color w:val="auto"/>
                <w:sz w:val="22"/>
                <w:szCs w:val="22"/>
              </w:rPr>
            </w:pPr>
            <w:r w:rsidRPr="002E73CC">
              <w:rPr>
                <w:color w:val="auto"/>
                <w:sz w:val="22"/>
                <w:szCs w:val="22"/>
              </w:rPr>
              <w:t>The</w:t>
            </w:r>
            <w:r w:rsidR="00EE54E0">
              <w:rPr>
                <w:rStyle w:val="PACTNormal"/>
              </w:rPr>
              <w:t xml:space="preserve"> </w:t>
            </w:r>
            <w:sdt>
              <w:sdtPr>
                <w:rPr>
                  <w:rStyle w:val="PACTNormal"/>
                </w:rPr>
                <w:alias w:val="Please Select"/>
                <w:tag w:val="Select"/>
                <w:id w:val="1375351281"/>
                <w:placeholder>
                  <w:docPart w:val="77CA022AC865431D8A30D1B00A0F2E2B"/>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002E73CC">
              <w:rPr>
                <w:color w:val="auto"/>
                <w:sz w:val="22"/>
                <w:szCs w:val="22"/>
              </w:rPr>
              <w:t xml:space="preserve"> </w:t>
            </w:r>
            <w:r w:rsidRPr="002E73CC">
              <w:rPr>
                <w:color w:val="auto"/>
                <w:sz w:val="22"/>
                <w:szCs w:val="22"/>
              </w:rPr>
              <w:t>is committed to fostering an inclusive working environment in which all individuals are respected, valued, and able to reach their full potential. To achieve this, the</w:t>
            </w:r>
            <w:r w:rsidR="00EE54E0">
              <w:rPr>
                <w:rStyle w:val="PACTNormal"/>
              </w:rPr>
              <w:t xml:space="preserve"> </w:t>
            </w:r>
            <w:sdt>
              <w:sdtPr>
                <w:rPr>
                  <w:rStyle w:val="PACTNormal"/>
                </w:rPr>
                <w:alias w:val="Please Select"/>
                <w:tag w:val="Select"/>
                <w:id w:val="-1028480961"/>
                <w:placeholder>
                  <w:docPart w:val="DCBAD16B4FDB424A9B091AA2EADC6251"/>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002E73CC">
              <w:rPr>
                <w:color w:val="auto"/>
                <w:sz w:val="22"/>
                <w:szCs w:val="22"/>
              </w:rPr>
              <w:t xml:space="preserve"> </w:t>
            </w:r>
            <w:r w:rsidRPr="002E73CC">
              <w:rPr>
                <w:color w:val="auto"/>
                <w:sz w:val="22"/>
                <w:szCs w:val="22"/>
              </w:rPr>
              <w:t>recognises that awareness</w:t>
            </w:r>
            <w:r w:rsidR="00202F43" w:rsidRPr="002E73CC">
              <w:rPr>
                <w:color w:val="auto"/>
                <w:sz w:val="22"/>
                <w:szCs w:val="22"/>
              </w:rPr>
              <w:t>,</w:t>
            </w:r>
            <w:r w:rsidRPr="002E73CC">
              <w:rPr>
                <w:color w:val="auto"/>
                <w:sz w:val="22"/>
                <w:szCs w:val="22"/>
              </w:rPr>
              <w:t xml:space="preserve"> education, and accountability are essential components </w:t>
            </w:r>
            <w:r w:rsidR="00202F43" w:rsidRPr="002E73CC">
              <w:rPr>
                <w:color w:val="auto"/>
                <w:sz w:val="22"/>
                <w:szCs w:val="22"/>
              </w:rPr>
              <w:t>for</w:t>
            </w:r>
            <w:r w:rsidRPr="002E73CC">
              <w:rPr>
                <w:color w:val="auto"/>
                <w:sz w:val="22"/>
                <w:szCs w:val="22"/>
              </w:rPr>
              <w:t xml:space="preserve"> promoting equality, diversity and inclusion.</w:t>
            </w:r>
          </w:p>
        </w:tc>
      </w:tr>
      <w:tr w:rsidR="00B05ECD" w:rsidRPr="00765A1E" w14:paraId="30FDE42B" w14:textId="77777777" w:rsidTr="00054D1A">
        <w:tc>
          <w:tcPr>
            <w:tcW w:w="709" w:type="dxa"/>
            <w:shd w:val="clear" w:color="auto" w:fill="FFFFFF" w:themeFill="background1"/>
          </w:tcPr>
          <w:p w14:paraId="0D3D07A0"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17DDBF3A" w14:textId="77777777" w:rsidR="00B05ECD" w:rsidRDefault="00B05ECD" w:rsidP="00C07F76">
            <w:pPr>
              <w:rPr>
                <w:color w:val="auto"/>
                <w:sz w:val="22"/>
              </w:rPr>
            </w:pPr>
          </w:p>
        </w:tc>
      </w:tr>
      <w:tr w:rsidR="00B05ECD" w:rsidRPr="00765A1E" w14:paraId="482527BA" w14:textId="77777777" w:rsidTr="00054D1A">
        <w:tc>
          <w:tcPr>
            <w:tcW w:w="709" w:type="dxa"/>
            <w:shd w:val="clear" w:color="auto" w:fill="FFFFFF" w:themeFill="background1"/>
          </w:tcPr>
          <w:p w14:paraId="427EA4F7" w14:textId="3CD28625" w:rsidR="00B05ECD" w:rsidRPr="00E24C64" w:rsidRDefault="00B05ECD" w:rsidP="00BE1C70">
            <w:pPr>
              <w:pStyle w:val="Heading3"/>
            </w:pPr>
          </w:p>
        </w:tc>
        <w:tc>
          <w:tcPr>
            <w:tcW w:w="9229" w:type="dxa"/>
            <w:gridSpan w:val="2"/>
            <w:shd w:val="clear" w:color="auto" w:fill="FFFFFF" w:themeFill="background1"/>
          </w:tcPr>
          <w:p w14:paraId="7442F7B1" w14:textId="75E952C7" w:rsidR="00B05ECD" w:rsidRPr="00BE1C70" w:rsidRDefault="00A22057" w:rsidP="00252F66">
            <w:pPr>
              <w:pStyle w:val="Heading3"/>
              <w:tabs>
                <w:tab w:val="left" w:pos="626"/>
              </w:tabs>
              <w:rPr>
                <w:rFonts w:ascii="Arial" w:hAnsi="Arial" w:cs="Arial"/>
                <w:sz w:val="22"/>
                <w:szCs w:val="22"/>
              </w:rPr>
            </w:pPr>
            <w:bookmarkStart w:id="64" w:name="_Toc219365344"/>
            <w:r w:rsidRPr="00BE1C70">
              <w:rPr>
                <w:rFonts w:ascii="Arial" w:hAnsi="Arial" w:cs="Arial"/>
                <w:color w:val="auto"/>
                <w:sz w:val="22"/>
                <w:szCs w:val="22"/>
              </w:rPr>
              <w:t>2.4.1</w:t>
            </w:r>
            <w:r w:rsidR="008B215D">
              <w:rPr>
                <w:rFonts w:ascii="Arial" w:hAnsi="Arial" w:cs="Arial"/>
                <w:color w:val="auto"/>
                <w:sz w:val="22"/>
                <w:szCs w:val="22"/>
              </w:rPr>
              <w:t xml:space="preserve"> </w:t>
            </w:r>
            <w:r>
              <w:rPr>
                <w:rFonts w:ascii="Arial" w:hAnsi="Arial" w:cs="Arial"/>
                <w:color w:val="auto"/>
                <w:sz w:val="22"/>
                <w:szCs w:val="22"/>
              </w:rPr>
              <w:t>Accountability</w:t>
            </w:r>
            <w:bookmarkEnd w:id="64"/>
            <w:r w:rsidR="00B05ECD" w:rsidRPr="00BE1C70">
              <w:rPr>
                <w:rFonts w:ascii="Arial" w:hAnsi="Arial" w:cs="Arial"/>
                <w:color w:val="auto"/>
                <w:sz w:val="22"/>
                <w:szCs w:val="22"/>
              </w:rPr>
              <w:t xml:space="preserve"> </w:t>
            </w:r>
          </w:p>
        </w:tc>
      </w:tr>
      <w:tr w:rsidR="00B05ECD" w:rsidRPr="00765A1E" w14:paraId="12811DBD" w14:textId="77777777" w:rsidTr="00054D1A">
        <w:tc>
          <w:tcPr>
            <w:tcW w:w="709" w:type="dxa"/>
            <w:shd w:val="clear" w:color="auto" w:fill="FFFFFF" w:themeFill="background1"/>
          </w:tcPr>
          <w:p w14:paraId="53CF25EC"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5B3EC7BA" w14:textId="77777777" w:rsidR="00B05ECD" w:rsidRDefault="00B05ECD" w:rsidP="00C07F76">
            <w:pPr>
              <w:ind w:left="28" w:hanging="28"/>
              <w:rPr>
                <w:color w:val="auto"/>
                <w:sz w:val="22"/>
                <w:szCs w:val="22"/>
              </w:rPr>
            </w:pPr>
          </w:p>
        </w:tc>
      </w:tr>
      <w:tr w:rsidR="00B05ECD" w:rsidRPr="00765A1E" w14:paraId="3F4A84A9" w14:textId="77777777" w:rsidTr="00054D1A">
        <w:tc>
          <w:tcPr>
            <w:tcW w:w="709" w:type="dxa"/>
            <w:shd w:val="clear" w:color="auto" w:fill="FFFFFF" w:themeFill="background1"/>
          </w:tcPr>
          <w:p w14:paraId="66555968" w14:textId="77777777" w:rsidR="00B05ECD" w:rsidRPr="00EC6199" w:rsidRDefault="00B05ECD" w:rsidP="00C07F76">
            <w:pPr>
              <w:pStyle w:val="Heading2"/>
              <w:rPr>
                <w:sz w:val="24"/>
                <w:szCs w:val="24"/>
              </w:rPr>
            </w:pPr>
          </w:p>
        </w:tc>
        <w:tc>
          <w:tcPr>
            <w:tcW w:w="9229" w:type="dxa"/>
            <w:gridSpan w:val="2"/>
            <w:shd w:val="clear" w:color="auto" w:fill="FFFFFF" w:themeFill="background1"/>
          </w:tcPr>
          <w:p w14:paraId="4565B278" w14:textId="63BC8350" w:rsidR="00B05ECD" w:rsidRPr="00EC6199" w:rsidRDefault="00B05ECD" w:rsidP="00255BE7">
            <w:pPr>
              <w:ind w:left="623"/>
              <w:rPr>
                <w:color w:val="auto"/>
                <w:sz w:val="22"/>
                <w:szCs w:val="22"/>
              </w:rPr>
            </w:pPr>
            <w:r w:rsidRPr="00255BE7">
              <w:rPr>
                <w:b/>
                <w:bCs/>
                <w:color w:val="auto"/>
                <w:sz w:val="22"/>
                <w:szCs w:val="22"/>
              </w:rPr>
              <w:t>The Governing Body / Board of Trustees</w:t>
            </w:r>
            <w:r w:rsidRPr="00EC6199">
              <w:rPr>
                <w:color w:val="auto"/>
                <w:sz w:val="22"/>
                <w:szCs w:val="22"/>
              </w:rPr>
              <w:t xml:space="preserve"> recognises that the avoidance of discrimination is not sufficient to ensure that equality exists in the workplace and will therefore consider measures of positive action which may assist in achieving the aims of this policy. This is action designed to encourage or facilitate the employment or training of disadvantaged groups.  </w:t>
            </w:r>
          </w:p>
          <w:p w14:paraId="697C7730" w14:textId="77777777" w:rsidR="00B05ECD" w:rsidRPr="00EC6199" w:rsidRDefault="00B05ECD" w:rsidP="00C07F76">
            <w:pPr>
              <w:ind w:left="28" w:hanging="28"/>
              <w:rPr>
                <w:color w:val="auto"/>
                <w:sz w:val="22"/>
                <w:szCs w:val="22"/>
              </w:rPr>
            </w:pPr>
          </w:p>
          <w:p w14:paraId="4D7B6519" w14:textId="6DCF950B" w:rsidR="00B05ECD" w:rsidRPr="00EC6199" w:rsidRDefault="00B05ECD" w:rsidP="001D5FE0">
            <w:pPr>
              <w:ind w:left="626"/>
              <w:rPr>
                <w:color w:val="auto"/>
                <w:sz w:val="22"/>
                <w:szCs w:val="22"/>
              </w:rPr>
            </w:pPr>
            <w:r w:rsidRPr="00EC6199">
              <w:rPr>
                <w:color w:val="auto"/>
                <w:sz w:val="22"/>
                <w:szCs w:val="22"/>
              </w:rPr>
              <w:t>Positive action will be taken to ensure the workforce is reflective of the</w:t>
            </w:r>
            <w:r w:rsidR="001D5FE0">
              <w:rPr>
                <w:color w:val="auto"/>
                <w:sz w:val="22"/>
                <w:szCs w:val="22"/>
              </w:rPr>
              <w:t xml:space="preserve"> </w:t>
            </w:r>
            <w:r w:rsidRPr="00EC6199">
              <w:rPr>
                <w:color w:val="auto"/>
                <w:sz w:val="22"/>
                <w:szCs w:val="22"/>
              </w:rPr>
              <w:t xml:space="preserve">community and area it supports to enable those groups to compete on an equal basis.  </w:t>
            </w:r>
          </w:p>
          <w:p w14:paraId="3487CE63" w14:textId="77777777" w:rsidR="00B05ECD" w:rsidRPr="00EC6199" w:rsidRDefault="00B05ECD" w:rsidP="00C07F76">
            <w:pPr>
              <w:ind w:left="28" w:hanging="28"/>
              <w:rPr>
                <w:color w:val="auto"/>
                <w:sz w:val="22"/>
                <w:szCs w:val="22"/>
              </w:rPr>
            </w:pPr>
          </w:p>
          <w:p w14:paraId="66F56538" w14:textId="11E25FF4" w:rsidR="00B05ECD" w:rsidRPr="00EC6199" w:rsidRDefault="00B05ECD" w:rsidP="00255BE7">
            <w:pPr>
              <w:ind w:left="651" w:hanging="28"/>
              <w:rPr>
                <w:color w:val="auto"/>
                <w:sz w:val="22"/>
                <w:szCs w:val="22"/>
              </w:rPr>
            </w:pPr>
            <w:r w:rsidRPr="00EC6199">
              <w:rPr>
                <w:color w:val="auto"/>
                <w:sz w:val="22"/>
                <w:szCs w:val="22"/>
              </w:rPr>
              <w:t>Positive action measures may include:</w:t>
            </w:r>
          </w:p>
          <w:p w14:paraId="6F390E0D" w14:textId="77777777" w:rsidR="00B05ECD" w:rsidRPr="00EC6199" w:rsidRDefault="00B05ECD" w:rsidP="00C07F76">
            <w:pPr>
              <w:ind w:left="28" w:hanging="28"/>
              <w:rPr>
                <w:color w:val="auto"/>
                <w:sz w:val="22"/>
                <w:szCs w:val="22"/>
              </w:rPr>
            </w:pPr>
          </w:p>
          <w:p w14:paraId="7ADCFA76" w14:textId="331F00AA"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t>Encouraging applications from specific groups which are underrepresented in the workforce.</w:t>
            </w:r>
          </w:p>
          <w:p w14:paraId="408128D3" w14:textId="77777777" w:rsidR="00B05ECD" w:rsidRPr="00EC6199" w:rsidRDefault="00B05ECD" w:rsidP="00255BE7">
            <w:pPr>
              <w:pStyle w:val="ListParagraph"/>
              <w:ind w:left="983"/>
              <w:rPr>
                <w:color w:val="auto"/>
                <w:sz w:val="22"/>
                <w:szCs w:val="22"/>
              </w:rPr>
            </w:pPr>
          </w:p>
          <w:p w14:paraId="0A8176E2" w14:textId="522BE25C"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t>Encouraging people with disabilities to apply for posts</w:t>
            </w:r>
            <w:r w:rsidR="00E7583F" w:rsidRPr="00EC6199">
              <w:rPr>
                <w:color w:val="auto"/>
                <w:sz w:val="22"/>
                <w:szCs w:val="22"/>
              </w:rPr>
              <w:t>.</w:t>
            </w:r>
          </w:p>
          <w:p w14:paraId="1E1160AF" w14:textId="77777777" w:rsidR="00B05ECD" w:rsidRPr="00EC6199" w:rsidRDefault="00B05ECD" w:rsidP="00255BE7">
            <w:pPr>
              <w:pStyle w:val="ListParagraph"/>
              <w:ind w:left="983"/>
              <w:rPr>
                <w:color w:val="auto"/>
                <w:sz w:val="22"/>
                <w:szCs w:val="22"/>
              </w:rPr>
            </w:pPr>
          </w:p>
          <w:p w14:paraId="23BA72E0" w14:textId="7897C7E6"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t>Promoting the use of job shares and flexible working where operational factors make this possible</w:t>
            </w:r>
            <w:r w:rsidR="00E7583F" w:rsidRPr="00EC6199">
              <w:rPr>
                <w:color w:val="auto"/>
                <w:sz w:val="22"/>
                <w:szCs w:val="22"/>
              </w:rPr>
              <w:t>.</w:t>
            </w:r>
          </w:p>
          <w:p w14:paraId="1C50A929" w14:textId="77777777" w:rsidR="00B05ECD" w:rsidRPr="00EC6199" w:rsidRDefault="00B05ECD" w:rsidP="00255BE7">
            <w:pPr>
              <w:pStyle w:val="ListParagraph"/>
              <w:ind w:left="983"/>
              <w:rPr>
                <w:color w:val="auto"/>
                <w:sz w:val="22"/>
                <w:szCs w:val="22"/>
              </w:rPr>
            </w:pPr>
          </w:p>
          <w:p w14:paraId="42D5CCBF" w14:textId="6DABBEA6"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lastRenderedPageBreak/>
              <w:t>Supporting training measures for under-represented groups</w:t>
            </w:r>
            <w:r w:rsidR="00E7583F" w:rsidRPr="00EC6199">
              <w:rPr>
                <w:color w:val="auto"/>
                <w:sz w:val="22"/>
                <w:szCs w:val="22"/>
              </w:rPr>
              <w:t>.</w:t>
            </w:r>
          </w:p>
          <w:p w14:paraId="509A29BC" w14:textId="77777777" w:rsidR="00B05ECD" w:rsidRPr="00EC6199" w:rsidRDefault="00B05ECD" w:rsidP="00255BE7">
            <w:pPr>
              <w:pStyle w:val="ListParagraph"/>
              <w:ind w:left="983"/>
              <w:rPr>
                <w:color w:val="auto"/>
                <w:sz w:val="22"/>
                <w:szCs w:val="22"/>
              </w:rPr>
            </w:pPr>
          </w:p>
          <w:p w14:paraId="1F1C9F45" w14:textId="70BDC60F"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t>Exploring the possibility of career breaks for staff to assist with family commitments</w:t>
            </w:r>
            <w:r w:rsidR="00E7583F" w:rsidRPr="00EC6199">
              <w:rPr>
                <w:color w:val="auto"/>
                <w:sz w:val="22"/>
                <w:szCs w:val="22"/>
              </w:rPr>
              <w:t>.</w:t>
            </w:r>
          </w:p>
          <w:p w14:paraId="43F803AD" w14:textId="77777777" w:rsidR="00B05ECD" w:rsidRPr="00EC6199" w:rsidRDefault="00B05ECD" w:rsidP="00255BE7">
            <w:pPr>
              <w:pStyle w:val="ListParagraph"/>
              <w:ind w:left="983"/>
              <w:rPr>
                <w:color w:val="auto"/>
                <w:sz w:val="22"/>
                <w:szCs w:val="22"/>
              </w:rPr>
            </w:pPr>
          </w:p>
          <w:p w14:paraId="2816D26A" w14:textId="5A775D2A" w:rsidR="00B05ECD" w:rsidRPr="00EC6199" w:rsidRDefault="00B05ECD" w:rsidP="00255BE7">
            <w:pPr>
              <w:pStyle w:val="ListParagraph"/>
              <w:numPr>
                <w:ilvl w:val="0"/>
                <w:numId w:val="22"/>
              </w:numPr>
              <w:ind w:left="983"/>
              <w:rPr>
                <w:color w:val="auto"/>
                <w:sz w:val="22"/>
                <w:szCs w:val="22"/>
              </w:rPr>
            </w:pPr>
            <w:r w:rsidRPr="00EC6199">
              <w:rPr>
                <w:color w:val="auto"/>
                <w:sz w:val="22"/>
                <w:szCs w:val="22"/>
              </w:rPr>
              <w:t>Commitments to interviewing disabled people who meet the essential criteria for a role.</w:t>
            </w:r>
          </w:p>
          <w:p w14:paraId="6CBB0FD1" w14:textId="77777777" w:rsidR="00B05ECD" w:rsidRPr="00EC6199" w:rsidRDefault="00B05ECD" w:rsidP="00255BE7">
            <w:pPr>
              <w:pStyle w:val="ListParagraph"/>
              <w:ind w:left="983"/>
              <w:rPr>
                <w:color w:val="auto"/>
                <w:sz w:val="22"/>
                <w:szCs w:val="22"/>
              </w:rPr>
            </w:pPr>
          </w:p>
          <w:p w14:paraId="472745A8" w14:textId="0386AF3B" w:rsidR="00B05ECD" w:rsidRDefault="00B05ECD" w:rsidP="00255BE7">
            <w:pPr>
              <w:pStyle w:val="ListParagraph"/>
              <w:numPr>
                <w:ilvl w:val="0"/>
                <w:numId w:val="22"/>
              </w:numPr>
              <w:ind w:left="983"/>
              <w:rPr>
                <w:color w:val="auto"/>
                <w:sz w:val="22"/>
                <w:szCs w:val="22"/>
              </w:rPr>
            </w:pPr>
            <w:r w:rsidRPr="00EC6199">
              <w:rPr>
                <w:color w:val="auto"/>
                <w:sz w:val="22"/>
                <w:szCs w:val="22"/>
              </w:rPr>
              <w:t>Support</w:t>
            </w:r>
            <w:r w:rsidR="00154BBC">
              <w:rPr>
                <w:color w:val="auto"/>
                <w:sz w:val="22"/>
                <w:szCs w:val="22"/>
              </w:rPr>
              <w:t>ing</w:t>
            </w:r>
            <w:r w:rsidRPr="00EC6199">
              <w:rPr>
                <w:color w:val="auto"/>
                <w:sz w:val="22"/>
                <w:szCs w:val="22"/>
              </w:rPr>
              <w:t xml:space="preserve"> employees who wish to become representatives of trade unions or associations.</w:t>
            </w:r>
          </w:p>
          <w:p w14:paraId="48A816F9" w14:textId="77777777" w:rsidR="00F03E04" w:rsidRPr="00BE1C70" w:rsidRDefault="00F03E04" w:rsidP="00255BE7">
            <w:pPr>
              <w:pStyle w:val="ListParagraph"/>
              <w:ind w:left="1315"/>
              <w:rPr>
                <w:color w:val="auto"/>
                <w:sz w:val="22"/>
                <w:szCs w:val="22"/>
              </w:rPr>
            </w:pPr>
          </w:p>
          <w:p w14:paraId="38466CAD" w14:textId="438A3ABC" w:rsidR="00F03E04" w:rsidRDefault="00F03E04" w:rsidP="00255BE7">
            <w:pPr>
              <w:pStyle w:val="ListParagraph"/>
              <w:numPr>
                <w:ilvl w:val="0"/>
                <w:numId w:val="22"/>
              </w:numPr>
              <w:ind w:left="983"/>
              <w:rPr>
                <w:color w:val="auto"/>
                <w:sz w:val="22"/>
                <w:szCs w:val="22"/>
              </w:rPr>
            </w:pPr>
            <w:r>
              <w:rPr>
                <w:color w:val="auto"/>
                <w:sz w:val="22"/>
                <w:szCs w:val="22"/>
              </w:rPr>
              <w:t>Appointment of a</w:t>
            </w:r>
            <w:r w:rsidR="00434B2B">
              <w:rPr>
                <w:color w:val="auto"/>
                <w:sz w:val="22"/>
                <w:szCs w:val="22"/>
              </w:rPr>
              <w:t>n</w:t>
            </w:r>
            <w:r>
              <w:rPr>
                <w:color w:val="auto"/>
                <w:sz w:val="22"/>
                <w:szCs w:val="22"/>
              </w:rPr>
              <w:t xml:space="preserve"> E</w:t>
            </w:r>
            <w:r w:rsidR="00434B2B">
              <w:rPr>
                <w:color w:val="auto"/>
                <w:sz w:val="22"/>
                <w:szCs w:val="22"/>
              </w:rPr>
              <w:t xml:space="preserve">quality </w:t>
            </w:r>
            <w:r>
              <w:rPr>
                <w:color w:val="auto"/>
                <w:sz w:val="22"/>
                <w:szCs w:val="22"/>
              </w:rPr>
              <w:t>D</w:t>
            </w:r>
            <w:r w:rsidR="00434B2B">
              <w:rPr>
                <w:color w:val="auto"/>
                <w:sz w:val="22"/>
                <w:szCs w:val="22"/>
              </w:rPr>
              <w:t xml:space="preserve">iversity and </w:t>
            </w:r>
            <w:r>
              <w:rPr>
                <w:color w:val="auto"/>
                <w:sz w:val="22"/>
                <w:szCs w:val="22"/>
              </w:rPr>
              <w:t>I</w:t>
            </w:r>
            <w:r w:rsidR="00434B2B">
              <w:rPr>
                <w:color w:val="auto"/>
                <w:sz w:val="22"/>
                <w:szCs w:val="22"/>
              </w:rPr>
              <w:t>nclusion</w:t>
            </w:r>
            <w:r>
              <w:rPr>
                <w:color w:val="auto"/>
                <w:sz w:val="22"/>
                <w:szCs w:val="22"/>
              </w:rPr>
              <w:t xml:space="preserve"> </w:t>
            </w:r>
            <w:r w:rsidR="00434B2B">
              <w:rPr>
                <w:color w:val="auto"/>
                <w:sz w:val="22"/>
                <w:szCs w:val="22"/>
              </w:rPr>
              <w:t>Governor</w:t>
            </w:r>
            <w:r w:rsidR="001D5FE0">
              <w:rPr>
                <w:color w:val="auto"/>
                <w:sz w:val="22"/>
                <w:szCs w:val="22"/>
              </w:rPr>
              <w:t xml:space="preserve"> </w:t>
            </w:r>
            <w:r w:rsidR="00434B2B">
              <w:rPr>
                <w:color w:val="auto"/>
                <w:sz w:val="22"/>
                <w:szCs w:val="22"/>
              </w:rPr>
              <w:t>/ Board</w:t>
            </w:r>
            <w:r w:rsidR="001D5FE0">
              <w:rPr>
                <w:color w:val="auto"/>
                <w:sz w:val="22"/>
                <w:szCs w:val="22"/>
              </w:rPr>
              <w:t xml:space="preserve"> of Trustee</w:t>
            </w:r>
            <w:r w:rsidR="00434B2B">
              <w:rPr>
                <w:color w:val="auto"/>
                <w:sz w:val="22"/>
                <w:szCs w:val="22"/>
              </w:rPr>
              <w:t xml:space="preserve"> Member where feasible. </w:t>
            </w:r>
          </w:p>
          <w:p w14:paraId="00C40A55" w14:textId="77777777" w:rsidR="00434B2B" w:rsidRPr="00BE1C70" w:rsidRDefault="00434B2B" w:rsidP="00255BE7">
            <w:pPr>
              <w:pStyle w:val="ListParagraph"/>
              <w:ind w:left="1315"/>
              <w:rPr>
                <w:color w:val="auto"/>
                <w:sz w:val="22"/>
                <w:szCs w:val="22"/>
              </w:rPr>
            </w:pPr>
          </w:p>
          <w:p w14:paraId="42C94AE1" w14:textId="09E54574" w:rsidR="00434B2B" w:rsidRPr="00EC6199" w:rsidRDefault="001D5FE0" w:rsidP="00255BE7">
            <w:pPr>
              <w:pStyle w:val="ListParagraph"/>
              <w:numPr>
                <w:ilvl w:val="0"/>
                <w:numId w:val="22"/>
              </w:numPr>
              <w:ind w:left="983"/>
              <w:rPr>
                <w:color w:val="auto"/>
                <w:sz w:val="22"/>
                <w:szCs w:val="22"/>
              </w:rPr>
            </w:pPr>
            <w:r>
              <w:rPr>
                <w:color w:val="auto"/>
                <w:sz w:val="22"/>
                <w:szCs w:val="22"/>
              </w:rPr>
              <w:t xml:space="preserve">The development of a </w:t>
            </w:r>
            <w:r w:rsidR="009A51F2">
              <w:rPr>
                <w:color w:val="auto"/>
                <w:sz w:val="22"/>
                <w:szCs w:val="22"/>
              </w:rPr>
              <w:t>Governing Body</w:t>
            </w:r>
            <w:r>
              <w:rPr>
                <w:color w:val="auto"/>
                <w:sz w:val="22"/>
                <w:szCs w:val="22"/>
              </w:rPr>
              <w:t xml:space="preserve"> </w:t>
            </w:r>
            <w:r w:rsidR="009A51F2">
              <w:rPr>
                <w:color w:val="auto"/>
                <w:sz w:val="22"/>
                <w:szCs w:val="22"/>
              </w:rPr>
              <w:t xml:space="preserve">/ Board of </w:t>
            </w:r>
            <w:r w:rsidR="009A51F2" w:rsidRPr="50034E36">
              <w:rPr>
                <w:color w:val="auto"/>
                <w:sz w:val="22"/>
                <w:szCs w:val="22"/>
              </w:rPr>
              <w:t>Trustee</w:t>
            </w:r>
            <w:r w:rsidR="0E987DE0" w:rsidRPr="50034E36">
              <w:rPr>
                <w:color w:val="auto"/>
                <w:sz w:val="22"/>
                <w:szCs w:val="22"/>
              </w:rPr>
              <w:t>s</w:t>
            </w:r>
            <w:r w:rsidR="009A51F2">
              <w:rPr>
                <w:color w:val="auto"/>
                <w:sz w:val="22"/>
                <w:szCs w:val="22"/>
              </w:rPr>
              <w:t xml:space="preserve"> </w:t>
            </w:r>
            <w:r>
              <w:rPr>
                <w:color w:val="auto"/>
                <w:sz w:val="22"/>
                <w:szCs w:val="22"/>
              </w:rPr>
              <w:t>A</w:t>
            </w:r>
            <w:r w:rsidR="009A51F2">
              <w:rPr>
                <w:color w:val="auto"/>
                <w:sz w:val="22"/>
                <w:szCs w:val="22"/>
              </w:rPr>
              <w:t xml:space="preserve">genda to include </w:t>
            </w:r>
            <w:r>
              <w:rPr>
                <w:color w:val="auto"/>
                <w:sz w:val="22"/>
                <w:szCs w:val="22"/>
              </w:rPr>
              <w:t xml:space="preserve">an </w:t>
            </w:r>
            <w:r w:rsidR="009A51F2">
              <w:rPr>
                <w:color w:val="auto"/>
                <w:sz w:val="22"/>
                <w:szCs w:val="22"/>
              </w:rPr>
              <w:t>item</w:t>
            </w:r>
            <w:r w:rsidR="00434B2B">
              <w:rPr>
                <w:color w:val="auto"/>
                <w:sz w:val="22"/>
                <w:szCs w:val="22"/>
              </w:rPr>
              <w:t xml:space="preserve"> o</w:t>
            </w:r>
            <w:r w:rsidR="009A51F2">
              <w:rPr>
                <w:color w:val="auto"/>
                <w:sz w:val="22"/>
                <w:szCs w:val="22"/>
              </w:rPr>
              <w:t>n</w:t>
            </w:r>
            <w:r w:rsidR="00434B2B">
              <w:rPr>
                <w:color w:val="auto"/>
                <w:sz w:val="22"/>
                <w:szCs w:val="22"/>
              </w:rPr>
              <w:t xml:space="preserve"> Equality, Diversity and Inclusion</w:t>
            </w:r>
            <w:r w:rsidR="00DF7E78">
              <w:rPr>
                <w:color w:val="auto"/>
                <w:sz w:val="22"/>
                <w:szCs w:val="22"/>
              </w:rPr>
              <w:t xml:space="preserve">. </w:t>
            </w:r>
          </w:p>
        </w:tc>
      </w:tr>
      <w:tr w:rsidR="00B05ECD" w:rsidRPr="00765A1E" w14:paraId="3FD53BB0" w14:textId="77777777" w:rsidTr="00054D1A">
        <w:tc>
          <w:tcPr>
            <w:tcW w:w="709" w:type="dxa"/>
            <w:shd w:val="clear" w:color="auto" w:fill="FFFFFF" w:themeFill="background1"/>
          </w:tcPr>
          <w:p w14:paraId="28D028F4"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45D06A8" w14:textId="77777777" w:rsidR="00B924F8" w:rsidRDefault="00B924F8" w:rsidP="00C07F76">
            <w:pPr>
              <w:ind w:left="28" w:hanging="28"/>
              <w:rPr>
                <w:color w:val="auto"/>
                <w:sz w:val="22"/>
                <w:szCs w:val="22"/>
              </w:rPr>
            </w:pPr>
          </w:p>
        </w:tc>
      </w:tr>
      <w:tr w:rsidR="00B05ECD" w:rsidRPr="00765A1E" w14:paraId="44B8630F" w14:textId="77777777" w:rsidTr="00054D1A">
        <w:tc>
          <w:tcPr>
            <w:tcW w:w="709" w:type="dxa"/>
            <w:shd w:val="clear" w:color="auto" w:fill="FFFFFF" w:themeFill="background1"/>
          </w:tcPr>
          <w:p w14:paraId="58BAD374" w14:textId="77777777" w:rsidR="00B05ECD" w:rsidRPr="00EC6199" w:rsidRDefault="00B05ECD" w:rsidP="00C07F76">
            <w:pPr>
              <w:pStyle w:val="Heading2"/>
              <w:rPr>
                <w:sz w:val="24"/>
                <w:szCs w:val="24"/>
              </w:rPr>
            </w:pPr>
          </w:p>
        </w:tc>
        <w:tc>
          <w:tcPr>
            <w:tcW w:w="9229" w:type="dxa"/>
            <w:gridSpan w:val="2"/>
            <w:shd w:val="clear" w:color="auto" w:fill="FFFFFF" w:themeFill="background1"/>
          </w:tcPr>
          <w:p w14:paraId="2F149C2E" w14:textId="2D8B712A" w:rsidR="00B05ECD" w:rsidRPr="00EC6199" w:rsidRDefault="00B05ECD" w:rsidP="00255BE7">
            <w:pPr>
              <w:autoSpaceDE w:val="0"/>
              <w:autoSpaceDN w:val="0"/>
              <w:adjustRightInd w:val="0"/>
              <w:ind w:left="720"/>
              <w:rPr>
                <w:color w:val="auto"/>
                <w:sz w:val="22"/>
                <w:szCs w:val="22"/>
              </w:rPr>
            </w:pPr>
            <w:r w:rsidRPr="00255BE7">
              <w:rPr>
                <w:b/>
                <w:bCs/>
                <w:color w:val="auto"/>
                <w:sz w:val="22"/>
                <w:szCs w:val="22"/>
              </w:rPr>
              <w:t xml:space="preserve">Senior </w:t>
            </w:r>
            <w:r w:rsidR="001D5FE0">
              <w:rPr>
                <w:b/>
                <w:bCs/>
                <w:color w:val="auto"/>
                <w:sz w:val="22"/>
                <w:szCs w:val="22"/>
              </w:rPr>
              <w:t>L</w:t>
            </w:r>
            <w:r w:rsidRPr="00255BE7">
              <w:rPr>
                <w:b/>
                <w:bCs/>
                <w:color w:val="auto"/>
                <w:sz w:val="22"/>
                <w:szCs w:val="22"/>
              </w:rPr>
              <w:t>eaders</w:t>
            </w:r>
            <w:r w:rsidRPr="00EC6199">
              <w:rPr>
                <w:color w:val="auto"/>
                <w:sz w:val="22"/>
                <w:szCs w:val="22"/>
              </w:rPr>
              <w:t xml:space="preserve"> will ensure their behaviour is in line </w:t>
            </w:r>
            <w:r w:rsidR="001D5FE0">
              <w:rPr>
                <w:color w:val="auto"/>
                <w:sz w:val="22"/>
                <w:szCs w:val="22"/>
              </w:rPr>
              <w:t xml:space="preserve">with </w:t>
            </w:r>
            <w:r w:rsidRPr="00EC6199">
              <w:rPr>
                <w:color w:val="auto"/>
                <w:sz w:val="22"/>
                <w:szCs w:val="22"/>
              </w:rPr>
              <w:t>this policy</w:t>
            </w:r>
            <w:r w:rsidR="001D5FE0">
              <w:rPr>
                <w:color w:val="auto"/>
                <w:sz w:val="22"/>
                <w:szCs w:val="22"/>
              </w:rPr>
              <w:t xml:space="preserve">; </w:t>
            </w:r>
            <w:r w:rsidRPr="00EC6199">
              <w:rPr>
                <w:color w:val="auto"/>
                <w:sz w:val="22"/>
                <w:szCs w:val="22"/>
              </w:rPr>
              <w:t xml:space="preserve">ensuring that they are embedding a learning and workforce </w:t>
            </w:r>
            <w:r w:rsidRPr="50034E36">
              <w:rPr>
                <w:color w:val="auto"/>
                <w:sz w:val="22"/>
                <w:szCs w:val="22"/>
              </w:rPr>
              <w:t>cultur</w:t>
            </w:r>
            <w:r w:rsidR="6B2BA139" w:rsidRPr="50034E36">
              <w:rPr>
                <w:color w:val="auto"/>
                <w:sz w:val="22"/>
                <w:szCs w:val="22"/>
              </w:rPr>
              <w:t>e</w:t>
            </w:r>
            <w:r w:rsidRPr="00EC6199">
              <w:rPr>
                <w:color w:val="auto"/>
                <w:sz w:val="22"/>
                <w:szCs w:val="22"/>
              </w:rPr>
              <w:t xml:space="preserve"> which promotes equality</w:t>
            </w:r>
            <w:r w:rsidR="001D5FE0">
              <w:rPr>
                <w:color w:val="auto"/>
                <w:sz w:val="22"/>
                <w:szCs w:val="22"/>
              </w:rPr>
              <w:t>, diversity</w:t>
            </w:r>
            <w:r w:rsidRPr="00EC6199">
              <w:rPr>
                <w:color w:val="auto"/>
                <w:sz w:val="22"/>
                <w:szCs w:val="22"/>
              </w:rPr>
              <w:t xml:space="preserve"> and inclusivity.  </w:t>
            </w:r>
          </w:p>
        </w:tc>
      </w:tr>
      <w:tr w:rsidR="00B05ECD" w:rsidRPr="00B33ED0" w14:paraId="22D625F4" w14:textId="77777777" w:rsidTr="00054D1A">
        <w:tc>
          <w:tcPr>
            <w:tcW w:w="709" w:type="dxa"/>
            <w:shd w:val="clear" w:color="auto" w:fill="FFFFFF" w:themeFill="background1"/>
          </w:tcPr>
          <w:p w14:paraId="3A07A38F"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3800F42" w14:textId="77777777" w:rsidR="00B05ECD" w:rsidRPr="00B33ED0" w:rsidRDefault="00B05ECD" w:rsidP="00C07F76">
            <w:pPr>
              <w:ind w:left="28" w:hanging="28"/>
              <w:rPr>
                <w:color w:val="auto"/>
                <w:sz w:val="22"/>
                <w:szCs w:val="22"/>
              </w:rPr>
            </w:pPr>
          </w:p>
        </w:tc>
      </w:tr>
      <w:tr w:rsidR="00B05ECD" w:rsidRPr="00B33ED0" w14:paraId="26A2BD10" w14:textId="77777777" w:rsidTr="00054D1A">
        <w:tc>
          <w:tcPr>
            <w:tcW w:w="709" w:type="dxa"/>
            <w:shd w:val="clear" w:color="auto" w:fill="FFFFFF" w:themeFill="background1"/>
          </w:tcPr>
          <w:p w14:paraId="0C7AC65A"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185C43D3" w14:textId="1C289C29" w:rsidR="00B05ECD" w:rsidRPr="00B33ED0" w:rsidRDefault="00B05ECD" w:rsidP="00AD11F6">
            <w:pPr>
              <w:ind w:left="720"/>
              <w:rPr>
                <w:color w:val="auto"/>
                <w:sz w:val="22"/>
                <w:szCs w:val="22"/>
              </w:rPr>
            </w:pPr>
            <w:r w:rsidRPr="00255BE7">
              <w:rPr>
                <w:b/>
                <w:bCs/>
                <w:color w:val="auto"/>
                <w:sz w:val="22"/>
                <w:szCs w:val="22"/>
              </w:rPr>
              <w:t>All employees</w:t>
            </w:r>
            <w:r w:rsidR="00255BE7" w:rsidRPr="00255BE7">
              <w:rPr>
                <w:b/>
                <w:bCs/>
                <w:color w:val="auto"/>
                <w:sz w:val="22"/>
                <w:szCs w:val="22"/>
              </w:rPr>
              <w:t xml:space="preserve"> and workers</w:t>
            </w:r>
            <w:r w:rsidR="00255BE7">
              <w:rPr>
                <w:color w:val="auto"/>
                <w:sz w:val="22"/>
                <w:szCs w:val="22"/>
              </w:rPr>
              <w:t xml:space="preserve"> </w:t>
            </w:r>
            <w:r w:rsidRPr="00B33ED0">
              <w:rPr>
                <w:color w:val="auto"/>
                <w:sz w:val="22"/>
                <w:szCs w:val="22"/>
              </w:rPr>
              <w:t>must be aware of this policy and have a duty to act in accordance with this policy and not to discriminate against or harass other people including employees,</w:t>
            </w:r>
            <w:r w:rsidR="001D5FE0">
              <w:rPr>
                <w:color w:val="auto"/>
                <w:sz w:val="22"/>
                <w:szCs w:val="22"/>
              </w:rPr>
              <w:t xml:space="preserve"> workers,</w:t>
            </w:r>
            <w:r w:rsidRPr="00B33ED0">
              <w:rPr>
                <w:color w:val="auto"/>
                <w:sz w:val="22"/>
                <w:szCs w:val="22"/>
              </w:rPr>
              <w:t xml:space="preserve"> former employees and job applicants</w:t>
            </w:r>
            <w:r w:rsidR="00FA010E">
              <w:rPr>
                <w:color w:val="auto"/>
                <w:sz w:val="22"/>
                <w:szCs w:val="22"/>
              </w:rPr>
              <w:t>.</w:t>
            </w:r>
            <w:r w:rsidRPr="00B33ED0">
              <w:rPr>
                <w:color w:val="auto"/>
                <w:sz w:val="22"/>
                <w:szCs w:val="22"/>
              </w:rPr>
              <w:t xml:space="preserve"> </w:t>
            </w:r>
            <w:r w:rsidR="00FA010E">
              <w:rPr>
                <w:color w:val="auto"/>
                <w:sz w:val="22"/>
                <w:szCs w:val="22"/>
              </w:rPr>
              <w:t>A</w:t>
            </w:r>
            <w:r w:rsidRPr="00B33ED0">
              <w:rPr>
                <w:color w:val="auto"/>
                <w:sz w:val="22"/>
                <w:szCs w:val="22"/>
              </w:rPr>
              <w:t xml:space="preserve">lways treating them with dignity. This applies </w:t>
            </w:r>
            <w:r w:rsidR="001D5FE0">
              <w:rPr>
                <w:color w:val="auto"/>
                <w:sz w:val="22"/>
                <w:szCs w:val="22"/>
              </w:rPr>
              <w:t xml:space="preserve">to </w:t>
            </w:r>
            <w:r w:rsidRPr="00B33ED0">
              <w:rPr>
                <w:color w:val="auto"/>
                <w:sz w:val="22"/>
                <w:szCs w:val="22"/>
              </w:rPr>
              <w:t>work-related trips or events including social events.</w:t>
            </w:r>
            <w:r w:rsidR="001D5FE0">
              <w:rPr>
                <w:color w:val="auto"/>
                <w:sz w:val="22"/>
                <w:szCs w:val="22"/>
              </w:rPr>
              <w:t xml:space="preserve"> All employees and workers s</w:t>
            </w:r>
            <w:r w:rsidRPr="00B33ED0">
              <w:rPr>
                <w:color w:val="auto"/>
                <w:sz w:val="22"/>
                <w:szCs w:val="22"/>
              </w:rPr>
              <w:t xml:space="preserve">hould </w:t>
            </w:r>
            <w:r w:rsidR="001D5FE0">
              <w:rPr>
                <w:color w:val="auto"/>
                <w:sz w:val="22"/>
                <w:szCs w:val="22"/>
              </w:rPr>
              <w:t xml:space="preserve">adopt this approach when interacting with pupils, </w:t>
            </w:r>
            <w:r w:rsidRPr="00B33ED0">
              <w:rPr>
                <w:color w:val="auto"/>
                <w:sz w:val="22"/>
                <w:szCs w:val="22"/>
              </w:rPr>
              <w:t>parents and members of the public whilst they are representing the</w:t>
            </w:r>
            <w:r w:rsidR="00EE54E0">
              <w:rPr>
                <w:color w:val="auto"/>
                <w:sz w:val="22"/>
                <w:szCs w:val="22"/>
              </w:rPr>
              <w:t xml:space="preserve"> </w:t>
            </w:r>
            <w:sdt>
              <w:sdtPr>
                <w:rPr>
                  <w:rStyle w:val="PACTNormal"/>
                </w:rPr>
                <w:alias w:val="Please Select"/>
                <w:tag w:val="Select"/>
                <w:id w:val="-758443529"/>
                <w:placeholder>
                  <w:docPart w:val="B606A4425C384953BE598BAFAC753AD2"/>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Pr="007E00C8">
              <w:rPr>
                <w:color w:val="auto"/>
                <w:sz w:val="22"/>
                <w:szCs w:val="22"/>
              </w:rPr>
              <w:t>.</w:t>
            </w:r>
          </w:p>
        </w:tc>
      </w:tr>
      <w:tr w:rsidR="00B05ECD" w:rsidRPr="00765A1E" w14:paraId="25D649AC" w14:textId="77777777" w:rsidTr="00054D1A">
        <w:tc>
          <w:tcPr>
            <w:tcW w:w="709" w:type="dxa"/>
            <w:shd w:val="clear" w:color="auto" w:fill="FFFFFF" w:themeFill="background1"/>
          </w:tcPr>
          <w:p w14:paraId="4C3BC642"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4CEC71CB" w14:textId="77777777" w:rsidR="00E45A15" w:rsidRDefault="00E45A15" w:rsidP="00C07F76">
            <w:pPr>
              <w:ind w:left="28" w:hanging="28"/>
              <w:rPr>
                <w:color w:val="auto"/>
                <w:sz w:val="22"/>
                <w:szCs w:val="22"/>
              </w:rPr>
            </w:pPr>
          </w:p>
        </w:tc>
      </w:tr>
      <w:tr w:rsidR="00851F85" w:rsidRPr="00765A1E" w14:paraId="59D77801" w14:textId="77777777" w:rsidTr="00054D1A">
        <w:tc>
          <w:tcPr>
            <w:tcW w:w="709" w:type="dxa"/>
            <w:shd w:val="clear" w:color="auto" w:fill="FFFFFF" w:themeFill="background1"/>
          </w:tcPr>
          <w:p w14:paraId="28D5058E" w14:textId="025AE670" w:rsidR="00851F85" w:rsidRPr="00E24C64" w:rsidRDefault="00851F85" w:rsidP="00BE1C70">
            <w:pPr>
              <w:pStyle w:val="Heading2"/>
              <w:rPr>
                <w:sz w:val="24"/>
                <w:szCs w:val="24"/>
              </w:rPr>
            </w:pPr>
          </w:p>
        </w:tc>
        <w:tc>
          <w:tcPr>
            <w:tcW w:w="9229" w:type="dxa"/>
            <w:gridSpan w:val="2"/>
            <w:shd w:val="clear" w:color="auto" w:fill="FFFFFF" w:themeFill="background1"/>
          </w:tcPr>
          <w:p w14:paraId="5883F83F" w14:textId="12133C57" w:rsidR="00851F85" w:rsidRPr="00BE1C70" w:rsidRDefault="00223B07" w:rsidP="00BE1C70">
            <w:pPr>
              <w:pStyle w:val="Heading3"/>
              <w:rPr>
                <w:rFonts w:ascii="Arial" w:hAnsi="Arial" w:cs="Arial"/>
                <w:color w:val="auto"/>
                <w:sz w:val="22"/>
                <w:szCs w:val="22"/>
                <w:highlight w:val="yellow"/>
              </w:rPr>
            </w:pPr>
            <w:bookmarkStart w:id="65" w:name="_Toc215654690"/>
            <w:bookmarkStart w:id="66" w:name="_Toc219365345"/>
            <w:r w:rsidRPr="00BE1C70">
              <w:rPr>
                <w:rFonts w:ascii="Arial" w:hAnsi="Arial" w:cs="Arial"/>
                <w:color w:val="auto"/>
                <w:sz w:val="22"/>
                <w:szCs w:val="22"/>
              </w:rPr>
              <w:t xml:space="preserve">2.4.2 </w:t>
            </w:r>
            <w:r w:rsidR="00851F85" w:rsidRPr="00BE1C70">
              <w:rPr>
                <w:rFonts w:ascii="Arial" w:hAnsi="Arial" w:cs="Arial"/>
                <w:color w:val="auto"/>
                <w:sz w:val="22"/>
                <w:szCs w:val="22"/>
              </w:rPr>
              <w:t>Awareness and training</w:t>
            </w:r>
            <w:bookmarkEnd w:id="65"/>
            <w:bookmarkEnd w:id="66"/>
            <w:r w:rsidR="00851F85" w:rsidRPr="00BE1C70">
              <w:rPr>
                <w:rFonts w:ascii="Arial" w:hAnsi="Arial" w:cs="Arial"/>
                <w:color w:val="auto"/>
                <w:sz w:val="22"/>
                <w:szCs w:val="22"/>
              </w:rPr>
              <w:t xml:space="preserve"> </w:t>
            </w:r>
          </w:p>
        </w:tc>
      </w:tr>
      <w:tr w:rsidR="00B05ECD" w:rsidRPr="00765A1E" w14:paraId="310C3F18" w14:textId="77777777" w:rsidTr="00054D1A">
        <w:tc>
          <w:tcPr>
            <w:tcW w:w="709" w:type="dxa"/>
            <w:shd w:val="clear" w:color="auto" w:fill="FFFFFF" w:themeFill="background1"/>
          </w:tcPr>
          <w:p w14:paraId="5B916E79" w14:textId="77777777" w:rsidR="00B05ECD" w:rsidRPr="00E24C64" w:rsidRDefault="00B05ECD" w:rsidP="00C07F76">
            <w:pPr>
              <w:pStyle w:val="Heading2"/>
              <w:rPr>
                <w:sz w:val="24"/>
                <w:szCs w:val="24"/>
              </w:rPr>
            </w:pPr>
          </w:p>
        </w:tc>
        <w:tc>
          <w:tcPr>
            <w:tcW w:w="9229" w:type="dxa"/>
            <w:gridSpan w:val="2"/>
            <w:shd w:val="clear" w:color="auto" w:fill="FFFFFF" w:themeFill="background1"/>
          </w:tcPr>
          <w:p w14:paraId="0B21F6F8" w14:textId="77777777" w:rsidR="00B05ECD" w:rsidRPr="003C61BD" w:rsidRDefault="00B05ECD" w:rsidP="00C07F76">
            <w:pPr>
              <w:pStyle w:val="ListParagraph"/>
              <w:ind w:left="360"/>
              <w:rPr>
                <w:color w:val="C00000"/>
                <w:sz w:val="22"/>
                <w:szCs w:val="22"/>
                <w:highlight w:val="yellow"/>
              </w:rPr>
            </w:pPr>
          </w:p>
        </w:tc>
      </w:tr>
      <w:tr w:rsidR="00B05ECD" w:rsidRPr="00765A1E" w14:paraId="5C212CA1" w14:textId="77777777" w:rsidTr="00054D1A">
        <w:tc>
          <w:tcPr>
            <w:tcW w:w="709" w:type="dxa"/>
            <w:shd w:val="clear" w:color="auto" w:fill="FFFFFF" w:themeFill="background1"/>
          </w:tcPr>
          <w:p w14:paraId="1C7A72D2" w14:textId="65C22EE5" w:rsidR="00B05ECD" w:rsidRPr="00C07F76" w:rsidRDefault="00B05ECD" w:rsidP="00BE1C70">
            <w:pPr>
              <w:ind w:left="28" w:hanging="28"/>
              <w:rPr>
                <w:color w:val="auto"/>
                <w:sz w:val="22"/>
                <w:szCs w:val="22"/>
              </w:rPr>
            </w:pPr>
          </w:p>
        </w:tc>
        <w:tc>
          <w:tcPr>
            <w:tcW w:w="9229" w:type="dxa"/>
            <w:gridSpan w:val="2"/>
            <w:shd w:val="clear" w:color="auto" w:fill="FFFFFF" w:themeFill="background1"/>
          </w:tcPr>
          <w:p w14:paraId="74C11DDD" w14:textId="5BAB6BCD" w:rsidR="00B05ECD" w:rsidRPr="00BE1C70" w:rsidRDefault="00B05ECD" w:rsidP="00917720">
            <w:pPr>
              <w:ind w:left="765"/>
              <w:rPr>
                <w:color w:val="auto"/>
                <w:sz w:val="22"/>
                <w:szCs w:val="22"/>
              </w:rPr>
            </w:pPr>
            <w:r w:rsidRPr="00BE1C70">
              <w:rPr>
                <w:color w:val="auto"/>
                <w:sz w:val="22"/>
                <w:szCs w:val="22"/>
              </w:rPr>
              <w:t xml:space="preserve">Induction programmes for Senior Leaders will include EDI and unconscious bias training where required. Refresher training will be undertaken at regular intervals to ensure Senior Leaders are well informed on updates to the legislative elements of equality. All Senior Leaders and </w:t>
            </w:r>
            <w:r w:rsidR="00223B07" w:rsidRPr="00BE1C70">
              <w:rPr>
                <w:color w:val="auto"/>
                <w:sz w:val="22"/>
                <w:szCs w:val="22"/>
              </w:rPr>
              <w:t>L</w:t>
            </w:r>
            <w:r w:rsidRPr="00BE1C70">
              <w:rPr>
                <w:color w:val="auto"/>
                <w:sz w:val="22"/>
                <w:szCs w:val="22"/>
              </w:rPr>
              <w:t xml:space="preserve">ine </w:t>
            </w:r>
            <w:r w:rsidR="00223B07" w:rsidRPr="00BE1C70">
              <w:rPr>
                <w:color w:val="auto"/>
                <w:sz w:val="22"/>
                <w:szCs w:val="22"/>
              </w:rPr>
              <w:t>M</w:t>
            </w:r>
            <w:r w:rsidRPr="00BE1C70">
              <w:rPr>
                <w:color w:val="auto"/>
                <w:sz w:val="22"/>
                <w:szCs w:val="22"/>
              </w:rPr>
              <w:t>anagers should receive awareness training on how to identify, assess, and mitigate the risks of bullying, harassment, and victimisation in the workplace, in addition to understanding and applying inclusive practices.</w:t>
            </w:r>
          </w:p>
          <w:p w14:paraId="64D3696E" w14:textId="77777777" w:rsidR="00765A02" w:rsidRDefault="00765A02" w:rsidP="00917720">
            <w:pPr>
              <w:pStyle w:val="ListParagraph"/>
              <w:ind w:left="765"/>
              <w:rPr>
                <w:color w:val="auto"/>
                <w:sz w:val="22"/>
                <w:szCs w:val="22"/>
              </w:rPr>
            </w:pPr>
          </w:p>
          <w:p w14:paraId="6DF04BAF" w14:textId="5A538C49" w:rsidR="00765A02" w:rsidRPr="00BE1C70" w:rsidRDefault="00765A02" w:rsidP="00917720">
            <w:pPr>
              <w:ind w:left="765"/>
              <w:rPr>
                <w:color w:val="auto"/>
                <w:sz w:val="22"/>
                <w:szCs w:val="22"/>
              </w:rPr>
            </w:pPr>
            <w:r w:rsidRPr="00BE1C70">
              <w:rPr>
                <w:color w:val="auto"/>
                <w:sz w:val="22"/>
                <w:szCs w:val="22"/>
              </w:rPr>
              <w:t>Induction training for members of the Governing Body</w:t>
            </w:r>
            <w:r w:rsidR="00E45A15">
              <w:rPr>
                <w:color w:val="auto"/>
                <w:sz w:val="22"/>
                <w:szCs w:val="22"/>
              </w:rPr>
              <w:t xml:space="preserve"> </w:t>
            </w:r>
            <w:r w:rsidRPr="00BE1C70">
              <w:rPr>
                <w:color w:val="auto"/>
                <w:sz w:val="22"/>
                <w:szCs w:val="22"/>
              </w:rPr>
              <w:t xml:space="preserve">/ Board of Trustees will also include EDI </w:t>
            </w:r>
            <w:r w:rsidR="00F66C57" w:rsidRPr="00BE1C70">
              <w:rPr>
                <w:color w:val="auto"/>
                <w:sz w:val="22"/>
                <w:szCs w:val="22"/>
              </w:rPr>
              <w:t xml:space="preserve">and unconscious bias training. </w:t>
            </w:r>
          </w:p>
          <w:p w14:paraId="2FA399B4" w14:textId="77777777" w:rsidR="00B05ECD" w:rsidRPr="00EC6199" w:rsidRDefault="00B05ECD" w:rsidP="00917720">
            <w:pPr>
              <w:pStyle w:val="ListParagraph"/>
              <w:ind w:left="765"/>
              <w:rPr>
                <w:color w:val="auto"/>
                <w:sz w:val="22"/>
                <w:szCs w:val="22"/>
              </w:rPr>
            </w:pPr>
          </w:p>
          <w:p w14:paraId="324C4FF4" w14:textId="505D438A" w:rsidR="00B05ECD" w:rsidRPr="00BE1C70" w:rsidRDefault="00B05ECD" w:rsidP="00917720">
            <w:pPr>
              <w:ind w:left="765"/>
              <w:rPr>
                <w:color w:val="auto"/>
                <w:sz w:val="22"/>
                <w:szCs w:val="22"/>
              </w:rPr>
            </w:pPr>
            <w:r w:rsidRPr="00BE1C70">
              <w:rPr>
                <w:color w:val="auto"/>
                <w:sz w:val="22"/>
                <w:szCs w:val="22"/>
              </w:rPr>
              <w:t xml:space="preserve">As part of training or INSET days, all staff should receive EDI training and briefings annually at a minimum. </w:t>
            </w:r>
            <w:r w:rsidR="00F66C57" w:rsidRPr="00BE1C70">
              <w:rPr>
                <w:color w:val="auto"/>
                <w:sz w:val="22"/>
                <w:szCs w:val="22"/>
              </w:rPr>
              <w:t>Training will include unconscious bias training as required.</w:t>
            </w:r>
          </w:p>
          <w:p w14:paraId="34A41B02" w14:textId="77777777" w:rsidR="00B05ECD" w:rsidRPr="00EC6199" w:rsidRDefault="00B05ECD" w:rsidP="00917720">
            <w:pPr>
              <w:pStyle w:val="ListParagraph"/>
              <w:ind w:left="765"/>
              <w:rPr>
                <w:color w:val="auto"/>
                <w:sz w:val="22"/>
                <w:szCs w:val="22"/>
              </w:rPr>
            </w:pPr>
          </w:p>
          <w:p w14:paraId="16ACEDA0" w14:textId="21407D5A" w:rsidR="00B05ECD" w:rsidRPr="00BE1C70" w:rsidRDefault="00B05ECD" w:rsidP="00917720">
            <w:pPr>
              <w:ind w:left="765"/>
              <w:rPr>
                <w:color w:val="auto"/>
                <w:sz w:val="22"/>
                <w:szCs w:val="22"/>
              </w:rPr>
            </w:pPr>
            <w:r w:rsidRPr="00BE1C70">
              <w:rPr>
                <w:color w:val="auto"/>
                <w:sz w:val="22"/>
                <w:szCs w:val="22"/>
              </w:rPr>
              <w:t xml:space="preserve">Pupils should be provided with understanding and awareness of bullying, </w:t>
            </w:r>
            <w:r w:rsidR="007044EE">
              <w:rPr>
                <w:color w:val="auto"/>
                <w:sz w:val="22"/>
                <w:szCs w:val="22"/>
              </w:rPr>
              <w:t>h</w:t>
            </w:r>
            <w:r w:rsidRPr="00BE1C70">
              <w:rPr>
                <w:color w:val="auto"/>
                <w:sz w:val="22"/>
                <w:szCs w:val="22"/>
              </w:rPr>
              <w:t>arassment, and victimisation in line with curriculum guidance and expectations. Any incidents must be addressed in accordance with pupil policies, such as, behaviour or safeguarding.</w:t>
            </w:r>
          </w:p>
          <w:p w14:paraId="3AC0FB59" w14:textId="77777777" w:rsidR="00B05ECD" w:rsidRPr="00EC6199" w:rsidRDefault="00B05ECD" w:rsidP="00917720">
            <w:pPr>
              <w:ind w:left="765"/>
              <w:rPr>
                <w:color w:val="auto"/>
                <w:sz w:val="22"/>
                <w:szCs w:val="22"/>
              </w:rPr>
            </w:pPr>
          </w:p>
          <w:p w14:paraId="67260355" w14:textId="504A3911" w:rsidR="00B05ECD" w:rsidRPr="00BE1C70" w:rsidRDefault="00B05ECD" w:rsidP="00917720">
            <w:pPr>
              <w:ind w:left="765"/>
              <w:rPr>
                <w:color w:val="auto"/>
                <w:sz w:val="22"/>
                <w:szCs w:val="22"/>
              </w:rPr>
            </w:pPr>
            <w:r w:rsidRPr="00BE1C70">
              <w:rPr>
                <w:color w:val="auto"/>
                <w:sz w:val="22"/>
                <w:szCs w:val="22"/>
              </w:rPr>
              <w:t>PACT HR SLA customers can access EDI training programmes, developed in conjunction with EDI specialists, for</w:t>
            </w:r>
            <w:r w:rsidR="00223B07" w:rsidRPr="00BE1C70">
              <w:rPr>
                <w:color w:val="auto"/>
                <w:sz w:val="22"/>
                <w:szCs w:val="22"/>
              </w:rPr>
              <w:t xml:space="preserve"> employees</w:t>
            </w:r>
            <w:r w:rsidRPr="00BE1C70">
              <w:rPr>
                <w:color w:val="auto"/>
                <w:sz w:val="22"/>
                <w:szCs w:val="22"/>
              </w:rPr>
              <w:t xml:space="preserve"> and Senior Leaders by contacting your named PACT HRBP</w:t>
            </w:r>
            <w:r w:rsidR="00223B07" w:rsidRPr="00BE1C70">
              <w:rPr>
                <w:color w:val="auto"/>
                <w:sz w:val="22"/>
                <w:szCs w:val="22"/>
              </w:rPr>
              <w:t xml:space="preserve"> or the PACT HR website</w:t>
            </w:r>
            <w:r w:rsidRPr="00BE1C70">
              <w:rPr>
                <w:color w:val="auto"/>
                <w:sz w:val="22"/>
                <w:szCs w:val="22"/>
              </w:rPr>
              <w:t xml:space="preserve">. </w:t>
            </w:r>
          </w:p>
          <w:p w14:paraId="2093AB59" w14:textId="3E75BEC1" w:rsidR="00B05ECD" w:rsidRPr="00EC6199" w:rsidRDefault="00B05ECD" w:rsidP="00C07F76">
            <w:pPr>
              <w:rPr>
                <w:color w:val="auto"/>
                <w:sz w:val="22"/>
                <w:szCs w:val="22"/>
              </w:rPr>
            </w:pPr>
          </w:p>
        </w:tc>
      </w:tr>
      <w:tr w:rsidR="00B05ECD" w:rsidRPr="00765A1E" w14:paraId="704BDE87" w14:textId="77777777" w:rsidTr="00054D1A">
        <w:tc>
          <w:tcPr>
            <w:tcW w:w="709" w:type="dxa"/>
            <w:shd w:val="clear" w:color="auto" w:fill="FFFFFF" w:themeFill="background1"/>
          </w:tcPr>
          <w:p w14:paraId="58756453" w14:textId="4A7C1CBD" w:rsidR="00B05ECD" w:rsidRPr="006C14F3" w:rsidRDefault="00F16F6F" w:rsidP="006C14F3">
            <w:pPr>
              <w:pStyle w:val="Heading2"/>
              <w:rPr>
                <w:color w:val="auto"/>
                <w:sz w:val="24"/>
                <w:szCs w:val="24"/>
              </w:rPr>
            </w:pPr>
            <w:bookmarkStart w:id="67" w:name="_Toc219365346"/>
            <w:r w:rsidRPr="006C14F3">
              <w:rPr>
                <w:color w:val="auto"/>
                <w:sz w:val="24"/>
                <w:szCs w:val="24"/>
              </w:rPr>
              <w:t>2.5</w:t>
            </w:r>
            <w:bookmarkEnd w:id="67"/>
          </w:p>
        </w:tc>
        <w:tc>
          <w:tcPr>
            <w:tcW w:w="9229" w:type="dxa"/>
            <w:gridSpan w:val="2"/>
            <w:shd w:val="clear" w:color="auto" w:fill="FFFFFF" w:themeFill="background1"/>
          </w:tcPr>
          <w:p w14:paraId="2A96A530" w14:textId="75471991" w:rsidR="00B05ECD" w:rsidRPr="006C14F3" w:rsidRDefault="00B05ECD" w:rsidP="006C14F3">
            <w:pPr>
              <w:pStyle w:val="Heading2"/>
              <w:rPr>
                <w:color w:val="auto"/>
                <w:sz w:val="24"/>
                <w:szCs w:val="24"/>
              </w:rPr>
            </w:pPr>
            <w:bookmarkStart w:id="68" w:name="_Toc219365347"/>
            <w:r w:rsidRPr="006C14F3">
              <w:rPr>
                <w:color w:val="auto"/>
                <w:sz w:val="24"/>
                <w:szCs w:val="24"/>
              </w:rPr>
              <w:t>Staff Surveys / Exit Interviews</w:t>
            </w:r>
            <w:bookmarkEnd w:id="68"/>
          </w:p>
        </w:tc>
      </w:tr>
      <w:tr w:rsidR="00B05ECD" w:rsidRPr="00765A1E" w14:paraId="5CB014BE" w14:textId="77777777" w:rsidTr="00054D1A">
        <w:tc>
          <w:tcPr>
            <w:tcW w:w="709" w:type="dxa"/>
            <w:shd w:val="clear" w:color="auto" w:fill="FFFFFF" w:themeFill="background1"/>
          </w:tcPr>
          <w:p w14:paraId="54013C97" w14:textId="77777777" w:rsidR="00B05ECD" w:rsidRDefault="00B05ECD" w:rsidP="00C07F76">
            <w:pPr>
              <w:ind w:left="28" w:hanging="28"/>
              <w:rPr>
                <w:color w:val="auto"/>
                <w:sz w:val="22"/>
                <w:szCs w:val="22"/>
              </w:rPr>
            </w:pPr>
          </w:p>
        </w:tc>
        <w:tc>
          <w:tcPr>
            <w:tcW w:w="9229" w:type="dxa"/>
            <w:gridSpan w:val="2"/>
            <w:shd w:val="clear" w:color="auto" w:fill="FFFFFF" w:themeFill="background1"/>
          </w:tcPr>
          <w:p w14:paraId="4E7E41D3" w14:textId="77777777" w:rsidR="00B05ECD" w:rsidRPr="00366114" w:rsidRDefault="00B05ECD" w:rsidP="00C07F76">
            <w:pPr>
              <w:rPr>
                <w:color w:val="auto"/>
                <w:sz w:val="22"/>
                <w:szCs w:val="22"/>
              </w:rPr>
            </w:pPr>
          </w:p>
        </w:tc>
      </w:tr>
      <w:tr w:rsidR="00B05ECD" w:rsidRPr="00765A1E" w14:paraId="2F2FA672" w14:textId="77777777" w:rsidTr="00054D1A">
        <w:tc>
          <w:tcPr>
            <w:tcW w:w="709" w:type="dxa"/>
            <w:shd w:val="clear" w:color="auto" w:fill="FFFFFF" w:themeFill="background1"/>
          </w:tcPr>
          <w:p w14:paraId="49671183" w14:textId="77777777" w:rsidR="00B05ECD" w:rsidRDefault="00B05ECD" w:rsidP="00C07F76">
            <w:pPr>
              <w:ind w:left="28" w:hanging="28"/>
              <w:rPr>
                <w:color w:val="auto"/>
                <w:sz w:val="22"/>
                <w:szCs w:val="22"/>
              </w:rPr>
            </w:pPr>
          </w:p>
        </w:tc>
        <w:tc>
          <w:tcPr>
            <w:tcW w:w="9229" w:type="dxa"/>
            <w:gridSpan w:val="2"/>
            <w:shd w:val="clear" w:color="auto" w:fill="FFFFFF" w:themeFill="background1"/>
          </w:tcPr>
          <w:p w14:paraId="5B68238D" w14:textId="34DCF084" w:rsidR="00B05ECD" w:rsidRPr="00C07F76" w:rsidRDefault="00B05ECD" w:rsidP="00C07F76">
            <w:pPr>
              <w:rPr>
                <w:color w:val="auto"/>
                <w:sz w:val="22"/>
                <w:szCs w:val="22"/>
              </w:rPr>
            </w:pPr>
            <w:r w:rsidRPr="00C07F76">
              <w:rPr>
                <w:color w:val="auto"/>
                <w:sz w:val="22"/>
                <w:szCs w:val="22"/>
              </w:rPr>
              <w:t>It is recommended that schools/academies/trusts regularly undertake</w:t>
            </w:r>
            <w:r w:rsidR="00F34DEC">
              <w:rPr>
                <w:color w:val="auto"/>
                <w:sz w:val="22"/>
                <w:szCs w:val="22"/>
              </w:rPr>
              <w:t xml:space="preserve"> confidential and</w:t>
            </w:r>
            <w:r w:rsidRPr="00C07F76">
              <w:rPr>
                <w:color w:val="auto"/>
                <w:sz w:val="22"/>
                <w:szCs w:val="22"/>
              </w:rPr>
              <w:t xml:space="preserve"> anonymous staff surveys to inform the risk assessment process and ensure that preventative measures are in place to reduce the risk of bullying, harassment or victimisation in the workplace. Please refer to PACT HR’s Staff Surveys or your named PACT HRBP should you require further support.</w:t>
            </w:r>
          </w:p>
          <w:p w14:paraId="4528B80E" w14:textId="77777777" w:rsidR="00B05ECD" w:rsidRPr="00C07F76" w:rsidRDefault="00B05ECD" w:rsidP="00C07F76">
            <w:pPr>
              <w:rPr>
                <w:color w:val="ED0000"/>
                <w:sz w:val="22"/>
                <w:szCs w:val="22"/>
              </w:rPr>
            </w:pPr>
          </w:p>
          <w:p w14:paraId="12179EB1" w14:textId="33B78A96" w:rsidR="00B05ECD" w:rsidRPr="00C07F76" w:rsidRDefault="00B05ECD" w:rsidP="00C07F76">
            <w:pPr>
              <w:rPr>
                <w:color w:val="auto"/>
                <w:sz w:val="22"/>
                <w:szCs w:val="22"/>
              </w:rPr>
            </w:pPr>
            <w:r w:rsidRPr="00C07F76">
              <w:rPr>
                <w:color w:val="auto"/>
                <w:sz w:val="22"/>
                <w:szCs w:val="22"/>
              </w:rPr>
              <w:t xml:space="preserve">It is recommended that questions pertaining to behaviours are included in exit interview and exit questionnaires. Exit interviews offer a valuable data source to inform risk assessments and measures against bullying, harassment and victimisation. Resigning employees may feel better equipped to share candid feedback on undesirable behaviours. Pattern analysis and recurring themes related to </w:t>
            </w:r>
            <w:r w:rsidRPr="00E45A15">
              <w:rPr>
                <w:color w:val="auto"/>
                <w:sz w:val="22"/>
                <w:szCs w:val="22"/>
              </w:rPr>
              <w:t xml:space="preserve">discriminatory </w:t>
            </w:r>
            <w:r w:rsidRPr="00C07F76">
              <w:rPr>
                <w:color w:val="auto"/>
                <w:sz w:val="22"/>
                <w:szCs w:val="22"/>
              </w:rPr>
              <w:t>practices can assist</w:t>
            </w:r>
            <w:r w:rsidR="00E45A15">
              <w:rPr>
                <w:color w:val="auto"/>
                <w:sz w:val="22"/>
                <w:szCs w:val="22"/>
              </w:rPr>
              <w:t xml:space="preserve"> S</w:t>
            </w:r>
            <w:r w:rsidRPr="00C07F76">
              <w:rPr>
                <w:color w:val="auto"/>
                <w:sz w:val="22"/>
                <w:szCs w:val="22"/>
              </w:rPr>
              <w:t xml:space="preserve">chool </w:t>
            </w:r>
            <w:r w:rsidR="00E45A15">
              <w:rPr>
                <w:color w:val="auto"/>
                <w:sz w:val="22"/>
                <w:szCs w:val="22"/>
              </w:rPr>
              <w:t>L</w:t>
            </w:r>
            <w:r w:rsidRPr="00C07F76">
              <w:rPr>
                <w:color w:val="auto"/>
                <w:sz w:val="22"/>
                <w:szCs w:val="22"/>
              </w:rPr>
              <w:t>eaders to proactively address vulnerabilities, refine policy and implement targeted intervention to mitigate future risk.</w:t>
            </w:r>
          </w:p>
        </w:tc>
      </w:tr>
      <w:tr w:rsidR="00B05ECD" w:rsidRPr="00765A1E" w14:paraId="21FC5C4D" w14:textId="77777777" w:rsidTr="00054D1A">
        <w:tc>
          <w:tcPr>
            <w:tcW w:w="709" w:type="dxa"/>
            <w:shd w:val="clear" w:color="auto" w:fill="FFFFFF" w:themeFill="background1"/>
          </w:tcPr>
          <w:p w14:paraId="29299A27" w14:textId="77777777" w:rsidR="00B05ECD" w:rsidRDefault="00B05ECD" w:rsidP="00C07F76">
            <w:pPr>
              <w:ind w:left="28" w:hanging="28"/>
              <w:rPr>
                <w:color w:val="auto"/>
                <w:sz w:val="22"/>
                <w:szCs w:val="22"/>
              </w:rPr>
            </w:pPr>
          </w:p>
        </w:tc>
        <w:tc>
          <w:tcPr>
            <w:tcW w:w="9229" w:type="dxa"/>
            <w:gridSpan w:val="2"/>
            <w:shd w:val="clear" w:color="auto" w:fill="FFFFFF" w:themeFill="background1"/>
          </w:tcPr>
          <w:p w14:paraId="3C0B8BBB" w14:textId="77777777" w:rsidR="00B05ECD" w:rsidRPr="00C07F76" w:rsidRDefault="00B05ECD" w:rsidP="00C07F76">
            <w:pPr>
              <w:rPr>
                <w:color w:val="auto"/>
                <w:sz w:val="22"/>
                <w:szCs w:val="22"/>
              </w:rPr>
            </w:pPr>
          </w:p>
        </w:tc>
      </w:tr>
      <w:tr w:rsidR="00B05ECD" w:rsidRPr="00765A1E" w14:paraId="231C4021" w14:textId="77777777" w:rsidTr="00054D1A">
        <w:tc>
          <w:tcPr>
            <w:tcW w:w="709" w:type="dxa"/>
            <w:shd w:val="clear" w:color="auto" w:fill="FFFFFF" w:themeFill="background1"/>
          </w:tcPr>
          <w:p w14:paraId="26DFDA77" w14:textId="15873A81" w:rsidR="00B05ECD" w:rsidRPr="00BE1C70" w:rsidRDefault="00F16F6F" w:rsidP="0040695E">
            <w:pPr>
              <w:pStyle w:val="Heading2"/>
              <w:rPr>
                <w:color w:val="auto"/>
                <w:sz w:val="24"/>
                <w:szCs w:val="24"/>
              </w:rPr>
            </w:pPr>
            <w:bookmarkStart w:id="69" w:name="_Toc219365348"/>
            <w:r w:rsidRPr="00BE1C70">
              <w:rPr>
                <w:color w:val="auto"/>
                <w:sz w:val="24"/>
                <w:szCs w:val="24"/>
              </w:rPr>
              <w:t>2.6</w:t>
            </w:r>
            <w:bookmarkEnd w:id="69"/>
          </w:p>
        </w:tc>
        <w:tc>
          <w:tcPr>
            <w:tcW w:w="9229" w:type="dxa"/>
            <w:gridSpan w:val="2"/>
            <w:shd w:val="clear" w:color="auto" w:fill="FFFFFF" w:themeFill="background1"/>
          </w:tcPr>
          <w:p w14:paraId="7278E5FE" w14:textId="68AAB542" w:rsidR="00B05ECD" w:rsidRPr="00BE1C70" w:rsidRDefault="00B05ECD" w:rsidP="00F16F6F">
            <w:pPr>
              <w:pStyle w:val="Heading2"/>
              <w:rPr>
                <w:color w:val="auto"/>
                <w:sz w:val="24"/>
                <w:szCs w:val="24"/>
              </w:rPr>
            </w:pPr>
            <w:bookmarkStart w:id="70" w:name="_Toc219365349"/>
            <w:r w:rsidRPr="00BE1C70">
              <w:rPr>
                <w:rStyle w:val="Heading3Char"/>
                <w:rFonts w:ascii="Arial" w:eastAsiaTheme="minorEastAsia" w:hAnsi="Arial" w:cs="Arial"/>
                <w:color w:val="auto"/>
                <w:sz w:val="24"/>
                <w:szCs w:val="24"/>
              </w:rPr>
              <w:t>Recruitment and Selection</w:t>
            </w:r>
            <w:r w:rsidRPr="00BE1C70">
              <w:rPr>
                <w:color w:val="auto"/>
                <w:sz w:val="24"/>
                <w:szCs w:val="24"/>
              </w:rPr>
              <w:t>.</w:t>
            </w:r>
            <w:bookmarkEnd w:id="70"/>
          </w:p>
        </w:tc>
      </w:tr>
      <w:tr w:rsidR="00B05ECD" w:rsidRPr="00765A1E" w14:paraId="650F32F5" w14:textId="77777777" w:rsidTr="00054D1A">
        <w:tc>
          <w:tcPr>
            <w:tcW w:w="709" w:type="dxa"/>
            <w:shd w:val="clear" w:color="auto" w:fill="FFFFFF" w:themeFill="background1"/>
          </w:tcPr>
          <w:p w14:paraId="401FC4B3" w14:textId="77777777" w:rsidR="00B05ECD" w:rsidRPr="00BE1C70" w:rsidRDefault="00B05ECD" w:rsidP="00BE1C70">
            <w:pPr>
              <w:pStyle w:val="Heading2"/>
              <w:rPr>
                <w:sz w:val="24"/>
                <w:szCs w:val="24"/>
              </w:rPr>
            </w:pPr>
          </w:p>
        </w:tc>
        <w:tc>
          <w:tcPr>
            <w:tcW w:w="9229" w:type="dxa"/>
            <w:gridSpan w:val="2"/>
            <w:shd w:val="clear" w:color="auto" w:fill="FFFFFF" w:themeFill="background1"/>
          </w:tcPr>
          <w:p w14:paraId="1DC9E2D1" w14:textId="77777777" w:rsidR="00B05ECD" w:rsidRPr="00BE1C70" w:rsidRDefault="00B05ECD" w:rsidP="00BE1C70">
            <w:pPr>
              <w:pStyle w:val="Heading2"/>
              <w:rPr>
                <w:sz w:val="24"/>
                <w:szCs w:val="24"/>
              </w:rPr>
            </w:pPr>
          </w:p>
        </w:tc>
      </w:tr>
      <w:tr w:rsidR="00B05ECD" w:rsidRPr="00765A1E" w14:paraId="65EA4A0D" w14:textId="77777777" w:rsidTr="00054D1A">
        <w:tc>
          <w:tcPr>
            <w:tcW w:w="709" w:type="dxa"/>
            <w:shd w:val="clear" w:color="auto" w:fill="FFFFFF" w:themeFill="background1"/>
          </w:tcPr>
          <w:p w14:paraId="0859D6CA" w14:textId="7FDC1757" w:rsidR="00B05ECD" w:rsidRDefault="00B05ECD" w:rsidP="00BE1C70">
            <w:pPr>
              <w:ind w:left="28" w:hanging="28"/>
              <w:rPr>
                <w:color w:val="auto"/>
                <w:sz w:val="22"/>
                <w:szCs w:val="22"/>
              </w:rPr>
            </w:pPr>
          </w:p>
        </w:tc>
        <w:tc>
          <w:tcPr>
            <w:tcW w:w="9229" w:type="dxa"/>
            <w:gridSpan w:val="2"/>
            <w:shd w:val="clear" w:color="auto" w:fill="FFFFFF" w:themeFill="background1"/>
          </w:tcPr>
          <w:p w14:paraId="7991B56F" w14:textId="776AA15C" w:rsidR="00B05ECD" w:rsidRPr="008B215D" w:rsidRDefault="008B215D" w:rsidP="008B215D">
            <w:pPr>
              <w:pStyle w:val="Heading3"/>
              <w:rPr>
                <w:rFonts w:ascii="Arial" w:hAnsi="Arial" w:cs="Arial"/>
                <w:sz w:val="22"/>
                <w:szCs w:val="22"/>
              </w:rPr>
            </w:pPr>
            <w:r w:rsidRPr="008B215D">
              <w:rPr>
                <w:rFonts w:ascii="Arial" w:hAnsi="Arial" w:cs="Arial"/>
                <w:color w:val="auto"/>
                <w:sz w:val="22"/>
                <w:szCs w:val="22"/>
              </w:rPr>
              <w:t xml:space="preserve">2.6.1 </w:t>
            </w:r>
            <w:r w:rsidR="00B05ECD" w:rsidRPr="008B215D">
              <w:rPr>
                <w:rFonts w:ascii="Arial" w:hAnsi="Arial" w:cs="Arial"/>
                <w:color w:val="auto"/>
                <w:sz w:val="22"/>
                <w:szCs w:val="22"/>
              </w:rPr>
              <w:t xml:space="preserve">Inclusive Approach </w:t>
            </w:r>
          </w:p>
        </w:tc>
      </w:tr>
      <w:tr w:rsidR="00B05ECD" w:rsidRPr="00765A1E" w14:paraId="102769C1" w14:textId="77777777" w:rsidTr="00054D1A">
        <w:tc>
          <w:tcPr>
            <w:tcW w:w="709" w:type="dxa"/>
            <w:shd w:val="clear" w:color="auto" w:fill="FFFFFF" w:themeFill="background1"/>
          </w:tcPr>
          <w:p w14:paraId="37A416C8" w14:textId="77777777" w:rsidR="00B05ECD" w:rsidRDefault="00B05ECD" w:rsidP="00C07F76">
            <w:pPr>
              <w:ind w:left="28" w:hanging="28"/>
              <w:rPr>
                <w:color w:val="auto"/>
                <w:sz w:val="22"/>
                <w:szCs w:val="22"/>
              </w:rPr>
            </w:pPr>
          </w:p>
        </w:tc>
        <w:tc>
          <w:tcPr>
            <w:tcW w:w="9229" w:type="dxa"/>
            <w:gridSpan w:val="2"/>
            <w:shd w:val="clear" w:color="auto" w:fill="FFFFFF" w:themeFill="background1"/>
          </w:tcPr>
          <w:p w14:paraId="2D0ABDFD" w14:textId="77777777" w:rsidR="00B05ECD" w:rsidRPr="003C61BD" w:rsidRDefault="00B05ECD" w:rsidP="00C07F76">
            <w:pPr>
              <w:ind w:left="28" w:hanging="28"/>
              <w:rPr>
                <w:color w:val="auto"/>
                <w:sz w:val="22"/>
                <w:szCs w:val="22"/>
                <w:highlight w:val="yellow"/>
              </w:rPr>
            </w:pPr>
          </w:p>
        </w:tc>
      </w:tr>
      <w:tr w:rsidR="00B05ECD" w:rsidRPr="00765A1E" w14:paraId="31B8D043" w14:textId="77777777" w:rsidTr="00054D1A">
        <w:tc>
          <w:tcPr>
            <w:tcW w:w="709" w:type="dxa"/>
            <w:shd w:val="clear" w:color="auto" w:fill="FFFFFF" w:themeFill="background1"/>
          </w:tcPr>
          <w:p w14:paraId="44C71E84" w14:textId="085DAF7B" w:rsidR="00B05ECD" w:rsidRDefault="00B05ECD" w:rsidP="00C07F76">
            <w:pPr>
              <w:ind w:left="28" w:hanging="28"/>
              <w:rPr>
                <w:color w:val="auto"/>
                <w:sz w:val="22"/>
                <w:szCs w:val="22"/>
              </w:rPr>
            </w:pPr>
          </w:p>
        </w:tc>
        <w:tc>
          <w:tcPr>
            <w:tcW w:w="9229" w:type="dxa"/>
            <w:gridSpan w:val="2"/>
            <w:shd w:val="clear" w:color="auto" w:fill="FFFFFF" w:themeFill="background1"/>
          </w:tcPr>
          <w:p w14:paraId="08353518" w14:textId="3BE861D6" w:rsidR="00B05ECD" w:rsidRPr="000507DD" w:rsidRDefault="00B05ECD" w:rsidP="00C07F76">
            <w:pPr>
              <w:autoSpaceDE w:val="0"/>
              <w:autoSpaceDN w:val="0"/>
              <w:adjustRightInd w:val="0"/>
              <w:rPr>
                <w:color w:val="000000"/>
                <w:sz w:val="22"/>
                <w:szCs w:val="22"/>
              </w:rPr>
            </w:pPr>
            <w:r w:rsidRPr="000507DD">
              <w:rPr>
                <w:color w:val="000000"/>
                <w:sz w:val="22"/>
                <w:szCs w:val="22"/>
              </w:rPr>
              <w:t>The</w:t>
            </w:r>
            <w:r w:rsidR="00EE54E0">
              <w:rPr>
                <w:rStyle w:val="PACTNormal"/>
              </w:rPr>
              <w:t xml:space="preserve"> </w:t>
            </w:r>
            <w:sdt>
              <w:sdtPr>
                <w:rPr>
                  <w:rStyle w:val="PACTNormal"/>
                </w:rPr>
                <w:alias w:val="Please Select"/>
                <w:tag w:val="Select"/>
                <w:id w:val="-1442996608"/>
                <w:placeholder>
                  <w:docPart w:val="0A07EECAA1314FCB9D05D44CF2842396"/>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Pr>
                <w:color w:val="000000"/>
                <w:sz w:val="22"/>
                <w:szCs w:val="22"/>
              </w:rPr>
              <w:t xml:space="preserve"> </w:t>
            </w:r>
            <w:r w:rsidRPr="000507DD">
              <w:rPr>
                <w:color w:val="000000"/>
                <w:sz w:val="22"/>
                <w:szCs w:val="22"/>
              </w:rPr>
              <w:t>aim</w:t>
            </w:r>
            <w:r w:rsidR="00E45A15">
              <w:rPr>
                <w:color w:val="000000"/>
                <w:sz w:val="22"/>
                <w:szCs w:val="22"/>
              </w:rPr>
              <w:t>s</w:t>
            </w:r>
            <w:r w:rsidRPr="000507DD">
              <w:rPr>
                <w:color w:val="000000"/>
                <w:sz w:val="22"/>
                <w:szCs w:val="22"/>
              </w:rPr>
              <w:t xml:space="preserve"> to ensure that job applicants do not experience discriminatory treatment or practices throughout the recruitment process. Applicants will be assessed based on relevant skills, knowledge and abilities in accordance with the Recruitment and Selection Policy.</w:t>
            </w:r>
          </w:p>
          <w:p w14:paraId="1DFC9248" w14:textId="77777777" w:rsidR="00E45A15" w:rsidRPr="000507DD" w:rsidRDefault="00E45A15" w:rsidP="00C07F76">
            <w:pPr>
              <w:autoSpaceDE w:val="0"/>
              <w:autoSpaceDN w:val="0"/>
              <w:adjustRightInd w:val="0"/>
              <w:rPr>
                <w:color w:val="000000"/>
                <w:sz w:val="22"/>
                <w:szCs w:val="22"/>
              </w:rPr>
            </w:pPr>
          </w:p>
          <w:p w14:paraId="1CB9C52F" w14:textId="3D8E41AC" w:rsidR="00B05ECD" w:rsidRPr="00BE1C70" w:rsidRDefault="008B215D" w:rsidP="006C1C7E">
            <w:pPr>
              <w:autoSpaceDE w:val="0"/>
              <w:autoSpaceDN w:val="0"/>
              <w:adjustRightInd w:val="0"/>
              <w:ind w:left="768" w:hanging="768"/>
              <w:rPr>
                <w:color w:val="000000"/>
                <w:sz w:val="22"/>
                <w:szCs w:val="22"/>
              </w:rPr>
            </w:pPr>
            <w:r>
              <w:rPr>
                <w:color w:val="000000" w:themeColor="text1"/>
                <w:sz w:val="22"/>
                <w:szCs w:val="22"/>
              </w:rPr>
              <w:t>2.6.2</w:t>
            </w:r>
            <w:r w:rsidR="006C1C7E">
              <w:rPr>
                <w:color w:val="000000" w:themeColor="text1"/>
                <w:sz w:val="22"/>
                <w:szCs w:val="22"/>
              </w:rPr>
              <w:t xml:space="preserve"> </w:t>
            </w:r>
            <w:r w:rsidR="432F046E" w:rsidRPr="199CDEC2">
              <w:rPr>
                <w:color w:val="000000" w:themeColor="text1"/>
                <w:sz w:val="22"/>
                <w:szCs w:val="22"/>
              </w:rPr>
              <w:t>Key Principles</w:t>
            </w:r>
          </w:p>
          <w:p w14:paraId="136CCA58" w14:textId="77777777" w:rsidR="00B05ECD" w:rsidRDefault="00B05ECD" w:rsidP="00C07F76">
            <w:pPr>
              <w:autoSpaceDE w:val="0"/>
              <w:autoSpaceDN w:val="0"/>
              <w:adjustRightInd w:val="0"/>
              <w:rPr>
                <w:b/>
                <w:bCs/>
                <w:color w:val="000000"/>
                <w:sz w:val="22"/>
                <w:szCs w:val="22"/>
              </w:rPr>
            </w:pPr>
          </w:p>
          <w:p w14:paraId="1DCE6FFF" w14:textId="02246506" w:rsidR="00B05ECD" w:rsidRPr="006C1C7E" w:rsidRDefault="00B05ECD" w:rsidP="006C1C7E">
            <w:pPr>
              <w:autoSpaceDE w:val="0"/>
              <w:autoSpaceDN w:val="0"/>
              <w:adjustRightInd w:val="0"/>
              <w:rPr>
                <w:color w:val="000000"/>
                <w:sz w:val="22"/>
                <w:szCs w:val="22"/>
              </w:rPr>
            </w:pPr>
            <w:r w:rsidRPr="006C1C7E">
              <w:rPr>
                <w:b/>
                <w:bCs/>
                <w:color w:val="000000"/>
                <w:sz w:val="22"/>
                <w:szCs w:val="22"/>
              </w:rPr>
              <w:t>Job Selection Criteria</w:t>
            </w:r>
            <w:r w:rsidR="008B215D" w:rsidRPr="006C1C7E">
              <w:rPr>
                <w:color w:val="000000"/>
                <w:sz w:val="22"/>
                <w:szCs w:val="22"/>
              </w:rPr>
              <w:t xml:space="preserve">: </w:t>
            </w:r>
            <w:r w:rsidRPr="006C1C7E">
              <w:rPr>
                <w:color w:val="000000"/>
                <w:sz w:val="22"/>
                <w:szCs w:val="22"/>
              </w:rPr>
              <w:t>Person specifications will be regularly reviewed to ensure they remain relevant to the role.</w:t>
            </w:r>
          </w:p>
          <w:p w14:paraId="655293A1" w14:textId="77777777" w:rsidR="00B05ECD" w:rsidRPr="000507DD" w:rsidRDefault="00B05ECD" w:rsidP="006C1C7E">
            <w:pPr>
              <w:autoSpaceDE w:val="0"/>
              <w:autoSpaceDN w:val="0"/>
              <w:adjustRightInd w:val="0"/>
              <w:rPr>
                <w:b/>
                <w:bCs/>
                <w:color w:val="000000"/>
                <w:sz w:val="22"/>
                <w:szCs w:val="22"/>
              </w:rPr>
            </w:pPr>
          </w:p>
          <w:p w14:paraId="13AB4DE6" w14:textId="5E74C3BC" w:rsidR="00B05ECD" w:rsidRPr="006C1C7E" w:rsidRDefault="00B05ECD" w:rsidP="006C1C7E">
            <w:pPr>
              <w:autoSpaceDE w:val="0"/>
              <w:autoSpaceDN w:val="0"/>
              <w:adjustRightInd w:val="0"/>
              <w:rPr>
                <w:color w:val="000000"/>
                <w:sz w:val="22"/>
                <w:szCs w:val="22"/>
              </w:rPr>
            </w:pPr>
            <w:r w:rsidRPr="006C1C7E">
              <w:rPr>
                <w:b/>
                <w:bCs/>
                <w:color w:val="000000"/>
                <w:sz w:val="22"/>
                <w:szCs w:val="22"/>
              </w:rPr>
              <w:t>Shortlisting and Interview Panels</w:t>
            </w:r>
            <w:r w:rsidR="008B215D" w:rsidRPr="006C1C7E">
              <w:rPr>
                <w:b/>
                <w:bCs/>
                <w:color w:val="000000"/>
                <w:sz w:val="22"/>
                <w:szCs w:val="22"/>
              </w:rPr>
              <w:t>:</w:t>
            </w:r>
            <w:r w:rsidR="008B215D" w:rsidRPr="006C1C7E">
              <w:rPr>
                <w:color w:val="000000"/>
                <w:sz w:val="22"/>
                <w:szCs w:val="22"/>
              </w:rPr>
              <w:t xml:space="preserve"> </w:t>
            </w:r>
            <w:r w:rsidRPr="006C1C7E">
              <w:rPr>
                <w:color w:val="000000"/>
                <w:sz w:val="22"/>
                <w:szCs w:val="22"/>
              </w:rPr>
              <w:t>Panels will, where possible, include at least three members and reflect diversity (e.g., gender and ethnicity). Selection will be objective and based on the person specification.</w:t>
            </w:r>
          </w:p>
          <w:p w14:paraId="031ECDDB" w14:textId="77777777" w:rsidR="00B05ECD" w:rsidRPr="000507DD" w:rsidRDefault="00B05ECD" w:rsidP="006C1C7E">
            <w:pPr>
              <w:autoSpaceDE w:val="0"/>
              <w:autoSpaceDN w:val="0"/>
              <w:adjustRightInd w:val="0"/>
              <w:rPr>
                <w:b/>
                <w:bCs/>
                <w:color w:val="000000"/>
                <w:sz w:val="22"/>
                <w:szCs w:val="22"/>
              </w:rPr>
            </w:pPr>
          </w:p>
          <w:p w14:paraId="2DD8363D" w14:textId="3790A801" w:rsidR="00B05ECD" w:rsidRPr="006C1C7E" w:rsidRDefault="00B05ECD" w:rsidP="006C1C7E">
            <w:pPr>
              <w:autoSpaceDE w:val="0"/>
              <w:autoSpaceDN w:val="0"/>
              <w:adjustRightInd w:val="0"/>
              <w:rPr>
                <w:b/>
                <w:bCs/>
                <w:color w:val="000000"/>
                <w:sz w:val="22"/>
                <w:szCs w:val="22"/>
              </w:rPr>
            </w:pPr>
            <w:r w:rsidRPr="006C1C7E">
              <w:rPr>
                <w:b/>
                <w:bCs/>
                <w:color w:val="000000"/>
                <w:sz w:val="22"/>
                <w:szCs w:val="22"/>
              </w:rPr>
              <w:t>Inclusive Advertising</w:t>
            </w:r>
            <w:r w:rsidR="008B215D" w:rsidRPr="006C1C7E">
              <w:rPr>
                <w:b/>
                <w:bCs/>
                <w:color w:val="000000"/>
                <w:sz w:val="22"/>
                <w:szCs w:val="22"/>
              </w:rPr>
              <w:t xml:space="preserve">: </w:t>
            </w:r>
            <w:r w:rsidRPr="006C1C7E">
              <w:rPr>
                <w:color w:val="000000"/>
                <w:sz w:val="22"/>
                <w:szCs w:val="22"/>
              </w:rPr>
              <w:t xml:space="preserve">Job advertisements will avoid stereotypes or wording that may discourage applicants from protected groups. </w:t>
            </w:r>
            <w:r w:rsidR="00E45A15" w:rsidRPr="006C1C7E">
              <w:rPr>
                <w:color w:val="000000"/>
                <w:sz w:val="22"/>
                <w:szCs w:val="22"/>
              </w:rPr>
              <w:t>R</w:t>
            </w:r>
            <w:r w:rsidRPr="006C1C7E">
              <w:rPr>
                <w:color w:val="000000"/>
                <w:sz w:val="22"/>
                <w:szCs w:val="22"/>
              </w:rPr>
              <w:t>easonable steps</w:t>
            </w:r>
            <w:r w:rsidR="00E45A15" w:rsidRPr="006C1C7E">
              <w:rPr>
                <w:color w:val="000000"/>
                <w:sz w:val="22"/>
                <w:szCs w:val="22"/>
              </w:rPr>
              <w:t xml:space="preserve"> will be taken</w:t>
            </w:r>
            <w:r w:rsidRPr="006C1C7E">
              <w:rPr>
                <w:color w:val="000000"/>
                <w:sz w:val="22"/>
                <w:szCs w:val="22"/>
              </w:rPr>
              <w:t xml:space="preserve"> to advertise vacancies to a diverse labour market and, where appropriate, to underrepresented or disadvantaged groups within our</w:t>
            </w:r>
            <w:r w:rsidR="00EE54E0">
              <w:rPr>
                <w:rStyle w:val="PACTNormal"/>
              </w:rPr>
              <w:t xml:space="preserve"> </w:t>
            </w:r>
            <w:sdt>
              <w:sdtPr>
                <w:rPr>
                  <w:rStyle w:val="PACTNormal"/>
                </w:rPr>
                <w:alias w:val="Please Select"/>
                <w:tag w:val="Select"/>
                <w:id w:val="1653801667"/>
                <w:placeholder>
                  <w:docPart w:val="F570C513097041959F0DB74FF2689AFE"/>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Pr="006C1C7E">
              <w:rPr>
                <w:color w:val="000000"/>
                <w:sz w:val="22"/>
                <w:szCs w:val="22"/>
              </w:rPr>
              <w:t>.</w:t>
            </w:r>
          </w:p>
          <w:p w14:paraId="3652A5AB" w14:textId="77777777" w:rsidR="00B05ECD" w:rsidRPr="000507DD" w:rsidRDefault="00B05ECD" w:rsidP="006C1C7E">
            <w:pPr>
              <w:autoSpaceDE w:val="0"/>
              <w:autoSpaceDN w:val="0"/>
              <w:adjustRightInd w:val="0"/>
              <w:rPr>
                <w:b/>
                <w:bCs/>
                <w:color w:val="000000"/>
                <w:sz w:val="22"/>
                <w:szCs w:val="22"/>
              </w:rPr>
            </w:pPr>
          </w:p>
          <w:p w14:paraId="5AA59927" w14:textId="105012CB" w:rsidR="00B05ECD" w:rsidRPr="006C1C7E" w:rsidRDefault="00B05ECD" w:rsidP="006C1C7E">
            <w:pPr>
              <w:autoSpaceDE w:val="0"/>
              <w:autoSpaceDN w:val="0"/>
              <w:adjustRightInd w:val="0"/>
              <w:rPr>
                <w:b/>
                <w:bCs/>
                <w:color w:val="000000"/>
                <w:sz w:val="22"/>
                <w:szCs w:val="22"/>
              </w:rPr>
            </w:pPr>
            <w:r w:rsidRPr="006C1C7E">
              <w:rPr>
                <w:b/>
                <w:bCs/>
                <w:color w:val="000000"/>
                <w:sz w:val="22"/>
                <w:szCs w:val="22"/>
              </w:rPr>
              <w:t>Health and Disability</w:t>
            </w:r>
            <w:r w:rsidR="008B215D" w:rsidRPr="006C1C7E">
              <w:rPr>
                <w:b/>
                <w:bCs/>
                <w:color w:val="000000"/>
                <w:sz w:val="22"/>
                <w:szCs w:val="22"/>
              </w:rPr>
              <w:t xml:space="preserve">: </w:t>
            </w:r>
            <w:r w:rsidRPr="006C1C7E">
              <w:rPr>
                <w:color w:val="000000"/>
                <w:sz w:val="22"/>
                <w:szCs w:val="22"/>
              </w:rPr>
              <w:t>Applicants will not be asked about health or disability before a job offer, except where necessary to:</w:t>
            </w:r>
          </w:p>
          <w:p w14:paraId="16F365FE" w14:textId="77777777" w:rsidR="00142FA7" w:rsidRDefault="00142FA7" w:rsidP="00BE1C70">
            <w:pPr>
              <w:autoSpaceDE w:val="0"/>
              <w:autoSpaceDN w:val="0"/>
              <w:adjustRightInd w:val="0"/>
              <w:ind w:left="1440"/>
              <w:rPr>
                <w:color w:val="000000"/>
                <w:sz w:val="22"/>
                <w:szCs w:val="22"/>
              </w:rPr>
            </w:pPr>
          </w:p>
          <w:p w14:paraId="1DF14297" w14:textId="1E17ED32" w:rsidR="00B05ECD" w:rsidRPr="000507DD" w:rsidRDefault="00B05ECD" w:rsidP="006C1C7E">
            <w:pPr>
              <w:numPr>
                <w:ilvl w:val="1"/>
                <w:numId w:val="35"/>
              </w:numPr>
              <w:autoSpaceDE w:val="0"/>
              <w:autoSpaceDN w:val="0"/>
              <w:adjustRightInd w:val="0"/>
              <w:ind w:left="360"/>
              <w:rPr>
                <w:color w:val="000000"/>
                <w:sz w:val="22"/>
                <w:szCs w:val="22"/>
              </w:rPr>
            </w:pPr>
            <w:r w:rsidRPr="000507DD">
              <w:rPr>
                <w:color w:val="000000"/>
                <w:sz w:val="22"/>
                <w:szCs w:val="22"/>
              </w:rPr>
              <w:t>Confirm ability to perform an intrinsic part of the role (with reasonable adjustments if needed).</w:t>
            </w:r>
          </w:p>
          <w:p w14:paraId="7563AA8F" w14:textId="77777777" w:rsidR="00142FA7" w:rsidRDefault="00142FA7" w:rsidP="006C1C7E">
            <w:pPr>
              <w:autoSpaceDE w:val="0"/>
              <w:autoSpaceDN w:val="0"/>
              <w:adjustRightInd w:val="0"/>
              <w:rPr>
                <w:color w:val="000000"/>
                <w:sz w:val="22"/>
                <w:szCs w:val="22"/>
              </w:rPr>
            </w:pPr>
          </w:p>
          <w:p w14:paraId="4B945107" w14:textId="2ECFCFCD" w:rsidR="00B05ECD" w:rsidRPr="000507DD" w:rsidRDefault="00B05ECD" w:rsidP="006C1C7E">
            <w:pPr>
              <w:numPr>
                <w:ilvl w:val="1"/>
                <w:numId w:val="35"/>
              </w:numPr>
              <w:autoSpaceDE w:val="0"/>
              <w:autoSpaceDN w:val="0"/>
              <w:adjustRightInd w:val="0"/>
              <w:ind w:left="360"/>
              <w:rPr>
                <w:color w:val="000000"/>
                <w:sz w:val="22"/>
                <w:szCs w:val="22"/>
              </w:rPr>
            </w:pPr>
            <w:r w:rsidRPr="000507DD">
              <w:rPr>
                <w:color w:val="000000"/>
                <w:sz w:val="22"/>
                <w:szCs w:val="22"/>
              </w:rPr>
              <w:t>Identify adjustments for a fair interview or assessment.</w:t>
            </w:r>
          </w:p>
          <w:p w14:paraId="56BC96AD" w14:textId="77777777" w:rsidR="00142FA7" w:rsidRDefault="00142FA7" w:rsidP="006C1C7E">
            <w:pPr>
              <w:autoSpaceDE w:val="0"/>
              <w:autoSpaceDN w:val="0"/>
              <w:adjustRightInd w:val="0"/>
              <w:rPr>
                <w:color w:val="000000"/>
                <w:sz w:val="22"/>
                <w:szCs w:val="22"/>
              </w:rPr>
            </w:pPr>
          </w:p>
          <w:p w14:paraId="21B85AED" w14:textId="1B4F92B9" w:rsidR="00F34DEC" w:rsidRPr="00F34DEC" w:rsidRDefault="00B05ECD" w:rsidP="006C1C7E">
            <w:pPr>
              <w:numPr>
                <w:ilvl w:val="1"/>
                <w:numId w:val="35"/>
              </w:numPr>
              <w:autoSpaceDE w:val="0"/>
              <w:autoSpaceDN w:val="0"/>
              <w:adjustRightInd w:val="0"/>
              <w:ind w:left="360"/>
              <w:rPr>
                <w:color w:val="000000"/>
                <w:sz w:val="22"/>
                <w:szCs w:val="22"/>
              </w:rPr>
            </w:pPr>
            <w:r w:rsidRPr="000507DD">
              <w:rPr>
                <w:color w:val="000000"/>
                <w:sz w:val="22"/>
                <w:szCs w:val="22"/>
              </w:rPr>
              <w:t>Conduct equal opportunities monitoring (which will not influence selection decisions).</w:t>
            </w:r>
          </w:p>
          <w:p w14:paraId="31545128" w14:textId="77777777" w:rsidR="00B05ECD" w:rsidRDefault="00B05ECD" w:rsidP="00C07F76">
            <w:pPr>
              <w:autoSpaceDE w:val="0"/>
              <w:autoSpaceDN w:val="0"/>
              <w:adjustRightInd w:val="0"/>
              <w:rPr>
                <w:b/>
                <w:bCs/>
                <w:color w:val="000000"/>
                <w:sz w:val="22"/>
                <w:szCs w:val="22"/>
              </w:rPr>
            </w:pPr>
          </w:p>
          <w:p w14:paraId="5DD87F0B" w14:textId="3D68EC7B" w:rsidR="00324663" w:rsidRPr="00913797" w:rsidRDefault="00E45A15" w:rsidP="006C1C7E">
            <w:pPr>
              <w:autoSpaceDE w:val="0"/>
              <w:autoSpaceDN w:val="0"/>
              <w:adjustRightInd w:val="0"/>
              <w:rPr>
                <w:color w:val="000000"/>
                <w:sz w:val="22"/>
                <w:szCs w:val="22"/>
              </w:rPr>
            </w:pPr>
            <w:hyperlink r:id="rId17">
              <w:r>
                <w:rPr>
                  <w:rStyle w:val="Hyperlink"/>
                  <w:sz w:val="22"/>
                  <w:szCs w:val="22"/>
                </w:rPr>
                <w:t>The Disability Passport Scheme or Health Adjustment Passport</w:t>
              </w:r>
            </w:hyperlink>
            <w:r w:rsidR="5A4C69C9" w:rsidRPr="00913797">
              <w:rPr>
                <w:color w:val="000000" w:themeColor="text1"/>
                <w:sz w:val="22"/>
                <w:szCs w:val="22"/>
              </w:rPr>
              <w:t xml:space="preserve"> </w:t>
            </w:r>
            <w:r w:rsidR="00324663" w:rsidRPr="00913797">
              <w:rPr>
                <w:color w:val="000000" w:themeColor="text1"/>
                <w:sz w:val="22"/>
                <w:szCs w:val="22"/>
              </w:rPr>
              <w:t xml:space="preserve">can be used, where appropriate, to identify help and support for applicants. Please refer to your allocated PACT HR Business Partner for guidance. </w:t>
            </w:r>
          </w:p>
          <w:p w14:paraId="1E9C8F32" w14:textId="77777777" w:rsidR="00324663" w:rsidRPr="00913797" w:rsidRDefault="00324663" w:rsidP="00C07F76">
            <w:pPr>
              <w:autoSpaceDE w:val="0"/>
              <w:autoSpaceDN w:val="0"/>
              <w:adjustRightInd w:val="0"/>
              <w:rPr>
                <w:color w:val="000000"/>
                <w:sz w:val="22"/>
                <w:szCs w:val="22"/>
              </w:rPr>
            </w:pPr>
          </w:p>
          <w:p w14:paraId="476CB2AD" w14:textId="6AEDA386" w:rsidR="00B05ECD" w:rsidRPr="008B215D" w:rsidRDefault="00B05ECD" w:rsidP="006C1C7E">
            <w:pPr>
              <w:autoSpaceDE w:val="0"/>
              <w:autoSpaceDN w:val="0"/>
              <w:adjustRightInd w:val="0"/>
              <w:rPr>
                <w:b/>
                <w:bCs/>
                <w:color w:val="000000"/>
                <w:sz w:val="22"/>
                <w:szCs w:val="22"/>
              </w:rPr>
            </w:pPr>
            <w:r w:rsidRPr="008B215D">
              <w:rPr>
                <w:b/>
                <w:bCs/>
                <w:color w:val="000000"/>
                <w:sz w:val="22"/>
                <w:szCs w:val="22"/>
              </w:rPr>
              <w:t>Conditional Job Offers</w:t>
            </w:r>
            <w:r w:rsidR="008B215D">
              <w:rPr>
                <w:b/>
                <w:bCs/>
                <w:color w:val="000000"/>
                <w:sz w:val="22"/>
                <w:szCs w:val="22"/>
              </w:rPr>
              <w:t xml:space="preserve">: </w:t>
            </w:r>
            <w:r w:rsidRPr="00913797">
              <w:rPr>
                <w:color w:val="000000"/>
                <w:sz w:val="22"/>
                <w:szCs w:val="22"/>
              </w:rPr>
              <w:t xml:space="preserve">Offers will be subject to a satisfactory medical check, in line </w:t>
            </w:r>
            <w:r w:rsidR="00E45A15">
              <w:rPr>
                <w:color w:val="000000"/>
                <w:sz w:val="22"/>
                <w:szCs w:val="22"/>
              </w:rPr>
              <w:t>with the current version of</w:t>
            </w:r>
            <w:r w:rsidRPr="00913797">
              <w:rPr>
                <w:color w:val="000000"/>
                <w:sz w:val="22"/>
                <w:szCs w:val="22"/>
              </w:rPr>
              <w:t xml:space="preserve"> </w:t>
            </w:r>
            <w:hyperlink r:id="rId18" w:history="1">
              <w:r w:rsidR="00E45A15">
                <w:rPr>
                  <w:rStyle w:val="Hyperlink"/>
                  <w:sz w:val="22"/>
                  <w:szCs w:val="22"/>
                </w:rPr>
                <w:t xml:space="preserve">Keeping Children Safe in Education </w:t>
              </w:r>
            </w:hyperlink>
            <w:r w:rsidRPr="00E45A15">
              <w:rPr>
                <w:color w:val="000000" w:themeColor="text1"/>
                <w:sz w:val="22"/>
                <w:szCs w:val="22"/>
              </w:rPr>
              <w:t xml:space="preserve">and </w:t>
            </w:r>
            <w:r w:rsidR="00E45A15">
              <w:rPr>
                <w:color w:val="000000" w:themeColor="text1"/>
                <w:sz w:val="22"/>
                <w:szCs w:val="22"/>
              </w:rPr>
              <w:t xml:space="preserve">the </w:t>
            </w:r>
            <w:hyperlink r:id="rId19" w:history="1">
              <w:r w:rsidR="00E45A15">
                <w:rPr>
                  <w:rStyle w:val="Hyperlink"/>
                  <w:sz w:val="22"/>
                  <w:szCs w:val="22"/>
                </w:rPr>
                <w:t>Education (Health Standards) England Regulations 2023</w:t>
              </w:r>
            </w:hyperlink>
            <w:r w:rsidR="00E45A15">
              <w:rPr>
                <w:color w:val="000000" w:themeColor="text1"/>
                <w:sz w:val="22"/>
                <w:szCs w:val="22"/>
              </w:rPr>
              <w:t xml:space="preserve"> </w:t>
            </w:r>
            <w:r w:rsidRPr="00E45A15">
              <w:rPr>
                <w:color w:val="000000" w:themeColor="text1"/>
                <w:sz w:val="22"/>
                <w:szCs w:val="22"/>
              </w:rPr>
              <w:t>to verify mental and physical fitness for the role.</w:t>
            </w:r>
          </w:p>
          <w:p w14:paraId="25EA89E5" w14:textId="6AC30CED" w:rsidR="00B05ECD" w:rsidRPr="008B215D" w:rsidRDefault="00B05ECD" w:rsidP="006C1C7E">
            <w:pPr>
              <w:autoSpaceDE w:val="0"/>
              <w:autoSpaceDN w:val="0"/>
              <w:adjustRightInd w:val="0"/>
              <w:rPr>
                <w:b/>
                <w:bCs/>
                <w:color w:val="000000"/>
                <w:sz w:val="22"/>
                <w:szCs w:val="22"/>
              </w:rPr>
            </w:pPr>
            <w:r w:rsidRPr="008B215D">
              <w:rPr>
                <w:b/>
                <w:bCs/>
                <w:color w:val="000000"/>
                <w:sz w:val="22"/>
                <w:szCs w:val="22"/>
              </w:rPr>
              <w:t>Safer Recruitment Training</w:t>
            </w:r>
            <w:r w:rsidR="008B215D">
              <w:rPr>
                <w:b/>
                <w:bCs/>
                <w:color w:val="000000"/>
                <w:sz w:val="22"/>
                <w:szCs w:val="22"/>
              </w:rPr>
              <w:t xml:space="preserve">: </w:t>
            </w:r>
            <w:r w:rsidR="5A4C69C9" w:rsidRPr="199CDEC2">
              <w:rPr>
                <w:color w:val="000000" w:themeColor="text1"/>
                <w:sz w:val="22"/>
                <w:szCs w:val="22"/>
              </w:rPr>
              <w:t xml:space="preserve">It is recommended that all members of the shortlisting panel </w:t>
            </w:r>
            <w:r w:rsidR="737DD3EA" w:rsidRPr="199CDEC2">
              <w:rPr>
                <w:color w:val="000000" w:themeColor="text1"/>
                <w:sz w:val="22"/>
                <w:szCs w:val="22"/>
              </w:rPr>
              <w:t xml:space="preserve">complete Safer Recruitment training, including unconscious bias awareness training prior to </w:t>
            </w:r>
            <w:r w:rsidR="737DD3EA" w:rsidRPr="199CDEC2">
              <w:rPr>
                <w:color w:val="000000" w:themeColor="text1"/>
                <w:sz w:val="22"/>
                <w:szCs w:val="22"/>
              </w:rPr>
              <w:lastRenderedPageBreak/>
              <w:t xml:space="preserve">engaging in a recruitment process. </w:t>
            </w:r>
            <w:r w:rsidR="589CE905" w:rsidRPr="199CDEC2">
              <w:rPr>
                <w:color w:val="000000" w:themeColor="text1"/>
                <w:sz w:val="22"/>
                <w:szCs w:val="22"/>
              </w:rPr>
              <w:t xml:space="preserve">For further details, please contact </w:t>
            </w:r>
            <w:r w:rsidR="004D319F">
              <w:rPr>
                <w:color w:val="000000" w:themeColor="text1"/>
                <w:sz w:val="22"/>
                <w:szCs w:val="22"/>
              </w:rPr>
              <w:t>allocated</w:t>
            </w:r>
            <w:r w:rsidR="589CE905" w:rsidRPr="199CDEC2">
              <w:rPr>
                <w:color w:val="000000" w:themeColor="text1"/>
                <w:sz w:val="22"/>
                <w:szCs w:val="22"/>
              </w:rPr>
              <w:t xml:space="preserve"> PACT HRBP or visit the PACT HR Website.</w:t>
            </w:r>
            <w:r w:rsidR="432F046E" w:rsidRPr="199CDEC2">
              <w:rPr>
                <w:color w:val="auto"/>
                <w:sz w:val="22"/>
                <w:szCs w:val="22"/>
              </w:rPr>
              <w:t xml:space="preserve"> </w:t>
            </w:r>
          </w:p>
        </w:tc>
      </w:tr>
      <w:tr w:rsidR="00B05ECD" w:rsidRPr="00765A1E" w14:paraId="3F55C45A" w14:textId="77777777" w:rsidTr="00054D1A">
        <w:tc>
          <w:tcPr>
            <w:tcW w:w="709" w:type="dxa"/>
            <w:shd w:val="clear" w:color="auto" w:fill="FFFFFF" w:themeFill="background1"/>
          </w:tcPr>
          <w:p w14:paraId="1BF05D33" w14:textId="77777777" w:rsidR="00B05ECD" w:rsidRDefault="00B05ECD" w:rsidP="00C07F76">
            <w:pPr>
              <w:ind w:left="28" w:hanging="28"/>
              <w:rPr>
                <w:color w:val="auto"/>
                <w:sz w:val="22"/>
                <w:szCs w:val="22"/>
              </w:rPr>
            </w:pPr>
          </w:p>
        </w:tc>
        <w:tc>
          <w:tcPr>
            <w:tcW w:w="9229" w:type="dxa"/>
            <w:gridSpan w:val="2"/>
            <w:shd w:val="clear" w:color="auto" w:fill="FFFFFF" w:themeFill="background1"/>
          </w:tcPr>
          <w:p w14:paraId="6F342AAB" w14:textId="5EFB9CEF" w:rsidR="00142FA7" w:rsidRDefault="00142FA7" w:rsidP="199CDEC2">
            <w:pPr>
              <w:rPr>
                <w:color w:val="auto"/>
                <w:sz w:val="22"/>
                <w:szCs w:val="22"/>
              </w:rPr>
            </w:pPr>
          </w:p>
        </w:tc>
      </w:tr>
      <w:tr w:rsidR="00B05ECD" w:rsidRPr="00765A1E" w14:paraId="08F64E28" w14:textId="77777777" w:rsidTr="00054D1A">
        <w:tc>
          <w:tcPr>
            <w:tcW w:w="709" w:type="dxa"/>
            <w:shd w:val="clear" w:color="auto" w:fill="FFFFFF" w:themeFill="background1"/>
          </w:tcPr>
          <w:p w14:paraId="7B589938" w14:textId="204690DF" w:rsidR="00B05ECD" w:rsidRDefault="00B05ECD" w:rsidP="00851F85">
            <w:pPr>
              <w:ind w:left="28" w:hanging="28"/>
              <w:jc w:val="right"/>
              <w:rPr>
                <w:color w:val="auto"/>
                <w:sz w:val="22"/>
                <w:szCs w:val="22"/>
              </w:rPr>
            </w:pPr>
          </w:p>
        </w:tc>
        <w:tc>
          <w:tcPr>
            <w:tcW w:w="9229" w:type="dxa"/>
            <w:gridSpan w:val="2"/>
            <w:shd w:val="clear" w:color="auto" w:fill="FFFFFF" w:themeFill="background1"/>
          </w:tcPr>
          <w:p w14:paraId="10FB04DD" w14:textId="1562EF74" w:rsidR="00B05ECD" w:rsidRDefault="00B05ECD" w:rsidP="006C1C7E">
            <w:pPr>
              <w:rPr>
                <w:color w:val="auto"/>
                <w:sz w:val="22"/>
                <w:szCs w:val="22"/>
              </w:rPr>
            </w:pPr>
            <w:r w:rsidRPr="008B215D">
              <w:rPr>
                <w:b/>
                <w:bCs/>
                <w:color w:val="auto"/>
                <w:sz w:val="22"/>
                <w:szCs w:val="22"/>
              </w:rPr>
              <w:t>Genuine Occupational Requirement</w:t>
            </w:r>
            <w:r w:rsidR="008B215D" w:rsidRPr="008B215D">
              <w:rPr>
                <w:b/>
                <w:bCs/>
                <w:color w:val="auto"/>
                <w:sz w:val="22"/>
                <w:szCs w:val="22"/>
              </w:rPr>
              <w:t>:</w:t>
            </w:r>
            <w:r w:rsidR="008B215D">
              <w:rPr>
                <w:color w:val="auto"/>
                <w:sz w:val="22"/>
                <w:szCs w:val="22"/>
              </w:rPr>
              <w:t xml:space="preserve"> </w:t>
            </w:r>
            <w:r w:rsidRPr="008765D6">
              <w:rPr>
                <w:color w:val="auto"/>
                <w:sz w:val="22"/>
                <w:szCs w:val="22"/>
              </w:rPr>
              <w:t>In certain limited circumstances, it may be lawful for an employer to require a job applicant or employee to possess a specific protected characteristic. Such a requirement must be essential to the role and represent a proportionate means of achieving a legitimate aim</w:t>
            </w:r>
            <w:r w:rsidR="004D319F">
              <w:rPr>
                <w:color w:val="auto"/>
                <w:sz w:val="22"/>
                <w:szCs w:val="22"/>
              </w:rPr>
              <w:t xml:space="preserve">.  </w:t>
            </w:r>
            <w:r w:rsidRPr="008765D6">
              <w:rPr>
                <w:color w:val="auto"/>
                <w:sz w:val="22"/>
                <w:szCs w:val="22"/>
              </w:rPr>
              <w:t>PACT HR Advisory SLA customers are advised to liaise with their allocated</w:t>
            </w:r>
            <w:r w:rsidR="004D319F">
              <w:rPr>
                <w:color w:val="auto"/>
                <w:sz w:val="22"/>
                <w:szCs w:val="22"/>
              </w:rPr>
              <w:t xml:space="preserve"> PACT HRBP</w:t>
            </w:r>
            <w:r w:rsidRPr="008765D6">
              <w:rPr>
                <w:color w:val="auto"/>
                <w:sz w:val="22"/>
                <w:szCs w:val="22"/>
              </w:rPr>
              <w:t xml:space="preserve"> in circumstances where this may be applicable. </w:t>
            </w:r>
          </w:p>
        </w:tc>
      </w:tr>
      <w:tr w:rsidR="00851F85" w:rsidRPr="00765A1E" w14:paraId="3F90483B" w14:textId="77777777" w:rsidTr="00054D1A">
        <w:trPr>
          <w:gridAfter w:val="1"/>
          <w:wAfter w:w="6062" w:type="dxa"/>
        </w:trPr>
        <w:tc>
          <w:tcPr>
            <w:tcW w:w="3876" w:type="dxa"/>
            <w:gridSpan w:val="2"/>
            <w:shd w:val="clear" w:color="auto" w:fill="FFFFFF" w:themeFill="background1"/>
          </w:tcPr>
          <w:p w14:paraId="1AC98216" w14:textId="77777777" w:rsidR="00851F85" w:rsidRPr="008765D6" w:rsidRDefault="00851F85" w:rsidP="00C07F76">
            <w:pPr>
              <w:ind w:left="28" w:hanging="28"/>
              <w:rPr>
                <w:color w:val="auto"/>
                <w:sz w:val="22"/>
                <w:szCs w:val="22"/>
              </w:rPr>
            </w:pPr>
          </w:p>
        </w:tc>
      </w:tr>
      <w:tr w:rsidR="00851F85" w:rsidRPr="00765A1E" w14:paraId="22771B6A" w14:textId="77777777" w:rsidTr="00054D1A">
        <w:tc>
          <w:tcPr>
            <w:tcW w:w="709" w:type="dxa"/>
            <w:shd w:val="clear" w:color="auto" w:fill="FFFFFF" w:themeFill="background1"/>
          </w:tcPr>
          <w:p w14:paraId="0F843E79" w14:textId="57090224" w:rsidR="00851F85" w:rsidRPr="00BE1C70" w:rsidRDefault="00F16F6F" w:rsidP="0040695E">
            <w:pPr>
              <w:pStyle w:val="Heading2"/>
              <w:rPr>
                <w:color w:val="auto"/>
                <w:sz w:val="24"/>
                <w:szCs w:val="24"/>
              </w:rPr>
            </w:pPr>
            <w:bookmarkStart w:id="71" w:name="_Toc219365350"/>
            <w:r w:rsidRPr="00BE1C70">
              <w:rPr>
                <w:color w:val="auto"/>
                <w:sz w:val="24"/>
                <w:szCs w:val="24"/>
              </w:rPr>
              <w:t>2.</w:t>
            </w:r>
            <w:r>
              <w:rPr>
                <w:color w:val="auto"/>
                <w:sz w:val="24"/>
                <w:szCs w:val="24"/>
              </w:rPr>
              <w:t>7</w:t>
            </w:r>
            <w:bookmarkEnd w:id="71"/>
          </w:p>
        </w:tc>
        <w:tc>
          <w:tcPr>
            <w:tcW w:w="9229" w:type="dxa"/>
            <w:gridSpan w:val="2"/>
            <w:shd w:val="clear" w:color="auto" w:fill="FFFFFF" w:themeFill="background1"/>
          </w:tcPr>
          <w:p w14:paraId="1EAE5ECA" w14:textId="0FA409B4" w:rsidR="00851F85" w:rsidRPr="00BE1C70" w:rsidRDefault="00F16F6F" w:rsidP="00F16F6F">
            <w:pPr>
              <w:pStyle w:val="Heading2"/>
              <w:rPr>
                <w:color w:val="auto"/>
                <w:sz w:val="24"/>
                <w:szCs w:val="24"/>
              </w:rPr>
            </w:pPr>
            <w:bookmarkStart w:id="72" w:name="_Toc219365351"/>
            <w:r w:rsidRPr="00BE1C70">
              <w:rPr>
                <w:color w:val="auto"/>
                <w:sz w:val="24"/>
                <w:szCs w:val="24"/>
              </w:rPr>
              <w:t xml:space="preserve">Pay </w:t>
            </w:r>
            <w:r w:rsidR="00851F85" w:rsidRPr="00BE1C70">
              <w:rPr>
                <w:rStyle w:val="Heading3Char"/>
                <w:rFonts w:ascii="Arial" w:hAnsi="Arial" w:cs="Arial"/>
                <w:color w:val="auto"/>
                <w:sz w:val="24"/>
                <w:szCs w:val="24"/>
              </w:rPr>
              <w:t>and conditions of service</w:t>
            </w:r>
            <w:bookmarkEnd w:id="72"/>
            <w:r w:rsidR="00851F85" w:rsidRPr="00BE1C70">
              <w:rPr>
                <w:color w:val="auto"/>
                <w:sz w:val="24"/>
                <w:szCs w:val="24"/>
              </w:rPr>
              <w:t xml:space="preserve"> </w:t>
            </w:r>
          </w:p>
        </w:tc>
      </w:tr>
      <w:tr w:rsidR="00851F85" w:rsidRPr="00765A1E" w14:paraId="65688A1C" w14:textId="77777777" w:rsidTr="00054D1A">
        <w:tc>
          <w:tcPr>
            <w:tcW w:w="709" w:type="dxa"/>
            <w:shd w:val="clear" w:color="auto" w:fill="FFFFFF" w:themeFill="background1"/>
          </w:tcPr>
          <w:p w14:paraId="3B27C7EB" w14:textId="77777777" w:rsidR="00851F85" w:rsidRDefault="00851F85" w:rsidP="00C07F76"/>
        </w:tc>
        <w:tc>
          <w:tcPr>
            <w:tcW w:w="9229" w:type="dxa"/>
            <w:gridSpan w:val="2"/>
            <w:shd w:val="clear" w:color="auto" w:fill="FFFFFF" w:themeFill="background1"/>
          </w:tcPr>
          <w:p w14:paraId="002D5027" w14:textId="77777777" w:rsidR="00851F85" w:rsidRDefault="00851F85" w:rsidP="00C07F76">
            <w:pPr>
              <w:ind w:left="28" w:hanging="28"/>
              <w:rPr>
                <w:color w:val="auto"/>
                <w:sz w:val="22"/>
                <w:szCs w:val="22"/>
              </w:rPr>
            </w:pPr>
          </w:p>
        </w:tc>
      </w:tr>
      <w:tr w:rsidR="00851F85" w:rsidRPr="00765A1E" w14:paraId="6A0BD257" w14:textId="77777777" w:rsidTr="00054D1A">
        <w:tc>
          <w:tcPr>
            <w:tcW w:w="709" w:type="dxa"/>
            <w:shd w:val="clear" w:color="auto" w:fill="FFFFFF" w:themeFill="background1"/>
          </w:tcPr>
          <w:p w14:paraId="7AB0A178" w14:textId="77777777" w:rsidR="00851F85" w:rsidRDefault="00851F85" w:rsidP="00C07F76"/>
        </w:tc>
        <w:tc>
          <w:tcPr>
            <w:tcW w:w="9229" w:type="dxa"/>
            <w:gridSpan w:val="2"/>
            <w:shd w:val="clear" w:color="auto" w:fill="FFFFFF" w:themeFill="background1"/>
          </w:tcPr>
          <w:p w14:paraId="652F7E44" w14:textId="2063F055" w:rsidR="00851F85" w:rsidRDefault="00EE54E0" w:rsidP="00C07F76">
            <w:pPr>
              <w:ind w:left="28" w:hanging="28"/>
              <w:rPr>
                <w:color w:val="auto"/>
                <w:sz w:val="22"/>
                <w:szCs w:val="22"/>
              </w:rPr>
            </w:pPr>
            <w:r>
              <w:rPr>
                <w:color w:val="auto"/>
                <w:sz w:val="22"/>
                <w:szCs w:val="22"/>
              </w:rPr>
              <w:t xml:space="preserve">The </w:t>
            </w:r>
            <w:r>
              <w:rPr>
                <w:rStyle w:val="PACTNormal"/>
              </w:rPr>
              <w:t xml:space="preserve"> </w:t>
            </w:r>
            <w:sdt>
              <w:sdtPr>
                <w:rPr>
                  <w:rStyle w:val="PACTNormal"/>
                </w:rPr>
                <w:alias w:val="Please Select"/>
                <w:tag w:val="Select"/>
                <w:id w:val="-876545618"/>
                <w:placeholder>
                  <w:docPart w:val="D8916D89FF0F4279B0E5A9D32A4C0CD6"/>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Pr>
                <w:color w:val="auto"/>
                <w:sz w:val="22"/>
                <w:szCs w:val="22"/>
              </w:rPr>
              <w:t xml:space="preserve"> </w:t>
            </w:r>
            <w:r w:rsidR="00851F85">
              <w:rPr>
                <w:color w:val="auto"/>
                <w:sz w:val="22"/>
                <w:szCs w:val="22"/>
              </w:rPr>
              <w:t xml:space="preserve">follows both national and local locally agreed pay and conditions and these together with our policies will underpin and help embed a culture of equality, fairness and inclusivity. </w:t>
            </w:r>
          </w:p>
        </w:tc>
      </w:tr>
      <w:tr w:rsidR="00851F85" w:rsidRPr="00765A1E" w14:paraId="34042634" w14:textId="77777777" w:rsidTr="00054D1A">
        <w:tc>
          <w:tcPr>
            <w:tcW w:w="709" w:type="dxa"/>
            <w:shd w:val="clear" w:color="auto" w:fill="FFFFFF" w:themeFill="background1"/>
          </w:tcPr>
          <w:p w14:paraId="185334E1" w14:textId="77777777" w:rsidR="00851F85" w:rsidRDefault="00851F85" w:rsidP="00C07F76"/>
        </w:tc>
        <w:tc>
          <w:tcPr>
            <w:tcW w:w="9229" w:type="dxa"/>
            <w:gridSpan w:val="2"/>
            <w:shd w:val="clear" w:color="auto" w:fill="FFFFFF" w:themeFill="background1"/>
          </w:tcPr>
          <w:p w14:paraId="4B205FB3" w14:textId="77777777" w:rsidR="004D319F" w:rsidRDefault="004D319F" w:rsidP="00C07F76">
            <w:pPr>
              <w:ind w:left="28" w:hanging="28"/>
              <w:rPr>
                <w:color w:val="auto"/>
                <w:sz w:val="22"/>
                <w:szCs w:val="22"/>
              </w:rPr>
            </w:pPr>
          </w:p>
        </w:tc>
      </w:tr>
      <w:tr w:rsidR="00851F85" w:rsidRPr="00765A1E" w14:paraId="1327798A" w14:textId="77777777" w:rsidTr="00054D1A">
        <w:tc>
          <w:tcPr>
            <w:tcW w:w="709" w:type="dxa"/>
            <w:shd w:val="clear" w:color="auto" w:fill="FFFFFF" w:themeFill="background1"/>
          </w:tcPr>
          <w:p w14:paraId="03BF969A" w14:textId="784A23E4" w:rsidR="00851F85" w:rsidRPr="00BE1C70" w:rsidRDefault="00F16F6F" w:rsidP="0040695E">
            <w:pPr>
              <w:pStyle w:val="Heading2"/>
              <w:rPr>
                <w:color w:val="auto"/>
                <w:sz w:val="24"/>
                <w:szCs w:val="24"/>
              </w:rPr>
            </w:pPr>
            <w:bookmarkStart w:id="73" w:name="_Toc219365352"/>
            <w:r w:rsidRPr="00BE1C70">
              <w:rPr>
                <w:color w:val="auto"/>
                <w:sz w:val="24"/>
                <w:szCs w:val="24"/>
              </w:rPr>
              <w:t>2.8</w:t>
            </w:r>
            <w:bookmarkEnd w:id="73"/>
          </w:p>
        </w:tc>
        <w:tc>
          <w:tcPr>
            <w:tcW w:w="9229" w:type="dxa"/>
            <w:gridSpan w:val="2"/>
            <w:shd w:val="clear" w:color="auto" w:fill="FFFFFF" w:themeFill="background1"/>
          </w:tcPr>
          <w:p w14:paraId="68014100" w14:textId="4B86C4B9" w:rsidR="00851F85" w:rsidRPr="00BE1C70" w:rsidRDefault="00851F85" w:rsidP="00F16F6F">
            <w:pPr>
              <w:pStyle w:val="Heading2"/>
              <w:rPr>
                <w:color w:val="auto"/>
                <w:sz w:val="24"/>
                <w:szCs w:val="24"/>
              </w:rPr>
            </w:pPr>
            <w:bookmarkStart w:id="74" w:name="_Toc219365353"/>
            <w:r w:rsidRPr="00BE1C70">
              <w:rPr>
                <w:color w:val="auto"/>
                <w:sz w:val="24"/>
                <w:szCs w:val="24"/>
              </w:rPr>
              <w:t>Training and career development</w:t>
            </w:r>
            <w:bookmarkEnd w:id="74"/>
            <w:r w:rsidRPr="00BE1C70">
              <w:rPr>
                <w:color w:val="auto"/>
                <w:sz w:val="24"/>
                <w:szCs w:val="24"/>
              </w:rPr>
              <w:t xml:space="preserve"> </w:t>
            </w:r>
          </w:p>
        </w:tc>
      </w:tr>
      <w:tr w:rsidR="00F16F6F" w:rsidRPr="00F16F6F" w14:paraId="0D236DF3" w14:textId="77777777" w:rsidTr="00054D1A">
        <w:trPr>
          <w:gridAfter w:val="1"/>
          <w:wAfter w:w="6062" w:type="dxa"/>
        </w:trPr>
        <w:tc>
          <w:tcPr>
            <w:tcW w:w="3876" w:type="dxa"/>
            <w:gridSpan w:val="2"/>
            <w:shd w:val="clear" w:color="auto" w:fill="FFFFFF" w:themeFill="background1"/>
          </w:tcPr>
          <w:p w14:paraId="4FB5D118" w14:textId="77777777" w:rsidR="00851F85" w:rsidRPr="00F16F6F" w:rsidRDefault="00851F85" w:rsidP="00C07F76">
            <w:pPr>
              <w:ind w:left="28" w:hanging="28"/>
              <w:rPr>
                <w:color w:val="auto"/>
                <w:sz w:val="22"/>
                <w:szCs w:val="22"/>
              </w:rPr>
            </w:pPr>
          </w:p>
        </w:tc>
      </w:tr>
      <w:tr w:rsidR="00851F85" w:rsidRPr="00765A1E" w14:paraId="102C9E6E" w14:textId="77777777" w:rsidTr="00054D1A">
        <w:tc>
          <w:tcPr>
            <w:tcW w:w="709" w:type="dxa"/>
            <w:shd w:val="clear" w:color="auto" w:fill="FFFFFF" w:themeFill="background1"/>
          </w:tcPr>
          <w:p w14:paraId="0FA79229" w14:textId="77777777" w:rsidR="00851F85" w:rsidRPr="00E24C64" w:rsidRDefault="00851F85" w:rsidP="00C07F76"/>
        </w:tc>
        <w:tc>
          <w:tcPr>
            <w:tcW w:w="9229" w:type="dxa"/>
            <w:gridSpan w:val="2"/>
            <w:shd w:val="clear" w:color="auto" w:fill="FFFFFF" w:themeFill="background1"/>
          </w:tcPr>
          <w:p w14:paraId="2FA9624B" w14:textId="6E9A03E4" w:rsidR="00851F85" w:rsidRDefault="08A7F3B8" w:rsidP="00C07F76">
            <w:pPr>
              <w:ind w:left="28"/>
              <w:rPr>
                <w:color w:val="auto"/>
                <w:sz w:val="22"/>
                <w:szCs w:val="22"/>
              </w:rPr>
            </w:pPr>
            <w:r w:rsidRPr="199CDEC2">
              <w:rPr>
                <w:color w:val="auto"/>
                <w:sz w:val="22"/>
                <w:szCs w:val="22"/>
              </w:rPr>
              <w:t>All employees will be given appropriate training and support to allow them to undertake their role. Promotional and career development opportunities will be based on the employee’s skill, experience and performance (where appropriate) so</w:t>
            </w:r>
            <w:r w:rsidR="6764C1C1" w:rsidRPr="199CDEC2">
              <w:rPr>
                <w:color w:val="auto"/>
                <w:sz w:val="22"/>
                <w:szCs w:val="22"/>
              </w:rPr>
              <w:t xml:space="preserve"> that</w:t>
            </w:r>
            <w:r w:rsidRPr="199CDEC2">
              <w:rPr>
                <w:color w:val="auto"/>
                <w:sz w:val="22"/>
                <w:szCs w:val="22"/>
              </w:rPr>
              <w:t xml:space="preserve"> no employee is disadvantaged. </w:t>
            </w:r>
          </w:p>
        </w:tc>
      </w:tr>
      <w:tr w:rsidR="00851F85" w:rsidRPr="00765A1E" w14:paraId="53192D97" w14:textId="77777777" w:rsidTr="00054D1A">
        <w:tc>
          <w:tcPr>
            <w:tcW w:w="709" w:type="dxa"/>
            <w:shd w:val="clear" w:color="auto" w:fill="FFFFFF" w:themeFill="background1"/>
          </w:tcPr>
          <w:p w14:paraId="091FAE32" w14:textId="77777777" w:rsidR="00851F85" w:rsidRPr="00E24C64" w:rsidRDefault="00851F85" w:rsidP="00C07F76"/>
        </w:tc>
        <w:tc>
          <w:tcPr>
            <w:tcW w:w="9229" w:type="dxa"/>
            <w:gridSpan w:val="2"/>
            <w:shd w:val="clear" w:color="auto" w:fill="FFFFFF" w:themeFill="background1"/>
          </w:tcPr>
          <w:p w14:paraId="1F6A7BB9" w14:textId="77777777" w:rsidR="00851F85" w:rsidRDefault="00851F85" w:rsidP="00C07F76">
            <w:pPr>
              <w:ind w:left="28" w:hanging="28"/>
              <w:rPr>
                <w:color w:val="auto"/>
                <w:sz w:val="22"/>
                <w:szCs w:val="22"/>
              </w:rPr>
            </w:pPr>
          </w:p>
        </w:tc>
      </w:tr>
      <w:tr w:rsidR="00851F85" w:rsidRPr="00765A1E" w14:paraId="5CAFC441" w14:textId="77777777" w:rsidTr="00054D1A">
        <w:tc>
          <w:tcPr>
            <w:tcW w:w="709" w:type="dxa"/>
            <w:shd w:val="clear" w:color="auto" w:fill="FFFFFF" w:themeFill="background1"/>
          </w:tcPr>
          <w:p w14:paraId="135990A9" w14:textId="45F58635" w:rsidR="00851F85" w:rsidRPr="006C14F3" w:rsidRDefault="00F16F6F" w:rsidP="006C14F3">
            <w:pPr>
              <w:pStyle w:val="Heading2"/>
              <w:rPr>
                <w:color w:val="auto"/>
                <w:sz w:val="24"/>
                <w:szCs w:val="24"/>
              </w:rPr>
            </w:pPr>
            <w:bookmarkStart w:id="75" w:name="_Toc219365354"/>
            <w:r w:rsidRPr="006C14F3">
              <w:rPr>
                <w:color w:val="auto"/>
                <w:sz w:val="24"/>
                <w:szCs w:val="24"/>
              </w:rPr>
              <w:t>2.9</w:t>
            </w:r>
            <w:bookmarkEnd w:id="75"/>
          </w:p>
        </w:tc>
        <w:tc>
          <w:tcPr>
            <w:tcW w:w="9229" w:type="dxa"/>
            <w:gridSpan w:val="2"/>
            <w:shd w:val="clear" w:color="auto" w:fill="FFFFFF" w:themeFill="background1"/>
          </w:tcPr>
          <w:p w14:paraId="6E0F5153" w14:textId="77FF0DB4" w:rsidR="00851F85" w:rsidRPr="006C14F3" w:rsidRDefault="00851F85" w:rsidP="006C14F3">
            <w:pPr>
              <w:pStyle w:val="Heading2"/>
              <w:rPr>
                <w:color w:val="auto"/>
                <w:sz w:val="24"/>
                <w:szCs w:val="24"/>
              </w:rPr>
            </w:pPr>
            <w:bookmarkStart w:id="76" w:name="_Toc219365355"/>
            <w:r w:rsidRPr="006C14F3">
              <w:rPr>
                <w:color w:val="auto"/>
                <w:sz w:val="24"/>
                <w:szCs w:val="24"/>
              </w:rPr>
              <w:t>Termination of Employment</w:t>
            </w:r>
            <w:bookmarkEnd w:id="76"/>
            <w:r w:rsidRPr="006C14F3">
              <w:rPr>
                <w:color w:val="auto"/>
                <w:sz w:val="24"/>
                <w:szCs w:val="24"/>
              </w:rPr>
              <w:t xml:space="preserve"> </w:t>
            </w:r>
          </w:p>
        </w:tc>
      </w:tr>
      <w:tr w:rsidR="00851F85" w:rsidRPr="00765A1E" w14:paraId="1DE7E886" w14:textId="77777777" w:rsidTr="00054D1A">
        <w:tc>
          <w:tcPr>
            <w:tcW w:w="709" w:type="dxa"/>
            <w:shd w:val="clear" w:color="auto" w:fill="FFFFFF" w:themeFill="background1"/>
          </w:tcPr>
          <w:p w14:paraId="051BF510" w14:textId="77777777" w:rsidR="00851F85" w:rsidRPr="003C61BD" w:rsidRDefault="00851F85" w:rsidP="00C07F76"/>
        </w:tc>
        <w:tc>
          <w:tcPr>
            <w:tcW w:w="9229" w:type="dxa"/>
            <w:gridSpan w:val="2"/>
            <w:shd w:val="clear" w:color="auto" w:fill="FFFFFF" w:themeFill="background1"/>
          </w:tcPr>
          <w:p w14:paraId="1C951233" w14:textId="77777777" w:rsidR="00851F85" w:rsidRPr="003C61BD" w:rsidRDefault="00851F85" w:rsidP="00C07F76">
            <w:pPr>
              <w:ind w:left="28" w:hanging="28"/>
              <w:rPr>
                <w:color w:val="auto"/>
                <w:sz w:val="22"/>
                <w:szCs w:val="22"/>
              </w:rPr>
            </w:pPr>
          </w:p>
        </w:tc>
      </w:tr>
      <w:tr w:rsidR="00851F85" w:rsidRPr="00765A1E" w14:paraId="1629AE43" w14:textId="77777777" w:rsidTr="00054D1A">
        <w:tc>
          <w:tcPr>
            <w:tcW w:w="709" w:type="dxa"/>
            <w:shd w:val="clear" w:color="auto" w:fill="FFFFFF" w:themeFill="background1"/>
          </w:tcPr>
          <w:p w14:paraId="3603CF1A" w14:textId="77777777" w:rsidR="00851F85" w:rsidRPr="003C61BD" w:rsidRDefault="00851F85" w:rsidP="00C07F76"/>
        </w:tc>
        <w:tc>
          <w:tcPr>
            <w:tcW w:w="9229" w:type="dxa"/>
            <w:gridSpan w:val="2"/>
            <w:shd w:val="clear" w:color="auto" w:fill="FFFFFF" w:themeFill="background1"/>
          </w:tcPr>
          <w:p w14:paraId="15E39994" w14:textId="09E23E38" w:rsidR="00851F85" w:rsidRDefault="08A7F3B8" w:rsidP="00C07F76">
            <w:pPr>
              <w:autoSpaceDE w:val="0"/>
              <w:autoSpaceDN w:val="0"/>
              <w:adjustRightInd w:val="0"/>
              <w:rPr>
                <w:color w:val="000000"/>
                <w:sz w:val="22"/>
                <w:szCs w:val="22"/>
              </w:rPr>
            </w:pPr>
            <w:r w:rsidRPr="004D319F">
              <w:rPr>
                <w:color w:val="000000" w:themeColor="text1"/>
                <w:sz w:val="22"/>
                <w:szCs w:val="22"/>
              </w:rPr>
              <w:t>The</w:t>
            </w:r>
            <w:r w:rsidR="00EE54E0">
              <w:rPr>
                <w:rStyle w:val="PACTNormal"/>
              </w:rPr>
              <w:t xml:space="preserve"> </w:t>
            </w:r>
            <w:sdt>
              <w:sdtPr>
                <w:rPr>
                  <w:rStyle w:val="PACTNormal"/>
                </w:rPr>
                <w:alias w:val="Please Select"/>
                <w:tag w:val="Select"/>
                <w:id w:val="-764535282"/>
                <w:placeholder>
                  <w:docPart w:val="B41A27AFC19F4023A47AD1D7ED33DE84"/>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199CDEC2">
              <w:rPr>
                <w:color w:val="000000" w:themeColor="text1"/>
                <w:sz w:val="22"/>
                <w:szCs w:val="22"/>
              </w:rPr>
              <w:t xml:space="preserve"> </w:t>
            </w:r>
            <w:r w:rsidRPr="199CDEC2">
              <w:rPr>
                <w:color w:val="000000" w:themeColor="text1"/>
                <w:sz w:val="22"/>
                <w:szCs w:val="22"/>
              </w:rPr>
              <w:t>will ensure that redundancy criteria and procedures are fair, objective, and free from direct or indirect discrimination. Similarly, disciplinary procedures and sanctions will be applied consistently and without discrimination, whether they result in warnings, dismissal, or other actions.</w:t>
            </w:r>
          </w:p>
          <w:p w14:paraId="341D1ABE" w14:textId="77777777" w:rsidR="00851F85" w:rsidRPr="003C61BD" w:rsidRDefault="00851F85" w:rsidP="00C07F76">
            <w:pPr>
              <w:autoSpaceDE w:val="0"/>
              <w:autoSpaceDN w:val="0"/>
              <w:adjustRightInd w:val="0"/>
              <w:rPr>
                <w:color w:val="000000"/>
                <w:sz w:val="22"/>
                <w:szCs w:val="22"/>
              </w:rPr>
            </w:pPr>
          </w:p>
          <w:p w14:paraId="57878E98" w14:textId="21F2B895" w:rsidR="00851F85" w:rsidRPr="003C61BD" w:rsidRDefault="08A7F3B8" w:rsidP="00C07F76">
            <w:pPr>
              <w:autoSpaceDE w:val="0"/>
              <w:autoSpaceDN w:val="0"/>
              <w:adjustRightInd w:val="0"/>
              <w:rPr>
                <w:color w:val="000000"/>
                <w:sz w:val="22"/>
                <w:szCs w:val="22"/>
              </w:rPr>
            </w:pPr>
            <w:r w:rsidRPr="004D319F">
              <w:rPr>
                <w:color w:val="000000" w:themeColor="text1"/>
                <w:sz w:val="22"/>
                <w:szCs w:val="22"/>
              </w:rPr>
              <w:t>The</w:t>
            </w:r>
            <w:r w:rsidR="00EE54E0">
              <w:rPr>
                <w:rStyle w:val="PACTNormal"/>
              </w:rPr>
              <w:t xml:space="preserve"> </w:t>
            </w:r>
            <w:sdt>
              <w:sdtPr>
                <w:rPr>
                  <w:rStyle w:val="PACTNormal"/>
                </w:rPr>
                <w:alias w:val="Please Select"/>
                <w:tag w:val="Select"/>
                <w:id w:val="1632598774"/>
                <w:placeholder>
                  <w:docPart w:val="25DDCC07A7F940208AD5F3B443A20FEC"/>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E54E0" w:rsidRPr="199CDEC2">
              <w:rPr>
                <w:color w:val="000000" w:themeColor="text1"/>
                <w:sz w:val="22"/>
                <w:szCs w:val="22"/>
              </w:rPr>
              <w:t xml:space="preserve"> </w:t>
            </w:r>
            <w:r w:rsidRPr="199CDEC2">
              <w:rPr>
                <w:color w:val="000000" w:themeColor="text1"/>
                <w:sz w:val="22"/>
                <w:szCs w:val="22"/>
              </w:rPr>
              <w:t>will also ensure that processes relating to ill health retirement and performance capability are managed fairly, objectively, and in consideration of any available evidence.</w:t>
            </w:r>
          </w:p>
          <w:p w14:paraId="39D8782E" w14:textId="77777777" w:rsidR="00851F85" w:rsidRPr="003C61BD" w:rsidRDefault="00851F85" w:rsidP="00C07F76">
            <w:pPr>
              <w:autoSpaceDE w:val="0"/>
              <w:autoSpaceDN w:val="0"/>
              <w:adjustRightInd w:val="0"/>
              <w:rPr>
                <w:color w:val="000000"/>
                <w:sz w:val="22"/>
                <w:szCs w:val="22"/>
              </w:rPr>
            </w:pPr>
          </w:p>
          <w:p w14:paraId="4B2CF116" w14:textId="4977F3EB" w:rsidR="00851F85" w:rsidRPr="003C61BD" w:rsidRDefault="00851F85" w:rsidP="00C07F76">
            <w:pPr>
              <w:autoSpaceDE w:val="0"/>
              <w:autoSpaceDN w:val="0"/>
              <w:adjustRightInd w:val="0"/>
              <w:rPr>
                <w:color w:val="000000"/>
                <w:sz w:val="22"/>
                <w:szCs w:val="22"/>
              </w:rPr>
            </w:pPr>
            <w:r>
              <w:rPr>
                <w:color w:val="000000"/>
                <w:sz w:val="22"/>
                <w:szCs w:val="22"/>
              </w:rPr>
              <w:t>Employees</w:t>
            </w:r>
            <w:r w:rsidRPr="003C61BD">
              <w:rPr>
                <w:color w:val="000000"/>
                <w:sz w:val="22"/>
                <w:szCs w:val="22"/>
              </w:rPr>
              <w:t xml:space="preserve"> should refer to the Grievance policy and procedure should any concern arise with the above processes. </w:t>
            </w:r>
          </w:p>
        </w:tc>
      </w:tr>
      <w:tr w:rsidR="00851F85" w:rsidRPr="00765A1E" w14:paraId="70DDC32F" w14:textId="77777777" w:rsidTr="00054D1A">
        <w:tc>
          <w:tcPr>
            <w:tcW w:w="709" w:type="dxa"/>
            <w:shd w:val="clear" w:color="auto" w:fill="FFFFFF" w:themeFill="background1"/>
          </w:tcPr>
          <w:p w14:paraId="04FE7A67" w14:textId="77777777" w:rsidR="00851F85" w:rsidRDefault="00851F85" w:rsidP="00C07F76"/>
        </w:tc>
        <w:tc>
          <w:tcPr>
            <w:tcW w:w="9229" w:type="dxa"/>
            <w:gridSpan w:val="2"/>
            <w:shd w:val="clear" w:color="auto" w:fill="FFFFFF" w:themeFill="background1"/>
          </w:tcPr>
          <w:p w14:paraId="31AA647C" w14:textId="77777777" w:rsidR="00851F85" w:rsidRPr="00637EBF" w:rsidRDefault="00851F85" w:rsidP="00C07F76">
            <w:pPr>
              <w:autoSpaceDE w:val="0"/>
              <w:autoSpaceDN w:val="0"/>
              <w:adjustRightInd w:val="0"/>
              <w:rPr>
                <w:rFonts w:ascii="Calibri" w:hAnsi="Calibri" w:cs="Calibri"/>
                <w:color w:val="000000"/>
                <w:sz w:val="23"/>
                <w:szCs w:val="23"/>
              </w:rPr>
            </w:pPr>
          </w:p>
        </w:tc>
      </w:tr>
      <w:tr w:rsidR="00851F85" w:rsidRPr="00765A1E" w14:paraId="3A8706A6" w14:textId="77777777" w:rsidTr="00054D1A">
        <w:tc>
          <w:tcPr>
            <w:tcW w:w="709" w:type="dxa"/>
            <w:shd w:val="clear" w:color="auto" w:fill="FFFFFF" w:themeFill="background1"/>
          </w:tcPr>
          <w:p w14:paraId="5B73624F" w14:textId="355469CB" w:rsidR="00851F85" w:rsidRPr="00BE1C70" w:rsidRDefault="00F16F6F" w:rsidP="00BE1C70">
            <w:pPr>
              <w:pStyle w:val="Heading2"/>
              <w:jc w:val="center"/>
              <w:rPr>
                <w:color w:val="auto"/>
                <w:sz w:val="24"/>
                <w:szCs w:val="24"/>
              </w:rPr>
            </w:pPr>
            <w:bookmarkStart w:id="77" w:name="_Toc215654701"/>
            <w:bookmarkStart w:id="78" w:name="_Toc219365356"/>
            <w:r w:rsidRPr="00BE1C70">
              <w:rPr>
                <w:color w:val="auto"/>
                <w:sz w:val="24"/>
                <w:szCs w:val="24"/>
              </w:rPr>
              <w:t>2.10</w:t>
            </w:r>
            <w:bookmarkEnd w:id="77"/>
            <w:bookmarkEnd w:id="78"/>
          </w:p>
        </w:tc>
        <w:tc>
          <w:tcPr>
            <w:tcW w:w="9229" w:type="dxa"/>
            <w:gridSpan w:val="2"/>
            <w:shd w:val="clear" w:color="auto" w:fill="FFFFFF" w:themeFill="background1"/>
          </w:tcPr>
          <w:p w14:paraId="748F5A45" w14:textId="520C726C" w:rsidR="00851F85" w:rsidRPr="00BE1C70" w:rsidRDefault="00851F85" w:rsidP="00BE1C70">
            <w:pPr>
              <w:pStyle w:val="Heading2"/>
              <w:rPr>
                <w:color w:val="auto"/>
                <w:sz w:val="24"/>
                <w:szCs w:val="24"/>
              </w:rPr>
            </w:pPr>
            <w:bookmarkStart w:id="79" w:name="_Toc215654702"/>
            <w:bookmarkStart w:id="80" w:name="_Toc219365357"/>
            <w:r w:rsidRPr="00BE1C70">
              <w:rPr>
                <w:color w:val="auto"/>
                <w:sz w:val="24"/>
                <w:szCs w:val="24"/>
              </w:rPr>
              <w:t>Confidentiality</w:t>
            </w:r>
            <w:bookmarkEnd w:id="79"/>
            <w:bookmarkEnd w:id="80"/>
            <w:r w:rsidRPr="00BE1C70">
              <w:rPr>
                <w:color w:val="auto"/>
                <w:sz w:val="24"/>
                <w:szCs w:val="24"/>
              </w:rPr>
              <w:t xml:space="preserve"> </w:t>
            </w:r>
          </w:p>
        </w:tc>
      </w:tr>
      <w:tr w:rsidR="00851F85" w:rsidRPr="00765A1E" w14:paraId="5F22132C" w14:textId="77777777" w:rsidTr="00054D1A">
        <w:tc>
          <w:tcPr>
            <w:tcW w:w="709" w:type="dxa"/>
            <w:shd w:val="clear" w:color="auto" w:fill="FFFFFF" w:themeFill="background1"/>
          </w:tcPr>
          <w:p w14:paraId="4D2A1C6E" w14:textId="77777777" w:rsidR="00851F85" w:rsidRDefault="00851F85" w:rsidP="00C07F76">
            <w:pPr>
              <w:ind w:left="28" w:hanging="28"/>
            </w:pPr>
          </w:p>
        </w:tc>
        <w:tc>
          <w:tcPr>
            <w:tcW w:w="9229" w:type="dxa"/>
            <w:gridSpan w:val="2"/>
            <w:shd w:val="clear" w:color="auto" w:fill="FFFFFF" w:themeFill="background1"/>
          </w:tcPr>
          <w:p w14:paraId="63917AD4" w14:textId="77777777" w:rsidR="00851F85" w:rsidRPr="00765A1E" w:rsidRDefault="00851F85" w:rsidP="00C07F76">
            <w:pPr>
              <w:rPr>
                <w:rFonts w:eastAsia="Times New Roman"/>
                <w:color w:val="auto"/>
                <w:sz w:val="22"/>
                <w:szCs w:val="22"/>
                <w:lang w:eastAsia="en-GB"/>
              </w:rPr>
            </w:pPr>
          </w:p>
        </w:tc>
      </w:tr>
      <w:tr w:rsidR="00851F85" w:rsidRPr="00765A1E" w14:paraId="1870311E" w14:textId="77777777" w:rsidTr="00054D1A">
        <w:tc>
          <w:tcPr>
            <w:tcW w:w="709" w:type="dxa"/>
            <w:shd w:val="clear" w:color="auto" w:fill="FFFFFF" w:themeFill="background1"/>
          </w:tcPr>
          <w:p w14:paraId="2B8D4AE1" w14:textId="77777777" w:rsidR="00851F85" w:rsidRPr="00EC6199" w:rsidRDefault="00851F85" w:rsidP="00C07F76">
            <w:pPr>
              <w:ind w:left="28" w:hanging="28"/>
            </w:pPr>
          </w:p>
        </w:tc>
        <w:tc>
          <w:tcPr>
            <w:tcW w:w="9229" w:type="dxa"/>
            <w:gridSpan w:val="2"/>
            <w:shd w:val="clear" w:color="auto" w:fill="FFFFFF" w:themeFill="background1"/>
          </w:tcPr>
          <w:p w14:paraId="519E35FE" w14:textId="45EC5792" w:rsidR="00851F85" w:rsidRPr="00EC6199" w:rsidRDefault="08A7F3B8" w:rsidP="00C07F76">
            <w:pPr>
              <w:rPr>
                <w:rFonts w:eastAsia="Times New Roman"/>
                <w:color w:val="auto"/>
                <w:sz w:val="22"/>
                <w:szCs w:val="22"/>
                <w:lang w:eastAsia="en-GB"/>
              </w:rPr>
            </w:pPr>
            <w:r w:rsidRPr="199CDEC2">
              <w:rPr>
                <w:rFonts w:eastAsia="Times New Roman"/>
                <w:color w:val="auto"/>
                <w:sz w:val="22"/>
                <w:szCs w:val="22"/>
                <w:lang w:eastAsia="en-GB"/>
              </w:rPr>
              <w:t xml:space="preserve">Confidentiality is very important in dealing with cases of alleged unacceptable behaviour. The complainant, the named individual(s) and </w:t>
            </w:r>
            <w:r w:rsidR="004D319F">
              <w:rPr>
                <w:rFonts w:eastAsia="Times New Roman"/>
                <w:color w:val="auto"/>
                <w:sz w:val="22"/>
                <w:szCs w:val="22"/>
                <w:lang w:eastAsia="en-GB"/>
              </w:rPr>
              <w:t xml:space="preserve">Senior </w:t>
            </w:r>
            <w:r w:rsidRPr="199CDEC2">
              <w:rPr>
                <w:rFonts w:eastAsia="Times New Roman"/>
                <w:color w:val="auto"/>
                <w:sz w:val="22"/>
                <w:szCs w:val="22"/>
                <w:lang w:eastAsia="en-GB"/>
              </w:rPr>
              <w:t xml:space="preserve">Leaders handling the incident should only divulge information to authorised people on a 'need-to-know' basis and in accordance with the Data Protection Act. </w:t>
            </w:r>
            <w:r w:rsidR="737DD3EA" w:rsidRPr="199CDEC2">
              <w:rPr>
                <w:rFonts w:eastAsia="Times New Roman"/>
                <w:color w:val="auto"/>
                <w:sz w:val="22"/>
                <w:szCs w:val="22"/>
                <w:lang w:eastAsia="en-GB"/>
              </w:rPr>
              <w:t>Information sharing will only take place through agreement with the effected individual. Reasonable steps will be taken to ensure that any agreed disclosure does not pose a risk to affected parties. Where identifiable risk</w:t>
            </w:r>
            <w:r w:rsidR="7C37AB1A" w:rsidRPr="199CDEC2">
              <w:rPr>
                <w:rFonts w:eastAsia="Times New Roman"/>
                <w:color w:val="auto"/>
                <w:sz w:val="22"/>
                <w:szCs w:val="22"/>
                <w:lang w:eastAsia="en-GB"/>
              </w:rPr>
              <w:t>s</w:t>
            </w:r>
            <w:r w:rsidR="737DD3EA" w:rsidRPr="199CDEC2">
              <w:rPr>
                <w:rFonts w:eastAsia="Times New Roman"/>
                <w:color w:val="auto"/>
                <w:sz w:val="22"/>
                <w:szCs w:val="22"/>
                <w:lang w:eastAsia="en-GB"/>
              </w:rPr>
              <w:t xml:space="preserve"> exist, information will be limited to ensure individuals are not directly or indirectly identified through disclosure. </w:t>
            </w:r>
            <w:r w:rsidRPr="199CDEC2">
              <w:rPr>
                <w:rFonts w:eastAsia="Times New Roman"/>
                <w:color w:val="auto"/>
                <w:sz w:val="22"/>
                <w:szCs w:val="22"/>
                <w:lang w:eastAsia="en-GB"/>
              </w:rPr>
              <w:t xml:space="preserve"> </w:t>
            </w:r>
          </w:p>
          <w:p w14:paraId="3D8A2C3D" w14:textId="77777777" w:rsidR="00851F85" w:rsidRPr="00EC6199" w:rsidRDefault="00851F85" w:rsidP="00C07F76">
            <w:pPr>
              <w:rPr>
                <w:rFonts w:eastAsia="Times New Roman"/>
                <w:color w:val="auto"/>
                <w:sz w:val="22"/>
                <w:szCs w:val="22"/>
                <w:lang w:eastAsia="en-GB"/>
              </w:rPr>
            </w:pPr>
          </w:p>
          <w:p w14:paraId="667E5AD9" w14:textId="4E076415" w:rsidR="00913797" w:rsidRPr="00EC6199" w:rsidRDefault="00851F85" w:rsidP="0022688A">
            <w:r w:rsidRPr="00EC6199">
              <w:rPr>
                <w:rFonts w:eastAsia="Times New Roman"/>
                <w:color w:val="auto"/>
                <w:sz w:val="22"/>
                <w:szCs w:val="22"/>
                <w:lang w:eastAsia="en-GB"/>
              </w:rPr>
              <w:t xml:space="preserve">Data protection legislation should not be seen as a barrier to sharing information on imposed sanctions or outcomes with the complainant. Decisions to share information of this nature should be made on a case-by-case basis and ensure that the legal principles of the Data Protection Act are adhered to.  </w:t>
            </w:r>
          </w:p>
        </w:tc>
      </w:tr>
      <w:tr w:rsidR="00851F85" w:rsidRPr="00765A1E" w14:paraId="31AD38AD" w14:textId="77777777" w:rsidTr="00054D1A">
        <w:tc>
          <w:tcPr>
            <w:tcW w:w="709" w:type="dxa"/>
            <w:shd w:val="clear" w:color="auto" w:fill="FFFFFF" w:themeFill="background1"/>
          </w:tcPr>
          <w:p w14:paraId="46A9BAA9" w14:textId="77777777" w:rsidR="00851F85" w:rsidRDefault="00851F85" w:rsidP="00C07F76">
            <w:pPr>
              <w:ind w:left="28" w:hanging="28"/>
            </w:pPr>
          </w:p>
        </w:tc>
        <w:tc>
          <w:tcPr>
            <w:tcW w:w="9229" w:type="dxa"/>
            <w:gridSpan w:val="2"/>
            <w:shd w:val="clear" w:color="auto" w:fill="FFFFFF" w:themeFill="background1"/>
          </w:tcPr>
          <w:p w14:paraId="3C8912EE" w14:textId="77777777" w:rsidR="00851F85" w:rsidRDefault="00851F85" w:rsidP="00C07F76">
            <w:pPr>
              <w:rPr>
                <w:rFonts w:eastAsia="Times New Roman"/>
                <w:color w:val="auto"/>
                <w:sz w:val="22"/>
                <w:szCs w:val="22"/>
                <w:lang w:eastAsia="en-GB"/>
              </w:rPr>
            </w:pPr>
          </w:p>
          <w:p w14:paraId="786ABBA2" w14:textId="77777777" w:rsidR="00252F66" w:rsidRPr="00765A1E" w:rsidRDefault="00252F66" w:rsidP="00C07F76">
            <w:pPr>
              <w:rPr>
                <w:rFonts w:eastAsia="Times New Roman"/>
                <w:color w:val="auto"/>
                <w:sz w:val="22"/>
                <w:szCs w:val="22"/>
                <w:lang w:eastAsia="en-GB"/>
              </w:rPr>
            </w:pPr>
          </w:p>
        </w:tc>
      </w:tr>
      <w:tr w:rsidR="00851F85" w:rsidRPr="00765A1E" w14:paraId="7A98614E" w14:textId="77777777" w:rsidTr="00054D1A">
        <w:tc>
          <w:tcPr>
            <w:tcW w:w="709" w:type="dxa"/>
            <w:shd w:val="clear" w:color="auto" w:fill="FFFFFF" w:themeFill="background1"/>
          </w:tcPr>
          <w:p w14:paraId="5E3984D1" w14:textId="30ECBBCF" w:rsidR="00851F85" w:rsidRPr="00BE1C70" w:rsidRDefault="00851F85" w:rsidP="00BE1C70">
            <w:pPr>
              <w:pStyle w:val="Heading2"/>
              <w:jc w:val="center"/>
              <w:rPr>
                <w:color w:val="auto"/>
                <w:sz w:val="24"/>
                <w:szCs w:val="24"/>
              </w:rPr>
            </w:pPr>
            <w:bookmarkStart w:id="81" w:name="_Toc219365358"/>
            <w:r w:rsidRPr="00BE1C70">
              <w:rPr>
                <w:color w:val="auto"/>
                <w:sz w:val="24"/>
                <w:szCs w:val="24"/>
              </w:rPr>
              <w:t>2</w:t>
            </w:r>
            <w:r w:rsidR="00F16F6F" w:rsidRPr="00BE1C70">
              <w:rPr>
                <w:color w:val="auto"/>
                <w:sz w:val="24"/>
                <w:szCs w:val="24"/>
              </w:rPr>
              <w:t>.11</w:t>
            </w:r>
            <w:bookmarkEnd w:id="81"/>
          </w:p>
        </w:tc>
        <w:tc>
          <w:tcPr>
            <w:tcW w:w="9229" w:type="dxa"/>
            <w:gridSpan w:val="2"/>
            <w:shd w:val="clear" w:color="auto" w:fill="FFFFFF" w:themeFill="background1"/>
          </w:tcPr>
          <w:p w14:paraId="5FA93D0F" w14:textId="70451C15" w:rsidR="00851F85" w:rsidRPr="00BE1C70" w:rsidRDefault="00851F85" w:rsidP="00BE1C70">
            <w:pPr>
              <w:pStyle w:val="Heading2"/>
              <w:rPr>
                <w:color w:val="auto"/>
                <w:sz w:val="24"/>
                <w:szCs w:val="24"/>
              </w:rPr>
            </w:pPr>
            <w:bookmarkStart w:id="82" w:name="_Toc219365359"/>
            <w:r w:rsidRPr="00BE1C70">
              <w:rPr>
                <w:color w:val="auto"/>
                <w:sz w:val="24"/>
                <w:szCs w:val="24"/>
              </w:rPr>
              <w:t>Trade Union</w:t>
            </w:r>
            <w:r w:rsidR="00F16F6F" w:rsidRPr="00BE1C70">
              <w:rPr>
                <w:color w:val="auto"/>
                <w:sz w:val="24"/>
                <w:szCs w:val="24"/>
              </w:rPr>
              <w:t>s</w:t>
            </w:r>
            <w:bookmarkEnd w:id="82"/>
            <w:r w:rsidRPr="00BE1C70">
              <w:rPr>
                <w:color w:val="auto"/>
                <w:sz w:val="24"/>
                <w:szCs w:val="24"/>
              </w:rPr>
              <w:t xml:space="preserve"> </w:t>
            </w:r>
          </w:p>
        </w:tc>
      </w:tr>
      <w:tr w:rsidR="00851F85" w:rsidRPr="00765A1E" w14:paraId="136C234F" w14:textId="77777777" w:rsidTr="00054D1A">
        <w:tc>
          <w:tcPr>
            <w:tcW w:w="709" w:type="dxa"/>
            <w:shd w:val="clear" w:color="auto" w:fill="FFFFFF" w:themeFill="background1"/>
          </w:tcPr>
          <w:p w14:paraId="5571379D" w14:textId="77777777" w:rsidR="00851F85" w:rsidRDefault="00851F85" w:rsidP="00C07F76">
            <w:pPr>
              <w:ind w:left="28" w:hanging="28"/>
            </w:pPr>
          </w:p>
        </w:tc>
        <w:tc>
          <w:tcPr>
            <w:tcW w:w="9229" w:type="dxa"/>
            <w:gridSpan w:val="2"/>
            <w:shd w:val="clear" w:color="auto" w:fill="FFFFFF" w:themeFill="background1"/>
          </w:tcPr>
          <w:p w14:paraId="736F646A" w14:textId="77777777" w:rsidR="00851F85" w:rsidRDefault="00851F85" w:rsidP="00C07F76"/>
        </w:tc>
      </w:tr>
      <w:tr w:rsidR="00851F85" w:rsidRPr="00765A1E" w14:paraId="25ADC6B3" w14:textId="77777777" w:rsidTr="00054D1A">
        <w:tc>
          <w:tcPr>
            <w:tcW w:w="709" w:type="dxa"/>
            <w:shd w:val="clear" w:color="auto" w:fill="FFFFFF" w:themeFill="background1"/>
          </w:tcPr>
          <w:p w14:paraId="12B0835D" w14:textId="77777777" w:rsidR="00851F85" w:rsidRDefault="00851F85" w:rsidP="00C07F76">
            <w:pPr>
              <w:ind w:left="28" w:hanging="28"/>
            </w:pPr>
          </w:p>
        </w:tc>
        <w:tc>
          <w:tcPr>
            <w:tcW w:w="9229" w:type="dxa"/>
            <w:gridSpan w:val="2"/>
            <w:shd w:val="clear" w:color="auto" w:fill="FFFFFF" w:themeFill="background1"/>
          </w:tcPr>
          <w:p w14:paraId="18AC510B" w14:textId="3BEC9FB8" w:rsidR="00851F85" w:rsidRPr="00320A0E" w:rsidRDefault="0022688A" w:rsidP="00C07F76">
            <w:pPr>
              <w:rPr>
                <w:rFonts w:eastAsia="Times New Roman"/>
                <w:color w:val="auto"/>
                <w:sz w:val="22"/>
                <w:szCs w:val="22"/>
                <w:lang w:eastAsia="en-GB"/>
              </w:rPr>
            </w:pPr>
            <w:r>
              <w:rPr>
                <w:rFonts w:eastAsia="Times New Roman"/>
                <w:color w:val="auto"/>
                <w:sz w:val="22"/>
                <w:szCs w:val="22"/>
                <w:lang w:eastAsia="en-GB"/>
              </w:rPr>
              <w:t>E</w:t>
            </w:r>
            <w:r w:rsidR="00851F85" w:rsidRPr="00320A0E">
              <w:rPr>
                <w:rFonts w:eastAsia="Times New Roman"/>
                <w:color w:val="auto"/>
                <w:sz w:val="22"/>
                <w:szCs w:val="22"/>
                <w:lang w:eastAsia="en-GB"/>
              </w:rPr>
              <w:t>mployee</w:t>
            </w:r>
            <w:r>
              <w:rPr>
                <w:rFonts w:eastAsia="Times New Roman"/>
                <w:color w:val="auto"/>
                <w:sz w:val="22"/>
                <w:szCs w:val="22"/>
                <w:lang w:eastAsia="en-GB"/>
              </w:rPr>
              <w:t>s</w:t>
            </w:r>
            <w:r w:rsidR="00851F85" w:rsidRPr="00320A0E">
              <w:rPr>
                <w:rFonts w:eastAsia="Times New Roman"/>
                <w:color w:val="auto"/>
                <w:sz w:val="22"/>
                <w:szCs w:val="22"/>
                <w:lang w:eastAsia="en-GB"/>
              </w:rPr>
              <w:t xml:space="preserve"> who feel they are not being treated in accordance with this policy or feel</w:t>
            </w:r>
            <w:r w:rsidR="00E5585D">
              <w:rPr>
                <w:rFonts w:eastAsia="Times New Roman"/>
                <w:color w:val="auto"/>
                <w:sz w:val="22"/>
                <w:szCs w:val="22"/>
                <w:lang w:eastAsia="en-GB"/>
              </w:rPr>
              <w:t xml:space="preserve"> </w:t>
            </w:r>
            <w:r w:rsidR="00851F85" w:rsidRPr="00320A0E">
              <w:rPr>
                <w:rFonts w:eastAsia="Times New Roman"/>
                <w:color w:val="auto"/>
                <w:sz w:val="22"/>
                <w:szCs w:val="22"/>
                <w:lang w:eastAsia="en-GB"/>
              </w:rPr>
              <w:t>they are being either directly, or in directly discriminated against or feel they are being bullied, harassed or victimised ha</w:t>
            </w:r>
            <w:r w:rsidR="00E5585D">
              <w:rPr>
                <w:rFonts w:eastAsia="Times New Roman"/>
                <w:color w:val="auto"/>
                <w:sz w:val="22"/>
                <w:szCs w:val="22"/>
                <w:lang w:eastAsia="en-GB"/>
              </w:rPr>
              <w:t>ve</w:t>
            </w:r>
            <w:r w:rsidR="00851F85" w:rsidRPr="00320A0E">
              <w:rPr>
                <w:rFonts w:eastAsia="Times New Roman"/>
                <w:color w:val="auto"/>
                <w:sz w:val="22"/>
                <w:szCs w:val="22"/>
                <w:lang w:eastAsia="en-GB"/>
              </w:rPr>
              <w:t xml:space="preserve"> a right to be accompanied by either a Trade Union representative or work colleague to support them through the process. Equally, </w:t>
            </w:r>
            <w:r w:rsidR="00E5585D">
              <w:rPr>
                <w:rFonts w:eastAsia="Times New Roman"/>
                <w:color w:val="auto"/>
                <w:sz w:val="22"/>
                <w:szCs w:val="22"/>
                <w:lang w:eastAsia="en-GB"/>
              </w:rPr>
              <w:t>e</w:t>
            </w:r>
            <w:r w:rsidR="00851F85" w:rsidRPr="00320A0E">
              <w:rPr>
                <w:rFonts w:eastAsia="Times New Roman"/>
                <w:color w:val="auto"/>
                <w:sz w:val="22"/>
                <w:szCs w:val="22"/>
                <w:lang w:eastAsia="en-GB"/>
              </w:rPr>
              <w:t xml:space="preserve">mployee who </w:t>
            </w:r>
            <w:r w:rsidR="00E5585D">
              <w:rPr>
                <w:rFonts w:eastAsia="Times New Roman"/>
                <w:color w:val="auto"/>
                <w:sz w:val="22"/>
                <w:szCs w:val="22"/>
                <w:lang w:eastAsia="en-GB"/>
              </w:rPr>
              <w:t>are</w:t>
            </w:r>
            <w:r w:rsidR="00851F85" w:rsidRPr="00320A0E">
              <w:rPr>
                <w:rFonts w:eastAsia="Times New Roman"/>
                <w:color w:val="auto"/>
                <w:sz w:val="22"/>
                <w:szCs w:val="22"/>
                <w:lang w:eastAsia="en-GB"/>
              </w:rPr>
              <w:t xml:space="preserve"> accused of breaching this policy and / or of bullying, harassment or victimisation against another employee or worker also has the right to be accompanied and supported by either a Trade Union representative or work colleague</w:t>
            </w:r>
          </w:p>
        </w:tc>
      </w:tr>
      <w:tr w:rsidR="00851F85" w:rsidRPr="00765A1E" w14:paraId="0FAA7DE1" w14:textId="77777777" w:rsidTr="00054D1A">
        <w:tc>
          <w:tcPr>
            <w:tcW w:w="709" w:type="dxa"/>
            <w:shd w:val="clear" w:color="auto" w:fill="FFFFFF" w:themeFill="background1"/>
          </w:tcPr>
          <w:p w14:paraId="3D6679B6" w14:textId="77777777" w:rsidR="00851F85" w:rsidRPr="00320A0E" w:rsidRDefault="00851F85" w:rsidP="00BE1C70">
            <w:pPr>
              <w:jc w:val="right"/>
              <w:rPr>
                <w:sz w:val="22"/>
                <w:szCs w:val="22"/>
              </w:rPr>
            </w:pPr>
          </w:p>
        </w:tc>
        <w:tc>
          <w:tcPr>
            <w:tcW w:w="9229" w:type="dxa"/>
            <w:gridSpan w:val="2"/>
            <w:shd w:val="clear" w:color="auto" w:fill="FFFFFF" w:themeFill="background1"/>
          </w:tcPr>
          <w:p w14:paraId="1F580AFE" w14:textId="77777777" w:rsidR="00851F85" w:rsidRPr="00803185" w:rsidRDefault="00851F85" w:rsidP="00C07F76">
            <w:pPr>
              <w:rPr>
                <w:sz w:val="22"/>
                <w:szCs w:val="22"/>
              </w:rPr>
            </w:pPr>
          </w:p>
        </w:tc>
      </w:tr>
      <w:tr w:rsidR="00851F85" w:rsidRPr="00C8063A" w14:paraId="7A8E72F7" w14:textId="77777777" w:rsidTr="00054D1A">
        <w:tc>
          <w:tcPr>
            <w:tcW w:w="709" w:type="dxa"/>
            <w:shd w:val="clear" w:color="auto" w:fill="FFFFFF" w:themeFill="background1"/>
          </w:tcPr>
          <w:p w14:paraId="2EEC55AE" w14:textId="1DDB91E0" w:rsidR="00851F85" w:rsidRPr="00BE1C70" w:rsidRDefault="00851F85" w:rsidP="00BE1C70">
            <w:pPr>
              <w:pStyle w:val="Heading2"/>
              <w:jc w:val="center"/>
              <w:rPr>
                <w:color w:val="auto"/>
                <w:sz w:val="24"/>
                <w:szCs w:val="24"/>
              </w:rPr>
            </w:pPr>
            <w:bookmarkStart w:id="83" w:name="_Toc215654705"/>
            <w:bookmarkStart w:id="84" w:name="_Toc219365360"/>
            <w:r w:rsidRPr="00BE1C70">
              <w:rPr>
                <w:color w:val="auto"/>
                <w:sz w:val="24"/>
                <w:szCs w:val="24"/>
              </w:rPr>
              <w:t>2.</w:t>
            </w:r>
            <w:r w:rsidR="00F16F6F" w:rsidRPr="00BE1C70">
              <w:rPr>
                <w:color w:val="auto"/>
                <w:sz w:val="24"/>
                <w:szCs w:val="24"/>
              </w:rPr>
              <w:t>1</w:t>
            </w:r>
            <w:r w:rsidR="00F16F6F">
              <w:rPr>
                <w:color w:val="auto"/>
                <w:sz w:val="24"/>
                <w:szCs w:val="24"/>
              </w:rPr>
              <w:t>2</w:t>
            </w:r>
            <w:bookmarkEnd w:id="83"/>
            <w:bookmarkEnd w:id="84"/>
          </w:p>
        </w:tc>
        <w:tc>
          <w:tcPr>
            <w:tcW w:w="9229" w:type="dxa"/>
            <w:gridSpan w:val="2"/>
            <w:shd w:val="clear" w:color="auto" w:fill="FFFFFF" w:themeFill="background1"/>
          </w:tcPr>
          <w:p w14:paraId="3B9FBFD0" w14:textId="356F6306" w:rsidR="00851F85" w:rsidRPr="00BE1C70" w:rsidRDefault="00851F85" w:rsidP="00BE1C70">
            <w:pPr>
              <w:pStyle w:val="Heading2"/>
              <w:rPr>
                <w:color w:val="auto"/>
                <w:sz w:val="24"/>
                <w:szCs w:val="24"/>
              </w:rPr>
            </w:pPr>
            <w:bookmarkStart w:id="85" w:name="_Toc219365361"/>
            <w:r w:rsidRPr="00BE1C70">
              <w:rPr>
                <w:color w:val="auto"/>
                <w:sz w:val="24"/>
                <w:szCs w:val="24"/>
              </w:rPr>
              <w:t>Support for Employees</w:t>
            </w:r>
            <w:bookmarkEnd w:id="85"/>
          </w:p>
        </w:tc>
      </w:tr>
      <w:tr w:rsidR="00851F85" w:rsidRPr="00C8063A" w14:paraId="2C5F07EC" w14:textId="77777777" w:rsidTr="00054D1A">
        <w:tc>
          <w:tcPr>
            <w:tcW w:w="709" w:type="dxa"/>
            <w:shd w:val="clear" w:color="auto" w:fill="FFFFFF" w:themeFill="background1"/>
          </w:tcPr>
          <w:p w14:paraId="687F6A5E" w14:textId="77777777" w:rsidR="00851F85" w:rsidRPr="000507DD" w:rsidRDefault="00851F85" w:rsidP="00C07F76">
            <w:pPr>
              <w:rPr>
                <w:color w:val="auto"/>
                <w:sz w:val="22"/>
                <w:szCs w:val="22"/>
              </w:rPr>
            </w:pPr>
          </w:p>
        </w:tc>
        <w:tc>
          <w:tcPr>
            <w:tcW w:w="9229" w:type="dxa"/>
            <w:gridSpan w:val="2"/>
            <w:shd w:val="clear" w:color="auto" w:fill="FFFFFF" w:themeFill="background1"/>
          </w:tcPr>
          <w:p w14:paraId="7B209773" w14:textId="77777777" w:rsidR="00851F85" w:rsidRPr="0028278B" w:rsidRDefault="00851F85" w:rsidP="00C07F76">
            <w:pPr>
              <w:rPr>
                <w:color w:val="auto"/>
                <w:sz w:val="22"/>
                <w:szCs w:val="22"/>
                <w:highlight w:val="darkMagenta"/>
              </w:rPr>
            </w:pPr>
          </w:p>
        </w:tc>
      </w:tr>
      <w:tr w:rsidR="00851F85" w:rsidRPr="00C8063A" w14:paraId="536495DA" w14:textId="77777777" w:rsidTr="00054D1A">
        <w:tc>
          <w:tcPr>
            <w:tcW w:w="709" w:type="dxa"/>
            <w:shd w:val="clear" w:color="auto" w:fill="FFFFFF" w:themeFill="background1"/>
          </w:tcPr>
          <w:p w14:paraId="577682AA" w14:textId="77777777" w:rsidR="00851F85" w:rsidRPr="00C8063A" w:rsidRDefault="00851F85" w:rsidP="00C07F76">
            <w:pPr>
              <w:rPr>
                <w:color w:val="auto"/>
                <w:sz w:val="22"/>
                <w:szCs w:val="22"/>
              </w:rPr>
            </w:pPr>
          </w:p>
        </w:tc>
        <w:tc>
          <w:tcPr>
            <w:tcW w:w="9229" w:type="dxa"/>
            <w:gridSpan w:val="2"/>
            <w:shd w:val="clear" w:color="auto" w:fill="FFFFFF" w:themeFill="background1"/>
          </w:tcPr>
          <w:p w14:paraId="1C8EACDC" w14:textId="0503822B" w:rsidR="00851F85" w:rsidRPr="00803185" w:rsidRDefault="00851F85" w:rsidP="00C07F76">
            <w:pPr>
              <w:rPr>
                <w:rFonts w:eastAsia="Times New Roman"/>
                <w:color w:val="auto"/>
                <w:sz w:val="22"/>
                <w:szCs w:val="22"/>
                <w:lang w:eastAsia="en-GB"/>
              </w:rPr>
            </w:pPr>
            <w:r w:rsidRPr="00803185">
              <w:rPr>
                <w:rFonts w:eastAsia="Times New Roman"/>
                <w:color w:val="auto"/>
                <w:sz w:val="22"/>
                <w:szCs w:val="22"/>
                <w:lang w:eastAsia="en-GB"/>
              </w:rPr>
              <w:t>Experiencing and/or reporting unacceptable behaviour or being the subject of a concern can be extremely difficult. The following support can be offered by the</w:t>
            </w:r>
            <w:r w:rsidR="00EE54E0">
              <w:rPr>
                <w:rStyle w:val="PACTNormal"/>
              </w:rPr>
              <w:t xml:space="preserve"> </w:t>
            </w:r>
            <w:sdt>
              <w:sdtPr>
                <w:rPr>
                  <w:rStyle w:val="PACTNormal"/>
                </w:rPr>
                <w:alias w:val="Please Select"/>
                <w:tag w:val="Select"/>
                <w:id w:val="61844604"/>
                <w:placeholder>
                  <w:docPart w:val="54EF63262E604B51846104D6CB725C64"/>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E5585D">
              <w:rPr>
                <w:rFonts w:eastAsia="Times New Roman"/>
                <w:color w:val="auto"/>
                <w:sz w:val="22"/>
                <w:szCs w:val="22"/>
                <w:lang w:eastAsia="en-GB"/>
              </w:rPr>
              <w:t>.</w:t>
            </w:r>
          </w:p>
          <w:p w14:paraId="288A271A" w14:textId="77777777" w:rsidR="00851F85" w:rsidRPr="00803185" w:rsidRDefault="00851F85" w:rsidP="00C07F76">
            <w:pPr>
              <w:rPr>
                <w:rFonts w:eastAsia="Times New Roman"/>
                <w:color w:val="auto"/>
                <w:sz w:val="22"/>
                <w:szCs w:val="22"/>
                <w:lang w:eastAsia="en-GB"/>
              </w:rPr>
            </w:pPr>
          </w:p>
          <w:p w14:paraId="53642265" w14:textId="374F60DF" w:rsidR="00851F85" w:rsidRPr="00803185" w:rsidRDefault="08A7F3B8" w:rsidP="00E5585D">
            <w:pPr>
              <w:pStyle w:val="ListParagraph"/>
              <w:numPr>
                <w:ilvl w:val="0"/>
                <w:numId w:val="6"/>
              </w:numPr>
              <w:ind w:left="484" w:hanging="425"/>
              <w:rPr>
                <w:rFonts w:eastAsia="Times New Roman"/>
                <w:color w:val="auto"/>
                <w:sz w:val="22"/>
                <w:szCs w:val="22"/>
                <w:lang w:eastAsia="en-GB"/>
              </w:rPr>
            </w:pPr>
            <w:r w:rsidRPr="199CDEC2">
              <w:rPr>
                <w:rFonts w:eastAsia="Times New Roman"/>
                <w:b/>
                <w:bCs/>
                <w:color w:val="auto"/>
                <w:sz w:val="22"/>
                <w:szCs w:val="22"/>
                <w:lang w:eastAsia="en-GB"/>
              </w:rPr>
              <w:t xml:space="preserve">Employee Health and Wellbeing: </w:t>
            </w:r>
            <w:r w:rsidRPr="199CDEC2">
              <w:rPr>
                <w:rFonts w:eastAsia="Times New Roman"/>
                <w:color w:val="auto"/>
                <w:sz w:val="22"/>
                <w:szCs w:val="22"/>
                <w:lang w:eastAsia="en-GB"/>
              </w:rPr>
              <w:t>Dependent on the nature of the alleged behaviour, a referral to Employee Health and Wellbeing (Occupational Health) will be made and this includes employees who the allegations are made against. Details can be found here:</w:t>
            </w:r>
            <w:r w:rsidRPr="199CDEC2">
              <w:rPr>
                <w:rStyle w:val="PACTNormal"/>
              </w:rPr>
              <w:t xml:space="preserve"> </w:t>
            </w:r>
            <w:sdt>
              <w:sdtPr>
                <w:rPr>
                  <w:rStyle w:val="PACTNormal"/>
                </w:rPr>
                <w:alias w:val="School/Academy/Trust Details"/>
                <w:tag w:val="Organisation"/>
                <w:id w:val="-1947301610"/>
                <w:placeholder>
                  <w:docPart w:val="58C8D023FF6C46A08DDBA77EACF06928"/>
                </w:placeholder>
                <w15:color w:val="000000"/>
                <w:text/>
              </w:sdtPr>
              <w:sdtEndPr>
                <w:rPr>
                  <w:rStyle w:val="DefaultParagraphFont"/>
                  <w:color w:val="auto"/>
                  <w:sz w:val="24"/>
                </w:rPr>
              </w:sdtEndPr>
              <w:sdtContent>
                <w:r w:rsidR="00AA25D1">
                  <w:rPr>
                    <w:rStyle w:val="PACTNormal"/>
                  </w:rPr>
                  <w:t xml:space="preserve">Blakehill Primary School </w:t>
                </w:r>
                <w:proofErr w:type="spellStart"/>
                <w:r w:rsidR="00AA25D1">
                  <w:rPr>
                    <w:rStyle w:val="PACTNormal"/>
                  </w:rPr>
                  <w:t>School</w:t>
                </w:r>
                <w:proofErr w:type="spellEnd"/>
                <w:r w:rsidR="00AA25D1">
                  <w:rPr>
                    <w:rStyle w:val="PACTNormal"/>
                  </w:rPr>
                  <w:t xml:space="preserve"> Business Manager</w:t>
                </w:r>
              </w:sdtContent>
            </w:sdt>
            <w:r w:rsidRPr="199CDEC2">
              <w:rPr>
                <w:rFonts w:eastAsia="Times New Roman"/>
                <w:color w:val="auto"/>
                <w:sz w:val="22"/>
                <w:szCs w:val="22"/>
                <w:lang w:eastAsia="en-GB"/>
              </w:rPr>
              <w:t xml:space="preserve"> </w:t>
            </w:r>
          </w:p>
          <w:p w14:paraId="7866DA1A" w14:textId="77777777" w:rsidR="00E5585D" w:rsidRPr="00E5585D" w:rsidRDefault="00E5585D" w:rsidP="00E5585D">
            <w:pPr>
              <w:pStyle w:val="ListParagraph"/>
              <w:ind w:left="484"/>
              <w:rPr>
                <w:rFonts w:eastAsia="Times New Roman"/>
                <w:color w:val="auto"/>
                <w:sz w:val="22"/>
                <w:szCs w:val="22"/>
                <w:lang w:eastAsia="en-GB"/>
              </w:rPr>
            </w:pPr>
          </w:p>
          <w:p w14:paraId="798993FB" w14:textId="582E0446" w:rsidR="001C2109" w:rsidRDefault="00851F85" w:rsidP="00E5585D">
            <w:pPr>
              <w:pStyle w:val="ListParagraph"/>
              <w:numPr>
                <w:ilvl w:val="0"/>
                <w:numId w:val="6"/>
              </w:numPr>
              <w:ind w:left="484" w:hanging="425"/>
              <w:rPr>
                <w:rFonts w:eastAsia="Times New Roman"/>
                <w:color w:val="auto"/>
                <w:sz w:val="22"/>
                <w:szCs w:val="22"/>
                <w:lang w:eastAsia="en-GB"/>
              </w:rPr>
            </w:pPr>
            <w:r w:rsidRPr="00803185">
              <w:rPr>
                <w:rFonts w:eastAsia="Times New Roman"/>
                <w:b/>
                <w:bCs/>
                <w:color w:val="auto"/>
                <w:sz w:val="22"/>
                <w:szCs w:val="22"/>
                <w:lang w:eastAsia="en-GB"/>
              </w:rPr>
              <w:t>Confidential Support Person</w:t>
            </w:r>
            <w:r w:rsidRPr="00803185">
              <w:rPr>
                <w:rFonts w:eastAsia="Times New Roman"/>
                <w:color w:val="auto"/>
                <w:sz w:val="22"/>
                <w:szCs w:val="22"/>
                <w:lang w:eastAsia="en-GB"/>
              </w:rPr>
              <w:t xml:space="preserve">: can be allocated to employees who are suspected of bullying or harassment or and employees who are affected by bullying or harassment. This could be a named PACT HRBP. </w:t>
            </w:r>
          </w:p>
          <w:p w14:paraId="295E327A" w14:textId="77777777" w:rsidR="001C2109" w:rsidRPr="001C2109" w:rsidRDefault="001C2109" w:rsidP="00E5585D">
            <w:pPr>
              <w:pStyle w:val="ListParagraph"/>
              <w:ind w:left="484" w:hanging="425"/>
              <w:rPr>
                <w:rFonts w:eastAsia="Times New Roman"/>
                <w:color w:val="auto"/>
                <w:sz w:val="22"/>
                <w:szCs w:val="22"/>
                <w:lang w:eastAsia="en-GB"/>
              </w:rPr>
            </w:pPr>
          </w:p>
          <w:p w14:paraId="65EC4ACE" w14:textId="147340B7" w:rsidR="00851F85" w:rsidRPr="001C2109" w:rsidRDefault="00851F85" w:rsidP="00E5585D">
            <w:pPr>
              <w:pStyle w:val="ListParagraph"/>
              <w:numPr>
                <w:ilvl w:val="0"/>
                <w:numId w:val="6"/>
              </w:numPr>
              <w:ind w:left="484" w:hanging="425"/>
              <w:rPr>
                <w:rFonts w:eastAsia="Times New Roman"/>
                <w:color w:val="auto"/>
                <w:sz w:val="22"/>
                <w:szCs w:val="22"/>
                <w:lang w:eastAsia="en-GB"/>
              </w:rPr>
            </w:pPr>
            <w:r w:rsidRPr="001C2109">
              <w:rPr>
                <w:rFonts w:eastAsia="Times New Roman"/>
                <w:b/>
                <w:bCs/>
                <w:color w:val="auto"/>
                <w:sz w:val="22"/>
                <w:szCs w:val="22"/>
                <w:lang w:eastAsia="en-GB"/>
              </w:rPr>
              <w:t>Employee Assistance Programme:</w:t>
            </w:r>
            <w:r w:rsidR="00F30884">
              <w:rPr>
                <w:rStyle w:val="PACTNormal"/>
              </w:rPr>
              <w:t xml:space="preserve"> </w:t>
            </w:r>
            <w:sdt>
              <w:sdtPr>
                <w:rPr>
                  <w:rStyle w:val="PACTNormal"/>
                </w:rPr>
                <w:alias w:val="School/Academy/Trust Details"/>
                <w:tag w:val="Organisation"/>
                <w:id w:val="-1867507501"/>
                <w:placeholder>
                  <w:docPart w:val="6C9DA14A04E9401198BBA9E8CA9EE75C"/>
                </w:placeholder>
                <w15:color w:val="000000"/>
                <w:text/>
              </w:sdtPr>
              <w:sdtEndPr>
                <w:rPr>
                  <w:rStyle w:val="DefaultParagraphFont"/>
                  <w:color w:val="auto"/>
                  <w:sz w:val="24"/>
                </w:rPr>
              </w:sdtEndPr>
              <w:sdtContent>
                <w:r w:rsidR="00AA25D1">
                  <w:rPr>
                    <w:rStyle w:val="PACTNormal"/>
                  </w:rPr>
                  <w:t>School Business Manager</w:t>
                </w:r>
              </w:sdtContent>
            </w:sdt>
            <w:r w:rsidR="006D2B94">
              <w:rPr>
                <w:rStyle w:val="PACTNormal"/>
              </w:rPr>
              <w:t>.</w:t>
            </w:r>
          </w:p>
          <w:p w14:paraId="34FEC097" w14:textId="77777777" w:rsidR="00851F85" w:rsidRPr="00803185" w:rsidRDefault="00851F85" w:rsidP="00C07F76">
            <w:pPr>
              <w:rPr>
                <w:rFonts w:eastAsia="Times New Roman"/>
                <w:color w:val="auto"/>
                <w:sz w:val="22"/>
                <w:szCs w:val="22"/>
                <w:lang w:eastAsia="en-GB"/>
              </w:rPr>
            </w:pPr>
          </w:p>
          <w:p w14:paraId="2C2F2F15" w14:textId="77777777" w:rsidR="00851F85" w:rsidRPr="00803185" w:rsidRDefault="00851F85" w:rsidP="00C07F76">
            <w:pPr>
              <w:rPr>
                <w:rFonts w:eastAsia="Times New Roman"/>
                <w:color w:val="auto"/>
                <w:sz w:val="22"/>
                <w:szCs w:val="22"/>
                <w:lang w:eastAsia="en-GB"/>
              </w:rPr>
            </w:pPr>
            <w:r w:rsidRPr="00803185">
              <w:rPr>
                <w:rFonts w:eastAsia="Times New Roman"/>
                <w:color w:val="auto"/>
                <w:sz w:val="22"/>
                <w:szCs w:val="22"/>
                <w:lang w:eastAsia="en-GB"/>
              </w:rPr>
              <w:t>The following organisations / charities also provide useful information for anyone who is accused or affected by allegations of bullying, harassment or victimisation:</w:t>
            </w:r>
          </w:p>
          <w:p w14:paraId="292E0462" w14:textId="77777777" w:rsidR="00851F85" w:rsidRPr="00803185" w:rsidRDefault="00851F85" w:rsidP="00C07F76">
            <w:pPr>
              <w:rPr>
                <w:rFonts w:eastAsia="Times New Roman"/>
                <w:color w:val="auto"/>
                <w:sz w:val="22"/>
                <w:szCs w:val="22"/>
                <w:lang w:eastAsia="en-GB"/>
              </w:rPr>
            </w:pPr>
          </w:p>
          <w:p w14:paraId="656AEF94" w14:textId="3E1E40BF" w:rsidR="00851F85" w:rsidRPr="00803185" w:rsidRDefault="00851F85" w:rsidP="006C1C7E">
            <w:pPr>
              <w:pStyle w:val="ListParagraph"/>
              <w:numPr>
                <w:ilvl w:val="0"/>
                <w:numId w:val="6"/>
              </w:numPr>
              <w:ind w:left="360"/>
              <w:rPr>
                <w:rFonts w:eastAsia="Times New Roman"/>
                <w:color w:val="auto"/>
                <w:sz w:val="22"/>
                <w:szCs w:val="22"/>
                <w:lang w:eastAsia="en-GB"/>
              </w:rPr>
            </w:pPr>
            <w:r w:rsidRPr="00BE1C70">
              <w:rPr>
                <w:rFonts w:eastAsia="Times New Roman"/>
                <w:b/>
                <w:bCs/>
                <w:color w:val="auto"/>
                <w:sz w:val="22"/>
                <w:szCs w:val="22"/>
                <w:lang w:eastAsia="en-GB"/>
              </w:rPr>
              <w:t>Member of a Trade Union</w:t>
            </w:r>
            <w:r w:rsidRPr="00803185">
              <w:rPr>
                <w:rFonts w:eastAsia="Times New Roman"/>
                <w:b/>
                <w:bCs/>
                <w:color w:val="auto"/>
                <w:sz w:val="22"/>
                <w:szCs w:val="22"/>
                <w:lang w:eastAsia="en-GB"/>
              </w:rPr>
              <w:t xml:space="preserve">: </w:t>
            </w:r>
            <w:r w:rsidRPr="00803185">
              <w:rPr>
                <w:rFonts w:eastAsia="Times New Roman"/>
                <w:color w:val="auto"/>
                <w:sz w:val="22"/>
                <w:szCs w:val="22"/>
                <w:lang w:eastAsia="en-GB"/>
              </w:rPr>
              <w:t>For employees who are a member of a trade union, they can contact their local branch for confidential support and advice or refer to the Trade Union Advice Line or website for more information.</w:t>
            </w:r>
          </w:p>
          <w:p w14:paraId="1B9A8E4F" w14:textId="77777777" w:rsidR="00851F85" w:rsidRPr="00803185" w:rsidRDefault="00851F85" w:rsidP="006C1C7E">
            <w:pPr>
              <w:pStyle w:val="ListParagraph"/>
              <w:ind w:left="360"/>
              <w:rPr>
                <w:rFonts w:eastAsia="Times New Roman"/>
                <w:b/>
                <w:bCs/>
                <w:color w:val="007BB8"/>
                <w:sz w:val="22"/>
                <w:szCs w:val="22"/>
                <w:lang w:eastAsia="en-GB"/>
              </w:rPr>
            </w:pPr>
          </w:p>
          <w:p w14:paraId="0F5E71D4" w14:textId="29D1F992" w:rsidR="00851F85" w:rsidRPr="00A22057" w:rsidRDefault="00A22057" w:rsidP="006C1C7E">
            <w:pPr>
              <w:pStyle w:val="ListParagraph"/>
              <w:numPr>
                <w:ilvl w:val="0"/>
                <w:numId w:val="6"/>
              </w:numPr>
              <w:ind w:left="360"/>
              <w:rPr>
                <w:rFonts w:eastAsia="Times New Roman"/>
                <w:color w:val="auto"/>
                <w:sz w:val="22"/>
                <w:szCs w:val="22"/>
                <w:lang w:eastAsia="en-GB"/>
              </w:rPr>
            </w:pPr>
            <w:hyperlink r:id="rId20" w:history="1">
              <w:r w:rsidRPr="00A22057">
                <w:rPr>
                  <w:rStyle w:val="Hyperlink"/>
                  <w:rFonts w:eastAsia="Times New Roman"/>
                  <w:sz w:val="22"/>
                  <w:szCs w:val="22"/>
                  <w:lang w:eastAsia="en-GB"/>
                </w:rPr>
                <w:t>www.bullying.co.uk</w:t>
              </w:r>
            </w:hyperlink>
            <w:r>
              <w:rPr>
                <w:rFonts w:eastAsia="Times New Roman"/>
                <w:b/>
                <w:bCs/>
                <w:color w:val="007BB8"/>
                <w:sz w:val="22"/>
                <w:szCs w:val="22"/>
                <w:lang w:eastAsia="en-GB"/>
              </w:rPr>
              <w:t xml:space="preserve"> </w:t>
            </w:r>
            <w:r w:rsidR="08A7F3B8" w:rsidRPr="00A22057">
              <w:rPr>
                <w:rStyle w:val="ArialNormalChar"/>
                <w:color w:val="auto"/>
              </w:rPr>
              <w:t>Bullying UK is part of a charity called Family Lives. It provides advic</w:t>
            </w:r>
            <w:r w:rsidR="08A7F3B8" w:rsidRPr="00A22057">
              <w:rPr>
                <w:rFonts w:eastAsia="Times New Roman"/>
                <w:color w:val="auto"/>
                <w:sz w:val="22"/>
                <w:szCs w:val="22"/>
                <w:lang w:eastAsia="en-GB"/>
              </w:rPr>
              <w:t>e and support on a wide range of issues relating to bullying including bullying at work. Information is available online and they run a telephone helpline.</w:t>
            </w:r>
          </w:p>
          <w:p w14:paraId="3541814C" w14:textId="77777777" w:rsidR="00851F85" w:rsidRPr="00803185" w:rsidRDefault="00851F85" w:rsidP="006C1C7E">
            <w:pPr>
              <w:rPr>
                <w:rFonts w:eastAsia="Times New Roman"/>
                <w:color w:val="auto"/>
                <w:sz w:val="22"/>
                <w:szCs w:val="22"/>
                <w:lang w:eastAsia="en-GB"/>
              </w:rPr>
            </w:pPr>
          </w:p>
          <w:p w14:paraId="05D8FAD9" w14:textId="06BF03FF" w:rsidR="00851F85" w:rsidRPr="00A22057" w:rsidRDefault="00A22057" w:rsidP="006C1C7E">
            <w:pPr>
              <w:pStyle w:val="ListParagraph"/>
              <w:numPr>
                <w:ilvl w:val="0"/>
                <w:numId w:val="6"/>
              </w:numPr>
              <w:ind w:left="360"/>
              <w:rPr>
                <w:rFonts w:eastAsia="Times New Roman"/>
                <w:color w:val="auto"/>
                <w:sz w:val="22"/>
                <w:szCs w:val="22"/>
                <w:lang w:eastAsia="en-GB"/>
              </w:rPr>
            </w:pPr>
            <w:hyperlink r:id="rId21" w:history="1">
              <w:r w:rsidRPr="00A22057">
                <w:rPr>
                  <w:rStyle w:val="Hyperlink"/>
                  <w:rFonts w:eastAsia="Times New Roman"/>
                  <w:sz w:val="22"/>
                  <w:szCs w:val="22"/>
                  <w:lang w:eastAsia="en-GB"/>
                </w:rPr>
                <w:t>www.victimsupport.org.uk</w:t>
              </w:r>
            </w:hyperlink>
            <w:r>
              <w:rPr>
                <w:rFonts w:eastAsia="Times New Roman"/>
                <w:b/>
                <w:bCs/>
                <w:color w:val="007BB8"/>
                <w:sz w:val="22"/>
                <w:szCs w:val="22"/>
                <w:lang w:eastAsia="en-GB"/>
              </w:rPr>
              <w:t xml:space="preserve">  </w:t>
            </w:r>
            <w:r w:rsidR="00851F85" w:rsidRPr="00A22057">
              <w:rPr>
                <w:rFonts w:eastAsia="Times New Roman"/>
                <w:color w:val="auto"/>
                <w:sz w:val="22"/>
                <w:szCs w:val="22"/>
                <w:lang w:eastAsia="en-GB"/>
              </w:rPr>
              <w:t>Victim Support is a charity which provides free and confidential information and support relating to a wide range of crimes and antisocial behaviours, including sexual harassment. Individuals do not need to have reported a matter to the police to use their services. It provides information online, has a telephone support line and local support teams who may be able to provide face-to-face advice and support.</w:t>
            </w:r>
          </w:p>
          <w:p w14:paraId="0D4A33A0" w14:textId="77777777" w:rsidR="00851F85" w:rsidRPr="001C2109" w:rsidRDefault="00851F85" w:rsidP="006C1C7E">
            <w:pPr>
              <w:pStyle w:val="ListParagraph"/>
              <w:ind w:left="360"/>
              <w:rPr>
                <w:rFonts w:eastAsia="Times New Roman"/>
                <w:color w:val="auto"/>
                <w:sz w:val="22"/>
                <w:szCs w:val="22"/>
                <w:lang w:eastAsia="en-GB"/>
              </w:rPr>
            </w:pPr>
          </w:p>
          <w:p w14:paraId="64284BFD" w14:textId="2CD262EC" w:rsidR="00851F85" w:rsidRPr="001C2109" w:rsidRDefault="00A22057" w:rsidP="006C1C7E">
            <w:pPr>
              <w:pStyle w:val="ListParagraph"/>
              <w:numPr>
                <w:ilvl w:val="0"/>
                <w:numId w:val="6"/>
              </w:numPr>
              <w:ind w:left="360"/>
              <w:rPr>
                <w:rFonts w:eastAsia="Times New Roman"/>
                <w:color w:val="auto"/>
                <w:sz w:val="22"/>
                <w:szCs w:val="22"/>
                <w:lang w:eastAsia="en-GB"/>
              </w:rPr>
            </w:pPr>
            <w:hyperlink r:id="rId22" w:history="1">
              <w:r w:rsidRPr="00A22057">
                <w:rPr>
                  <w:rStyle w:val="Hyperlink"/>
                  <w:sz w:val="22"/>
                  <w:szCs w:val="22"/>
                  <w:lang w:eastAsia="en-GB"/>
                </w:rPr>
                <w:t>www.nationalbullyinghelpline.co.uk</w:t>
              </w:r>
            </w:hyperlink>
            <w:r>
              <w:rPr>
                <w:b/>
                <w:bCs/>
                <w:color w:val="007BB8"/>
                <w:sz w:val="22"/>
                <w:szCs w:val="22"/>
                <w:lang w:eastAsia="en-GB"/>
              </w:rPr>
              <w:t xml:space="preserve"> </w:t>
            </w:r>
            <w:r w:rsidR="08A7F3B8" w:rsidRPr="001C2109">
              <w:rPr>
                <w:rFonts w:eastAsia="Times New Roman"/>
                <w:color w:val="auto"/>
                <w:sz w:val="22"/>
                <w:szCs w:val="22"/>
                <w:lang w:eastAsia="en-GB"/>
              </w:rPr>
              <w:t xml:space="preserve">The National Bullying Helpline is a charity which provides advice and support relating to bullying including workplace bullying. It has advice online and provides a telephone helpline. </w:t>
            </w:r>
          </w:p>
          <w:p w14:paraId="049E0F79" w14:textId="77777777" w:rsidR="00851F85" w:rsidRPr="001C2109" w:rsidRDefault="00851F85" w:rsidP="006C1C7E">
            <w:pPr>
              <w:pStyle w:val="ListParagraph"/>
              <w:ind w:left="360"/>
              <w:rPr>
                <w:rFonts w:eastAsia="Times New Roman"/>
                <w:color w:val="auto"/>
                <w:sz w:val="22"/>
                <w:szCs w:val="22"/>
                <w:lang w:eastAsia="en-GB"/>
              </w:rPr>
            </w:pPr>
          </w:p>
          <w:p w14:paraId="0B9643DC" w14:textId="2BDE9F17" w:rsidR="00851F85" w:rsidRPr="001C2109" w:rsidRDefault="00A22057" w:rsidP="006C1C7E">
            <w:pPr>
              <w:pStyle w:val="ListParagraph"/>
              <w:numPr>
                <w:ilvl w:val="0"/>
                <w:numId w:val="6"/>
              </w:numPr>
              <w:ind w:left="360"/>
              <w:rPr>
                <w:rFonts w:eastAsia="Times New Roman"/>
                <w:color w:val="auto"/>
                <w:sz w:val="22"/>
                <w:szCs w:val="22"/>
                <w:lang w:eastAsia="en-GB"/>
              </w:rPr>
            </w:pPr>
            <w:hyperlink r:id="rId23" w:history="1">
              <w:r w:rsidRPr="00A22057">
                <w:rPr>
                  <w:rStyle w:val="Hyperlink"/>
                  <w:sz w:val="22"/>
                  <w:szCs w:val="22"/>
                  <w:lang w:eastAsia="en-GB"/>
                </w:rPr>
                <w:t>www.stonewall.org.uk</w:t>
              </w:r>
            </w:hyperlink>
            <w:r>
              <w:rPr>
                <w:b/>
                <w:bCs/>
                <w:color w:val="007BB8"/>
                <w:sz w:val="22"/>
                <w:szCs w:val="22"/>
                <w:lang w:eastAsia="en-GB"/>
              </w:rPr>
              <w:t xml:space="preserve"> </w:t>
            </w:r>
            <w:r w:rsidR="08A7F3B8" w:rsidRPr="001C2109">
              <w:rPr>
                <w:rFonts w:eastAsia="Times New Roman"/>
                <w:color w:val="auto"/>
                <w:sz w:val="22"/>
                <w:szCs w:val="22"/>
                <w:lang w:eastAsia="en-GB"/>
              </w:rPr>
              <w:t>Stonewall supports members of the LBGTQ+ community with a wide range of matters. Local area contact details can be found on the</w:t>
            </w:r>
            <w:r w:rsidR="452DA4A1" w:rsidRPr="001C2109">
              <w:rPr>
                <w:rFonts w:eastAsia="Times New Roman"/>
                <w:color w:val="auto"/>
                <w:sz w:val="22"/>
                <w:szCs w:val="22"/>
                <w:lang w:eastAsia="en-GB"/>
              </w:rPr>
              <w:t>ir</w:t>
            </w:r>
            <w:r w:rsidR="08A7F3B8" w:rsidRPr="001C2109">
              <w:rPr>
                <w:rFonts w:eastAsia="Times New Roman"/>
                <w:color w:val="auto"/>
                <w:sz w:val="22"/>
                <w:szCs w:val="22"/>
                <w:lang w:eastAsia="en-GB"/>
              </w:rPr>
              <w:t xml:space="preserve"> website.</w:t>
            </w:r>
          </w:p>
          <w:p w14:paraId="6FA99253" w14:textId="77777777" w:rsidR="006A7C19" w:rsidRDefault="006A7C19" w:rsidP="006C1C7E">
            <w:pPr>
              <w:ind w:left="377"/>
              <w:rPr>
                <w:rFonts w:eastAsia="Times New Roman"/>
                <w:color w:val="auto"/>
                <w:sz w:val="22"/>
                <w:szCs w:val="22"/>
                <w:lang w:eastAsia="en-GB"/>
              </w:rPr>
            </w:pPr>
          </w:p>
          <w:p w14:paraId="787FA186" w14:textId="468DE2B2" w:rsidR="00D03A50" w:rsidRPr="00803185" w:rsidRDefault="008667B6" w:rsidP="006C1C7E">
            <w:pPr>
              <w:pStyle w:val="ListParagraph"/>
              <w:numPr>
                <w:ilvl w:val="0"/>
                <w:numId w:val="30"/>
              </w:numPr>
              <w:ind w:left="408" w:hanging="426"/>
              <w:rPr>
                <w:rFonts w:eastAsia="Times New Roman"/>
                <w:color w:val="auto"/>
                <w:sz w:val="22"/>
                <w:szCs w:val="22"/>
                <w:lang w:eastAsia="en-GB"/>
              </w:rPr>
            </w:pPr>
            <w:hyperlink r:id="rId24" w:history="1">
              <w:r>
                <w:rPr>
                  <w:rStyle w:val="Hyperlink"/>
                  <w:rFonts w:eastAsia="Times New Roman"/>
                  <w:sz w:val="22"/>
                  <w:szCs w:val="22"/>
                  <w:lang w:eastAsia="en-GB"/>
                </w:rPr>
                <w:t>www.gov.uk/government/publications/health-adjustment-passport</w:t>
              </w:r>
            </w:hyperlink>
            <w:r>
              <w:t xml:space="preserve"> </w:t>
            </w:r>
            <w:r w:rsidRPr="008667B6">
              <w:rPr>
                <w:rFonts w:eastAsia="Times New Roman"/>
                <w:color w:val="auto"/>
                <w:sz w:val="22"/>
                <w:szCs w:val="22"/>
                <w:lang w:eastAsia="en-GB"/>
              </w:rPr>
              <w:t>A</w:t>
            </w:r>
            <w:r>
              <w:t xml:space="preserve"> </w:t>
            </w:r>
            <w:r w:rsidR="006A7C19">
              <w:rPr>
                <w:rFonts w:eastAsia="Times New Roman"/>
                <w:color w:val="auto"/>
                <w:sz w:val="22"/>
                <w:szCs w:val="22"/>
                <w:lang w:eastAsia="en-GB"/>
              </w:rPr>
              <w:t xml:space="preserve">Health Adjustment passport form available through Department for Work and Pensions to assist with </w:t>
            </w:r>
            <w:r w:rsidR="00CE7029">
              <w:rPr>
                <w:rFonts w:eastAsia="Times New Roman"/>
                <w:color w:val="auto"/>
                <w:sz w:val="22"/>
                <w:szCs w:val="22"/>
                <w:lang w:eastAsia="en-GB"/>
              </w:rPr>
              <w:t>changes to enable employees to change roles or remain in a role.</w:t>
            </w:r>
          </w:p>
        </w:tc>
      </w:tr>
      <w:tr w:rsidR="00851F85" w:rsidRPr="00C8063A" w14:paraId="33C47246" w14:textId="77777777" w:rsidTr="00054D1A">
        <w:tc>
          <w:tcPr>
            <w:tcW w:w="709" w:type="dxa"/>
            <w:shd w:val="clear" w:color="auto" w:fill="FFFFFF" w:themeFill="background1"/>
          </w:tcPr>
          <w:p w14:paraId="6EE60E85" w14:textId="77777777" w:rsidR="00851F85" w:rsidRPr="00C8063A" w:rsidRDefault="00851F85" w:rsidP="00C07F76">
            <w:pPr>
              <w:rPr>
                <w:color w:val="auto"/>
                <w:sz w:val="22"/>
                <w:szCs w:val="22"/>
              </w:rPr>
            </w:pPr>
          </w:p>
        </w:tc>
        <w:tc>
          <w:tcPr>
            <w:tcW w:w="9229" w:type="dxa"/>
            <w:gridSpan w:val="2"/>
            <w:shd w:val="clear" w:color="auto" w:fill="FFFFFF" w:themeFill="background1"/>
          </w:tcPr>
          <w:p w14:paraId="0AC7F310" w14:textId="77777777" w:rsidR="00054D1A" w:rsidRPr="00803185" w:rsidRDefault="00054D1A" w:rsidP="00C07F76">
            <w:pPr>
              <w:rPr>
                <w:color w:val="auto"/>
                <w:sz w:val="22"/>
                <w:szCs w:val="22"/>
              </w:rPr>
            </w:pPr>
          </w:p>
        </w:tc>
      </w:tr>
      <w:tr w:rsidR="00851F85" w:rsidRPr="007B17AB" w14:paraId="7B252D46" w14:textId="77777777" w:rsidTr="00054D1A">
        <w:tc>
          <w:tcPr>
            <w:tcW w:w="709" w:type="dxa"/>
            <w:shd w:val="clear" w:color="auto" w:fill="FFFFFF" w:themeFill="background1"/>
          </w:tcPr>
          <w:p w14:paraId="235136A1" w14:textId="19BEEFC9" w:rsidR="007B17AB" w:rsidRPr="00BE1C70" w:rsidRDefault="007B17AB" w:rsidP="00BE1C70">
            <w:pPr>
              <w:pStyle w:val="Heading2"/>
              <w:jc w:val="center"/>
              <w:rPr>
                <w:color w:val="auto"/>
                <w:sz w:val="24"/>
                <w:szCs w:val="24"/>
              </w:rPr>
            </w:pPr>
            <w:bookmarkStart w:id="86" w:name="_Toc219365362"/>
            <w:r w:rsidRPr="00BE1C70">
              <w:rPr>
                <w:color w:val="auto"/>
                <w:sz w:val="24"/>
                <w:szCs w:val="24"/>
              </w:rPr>
              <w:t>2.</w:t>
            </w:r>
            <w:r w:rsidR="00F16F6F" w:rsidRPr="00BE1C70">
              <w:rPr>
                <w:color w:val="auto"/>
                <w:sz w:val="24"/>
                <w:szCs w:val="24"/>
              </w:rPr>
              <w:t>13</w:t>
            </w:r>
            <w:bookmarkEnd w:id="86"/>
          </w:p>
        </w:tc>
        <w:tc>
          <w:tcPr>
            <w:tcW w:w="9229" w:type="dxa"/>
            <w:gridSpan w:val="2"/>
            <w:shd w:val="clear" w:color="auto" w:fill="FFFFFF" w:themeFill="background1"/>
          </w:tcPr>
          <w:p w14:paraId="68AE2097" w14:textId="55E690C8" w:rsidR="007B17AB" w:rsidRPr="00BE1C70" w:rsidRDefault="007B17AB" w:rsidP="00BE1C70">
            <w:pPr>
              <w:pStyle w:val="Heading2"/>
              <w:rPr>
                <w:color w:val="auto"/>
                <w:sz w:val="24"/>
                <w:szCs w:val="24"/>
              </w:rPr>
            </w:pPr>
            <w:bookmarkStart w:id="87" w:name="_Toc219365363"/>
            <w:r w:rsidRPr="00BE1C70">
              <w:rPr>
                <w:color w:val="auto"/>
                <w:sz w:val="24"/>
                <w:szCs w:val="24"/>
              </w:rPr>
              <w:t>Raising a Concern</w:t>
            </w:r>
            <w:bookmarkEnd w:id="87"/>
            <w:r w:rsidRPr="00BE1C70">
              <w:rPr>
                <w:color w:val="auto"/>
                <w:sz w:val="24"/>
                <w:szCs w:val="24"/>
              </w:rPr>
              <w:t xml:space="preserve"> </w:t>
            </w:r>
          </w:p>
        </w:tc>
      </w:tr>
      <w:tr w:rsidR="00851F85" w:rsidRPr="007B17AB" w14:paraId="0B7E10F4" w14:textId="77777777" w:rsidTr="00054D1A">
        <w:tc>
          <w:tcPr>
            <w:tcW w:w="709" w:type="dxa"/>
            <w:shd w:val="clear" w:color="auto" w:fill="FFFFFF" w:themeFill="background1"/>
          </w:tcPr>
          <w:p w14:paraId="751581B8" w14:textId="77777777" w:rsidR="00851F85" w:rsidRPr="000507DD" w:rsidRDefault="00851F85" w:rsidP="00C07F76">
            <w:pPr>
              <w:rPr>
                <w:color w:val="auto"/>
                <w:sz w:val="22"/>
                <w:szCs w:val="22"/>
              </w:rPr>
            </w:pPr>
          </w:p>
        </w:tc>
        <w:tc>
          <w:tcPr>
            <w:tcW w:w="9229" w:type="dxa"/>
            <w:gridSpan w:val="2"/>
            <w:shd w:val="clear" w:color="auto" w:fill="FFFFFF" w:themeFill="background1"/>
          </w:tcPr>
          <w:p w14:paraId="551E6E66" w14:textId="77777777" w:rsidR="00851F85" w:rsidRPr="000507DD" w:rsidRDefault="00851F85" w:rsidP="00C07F76">
            <w:pPr>
              <w:rPr>
                <w:color w:val="auto"/>
                <w:sz w:val="22"/>
                <w:szCs w:val="22"/>
              </w:rPr>
            </w:pPr>
          </w:p>
        </w:tc>
      </w:tr>
      <w:tr w:rsidR="00851F85" w:rsidRPr="007B17AB" w14:paraId="2237B17A" w14:textId="77777777" w:rsidTr="00054D1A">
        <w:tc>
          <w:tcPr>
            <w:tcW w:w="709" w:type="dxa"/>
            <w:shd w:val="clear" w:color="auto" w:fill="FFFFFF" w:themeFill="background1"/>
          </w:tcPr>
          <w:p w14:paraId="688FBFD8" w14:textId="77777777" w:rsidR="007B17AB" w:rsidRPr="007B17AB" w:rsidRDefault="007B17AB" w:rsidP="00C07F76">
            <w:pPr>
              <w:rPr>
                <w:color w:val="auto"/>
                <w:sz w:val="22"/>
                <w:szCs w:val="22"/>
              </w:rPr>
            </w:pPr>
          </w:p>
        </w:tc>
        <w:tc>
          <w:tcPr>
            <w:tcW w:w="9229" w:type="dxa"/>
            <w:gridSpan w:val="2"/>
            <w:shd w:val="clear" w:color="auto" w:fill="FFFFFF" w:themeFill="background1"/>
          </w:tcPr>
          <w:p w14:paraId="5F7E05B0" w14:textId="4AE88C3E" w:rsidR="007B17AB" w:rsidRPr="000507DD" w:rsidRDefault="00A22057" w:rsidP="00C07F76">
            <w:pPr>
              <w:rPr>
                <w:color w:val="auto"/>
                <w:sz w:val="22"/>
                <w:szCs w:val="22"/>
              </w:rPr>
            </w:pPr>
            <w:r>
              <w:rPr>
                <w:color w:val="auto"/>
                <w:sz w:val="22"/>
                <w:szCs w:val="22"/>
              </w:rPr>
              <w:t>Employees</w:t>
            </w:r>
            <w:r w:rsidR="28388BD6" w:rsidRPr="199CDEC2">
              <w:rPr>
                <w:color w:val="auto"/>
                <w:sz w:val="22"/>
                <w:szCs w:val="22"/>
              </w:rPr>
              <w:t xml:space="preserve"> who believe they have experienced or witnessed behaviour that contravenes any aspect of this policy are encouraged to raise their concerns as soon as possible</w:t>
            </w:r>
            <w:r w:rsidR="3F5EDD39" w:rsidRPr="199CDEC2">
              <w:rPr>
                <w:color w:val="auto"/>
                <w:sz w:val="22"/>
                <w:szCs w:val="22"/>
              </w:rPr>
              <w:t xml:space="preserve"> to</w:t>
            </w:r>
            <w:sdt>
              <w:sdtPr>
                <w:rPr>
                  <w:rStyle w:val="PACTNormal"/>
                </w:rPr>
                <w:alias w:val="School's/Academy's/Trust's LeadershipTeam"/>
                <w:id w:val="-972758125"/>
                <w:placeholder>
                  <w:docPart w:val="88CC0CC3C64A4EE1941945C420BFA561"/>
                </w:placeholder>
                <w15:color w:val="000000"/>
                <w:text/>
              </w:sdtPr>
              <w:sdtEndPr>
                <w:rPr>
                  <w:rStyle w:val="DefaultParagraphFont"/>
                  <w:color w:val="auto"/>
                  <w:sz w:val="24"/>
                </w:rPr>
              </w:sdtEndPr>
              <w:sdtContent>
                <w:r w:rsidR="00AA25D1">
                  <w:rPr>
                    <w:rStyle w:val="PACTNormal"/>
                  </w:rPr>
                  <w:t>Blakehill Primary School Governing Body</w:t>
                </w:r>
              </w:sdtContent>
            </w:sdt>
            <w:r w:rsidR="28388BD6" w:rsidRPr="199CDEC2">
              <w:rPr>
                <w:color w:val="auto"/>
                <w:sz w:val="22"/>
                <w:szCs w:val="22"/>
              </w:rPr>
              <w:t>. Concerns may be addressed through the</w:t>
            </w:r>
            <w:r w:rsidR="00F30884">
              <w:rPr>
                <w:rStyle w:val="HeaderChar"/>
              </w:rPr>
              <w:t xml:space="preserve"> </w:t>
            </w:r>
            <w:sdt>
              <w:sdtPr>
                <w:rPr>
                  <w:rStyle w:val="PACTNormal"/>
                </w:rPr>
                <w:alias w:val="Please Select"/>
                <w:tag w:val="Select"/>
                <w:id w:val="-112137647"/>
                <w:placeholder>
                  <w:docPart w:val="46D1170A0AE0489F8380C22E1711F2E3"/>
                </w:placeholder>
                <w15:color w:val="000000"/>
                <w:dropDownList>
                  <w:listItem w:displayText="School's" w:value="School's"/>
                  <w:listItem w:displayText="Academy's" w:value="Academy's"/>
                  <w:listItem w:displayText="Trust's" w:value="Trust's"/>
                </w:dropDownList>
              </w:sdtPr>
              <w:sdtEndPr>
                <w:rPr>
                  <w:rStyle w:val="DefaultParagraphFont"/>
                  <w:rFonts w:cs="Segoe UI"/>
                  <w:color w:val="808080" w:themeColor="background1" w:themeShade="80"/>
                  <w:sz w:val="24"/>
                </w:rPr>
              </w:sdtEndPr>
              <w:sdtContent>
                <w:r w:rsidR="00AA25D1">
                  <w:rPr>
                    <w:rStyle w:val="PACTNormal"/>
                  </w:rPr>
                  <w:t>School's</w:t>
                </w:r>
              </w:sdtContent>
            </w:sdt>
            <w:r w:rsidR="00F30884" w:rsidRPr="199CDEC2">
              <w:rPr>
                <w:color w:val="auto"/>
                <w:sz w:val="22"/>
                <w:szCs w:val="22"/>
              </w:rPr>
              <w:t xml:space="preserve"> </w:t>
            </w:r>
            <w:r w:rsidR="28388BD6" w:rsidRPr="199CDEC2">
              <w:rPr>
                <w:color w:val="auto"/>
                <w:sz w:val="22"/>
                <w:szCs w:val="22"/>
              </w:rPr>
              <w:t>Grievance policy and procedure.</w:t>
            </w:r>
          </w:p>
          <w:p w14:paraId="4C271600" w14:textId="77777777" w:rsidR="000507DD" w:rsidRPr="000507DD" w:rsidRDefault="000507DD" w:rsidP="00C07F76">
            <w:pPr>
              <w:rPr>
                <w:color w:val="auto"/>
                <w:sz w:val="22"/>
                <w:szCs w:val="22"/>
              </w:rPr>
            </w:pPr>
          </w:p>
          <w:p w14:paraId="6E8FEB03" w14:textId="5D6710A3" w:rsidR="0062167A" w:rsidRPr="000507DD" w:rsidRDefault="0062167A" w:rsidP="00C07F76">
            <w:pPr>
              <w:rPr>
                <w:color w:val="auto"/>
                <w:sz w:val="22"/>
                <w:szCs w:val="22"/>
              </w:rPr>
            </w:pPr>
            <w:r w:rsidRPr="000507DD">
              <w:rPr>
                <w:color w:val="auto"/>
                <w:sz w:val="22"/>
                <w:szCs w:val="22"/>
              </w:rPr>
              <w:t xml:space="preserve">Allegations of harassment or sexual harassment should be reported in line with the provisions of the respective policies. </w:t>
            </w:r>
          </w:p>
        </w:tc>
      </w:tr>
      <w:tr w:rsidR="00083B9B" w:rsidRPr="007B17AB" w14:paraId="192C7665" w14:textId="77777777" w:rsidTr="00054D1A">
        <w:tc>
          <w:tcPr>
            <w:tcW w:w="709" w:type="dxa"/>
            <w:shd w:val="clear" w:color="auto" w:fill="FFFFFF" w:themeFill="background1"/>
          </w:tcPr>
          <w:p w14:paraId="287EFF83" w14:textId="77777777" w:rsidR="00083B9B" w:rsidRPr="007B17AB" w:rsidRDefault="00083B9B" w:rsidP="00C07F76">
            <w:pPr>
              <w:rPr>
                <w:color w:val="auto"/>
                <w:sz w:val="22"/>
                <w:szCs w:val="22"/>
              </w:rPr>
            </w:pPr>
          </w:p>
        </w:tc>
        <w:tc>
          <w:tcPr>
            <w:tcW w:w="9229" w:type="dxa"/>
            <w:gridSpan w:val="2"/>
            <w:shd w:val="clear" w:color="auto" w:fill="FFFFFF" w:themeFill="background1"/>
          </w:tcPr>
          <w:p w14:paraId="160000D4" w14:textId="77777777" w:rsidR="008667B6" w:rsidRPr="000507DD" w:rsidRDefault="008667B6" w:rsidP="00C07F76">
            <w:pPr>
              <w:rPr>
                <w:color w:val="auto"/>
                <w:sz w:val="22"/>
                <w:szCs w:val="22"/>
              </w:rPr>
            </w:pPr>
          </w:p>
        </w:tc>
      </w:tr>
      <w:tr w:rsidR="00851F85" w:rsidRPr="000507DD" w14:paraId="2604DCD6" w14:textId="77777777" w:rsidTr="00054D1A">
        <w:tc>
          <w:tcPr>
            <w:tcW w:w="709" w:type="dxa"/>
            <w:shd w:val="clear" w:color="auto" w:fill="FFFFFF" w:themeFill="background1"/>
          </w:tcPr>
          <w:p w14:paraId="16ECD2A9" w14:textId="2C1F439B" w:rsidR="00637EBF" w:rsidRPr="00BE1C70" w:rsidRDefault="00D942C6" w:rsidP="00BE1C70">
            <w:pPr>
              <w:pStyle w:val="Heading2"/>
              <w:jc w:val="center"/>
              <w:rPr>
                <w:color w:val="auto"/>
                <w:sz w:val="24"/>
                <w:szCs w:val="24"/>
              </w:rPr>
            </w:pPr>
            <w:bookmarkStart w:id="88" w:name="_Toc213923127"/>
            <w:bookmarkStart w:id="89" w:name="_Toc215654709"/>
            <w:bookmarkStart w:id="90" w:name="_Toc219365364"/>
            <w:r w:rsidRPr="00BE1C70">
              <w:rPr>
                <w:color w:val="auto"/>
                <w:sz w:val="24"/>
                <w:szCs w:val="24"/>
              </w:rPr>
              <w:t>2.</w:t>
            </w:r>
            <w:bookmarkEnd w:id="88"/>
            <w:r w:rsidR="00F16F6F" w:rsidRPr="00BE1C70">
              <w:rPr>
                <w:color w:val="auto"/>
                <w:sz w:val="24"/>
                <w:szCs w:val="24"/>
              </w:rPr>
              <w:t>14</w:t>
            </w:r>
            <w:bookmarkEnd w:id="89"/>
            <w:bookmarkEnd w:id="90"/>
          </w:p>
        </w:tc>
        <w:tc>
          <w:tcPr>
            <w:tcW w:w="9229" w:type="dxa"/>
            <w:gridSpan w:val="2"/>
            <w:shd w:val="clear" w:color="auto" w:fill="FFFFFF" w:themeFill="background1"/>
          </w:tcPr>
          <w:p w14:paraId="165A6C99" w14:textId="43E6277C" w:rsidR="00637EBF" w:rsidRPr="00BE1C70" w:rsidRDefault="00D942C6" w:rsidP="00BE1C70">
            <w:pPr>
              <w:pStyle w:val="Heading2"/>
              <w:rPr>
                <w:color w:val="auto"/>
                <w:sz w:val="24"/>
                <w:szCs w:val="24"/>
              </w:rPr>
            </w:pPr>
            <w:bookmarkStart w:id="91" w:name="_Toc219365365"/>
            <w:r w:rsidRPr="00BE1C70">
              <w:rPr>
                <w:color w:val="auto"/>
                <w:sz w:val="24"/>
                <w:szCs w:val="24"/>
              </w:rPr>
              <w:t>Monitoring and Improvement</w:t>
            </w:r>
            <w:bookmarkEnd w:id="91"/>
            <w:r w:rsidRPr="00BE1C70">
              <w:rPr>
                <w:color w:val="auto"/>
                <w:sz w:val="24"/>
                <w:szCs w:val="24"/>
              </w:rPr>
              <w:t xml:space="preserve"> </w:t>
            </w:r>
          </w:p>
        </w:tc>
      </w:tr>
      <w:tr w:rsidR="00851F85" w:rsidRPr="000507DD" w14:paraId="37B813AB" w14:textId="77777777" w:rsidTr="00054D1A">
        <w:tc>
          <w:tcPr>
            <w:tcW w:w="709" w:type="dxa"/>
            <w:shd w:val="clear" w:color="auto" w:fill="FFFFFF" w:themeFill="background1"/>
          </w:tcPr>
          <w:p w14:paraId="6B5E6265" w14:textId="77777777" w:rsidR="007B17AB" w:rsidRPr="00BE1C70" w:rsidRDefault="007B17AB" w:rsidP="00BE1C70">
            <w:pPr>
              <w:pStyle w:val="Heading2"/>
              <w:rPr>
                <w:color w:val="auto"/>
                <w:sz w:val="24"/>
                <w:szCs w:val="24"/>
              </w:rPr>
            </w:pPr>
          </w:p>
        </w:tc>
        <w:tc>
          <w:tcPr>
            <w:tcW w:w="9229" w:type="dxa"/>
            <w:gridSpan w:val="2"/>
            <w:shd w:val="clear" w:color="auto" w:fill="FFFFFF" w:themeFill="background1"/>
          </w:tcPr>
          <w:p w14:paraId="1EF1A79E" w14:textId="77777777" w:rsidR="007B17AB" w:rsidRPr="00BE1C70" w:rsidRDefault="007B17AB" w:rsidP="00BE1C70">
            <w:pPr>
              <w:pStyle w:val="Heading2"/>
              <w:rPr>
                <w:color w:val="auto"/>
                <w:sz w:val="24"/>
                <w:szCs w:val="24"/>
              </w:rPr>
            </w:pPr>
          </w:p>
        </w:tc>
      </w:tr>
      <w:tr w:rsidR="00851F85" w:rsidRPr="000507DD" w14:paraId="3E715449" w14:textId="77777777" w:rsidTr="00054D1A">
        <w:tc>
          <w:tcPr>
            <w:tcW w:w="709" w:type="dxa"/>
            <w:shd w:val="clear" w:color="auto" w:fill="FFFFFF" w:themeFill="background1"/>
          </w:tcPr>
          <w:p w14:paraId="2398BA83" w14:textId="77777777" w:rsidR="00637EBF" w:rsidRPr="007B17AB" w:rsidRDefault="00637EBF" w:rsidP="00C07F76">
            <w:pPr>
              <w:rPr>
                <w:color w:val="auto"/>
                <w:sz w:val="22"/>
                <w:szCs w:val="22"/>
              </w:rPr>
            </w:pPr>
          </w:p>
        </w:tc>
        <w:tc>
          <w:tcPr>
            <w:tcW w:w="9229" w:type="dxa"/>
            <w:gridSpan w:val="2"/>
            <w:shd w:val="clear" w:color="auto" w:fill="FFFFFF" w:themeFill="background1"/>
          </w:tcPr>
          <w:p w14:paraId="449AAE7D" w14:textId="2F6A01B8" w:rsidR="000507DD" w:rsidRPr="000507DD" w:rsidRDefault="6910D42D" w:rsidP="00C07F76">
            <w:pPr>
              <w:rPr>
                <w:color w:val="auto"/>
                <w:sz w:val="22"/>
                <w:szCs w:val="22"/>
              </w:rPr>
            </w:pPr>
            <w:r w:rsidRPr="199CDEC2">
              <w:rPr>
                <w:color w:val="auto"/>
                <w:sz w:val="22"/>
                <w:szCs w:val="22"/>
              </w:rPr>
              <w:t>The</w:t>
            </w:r>
            <w:r w:rsidR="00A3277C">
              <w:rPr>
                <w:rStyle w:val="PACTNormal"/>
              </w:rPr>
              <w:t xml:space="preserve"> </w:t>
            </w:r>
            <w:sdt>
              <w:sdtPr>
                <w:rPr>
                  <w:rStyle w:val="PACTNormal"/>
                </w:rPr>
                <w:alias w:val="Please Select"/>
                <w:tag w:val="Select"/>
                <w:id w:val="1048343832"/>
                <w:placeholder>
                  <w:docPart w:val="49A2424D2E72404E8B1279D2D1EED069"/>
                </w:placeholder>
                <w15:color w:val="000000"/>
                <w:dropDownList>
                  <w:listItem w:displayText="School" w:value="School"/>
                  <w:listItem w:displayText="Academy" w:value="Academy"/>
                  <w:listItem w:displayText="Trust" w:value="Trust"/>
                </w:dropDownList>
              </w:sdtPr>
              <w:sdtEndPr>
                <w:rPr>
                  <w:rStyle w:val="DefaultParagraphFont"/>
                  <w:rFonts w:cs="Segoe UI"/>
                  <w:color w:val="808080" w:themeColor="background1" w:themeShade="80"/>
                  <w:sz w:val="24"/>
                </w:rPr>
              </w:sdtEndPr>
              <w:sdtContent>
                <w:r w:rsidR="00AA25D1">
                  <w:rPr>
                    <w:rStyle w:val="PACTNormal"/>
                  </w:rPr>
                  <w:t>School</w:t>
                </w:r>
              </w:sdtContent>
            </w:sdt>
            <w:r w:rsidR="00A3277C" w:rsidRPr="199CDEC2">
              <w:rPr>
                <w:color w:val="auto"/>
                <w:sz w:val="22"/>
                <w:szCs w:val="22"/>
              </w:rPr>
              <w:t xml:space="preserve"> </w:t>
            </w:r>
            <w:r w:rsidRPr="199CDEC2">
              <w:rPr>
                <w:color w:val="auto"/>
                <w:sz w:val="22"/>
                <w:szCs w:val="22"/>
              </w:rPr>
              <w:t xml:space="preserve">will monitor its performance </w:t>
            </w:r>
            <w:r w:rsidR="008667B6">
              <w:rPr>
                <w:color w:val="auto"/>
                <w:sz w:val="22"/>
                <w:szCs w:val="22"/>
              </w:rPr>
              <w:t>with regard to</w:t>
            </w:r>
            <w:r w:rsidRPr="199CDEC2">
              <w:rPr>
                <w:color w:val="auto"/>
                <w:sz w:val="22"/>
                <w:szCs w:val="22"/>
              </w:rPr>
              <w:t xml:space="preserve"> equality, diversity and inclusion through regular review by the Governing Body</w:t>
            </w:r>
            <w:r w:rsidR="008667B6">
              <w:rPr>
                <w:color w:val="auto"/>
                <w:sz w:val="22"/>
                <w:szCs w:val="22"/>
              </w:rPr>
              <w:t xml:space="preserve"> </w:t>
            </w:r>
            <w:r w:rsidRPr="199CDEC2">
              <w:rPr>
                <w:color w:val="auto"/>
                <w:sz w:val="22"/>
                <w:szCs w:val="22"/>
              </w:rPr>
              <w:t>/ Board of Trustees to ensure</w:t>
            </w:r>
            <w:r w:rsidR="55492B50" w:rsidRPr="199CDEC2">
              <w:rPr>
                <w:color w:val="auto"/>
                <w:sz w:val="22"/>
                <w:szCs w:val="22"/>
              </w:rPr>
              <w:t xml:space="preserve"> the</w:t>
            </w:r>
            <w:r w:rsidRPr="199CDEC2">
              <w:rPr>
                <w:color w:val="auto"/>
                <w:sz w:val="22"/>
                <w:szCs w:val="22"/>
              </w:rPr>
              <w:t xml:space="preserve"> application and outcomes of this policy are compliant and work effectively</w:t>
            </w:r>
            <w:r w:rsidR="23343DF4" w:rsidRPr="199CDEC2">
              <w:rPr>
                <w:color w:val="auto"/>
                <w:sz w:val="22"/>
                <w:szCs w:val="22"/>
              </w:rPr>
              <w:t>.</w:t>
            </w:r>
          </w:p>
          <w:p w14:paraId="1A253B40" w14:textId="56BCE34E" w:rsidR="007D3C60" w:rsidRPr="000507DD" w:rsidRDefault="007D3C60" w:rsidP="00C07F76">
            <w:pPr>
              <w:rPr>
                <w:color w:val="auto"/>
                <w:sz w:val="22"/>
                <w:szCs w:val="22"/>
              </w:rPr>
            </w:pPr>
          </w:p>
          <w:p w14:paraId="20500CAE" w14:textId="01AFBAA9" w:rsidR="00695513" w:rsidRPr="008667B6" w:rsidRDefault="007D3C60" w:rsidP="00C07F76">
            <w:pPr>
              <w:rPr>
                <w:rFonts w:ascii="Lato" w:hAnsi="Lato"/>
                <w:color w:val="000000"/>
                <w:sz w:val="21"/>
                <w:szCs w:val="21"/>
                <w:shd w:val="clear" w:color="auto" w:fill="FFFFFF"/>
              </w:rPr>
            </w:pPr>
            <w:r w:rsidRPr="000507DD">
              <w:rPr>
                <w:color w:val="auto"/>
                <w:sz w:val="22"/>
                <w:szCs w:val="22"/>
              </w:rPr>
              <w:t xml:space="preserve">Data relating to recruitment, progression, retention and the workforce profile may be monitored to identify trends, barriers, or areas of improvement. </w:t>
            </w:r>
            <w:r w:rsidR="00695513" w:rsidRPr="000507DD">
              <w:rPr>
                <w:rFonts w:ascii="Lato" w:hAnsi="Lato"/>
                <w:color w:val="000000"/>
                <w:sz w:val="21"/>
                <w:szCs w:val="21"/>
                <w:shd w:val="clear" w:color="auto" w:fill="FFFFFF"/>
              </w:rPr>
              <w:t xml:space="preserve"> </w:t>
            </w:r>
            <w:r w:rsidR="00695513" w:rsidRPr="000507DD">
              <w:rPr>
                <w:color w:val="000000"/>
                <w:sz w:val="22"/>
                <w:szCs w:val="22"/>
                <w:shd w:val="clear" w:color="auto" w:fill="FFFFFF"/>
              </w:rPr>
              <w:t xml:space="preserve">Monitoring of impact on the promotion of equality of opportunity will be conducted at regular intervals. </w:t>
            </w:r>
          </w:p>
          <w:p w14:paraId="73E9254E" w14:textId="77777777" w:rsidR="00695513" w:rsidRPr="000507DD" w:rsidRDefault="00695513" w:rsidP="00C07F76">
            <w:pPr>
              <w:rPr>
                <w:color w:val="auto"/>
                <w:sz w:val="22"/>
                <w:szCs w:val="22"/>
              </w:rPr>
            </w:pPr>
          </w:p>
          <w:p w14:paraId="3537F2FB" w14:textId="1E8A6AF4" w:rsidR="00695513" w:rsidRPr="000507DD" w:rsidRDefault="00695513" w:rsidP="008667B6">
            <w:pPr>
              <w:rPr>
                <w:color w:val="auto"/>
                <w:sz w:val="22"/>
                <w:szCs w:val="22"/>
              </w:rPr>
            </w:pPr>
            <w:r w:rsidRPr="000507DD">
              <w:rPr>
                <w:color w:val="auto"/>
                <w:sz w:val="22"/>
                <w:szCs w:val="22"/>
              </w:rPr>
              <w:t>Any areas of non-compliance or required improvement will be addressed</w:t>
            </w:r>
            <w:r w:rsidR="008667B6">
              <w:rPr>
                <w:color w:val="auto"/>
                <w:sz w:val="22"/>
                <w:szCs w:val="22"/>
              </w:rPr>
              <w:t xml:space="preserve"> i</w:t>
            </w:r>
            <w:r w:rsidR="007D3C60" w:rsidRPr="000507DD">
              <w:rPr>
                <w:color w:val="auto"/>
                <w:sz w:val="22"/>
                <w:szCs w:val="22"/>
              </w:rPr>
              <w:t xml:space="preserve">mmediately to ensure inclusive working practices. </w:t>
            </w:r>
          </w:p>
        </w:tc>
      </w:tr>
      <w:tr w:rsidR="00083B9B" w:rsidRPr="007B17AB" w14:paraId="152AA868" w14:textId="77777777" w:rsidTr="00847693">
        <w:trPr>
          <w:trHeight w:val="4922"/>
        </w:trPr>
        <w:tc>
          <w:tcPr>
            <w:tcW w:w="9938" w:type="dxa"/>
            <w:gridSpan w:val="3"/>
            <w:shd w:val="clear" w:color="auto" w:fill="FFFFFF" w:themeFill="background1"/>
          </w:tcPr>
          <w:p w14:paraId="44AE0D74" w14:textId="7753087B" w:rsidR="00A3277C" w:rsidRPr="00A3277C" w:rsidRDefault="000507DD" w:rsidP="00A3277C">
            <w:pPr>
              <w:tabs>
                <w:tab w:val="left" w:pos="284"/>
              </w:tabs>
              <w:ind w:left="284"/>
              <w:rPr>
                <w:b/>
                <w:bCs/>
                <w:color w:val="auto"/>
                <w:sz w:val="16"/>
                <w:szCs w:val="16"/>
              </w:rPr>
            </w:pPr>
            <w:r w:rsidRPr="00E7583F">
              <w:rPr>
                <w:b/>
                <w:bCs/>
                <w:color w:val="auto"/>
                <w:sz w:val="16"/>
                <w:szCs w:val="16"/>
              </w:rPr>
              <w:t xml:space="preserve"> </w:t>
            </w:r>
            <w:r w:rsidR="00A3277C">
              <w:rPr>
                <w:b/>
                <w:bCs/>
                <w:caps/>
                <w:color w:val="auto"/>
                <w:sz w:val="16"/>
                <w:szCs w:val="16"/>
              </w:rPr>
              <w:t xml:space="preserve"> </w:t>
            </w:r>
          </w:p>
          <w:p w14:paraId="112A0C68" w14:textId="516A1D36" w:rsidR="00A3277C" w:rsidRPr="00A3277C" w:rsidRDefault="00A3277C" w:rsidP="00A3277C">
            <w:pPr>
              <w:rPr>
                <w:b/>
                <w:bCs/>
                <w:color w:val="auto"/>
                <w:sz w:val="16"/>
                <w:szCs w:val="16"/>
              </w:rPr>
            </w:pPr>
          </w:p>
        </w:tc>
      </w:tr>
      <w:tr w:rsidR="00A3277C" w:rsidRPr="007B17AB" w14:paraId="0714D14C" w14:textId="77777777" w:rsidTr="00A3277C">
        <w:trPr>
          <w:trHeight w:val="1981"/>
        </w:trPr>
        <w:tc>
          <w:tcPr>
            <w:tcW w:w="9938" w:type="dxa"/>
            <w:gridSpan w:val="3"/>
            <w:shd w:val="clear" w:color="auto" w:fill="FFFFFF" w:themeFill="background1"/>
          </w:tcPr>
          <w:p w14:paraId="55941A64" w14:textId="77777777" w:rsidR="00A3277C" w:rsidRPr="00E7583F" w:rsidRDefault="00A3277C" w:rsidP="00A3277C">
            <w:pPr>
              <w:tabs>
                <w:tab w:val="left" w:pos="34"/>
              </w:tabs>
              <w:ind w:left="34"/>
              <w:rPr>
                <w:color w:val="auto"/>
                <w:sz w:val="16"/>
                <w:szCs w:val="16"/>
              </w:rPr>
            </w:pPr>
            <w:r>
              <w:rPr>
                <w:b/>
                <w:bCs/>
                <w:caps/>
                <w:color w:val="auto"/>
                <w:sz w:val="16"/>
                <w:szCs w:val="16"/>
              </w:rPr>
              <w:t>C</w:t>
            </w:r>
            <w:r w:rsidRPr="00E7583F">
              <w:rPr>
                <w:b/>
                <w:bCs/>
                <w:caps/>
                <w:color w:val="auto"/>
                <w:sz w:val="16"/>
                <w:szCs w:val="16"/>
              </w:rPr>
              <w:t xml:space="preserve">opyright </w:t>
            </w:r>
            <w:r w:rsidRPr="00E7583F">
              <w:rPr>
                <w:color w:val="auto"/>
                <w:sz w:val="16"/>
                <w:szCs w:val="16"/>
              </w:rPr>
              <w:t>© 202</w:t>
            </w:r>
            <w:r>
              <w:rPr>
                <w:color w:val="auto"/>
                <w:sz w:val="16"/>
                <w:szCs w:val="16"/>
              </w:rPr>
              <w:t>6</w:t>
            </w:r>
            <w:r w:rsidRPr="00E7583F">
              <w:rPr>
                <w:color w:val="auto"/>
                <w:sz w:val="16"/>
                <w:szCs w:val="16"/>
              </w:rPr>
              <w:t xml:space="preserve"> City of Bradford Metropolitan District Council, City Hall, Bradford, West Yorkshire, BD1 1HY. </w:t>
            </w:r>
          </w:p>
          <w:p w14:paraId="2DC53F1A" w14:textId="77777777" w:rsidR="00A3277C" w:rsidRPr="00E7583F" w:rsidRDefault="00A3277C" w:rsidP="00A3277C">
            <w:pPr>
              <w:tabs>
                <w:tab w:val="left" w:pos="34"/>
              </w:tabs>
              <w:ind w:left="34"/>
              <w:rPr>
                <w:color w:val="auto"/>
                <w:sz w:val="16"/>
                <w:szCs w:val="16"/>
              </w:rPr>
            </w:pPr>
          </w:p>
          <w:p w14:paraId="03129AF2" w14:textId="77777777" w:rsidR="00A3277C" w:rsidRPr="00E7583F" w:rsidRDefault="00A3277C" w:rsidP="00A3277C">
            <w:pPr>
              <w:tabs>
                <w:tab w:val="left" w:pos="34"/>
              </w:tabs>
              <w:ind w:left="34"/>
              <w:rPr>
                <w:color w:val="auto"/>
                <w:sz w:val="16"/>
                <w:szCs w:val="16"/>
              </w:rPr>
            </w:pPr>
            <w:r w:rsidRPr="00E7583F">
              <w:rPr>
                <w:color w:val="auto"/>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25" w:history="1">
              <w:r w:rsidRPr="00E7583F">
                <w:rPr>
                  <w:rStyle w:val="Hyperlink"/>
                  <w:color w:val="auto"/>
                  <w:sz w:val="16"/>
                  <w:szCs w:val="16"/>
                </w:rPr>
                <w:t>pact-hr@bradford.gov.uk</w:t>
              </w:r>
            </w:hyperlink>
            <w:r w:rsidRPr="00E7583F">
              <w:rPr>
                <w:color w:val="auto"/>
                <w:sz w:val="16"/>
                <w:szCs w:val="16"/>
              </w:rPr>
              <w:t xml:space="preserve"> . </w:t>
            </w:r>
          </w:p>
          <w:p w14:paraId="7BCEE8DD" w14:textId="77777777" w:rsidR="00A3277C" w:rsidRPr="00E7583F" w:rsidRDefault="00A3277C" w:rsidP="00A3277C">
            <w:pPr>
              <w:ind w:left="284"/>
              <w:rPr>
                <w:color w:val="auto"/>
                <w:sz w:val="16"/>
                <w:szCs w:val="16"/>
              </w:rPr>
            </w:pPr>
          </w:p>
          <w:p w14:paraId="01893076" w14:textId="4BC853E8" w:rsidR="00A3277C" w:rsidRPr="00E7583F" w:rsidRDefault="00A3277C" w:rsidP="00A3277C">
            <w:pPr>
              <w:rPr>
                <w:b/>
                <w:bCs/>
                <w:color w:val="auto"/>
                <w:sz w:val="16"/>
                <w:szCs w:val="16"/>
              </w:rPr>
            </w:pPr>
            <w:r w:rsidRPr="00E7583F">
              <w:rPr>
                <w:b/>
                <w:bCs/>
                <w:color w:val="auto"/>
                <w:sz w:val="16"/>
                <w:szCs w:val="16"/>
              </w:rPr>
              <w:t>Warning: To perform an unauthorised act in relation to a copyright work may result in both a civil claim for damages and criminal prosecution.</w:t>
            </w:r>
          </w:p>
        </w:tc>
      </w:tr>
    </w:tbl>
    <w:p w14:paraId="6EF4D7B4" w14:textId="77777777" w:rsidR="00A3277C" w:rsidRPr="00A3277C" w:rsidRDefault="00A3277C">
      <w:pPr>
        <w:rPr>
          <w:rFonts w:eastAsiaTheme="majorEastAsia"/>
          <w:bCs/>
          <w:color w:val="auto"/>
          <w:sz w:val="22"/>
          <w:szCs w:val="22"/>
        </w:rPr>
      </w:pPr>
      <w:bookmarkStart w:id="92" w:name="_Toc219365366"/>
      <w:r>
        <w:rPr>
          <w:color w:val="auto"/>
          <w:sz w:val="28"/>
          <w:szCs w:val="28"/>
        </w:rPr>
        <w:br w:type="page"/>
      </w:r>
    </w:p>
    <w:p w14:paraId="3386C26E" w14:textId="70D3230F" w:rsidR="007043A9" w:rsidRPr="00CD3F7D" w:rsidRDefault="007043A9" w:rsidP="00CD3F7D">
      <w:pPr>
        <w:pStyle w:val="Heading1"/>
        <w:rPr>
          <w:sz w:val="28"/>
          <w:szCs w:val="28"/>
        </w:rPr>
      </w:pPr>
      <w:r w:rsidRPr="00CD3F7D">
        <w:rPr>
          <w:noProof/>
          <w:color w:val="auto"/>
          <w:sz w:val="28"/>
          <w:szCs w:val="28"/>
        </w:rPr>
        <w:lastRenderedPageBreak/>
        <w:drawing>
          <wp:anchor distT="0" distB="0" distL="114300" distR="114300" simplePos="0" relativeHeight="251658244" behindDoc="0" locked="0" layoutInCell="1" allowOverlap="1" wp14:anchorId="00ED6AC0" wp14:editId="2F250A23">
            <wp:simplePos x="0" y="0"/>
            <wp:positionH relativeFrom="column">
              <wp:posOffset>5084445</wp:posOffset>
            </wp:positionH>
            <wp:positionV relativeFrom="paragraph">
              <wp:posOffset>-353695</wp:posOffset>
            </wp:positionV>
            <wp:extent cx="1539875" cy="628650"/>
            <wp:effectExtent l="0" t="0" r="3175" b="0"/>
            <wp:wrapNone/>
            <wp:docPr id="83410600" name="Picture 1" descr="A logo with a colorful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83966" name="Picture 1" descr="A logo with a colorful hexagon&#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93" w:name="_Toc161134678"/>
      <w:bookmarkStart w:id="94" w:name="_Toc161136948"/>
      <w:bookmarkStart w:id="95" w:name="_Toc176521979"/>
      <w:r w:rsidR="28DA81B9" w:rsidRPr="00CD3F7D">
        <w:rPr>
          <w:color w:val="auto"/>
          <w:sz w:val="28"/>
          <w:szCs w:val="28"/>
        </w:rPr>
        <w:t>Appendix 1: Equality Impact Assessment</w:t>
      </w:r>
      <w:bookmarkEnd w:id="92"/>
      <w:r w:rsidR="28DA81B9" w:rsidRPr="00CD3F7D">
        <w:rPr>
          <w:color w:val="auto"/>
          <w:sz w:val="28"/>
          <w:szCs w:val="28"/>
        </w:rPr>
        <w:t xml:space="preserve"> </w:t>
      </w:r>
    </w:p>
    <w:p w14:paraId="53DDB31A" w14:textId="77777777" w:rsidR="007043A9" w:rsidRPr="00765A1E" w:rsidRDefault="007043A9" w:rsidP="007043A9">
      <w:pPr>
        <w:pBdr>
          <w:bottom w:val="single" w:sz="4" w:space="1" w:color="auto"/>
        </w:pBdr>
        <w:rPr>
          <w:rFonts w:ascii="Segoe UI" w:hAnsi="Segoe UI"/>
          <w:color w:val="auto"/>
          <w:sz w:val="18"/>
          <w:szCs w:val="18"/>
        </w:rPr>
      </w:pPr>
    </w:p>
    <w:bookmarkEnd w:id="93"/>
    <w:bookmarkEnd w:id="94"/>
    <w:bookmarkEnd w:id="95"/>
    <w:p w14:paraId="0101A1B6" w14:textId="77777777" w:rsidR="007043A9" w:rsidRPr="003D396D" w:rsidRDefault="007043A9" w:rsidP="007043A9">
      <w:pPr>
        <w:rPr>
          <w:rFonts w:eastAsiaTheme="majorEastAsia"/>
          <w:i/>
          <w:iCs/>
          <w:color w:val="auto"/>
          <w:sz w:val="20"/>
          <w:szCs w:val="20"/>
        </w:rPr>
      </w:pPr>
      <w:r w:rsidRPr="003D396D">
        <w:rPr>
          <w:rFonts w:eastAsiaTheme="majorEastAsia"/>
          <w:i/>
          <w:iCs/>
          <w:color w:val="auto"/>
          <w:sz w:val="20"/>
          <w:szCs w:val="20"/>
        </w:rPr>
        <w:t xml:space="preserve">A Microsoft Word version for </w:t>
      </w:r>
      <w:r>
        <w:rPr>
          <w:rFonts w:eastAsiaTheme="majorEastAsia"/>
          <w:i/>
          <w:iCs/>
          <w:color w:val="auto"/>
          <w:sz w:val="20"/>
          <w:szCs w:val="20"/>
        </w:rPr>
        <w:t>completion</w:t>
      </w:r>
      <w:r w:rsidRPr="003D396D">
        <w:rPr>
          <w:rFonts w:eastAsiaTheme="majorEastAsia"/>
          <w:i/>
          <w:iCs/>
          <w:color w:val="auto"/>
          <w:sz w:val="20"/>
          <w:szCs w:val="20"/>
        </w:rPr>
        <w:t xml:space="preserve"> is available on the PACT HR Website: SLA Client Information Hub.</w:t>
      </w:r>
    </w:p>
    <w:p w14:paraId="36A57518" w14:textId="77777777" w:rsidR="007043A9" w:rsidRDefault="007043A9" w:rsidP="007043A9">
      <w:pPr>
        <w:rPr>
          <w:b/>
          <w:color w:val="auto"/>
          <w:sz w:val="20"/>
          <w:szCs w:val="20"/>
        </w:rPr>
      </w:pPr>
    </w:p>
    <w:p w14:paraId="0489F97B" w14:textId="77777777" w:rsidR="007043A9" w:rsidRPr="00024A84" w:rsidRDefault="007043A9" w:rsidP="007043A9">
      <w:pPr>
        <w:rPr>
          <w:b/>
          <w:bCs/>
          <w:color w:val="auto"/>
          <w:sz w:val="22"/>
          <w:szCs w:val="22"/>
        </w:rPr>
      </w:pPr>
      <w:r w:rsidRPr="00024A84">
        <w:rPr>
          <w:b/>
          <w:bCs/>
          <w:color w:val="auto"/>
          <w:sz w:val="22"/>
          <w:szCs w:val="22"/>
        </w:rPr>
        <w:t>Introduction</w:t>
      </w:r>
    </w:p>
    <w:p w14:paraId="3C34A7DE" w14:textId="77777777" w:rsidR="007043A9" w:rsidRPr="00024A84" w:rsidRDefault="007043A9" w:rsidP="007043A9">
      <w:pPr>
        <w:rPr>
          <w:color w:val="auto"/>
          <w:sz w:val="22"/>
          <w:szCs w:val="22"/>
        </w:rPr>
      </w:pPr>
      <w:r w:rsidRPr="00024A84">
        <w:rPr>
          <w:color w:val="auto"/>
          <w:sz w:val="22"/>
          <w:szCs w:val="22"/>
        </w:rPr>
        <w:t>All Schools, Academies and Trusts need to ensure that all strategies, policies, service and functions, both current and proposed have considered equality, diversity and inclusion. Below is a recommended Equality Impact Assessment (EIA) Form for use in conjunction with PACT HR Policies. For further advice regarding the completion of this form, please contact your named PACT HR Business Partner.</w:t>
      </w:r>
    </w:p>
    <w:p w14:paraId="4B18D4BA" w14:textId="77777777" w:rsidR="007043A9" w:rsidRPr="00024A84" w:rsidRDefault="007043A9" w:rsidP="007043A9">
      <w:pPr>
        <w:rPr>
          <w:color w:val="auto"/>
          <w:sz w:val="20"/>
          <w:szCs w:val="20"/>
        </w:rPr>
      </w:pPr>
    </w:p>
    <w:p w14:paraId="12A5BEB0" w14:textId="77777777" w:rsidR="007043A9" w:rsidRPr="00024A84" w:rsidRDefault="007043A9" w:rsidP="007043A9">
      <w:pPr>
        <w:rPr>
          <w:b/>
          <w:bCs/>
          <w:color w:val="auto"/>
          <w:sz w:val="22"/>
          <w:szCs w:val="22"/>
        </w:rPr>
      </w:pPr>
      <w:r w:rsidRPr="00024A84">
        <w:rPr>
          <w:b/>
          <w:bCs/>
          <w:color w:val="auto"/>
          <w:sz w:val="22"/>
          <w:szCs w:val="22"/>
        </w:rPr>
        <w:t>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1"/>
        <w:gridCol w:w="6846"/>
      </w:tblGrid>
      <w:tr w:rsidR="007043A9" w:rsidRPr="00024A84" w14:paraId="71004A3F" w14:textId="77777777" w:rsidTr="00AE6A00">
        <w:tc>
          <w:tcPr>
            <w:tcW w:w="1593" w:type="pct"/>
          </w:tcPr>
          <w:p w14:paraId="7B91149D" w14:textId="77777777" w:rsidR="007043A9" w:rsidRPr="00024A84" w:rsidRDefault="007043A9">
            <w:pPr>
              <w:rPr>
                <w:b/>
                <w:noProof/>
                <w:color w:val="auto"/>
                <w:sz w:val="22"/>
                <w:szCs w:val="22"/>
              </w:rPr>
            </w:pPr>
            <w:r w:rsidRPr="00024A84">
              <w:rPr>
                <w:b/>
                <w:noProof/>
                <w:color w:val="auto"/>
                <w:sz w:val="22"/>
                <w:szCs w:val="22"/>
              </w:rPr>
              <w:t>School Name:</w:t>
            </w:r>
          </w:p>
        </w:tc>
        <w:tc>
          <w:tcPr>
            <w:tcW w:w="3407" w:type="pct"/>
          </w:tcPr>
          <w:p w14:paraId="07D0D176" w14:textId="77777777" w:rsidR="007043A9" w:rsidRPr="00024A84" w:rsidRDefault="007043A9">
            <w:pPr>
              <w:rPr>
                <w:noProof/>
                <w:color w:val="auto"/>
                <w:sz w:val="22"/>
                <w:szCs w:val="22"/>
              </w:rPr>
            </w:pPr>
          </w:p>
        </w:tc>
      </w:tr>
      <w:tr w:rsidR="007043A9" w:rsidRPr="00024A84" w14:paraId="6E73FA45" w14:textId="77777777" w:rsidTr="00AE6A00">
        <w:tc>
          <w:tcPr>
            <w:tcW w:w="1593" w:type="pct"/>
          </w:tcPr>
          <w:p w14:paraId="332D3D70" w14:textId="77777777" w:rsidR="007043A9" w:rsidRPr="00024A84" w:rsidRDefault="007043A9">
            <w:pPr>
              <w:rPr>
                <w:b/>
                <w:noProof/>
                <w:color w:val="auto"/>
                <w:sz w:val="22"/>
                <w:szCs w:val="22"/>
              </w:rPr>
            </w:pPr>
            <w:r w:rsidRPr="00024A84">
              <w:rPr>
                <w:b/>
                <w:noProof/>
                <w:color w:val="auto"/>
                <w:sz w:val="22"/>
                <w:szCs w:val="22"/>
              </w:rPr>
              <w:t>Policy Name:</w:t>
            </w:r>
          </w:p>
        </w:tc>
        <w:tc>
          <w:tcPr>
            <w:tcW w:w="3407" w:type="pct"/>
          </w:tcPr>
          <w:p w14:paraId="699AB08D" w14:textId="77777777" w:rsidR="007043A9" w:rsidRPr="00024A84" w:rsidRDefault="007043A9">
            <w:pPr>
              <w:rPr>
                <w:noProof/>
                <w:color w:val="auto"/>
                <w:sz w:val="22"/>
                <w:szCs w:val="22"/>
              </w:rPr>
            </w:pPr>
          </w:p>
        </w:tc>
      </w:tr>
      <w:tr w:rsidR="007043A9" w:rsidRPr="00024A84" w14:paraId="29CBCC06" w14:textId="77777777" w:rsidTr="00AE6A00">
        <w:tc>
          <w:tcPr>
            <w:tcW w:w="1593" w:type="pct"/>
          </w:tcPr>
          <w:p w14:paraId="72551C3A" w14:textId="77777777" w:rsidR="007043A9" w:rsidRPr="00024A84" w:rsidRDefault="007043A9">
            <w:pPr>
              <w:rPr>
                <w:b/>
                <w:noProof/>
                <w:color w:val="auto"/>
                <w:sz w:val="22"/>
                <w:szCs w:val="22"/>
              </w:rPr>
            </w:pPr>
            <w:r w:rsidRPr="00024A84">
              <w:rPr>
                <w:b/>
                <w:noProof/>
                <w:color w:val="auto"/>
                <w:sz w:val="22"/>
                <w:szCs w:val="22"/>
              </w:rPr>
              <w:t>Name of staff member conducting assessment:</w:t>
            </w:r>
          </w:p>
        </w:tc>
        <w:tc>
          <w:tcPr>
            <w:tcW w:w="3407" w:type="pct"/>
          </w:tcPr>
          <w:p w14:paraId="4628E451" w14:textId="77777777" w:rsidR="007043A9" w:rsidRPr="00024A84" w:rsidRDefault="007043A9">
            <w:pPr>
              <w:rPr>
                <w:noProof/>
                <w:color w:val="auto"/>
                <w:sz w:val="22"/>
                <w:szCs w:val="22"/>
              </w:rPr>
            </w:pPr>
          </w:p>
        </w:tc>
      </w:tr>
      <w:tr w:rsidR="007043A9" w:rsidRPr="00024A84" w14:paraId="26D383BD" w14:textId="77777777" w:rsidTr="00AE6A00">
        <w:tc>
          <w:tcPr>
            <w:tcW w:w="1593" w:type="pct"/>
          </w:tcPr>
          <w:p w14:paraId="0A5EB86E" w14:textId="77777777" w:rsidR="007043A9" w:rsidRPr="00024A84" w:rsidRDefault="007043A9">
            <w:pPr>
              <w:rPr>
                <w:b/>
                <w:noProof/>
                <w:color w:val="auto"/>
                <w:sz w:val="22"/>
                <w:szCs w:val="22"/>
              </w:rPr>
            </w:pPr>
            <w:r w:rsidRPr="00024A84">
              <w:rPr>
                <w:b/>
                <w:noProof/>
                <w:color w:val="auto"/>
                <w:sz w:val="22"/>
                <w:szCs w:val="22"/>
              </w:rPr>
              <w:t>Date of assessment:</w:t>
            </w:r>
          </w:p>
        </w:tc>
        <w:tc>
          <w:tcPr>
            <w:tcW w:w="3407" w:type="pct"/>
          </w:tcPr>
          <w:p w14:paraId="6ED61AEA" w14:textId="77777777" w:rsidR="007043A9" w:rsidRPr="00024A84" w:rsidRDefault="007043A9">
            <w:pPr>
              <w:rPr>
                <w:noProof/>
                <w:color w:val="auto"/>
                <w:sz w:val="22"/>
                <w:szCs w:val="22"/>
              </w:rPr>
            </w:pPr>
          </w:p>
        </w:tc>
      </w:tr>
      <w:tr w:rsidR="007043A9" w:rsidRPr="00024A84" w14:paraId="77F600DA" w14:textId="77777777" w:rsidTr="00AE6A00">
        <w:tc>
          <w:tcPr>
            <w:tcW w:w="1593" w:type="pct"/>
          </w:tcPr>
          <w:p w14:paraId="1B719F89" w14:textId="77777777" w:rsidR="007043A9" w:rsidRPr="00024A84" w:rsidRDefault="007043A9">
            <w:pPr>
              <w:rPr>
                <w:b/>
                <w:noProof/>
                <w:color w:val="auto"/>
                <w:sz w:val="22"/>
                <w:szCs w:val="22"/>
              </w:rPr>
            </w:pPr>
            <w:r w:rsidRPr="00024A84">
              <w:rPr>
                <w:b/>
                <w:noProof/>
                <w:color w:val="auto"/>
                <w:sz w:val="22"/>
                <w:szCs w:val="22"/>
              </w:rPr>
              <w:t xml:space="preserve">Reason for assessment: </w:t>
            </w:r>
            <w:r w:rsidRPr="00024A84">
              <w:rPr>
                <w:noProof/>
                <w:color w:val="auto"/>
                <w:sz w:val="22"/>
                <w:szCs w:val="22"/>
              </w:rPr>
              <w:t>(what are you aiming to do?)</w:t>
            </w:r>
          </w:p>
        </w:tc>
        <w:tc>
          <w:tcPr>
            <w:tcW w:w="3407" w:type="pct"/>
          </w:tcPr>
          <w:p w14:paraId="7102153F" w14:textId="77777777" w:rsidR="007043A9" w:rsidRPr="00024A84" w:rsidRDefault="007043A9">
            <w:pPr>
              <w:rPr>
                <w:noProof/>
                <w:color w:val="auto"/>
                <w:sz w:val="22"/>
                <w:szCs w:val="22"/>
              </w:rPr>
            </w:pPr>
          </w:p>
        </w:tc>
      </w:tr>
    </w:tbl>
    <w:p w14:paraId="338BABD9" w14:textId="77777777" w:rsidR="007043A9" w:rsidRPr="00024A84" w:rsidRDefault="007043A9" w:rsidP="007043A9">
      <w:pPr>
        <w:rPr>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7"/>
      </w:tblGrid>
      <w:tr w:rsidR="007043A9" w:rsidRPr="00024A84" w14:paraId="60CBC92C" w14:textId="77777777" w:rsidTr="00AE6A00">
        <w:tc>
          <w:tcPr>
            <w:tcW w:w="5000" w:type="pct"/>
          </w:tcPr>
          <w:p w14:paraId="104C7907" w14:textId="77777777" w:rsidR="007043A9" w:rsidRPr="00024A84" w:rsidRDefault="007043A9">
            <w:pPr>
              <w:rPr>
                <w:color w:val="auto"/>
                <w:sz w:val="22"/>
                <w:szCs w:val="22"/>
              </w:rPr>
            </w:pPr>
            <w:r w:rsidRPr="00024A84">
              <w:rPr>
                <w:b/>
                <w:color w:val="auto"/>
                <w:sz w:val="22"/>
                <w:szCs w:val="22"/>
              </w:rPr>
              <w:t xml:space="preserve">Main Stakeholders/Beneficiaries: </w:t>
            </w:r>
            <w:r w:rsidRPr="00024A84">
              <w:rPr>
                <w:color w:val="auto"/>
                <w:sz w:val="22"/>
                <w:szCs w:val="22"/>
              </w:rPr>
              <w:t>(e.g., Staff; Pupils; Governors; Trustees)</w:t>
            </w:r>
          </w:p>
        </w:tc>
      </w:tr>
      <w:tr w:rsidR="007043A9" w:rsidRPr="00024A84" w14:paraId="4222A363" w14:textId="77777777" w:rsidTr="00AE6A00">
        <w:tc>
          <w:tcPr>
            <w:tcW w:w="5000" w:type="pct"/>
          </w:tcPr>
          <w:p w14:paraId="04F18FB4" w14:textId="77777777" w:rsidR="007043A9" w:rsidRPr="00024A84" w:rsidRDefault="007043A9">
            <w:pPr>
              <w:rPr>
                <w:color w:val="auto"/>
                <w:sz w:val="22"/>
                <w:szCs w:val="22"/>
              </w:rPr>
            </w:pPr>
          </w:p>
        </w:tc>
      </w:tr>
    </w:tbl>
    <w:p w14:paraId="45E2F33E" w14:textId="77777777" w:rsidR="007043A9" w:rsidRPr="00024A84" w:rsidRDefault="007043A9" w:rsidP="007043A9">
      <w:pPr>
        <w:rPr>
          <w:color w:val="auto"/>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804"/>
      </w:tblGrid>
      <w:tr w:rsidR="007043A9" w:rsidRPr="00024A84" w14:paraId="7F32AF47" w14:textId="77777777" w:rsidTr="009A6F24">
        <w:tc>
          <w:tcPr>
            <w:tcW w:w="10060" w:type="dxa"/>
            <w:gridSpan w:val="2"/>
          </w:tcPr>
          <w:p w14:paraId="2E9A690B" w14:textId="77777777" w:rsidR="007043A9" w:rsidRPr="00024A84" w:rsidRDefault="007043A9">
            <w:pPr>
              <w:rPr>
                <w:b/>
                <w:noProof/>
                <w:color w:val="auto"/>
                <w:sz w:val="22"/>
                <w:szCs w:val="22"/>
              </w:rPr>
            </w:pPr>
            <w:r w:rsidRPr="00024A84">
              <w:rPr>
                <w:b/>
                <w:noProof/>
                <w:color w:val="auto"/>
                <w:sz w:val="22"/>
                <w:szCs w:val="22"/>
              </w:rPr>
              <w:t>Will the proposed policy/project/ strategy etc impact on equality groups?</w:t>
            </w:r>
          </w:p>
          <w:p w14:paraId="74BC8477" w14:textId="77777777" w:rsidR="007043A9" w:rsidRPr="00024A84" w:rsidRDefault="007043A9">
            <w:pPr>
              <w:rPr>
                <w:color w:val="auto"/>
                <w:sz w:val="22"/>
                <w:szCs w:val="22"/>
              </w:rPr>
            </w:pPr>
            <w:r w:rsidRPr="00024A84">
              <w:rPr>
                <w:iCs/>
                <w:noProof/>
                <w:color w:val="auto"/>
                <w:sz w:val="22"/>
                <w:szCs w:val="22"/>
              </w:rPr>
              <w:t xml:space="preserve">What information / data do you have? What further information do you need? What cross-strand issues do you need to consider? Please include any actual or potential impacts on stakeholders </w:t>
            </w:r>
            <w:r w:rsidRPr="00024A84">
              <w:rPr>
                <w:color w:val="auto"/>
                <w:sz w:val="22"/>
                <w:szCs w:val="22"/>
              </w:rPr>
              <w:t>(e.g., Staff; Pupils; Governors; Trustees,</w:t>
            </w:r>
          </w:p>
        </w:tc>
      </w:tr>
      <w:tr w:rsidR="007043A9" w:rsidRPr="00024A84" w14:paraId="178D3FA8" w14:textId="77777777" w:rsidTr="009A6F24">
        <w:tc>
          <w:tcPr>
            <w:tcW w:w="3256" w:type="dxa"/>
          </w:tcPr>
          <w:p w14:paraId="567B4648" w14:textId="77777777" w:rsidR="007043A9" w:rsidRPr="00024A84" w:rsidRDefault="007043A9">
            <w:pPr>
              <w:rPr>
                <w:bCs/>
                <w:noProof/>
                <w:color w:val="auto"/>
                <w:sz w:val="22"/>
                <w:szCs w:val="22"/>
              </w:rPr>
            </w:pPr>
            <w:r w:rsidRPr="00024A84">
              <w:rPr>
                <w:bCs/>
                <w:noProof/>
                <w:color w:val="auto"/>
                <w:sz w:val="22"/>
                <w:szCs w:val="22"/>
              </w:rPr>
              <w:t>Race</w:t>
            </w:r>
          </w:p>
        </w:tc>
        <w:tc>
          <w:tcPr>
            <w:tcW w:w="6804" w:type="dxa"/>
          </w:tcPr>
          <w:p w14:paraId="52440C00" w14:textId="77777777" w:rsidR="007043A9" w:rsidRPr="00024A84" w:rsidRDefault="007043A9">
            <w:pPr>
              <w:rPr>
                <w:b/>
                <w:noProof/>
                <w:color w:val="auto"/>
                <w:sz w:val="22"/>
                <w:szCs w:val="22"/>
              </w:rPr>
            </w:pPr>
          </w:p>
        </w:tc>
      </w:tr>
      <w:tr w:rsidR="007043A9" w:rsidRPr="00024A84" w14:paraId="42414B5D" w14:textId="77777777" w:rsidTr="009A6F24">
        <w:tc>
          <w:tcPr>
            <w:tcW w:w="3256" w:type="dxa"/>
          </w:tcPr>
          <w:p w14:paraId="20CFD9D6" w14:textId="77777777" w:rsidR="007043A9" w:rsidRPr="00024A84" w:rsidRDefault="007043A9">
            <w:pPr>
              <w:rPr>
                <w:bCs/>
                <w:noProof/>
                <w:color w:val="auto"/>
                <w:sz w:val="22"/>
                <w:szCs w:val="22"/>
              </w:rPr>
            </w:pPr>
            <w:r w:rsidRPr="00024A84">
              <w:rPr>
                <w:bCs/>
                <w:noProof/>
                <w:color w:val="auto"/>
                <w:sz w:val="22"/>
                <w:szCs w:val="22"/>
              </w:rPr>
              <w:t>Sex</w:t>
            </w:r>
          </w:p>
        </w:tc>
        <w:tc>
          <w:tcPr>
            <w:tcW w:w="6804" w:type="dxa"/>
          </w:tcPr>
          <w:p w14:paraId="60E4BD5C" w14:textId="77777777" w:rsidR="007043A9" w:rsidRPr="00024A84" w:rsidRDefault="007043A9">
            <w:pPr>
              <w:rPr>
                <w:b/>
                <w:noProof/>
                <w:color w:val="auto"/>
                <w:sz w:val="22"/>
                <w:szCs w:val="22"/>
              </w:rPr>
            </w:pPr>
          </w:p>
        </w:tc>
      </w:tr>
      <w:tr w:rsidR="007043A9" w:rsidRPr="00024A84" w14:paraId="7CAD4E79" w14:textId="77777777" w:rsidTr="009A6F24">
        <w:tc>
          <w:tcPr>
            <w:tcW w:w="3256" w:type="dxa"/>
          </w:tcPr>
          <w:p w14:paraId="5DF4F990" w14:textId="77777777" w:rsidR="007043A9" w:rsidRPr="00024A84" w:rsidRDefault="007043A9">
            <w:pPr>
              <w:rPr>
                <w:bCs/>
                <w:noProof/>
                <w:color w:val="auto"/>
                <w:sz w:val="22"/>
                <w:szCs w:val="22"/>
              </w:rPr>
            </w:pPr>
            <w:r w:rsidRPr="00024A84">
              <w:rPr>
                <w:bCs/>
                <w:noProof/>
                <w:color w:val="auto"/>
                <w:sz w:val="22"/>
                <w:szCs w:val="22"/>
              </w:rPr>
              <w:t>Age</w:t>
            </w:r>
          </w:p>
        </w:tc>
        <w:tc>
          <w:tcPr>
            <w:tcW w:w="6804" w:type="dxa"/>
          </w:tcPr>
          <w:p w14:paraId="1A16EDCB" w14:textId="77777777" w:rsidR="007043A9" w:rsidRPr="00024A84" w:rsidRDefault="007043A9">
            <w:pPr>
              <w:rPr>
                <w:b/>
                <w:noProof/>
                <w:color w:val="auto"/>
                <w:sz w:val="22"/>
                <w:szCs w:val="22"/>
              </w:rPr>
            </w:pPr>
          </w:p>
        </w:tc>
      </w:tr>
      <w:tr w:rsidR="007043A9" w:rsidRPr="00024A84" w14:paraId="7002C8CE" w14:textId="77777777" w:rsidTr="009A6F24">
        <w:tc>
          <w:tcPr>
            <w:tcW w:w="3256" w:type="dxa"/>
          </w:tcPr>
          <w:p w14:paraId="1FA86DF9" w14:textId="77777777" w:rsidR="007043A9" w:rsidRPr="00024A84" w:rsidRDefault="007043A9">
            <w:pPr>
              <w:rPr>
                <w:bCs/>
                <w:noProof/>
                <w:color w:val="auto"/>
                <w:sz w:val="22"/>
                <w:szCs w:val="22"/>
              </w:rPr>
            </w:pPr>
            <w:r w:rsidRPr="00024A84">
              <w:rPr>
                <w:bCs/>
                <w:noProof/>
                <w:color w:val="auto"/>
                <w:sz w:val="22"/>
                <w:szCs w:val="22"/>
              </w:rPr>
              <w:t>Disability</w:t>
            </w:r>
          </w:p>
        </w:tc>
        <w:tc>
          <w:tcPr>
            <w:tcW w:w="6804" w:type="dxa"/>
          </w:tcPr>
          <w:p w14:paraId="1B8FA03B" w14:textId="77777777" w:rsidR="007043A9" w:rsidRPr="00024A84" w:rsidRDefault="007043A9">
            <w:pPr>
              <w:rPr>
                <w:b/>
                <w:noProof/>
                <w:color w:val="auto"/>
                <w:sz w:val="22"/>
                <w:szCs w:val="22"/>
              </w:rPr>
            </w:pPr>
          </w:p>
        </w:tc>
      </w:tr>
      <w:tr w:rsidR="007043A9" w:rsidRPr="00024A84" w14:paraId="09BF7AEE" w14:textId="77777777" w:rsidTr="009A6F24">
        <w:tc>
          <w:tcPr>
            <w:tcW w:w="3256" w:type="dxa"/>
          </w:tcPr>
          <w:p w14:paraId="35DE6AB7" w14:textId="77777777" w:rsidR="007043A9" w:rsidRPr="00024A84" w:rsidRDefault="007043A9">
            <w:pPr>
              <w:rPr>
                <w:bCs/>
                <w:noProof/>
                <w:color w:val="auto"/>
                <w:sz w:val="22"/>
                <w:szCs w:val="22"/>
              </w:rPr>
            </w:pPr>
            <w:r w:rsidRPr="00024A84">
              <w:rPr>
                <w:bCs/>
                <w:noProof/>
                <w:color w:val="auto"/>
                <w:sz w:val="22"/>
                <w:szCs w:val="22"/>
              </w:rPr>
              <w:t xml:space="preserve">Pregnancy and Maternity </w:t>
            </w:r>
          </w:p>
        </w:tc>
        <w:tc>
          <w:tcPr>
            <w:tcW w:w="6804" w:type="dxa"/>
          </w:tcPr>
          <w:p w14:paraId="30B0CD44" w14:textId="77777777" w:rsidR="007043A9" w:rsidRPr="00024A84" w:rsidRDefault="007043A9">
            <w:pPr>
              <w:rPr>
                <w:b/>
                <w:noProof/>
                <w:color w:val="auto"/>
                <w:sz w:val="22"/>
                <w:szCs w:val="22"/>
              </w:rPr>
            </w:pPr>
          </w:p>
        </w:tc>
      </w:tr>
      <w:tr w:rsidR="007043A9" w:rsidRPr="00024A84" w14:paraId="19F85E00" w14:textId="77777777" w:rsidTr="009A6F24">
        <w:tc>
          <w:tcPr>
            <w:tcW w:w="3256" w:type="dxa"/>
          </w:tcPr>
          <w:p w14:paraId="11DBAC0B" w14:textId="77777777" w:rsidR="007043A9" w:rsidRPr="00024A84" w:rsidRDefault="007043A9">
            <w:pPr>
              <w:rPr>
                <w:bCs/>
                <w:noProof/>
                <w:color w:val="auto"/>
                <w:sz w:val="22"/>
                <w:szCs w:val="22"/>
              </w:rPr>
            </w:pPr>
            <w:r w:rsidRPr="00024A84">
              <w:rPr>
                <w:bCs/>
                <w:noProof/>
                <w:color w:val="auto"/>
                <w:sz w:val="22"/>
                <w:szCs w:val="22"/>
              </w:rPr>
              <w:t>Gender Reassignment</w:t>
            </w:r>
          </w:p>
        </w:tc>
        <w:tc>
          <w:tcPr>
            <w:tcW w:w="6804" w:type="dxa"/>
          </w:tcPr>
          <w:p w14:paraId="3363E296" w14:textId="77777777" w:rsidR="007043A9" w:rsidRPr="00024A84" w:rsidRDefault="007043A9">
            <w:pPr>
              <w:rPr>
                <w:b/>
                <w:noProof/>
                <w:color w:val="auto"/>
                <w:sz w:val="22"/>
                <w:szCs w:val="22"/>
              </w:rPr>
            </w:pPr>
          </w:p>
        </w:tc>
      </w:tr>
      <w:tr w:rsidR="007043A9" w:rsidRPr="00024A84" w14:paraId="0B4C7F10" w14:textId="77777777" w:rsidTr="009A6F24">
        <w:tc>
          <w:tcPr>
            <w:tcW w:w="3256" w:type="dxa"/>
          </w:tcPr>
          <w:p w14:paraId="683AE0BE" w14:textId="77777777" w:rsidR="007043A9" w:rsidRPr="00024A84" w:rsidRDefault="007043A9">
            <w:pPr>
              <w:rPr>
                <w:bCs/>
                <w:noProof/>
                <w:color w:val="auto"/>
                <w:sz w:val="22"/>
                <w:szCs w:val="22"/>
              </w:rPr>
            </w:pPr>
            <w:r w:rsidRPr="00024A84">
              <w:rPr>
                <w:bCs/>
                <w:noProof/>
                <w:color w:val="auto"/>
                <w:sz w:val="22"/>
                <w:szCs w:val="22"/>
              </w:rPr>
              <w:t>Marriage and civil partnership</w:t>
            </w:r>
          </w:p>
        </w:tc>
        <w:tc>
          <w:tcPr>
            <w:tcW w:w="6804" w:type="dxa"/>
          </w:tcPr>
          <w:p w14:paraId="35CCC273" w14:textId="77777777" w:rsidR="007043A9" w:rsidRPr="00024A84" w:rsidRDefault="007043A9">
            <w:pPr>
              <w:rPr>
                <w:b/>
                <w:noProof/>
                <w:color w:val="auto"/>
                <w:sz w:val="22"/>
                <w:szCs w:val="22"/>
              </w:rPr>
            </w:pPr>
          </w:p>
        </w:tc>
      </w:tr>
      <w:tr w:rsidR="007043A9" w:rsidRPr="00024A84" w14:paraId="4D383CE0" w14:textId="77777777" w:rsidTr="009A6F24">
        <w:tc>
          <w:tcPr>
            <w:tcW w:w="3256" w:type="dxa"/>
          </w:tcPr>
          <w:p w14:paraId="10B32EA8" w14:textId="77777777" w:rsidR="007043A9" w:rsidRPr="00024A84" w:rsidRDefault="007043A9">
            <w:pPr>
              <w:rPr>
                <w:bCs/>
                <w:noProof/>
                <w:color w:val="auto"/>
                <w:sz w:val="22"/>
                <w:szCs w:val="22"/>
              </w:rPr>
            </w:pPr>
            <w:r w:rsidRPr="00024A84">
              <w:rPr>
                <w:bCs/>
                <w:noProof/>
                <w:color w:val="auto"/>
                <w:sz w:val="22"/>
                <w:szCs w:val="22"/>
              </w:rPr>
              <w:t>Religion or Belief</w:t>
            </w:r>
          </w:p>
        </w:tc>
        <w:tc>
          <w:tcPr>
            <w:tcW w:w="6804" w:type="dxa"/>
          </w:tcPr>
          <w:p w14:paraId="45118C18" w14:textId="77777777" w:rsidR="007043A9" w:rsidRPr="00024A84" w:rsidRDefault="007043A9">
            <w:pPr>
              <w:rPr>
                <w:b/>
                <w:noProof/>
                <w:color w:val="auto"/>
                <w:sz w:val="22"/>
                <w:szCs w:val="22"/>
              </w:rPr>
            </w:pPr>
          </w:p>
        </w:tc>
      </w:tr>
      <w:tr w:rsidR="007043A9" w:rsidRPr="00024A84" w14:paraId="3F298C8B" w14:textId="77777777" w:rsidTr="009A6F24">
        <w:tc>
          <w:tcPr>
            <w:tcW w:w="3256" w:type="dxa"/>
          </w:tcPr>
          <w:p w14:paraId="01843425" w14:textId="77777777" w:rsidR="007043A9" w:rsidRPr="00024A84" w:rsidRDefault="007043A9">
            <w:pPr>
              <w:rPr>
                <w:bCs/>
                <w:noProof/>
                <w:color w:val="auto"/>
                <w:sz w:val="22"/>
                <w:szCs w:val="22"/>
              </w:rPr>
            </w:pPr>
            <w:r w:rsidRPr="00024A84">
              <w:rPr>
                <w:bCs/>
                <w:noProof/>
                <w:color w:val="auto"/>
                <w:sz w:val="22"/>
                <w:szCs w:val="22"/>
              </w:rPr>
              <w:t>Sexual Orientation</w:t>
            </w:r>
          </w:p>
        </w:tc>
        <w:tc>
          <w:tcPr>
            <w:tcW w:w="6804" w:type="dxa"/>
          </w:tcPr>
          <w:p w14:paraId="47D12FF4" w14:textId="77777777" w:rsidR="007043A9" w:rsidRPr="00024A84" w:rsidRDefault="007043A9">
            <w:pPr>
              <w:rPr>
                <w:b/>
                <w:noProof/>
                <w:color w:val="auto"/>
                <w:sz w:val="22"/>
                <w:szCs w:val="22"/>
              </w:rPr>
            </w:pPr>
          </w:p>
        </w:tc>
      </w:tr>
      <w:tr w:rsidR="001C2109" w:rsidRPr="00024A84" w14:paraId="4301B893" w14:textId="77777777" w:rsidTr="009A6F24">
        <w:tc>
          <w:tcPr>
            <w:tcW w:w="3256" w:type="dxa"/>
          </w:tcPr>
          <w:p w14:paraId="6924DCF5" w14:textId="58CFF91D" w:rsidR="001C2109" w:rsidRPr="001C2109" w:rsidRDefault="001C2109">
            <w:pPr>
              <w:rPr>
                <w:bCs/>
                <w:noProof/>
                <w:color w:val="auto"/>
                <w:sz w:val="22"/>
                <w:szCs w:val="22"/>
                <w:highlight w:val="yellow"/>
              </w:rPr>
            </w:pPr>
            <w:r w:rsidRPr="00154F4F">
              <w:rPr>
                <w:bCs/>
                <w:noProof/>
                <w:color w:val="auto"/>
                <w:sz w:val="22"/>
                <w:szCs w:val="22"/>
              </w:rPr>
              <w:t>Care Leaver</w:t>
            </w:r>
          </w:p>
        </w:tc>
        <w:tc>
          <w:tcPr>
            <w:tcW w:w="6804" w:type="dxa"/>
          </w:tcPr>
          <w:p w14:paraId="463D9173" w14:textId="77777777" w:rsidR="001C2109" w:rsidRPr="001C2109" w:rsidRDefault="001C2109">
            <w:pPr>
              <w:rPr>
                <w:b/>
                <w:noProof/>
                <w:color w:val="auto"/>
                <w:sz w:val="22"/>
                <w:szCs w:val="22"/>
                <w:highlight w:val="yellow"/>
              </w:rPr>
            </w:pPr>
          </w:p>
        </w:tc>
      </w:tr>
    </w:tbl>
    <w:p w14:paraId="38017AD3" w14:textId="77777777" w:rsidR="007043A9" w:rsidRDefault="007043A9" w:rsidP="007043A9">
      <w:pPr>
        <w:rPr>
          <w:b/>
          <w:color w:val="auto"/>
          <w:sz w:val="20"/>
          <w:szCs w:val="20"/>
          <w:u w:val="single"/>
        </w:rPr>
      </w:pPr>
    </w:p>
    <w:p w14:paraId="2BD1D1B0" w14:textId="77777777" w:rsidR="007043A9" w:rsidRPr="00024A84" w:rsidRDefault="007043A9" w:rsidP="007043A9">
      <w:pPr>
        <w:rPr>
          <w:b/>
          <w:noProof/>
          <w:color w:val="auto"/>
          <w:sz w:val="22"/>
          <w:szCs w:val="22"/>
        </w:rPr>
      </w:pPr>
      <w:r w:rsidRPr="00024A84">
        <w:rPr>
          <w:b/>
          <w:noProof/>
          <w:color w:val="auto"/>
          <w:sz w:val="22"/>
          <w:szCs w:val="22"/>
        </w:rPr>
        <w:t xml:space="preserve">Improvement Plan </w:t>
      </w:r>
    </w:p>
    <w:p w14:paraId="2B660908" w14:textId="77777777" w:rsidR="007043A9" w:rsidRDefault="007043A9" w:rsidP="007043A9">
      <w:pPr>
        <w:rPr>
          <w:noProof/>
          <w:color w:val="auto"/>
          <w:sz w:val="22"/>
          <w:szCs w:val="22"/>
        </w:rPr>
      </w:pPr>
      <w:r w:rsidRPr="00024A84">
        <w:rPr>
          <w:noProof/>
          <w:color w:val="auto"/>
          <w:sz w:val="22"/>
          <w:szCs w:val="22"/>
        </w:rPr>
        <w:t xml:space="preserve">The Improvement Plan needs to outline actions you propose to take to mitigate actual or potential negative impacts.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2310"/>
        <w:gridCol w:w="1594"/>
        <w:gridCol w:w="1978"/>
        <w:gridCol w:w="1708"/>
      </w:tblGrid>
      <w:tr w:rsidR="007043A9" w:rsidRPr="00024A84" w14:paraId="4283845C" w14:textId="77777777" w:rsidTr="009A6F24">
        <w:tc>
          <w:tcPr>
            <w:tcW w:w="2470" w:type="dxa"/>
          </w:tcPr>
          <w:p w14:paraId="04754550" w14:textId="77777777" w:rsidR="007043A9" w:rsidRPr="00024A84" w:rsidRDefault="007043A9">
            <w:pPr>
              <w:rPr>
                <w:b/>
                <w:color w:val="auto"/>
                <w:sz w:val="22"/>
                <w:szCs w:val="22"/>
              </w:rPr>
            </w:pPr>
            <w:r>
              <w:rPr>
                <w:b/>
                <w:color w:val="auto"/>
                <w:sz w:val="22"/>
                <w:szCs w:val="22"/>
              </w:rPr>
              <w:t>Issues Identified</w:t>
            </w:r>
          </w:p>
        </w:tc>
        <w:tc>
          <w:tcPr>
            <w:tcW w:w="2310" w:type="dxa"/>
          </w:tcPr>
          <w:p w14:paraId="21F0B387" w14:textId="77777777" w:rsidR="007043A9" w:rsidRPr="00024A84" w:rsidRDefault="007043A9">
            <w:pPr>
              <w:rPr>
                <w:b/>
                <w:color w:val="auto"/>
                <w:sz w:val="22"/>
                <w:szCs w:val="22"/>
              </w:rPr>
            </w:pPr>
            <w:r>
              <w:rPr>
                <w:b/>
                <w:color w:val="auto"/>
                <w:sz w:val="22"/>
                <w:szCs w:val="22"/>
              </w:rPr>
              <w:t>Action Required</w:t>
            </w:r>
          </w:p>
        </w:tc>
        <w:tc>
          <w:tcPr>
            <w:tcW w:w="1594" w:type="dxa"/>
          </w:tcPr>
          <w:p w14:paraId="2A2414FE" w14:textId="77777777" w:rsidR="007043A9" w:rsidRPr="00024A84" w:rsidRDefault="007043A9">
            <w:pPr>
              <w:rPr>
                <w:b/>
                <w:color w:val="auto"/>
                <w:sz w:val="22"/>
                <w:szCs w:val="22"/>
              </w:rPr>
            </w:pPr>
            <w:r>
              <w:rPr>
                <w:b/>
                <w:color w:val="auto"/>
                <w:sz w:val="22"/>
                <w:szCs w:val="22"/>
              </w:rPr>
              <w:t>Lead</w:t>
            </w:r>
          </w:p>
        </w:tc>
        <w:tc>
          <w:tcPr>
            <w:tcW w:w="1978" w:type="dxa"/>
          </w:tcPr>
          <w:p w14:paraId="45460AAC" w14:textId="77777777" w:rsidR="007043A9" w:rsidRPr="00024A84" w:rsidRDefault="007043A9">
            <w:pPr>
              <w:rPr>
                <w:b/>
                <w:color w:val="auto"/>
                <w:sz w:val="22"/>
                <w:szCs w:val="22"/>
              </w:rPr>
            </w:pPr>
            <w:r>
              <w:rPr>
                <w:b/>
                <w:color w:val="auto"/>
                <w:sz w:val="22"/>
                <w:szCs w:val="22"/>
              </w:rPr>
              <w:t xml:space="preserve">Timescale </w:t>
            </w:r>
          </w:p>
        </w:tc>
        <w:tc>
          <w:tcPr>
            <w:tcW w:w="1708" w:type="dxa"/>
          </w:tcPr>
          <w:p w14:paraId="2B143D61" w14:textId="77777777" w:rsidR="007043A9" w:rsidRPr="00024A84" w:rsidRDefault="007043A9">
            <w:pPr>
              <w:rPr>
                <w:b/>
                <w:color w:val="auto"/>
                <w:sz w:val="22"/>
                <w:szCs w:val="22"/>
              </w:rPr>
            </w:pPr>
            <w:r>
              <w:rPr>
                <w:b/>
                <w:color w:val="auto"/>
                <w:sz w:val="22"/>
                <w:szCs w:val="22"/>
              </w:rPr>
              <w:t>Comments</w:t>
            </w:r>
          </w:p>
        </w:tc>
      </w:tr>
      <w:tr w:rsidR="007043A9" w:rsidRPr="00024A84" w14:paraId="34766828" w14:textId="77777777" w:rsidTr="009A6F24">
        <w:tc>
          <w:tcPr>
            <w:tcW w:w="2470" w:type="dxa"/>
          </w:tcPr>
          <w:p w14:paraId="4A799A42" w14:textId="77777777" w:rsidR="007043A9" w:rsidRPr="00024A84" w:rsidRDefault="007043A9">
            <w:pPr>
              <w:rPr>
                <w:color w:val="auto"/>
                <w:sz w:val="22"/>
                <w:szCs w:val="22"/>
              </w:rPr>
            </w:pPr>
          </w:p>
        </w:tc>
        <w:tc>
          <w:tcPr>
            <w:tcW w:w="2310" w:type="dxa"/>
          </w:tcPr>
          <w:p w14:paraId="361FB1D7" w14:textId="77777777" w:rsidR="007043A9" w:rsidRPr="00024A84" w:rsidRDefault="007043A9">
            <w:pPr>
              <w:rPr>
                <w:color w:val="auto"/>
                <w:sz w:val="22"/>
                <w:szCs w:val="22"/>
              </w:rPr>
            </w:pPr>
          </w:p>
        </w:tc>
        <w:tc>
          <w:tcPr>
            <w:tcW w:w="1594" w:type="dxa"/>
          </w:tcPr>
          <w:p w14:paraId="78F6531A" w14:textId="77777777" w:rsidR="007043A9" w:rsidRPr="00024A84" w:rsidRDefault="007043A9">
            <w:pPr>
              <w:rPr>
                <w:color w:val="auto"/>
                <w:sz w:val="22"/>
                <w:szCs w:val="22"/>
              </w:rPr>
            </w:pPr>
          </w:p>
        </w:tc>
        <w:tc>
          <w:tcPr>
            <w:tcW w:w="3686" w:type="dxa"/>
            <w:gridSpan w:val="2"/>
          </w:tcPr>
          <w:p w14:paraId="1CDF1006" w14:textId="77777777" w:rsidR="007043A9" w:rsidRPr="00024A84" w:rsidRDefault="007043A9">
            <w:pPr>
              <w:rPr>
                <w:color w:val="auto"/>
                <w:sz w:val="22"/>
                <w:szCs w:val="22"/>
              </w:rPr>
            </w:pPr>
          </w:p>
        </w:tc>
      </w:tr>
    </w:tbl>
    <w:p w14:paraId="3D86A64A" w14:textId="77777777" w:rsidR="007043A9" w:rsidRDefault="007043A9" w:rsidP="007043A9">
      <w:pPr>
        <w:rPr>
          <w:b/>
          <w:color w:val="auto"/>
          <w:sz w:val="20"/>
          <w:szCs w:val="20"/>
        </w:rPr>
      </w:pPr>
    </w:p>
    <w:p w14:paraId="71A643F7" w14:textId="77777777" w:rsidR="007043A9" w:rsidRDefault="007043A9" w:rsidP="007043A9">
      <w:pPr>
        <w:rPr>
          <w:b/>
          <w:color w:val="auto"/>
          <w:sz w:val="22"/>
          <w:szCs w:val="22"/>
        </w:rPr>
      </w:pPr>
      <w:r w:rsidRPr="00024A84">
        <w:rPr>
          <w:b/>
          <w:color w:val="auto"/>
          <w:sz w:val="22"/>
          <w:szCs w:val="22"/>
        </w:rPr>
        <w:t>Governance, ownership and approval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899"/>
      </w:tblGrid>
      <w:tr w:rsidR="007043A9" w:rsidRPr="00024A84" w14:paraId="5DF25579" w14:textId="77777777" w:rsidTr="009A6F24">
        <w:tc>
          <w:tcPr>
            <w:tcW w:w="10060" w:type="dxa"/>
            <w:gridSpan w:val="3"/>
          </w:tcPr>
          <w:p w14:paraId="128A47D4" w14:textId="77777777" w:rsidR="007043A9" w:rsidRPr="00024A84" w:rsidRDefault="007043A9">
            <w:pPr>
              <w:rPr>
                <w:color w:val="auto"/>
                <w:sz w:val="22"/>
                <w:szCs w:val="22"/>
              </w:rPr>
            </w:pPr>
            <w:r w:rsidRPr="00024A84">
              <w:rPr>
                <w:color w:val="auto"/>
                <w:sz w:val="22"/>
                <w:szCs w:val="22"/>
              </w:rPr>
              <w:t xml:space="preserve">Please state here who has approved the actions and outcomes of the assessment </w:t>
            </w:r>
          </w:p>
        </w:tc>
      </w:tr>
      <w:tr w:rsidR="007043A9" w:rsidRPr="00024A84" w14:paraId="01CF0321" w14:textId="77777777" w:rsidTr="009A6F24">
        <w:tc>
          <w:tcPr>
            <w:tcW w:w="3080" w:type="dxa"/>
          </w:tcPr>
          <w:p w14:paraId="34C5EB68" w14:textId="77777777" w:rsidR="007043A9" w:rsidRPr="00024A84" w:rsidRDefault="007043A9">
            <w:pPr>
              <w:rPr>
                <w:b/>
                <w:color w:val="auto"/>
                <w:sz w:val="22"/>
                <w:szCs w:val="22"/>
              </w:rPr>
            </w:pPr>
            <w:r w:rsidRPr="00024A84">
              <w:rPr>
                <w:b/>
                <w:color w:val="auto"/>
                <w:sz w:val="22"/>
                <w:szCs w:val="22"/>
              </w:rPr>
              <w:t>Name</w:t>
            </w:r>
          </w:p>
        </w:tc>
        <w:tc>
          <w:tcPr>
            <w:tcW w:w="3081" w:type="dxa"/>
          </w:tcPr>
          <w:p w14:paraId="27E4D691" w14:textId="77777777" w:rsidR="007043A9" w:rsidRPr="00024A84" w:rsidRDefault="007043A9">
            <w:pPr>
              <w:rPr>
                <w:b/>
                <w:color w:val="auto"/>
                <w:sz w:val="22"/>
                <w:szCs w:val="22"/>
              </w:rPr>
            </w:pPr>
            <w:r w:rsidRPr="00024A84">
              <w:rPr>
                <w:b/>
                <w:color w:val="auto"/>
                <w:sz w:val="22"/>
                <w:szCs w:val="22"/>
              </w:rPr>
              <w:t>Job title</w:t>
            </w:r>
          </w:p>
        </w:tc>
        <w:tc>
          <w:tcPr>
            <w:tcW w:w="3899" w:type="dxa"/>
          </w:tcPr>
          <w:p w14:paraId="11082DBA" w14:textId="77777777" w:rsidR="007043A9" w:rsidRPr="00024A84" w:rsidRDefault="007043A9">
            <w:pPr>
              <w:rPr>
                <w:b/>
                <w:color w:val="auto"/>
                <w:sz w:val="22"/>
                <w:szCs w:val="22"/>
              </w:rPr>
            </w:pPr>
            <w:r w:rsidRPr="00024A84">
              <w:rPr>
                <w:b/>
                <w:color w:val="auto"/>
                <w:sz w:val="22"/>
                <w:szCs w:val="22"/>
              </w:rPr>
              <w:t>Date</w:t>
            </w:r>
          </w:p>
        </w:tc>
      </w:tr>
      <w:tr w:rsidR="007043A9" w:rsidRPr="00024A84" w14:paraId="7FB16E70" w14:textId="77777777" w:rsidTr="009A6F24">
        <w:tc>
          <w:tcPr>
            <w:tcW w:w="3080" w:type="dxa"/>
          </w:tcPr>
          <w:p w14:paraId="7DB7B232" w14:textId="77777777" w:rsidR="007043A9" w:rsidRPr="00024A84" w:rsidRDefault="007043A9">
            <w:pPr>
              <w:rPr>
                <w:color w:val="auto"/>
                <w:sz w:val="22"/>
                <w:szCs w:val="22"/>
              </w:rPr>
            </w:pPr>
          </w:p>
        </w:tc>
        <w:tc>
          <w:tcPr>
            <w:tcW w:w="3081" w:type="dxa"/>
          </w:tcPr>
          <w:p w14:paraId="0B3C24A0" w14:textId="77777777" w:rsidR="007043A9" w:rsidRPr="00024A84" w:rsidRDefault="007043A9">
            <w:pPr>
              <w:rPr>
                <w:color w:val="auto"/>
                <w:sz w:val="22"/>
                <w:szCs w:val="22"/>
              </w:rPr>
            </w:pPr>
          </w:p>
        </w:tc>
        <w:tc>
          <w:tcPr>
            <w:tcW w:w="3899" w:type="dxa"/>
          </w:tcPr>
          <w:p w14:paraId="1D55CD4B" w14:textId="77777777" w:rsidR="007043A9" w:rsidRPr="00024A84" w:rsidRDefault="007043A9">
            <w:pPr>
              <w:rPr>
                <w:color w:val="auto"/>
                <w:sz w:val="22"/>
                <w:szCs w:val="22"/>
              </w:rPr>
            </w:pPr>
          </w:p>
        </w:tc>
      </w:tr>
    </w:tbl>
    <w:p w14:paraId="54E6C7BB" w14:textId="77777777" w:rsidR="007043A9" w:rsidRPr="00024A84" w:rsidRDefault="007043A9" w:rsidP="007043A9">
      <w:pPr>
        <w:rPr>
          <w:color w:val="auto"/>
          <w:sz w:val="20"/>
          <w:szCs w:val="20"/>
        </w:rPr>
      </w:pPr>
    </w:p>
    <w:p w14:paraId="34893351" w14:textId="77777777" w:rsidR="007043A9" w:rsidRDefault="007043A9" w:rsidP="007043A9">
      <w:pPr>
        <w:rPr>
          <w:b/>
          <w:bCs/>
          <w:color w:val="auto"/>
          <w:sz w:val="22"/>
          <w:szCs w:val="22"/>
        </w:rPr>
      </w:pPr>
      <w:r w:rsidRPr="00024A84">
        <w:rPr>
          <w:b/>
          <w:bCs/>
          <w:color w:val="auto"/>
          <w:sz w:val="22"/>
          <w:szCs w:val="22"/>
        </w:rPr>
        <w:t>Publishing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536"/>
      </w:tblGrid>
      <w:tr w:rsidR="007043A9" w:rsidRPr="00024A84" w14:paraId="3D3077DF" w14:textId="77777777" w:rsidTr="009A6F24">
        <w:tc>
          <w:tcPr>
            <w:tcW w:w="10060" w:type="dxa"/>
            <w:gridSpan w:val="2"/>
          </w:tcPr>
          <w:p w14:paraId="0E8270DD" w14:textId="77777777" w:rsidR="007043A9" w:rsidRPr="00024A84" w:rsidRDefault="007043A9">
            <w:pPr>
              <w:rPr>
                <w:color w:val="auto"/>
                <w:sz w:val="22"/>
                <w:szCs w:val="22"/>
              </w:rPr>
            </w:pPr>
            <w:r w:rsidRPr="00024A84">
              <w:rPr>
                <w:color w:val="auto"/>
                <w:sz w:val="22"/>
                <w:szCs w:val="22"/>
              </w:rPr>
              <w:t>This document will act as evidence that due regard to equality and diversity has been given. For record keeping purposes a copy will be kept on file with a copy of the policy and one with the Governing Body / Board of Trustees approval.</w:t>
            </w:r>
          </w:p>
        </w:tc>
      </w:tr>
      <w:tr w:rsidR="007043A9" w:rsidRPr="00024A84" w14:paraId="51DFC1A5" w14:textId="77777777" w:rsidTr="009A6F24">
        <w:tc>
          <w:tcPr>
            <w:tcW w:w="5524" w:type="dxa"/>
          </w:tcPr>
          <w:p w14:paraId="07737896" w14:textId="77777777" w:rsidR="007043A9" w:rsidRPr="00024A84" w:rsidRDefault="007043A9">
            <w:pPr>
              <w:rPr>
                <w:b/>
                <w:color w:val="auto"/>
                <w:sz w:val="22"/>
                <w:szCs w:val="22"/>
              </w:rPr>
            </w:pPr>
            <w:r w:rsidRPr="00024A84">
              <w:rPr>
                <w:b/>
                <w:color w:val="auto"/>
                <w:sz w:val="22"/>
                <w:szCs w:val="22"/>
              </w:rPr>
              <w:t>Date screening completed:</w:t>
            </w:r>
          </w:p>
        </w:tc>
        <w:tc>
          <w:tcPr>
            <w:tcW w:w="4536" w:type="dxa"/>
          </w:tcPr>
          <w:p w14:paraId="73E5CC69" w14:textId="77777777" w:rsidR="007043A9" w:rsidRPr="00024A84" w:rsidRDefault="007043A9">
            <w:pPr>
              <w:rPr>
                <w:color w:val="auto"/>
                <w:sz w:val="22"/>
                <w:szCs w:val="22"/>
              </w:rPr>
            </w:pPr>
          </w:p>
        </w:tc>
      </w:tr>
      <w:tr w:rsidR="007043A9" w:rsidRPr="00024A84" w14:paraId="669A0FE6" w14:textId="77777777" w:rsidTr="009A6F24">
        <w:tc>
          <w:tcPr>
            <w:tcW w:w="5524" w:type="dxa"/>
          </w:tcPr>
          <w:p w14:paraId="1014A731" w14:textId="77777777" w:rsidR="007043A9" w:rsidRPr="00024A84" w:rsidRDefault="007043A9">
            <w:pPr>
              <w:rPr>
                <w:b/>
                <w:color w:val="auto"/>
                <w:sz w:val="22"/>
                <w:szCs w:val="22"/>
              </w:rPr>
            </w:pPr>
            <w:r>
              <w:rPr>
                <w:b/>
                <w:color w:val="auto"/>
                <w:sz w:val="22"/>
                <w:szCs w:val="22"/>
              </w:rPr>
              <w:t>D</w:t>
            </w:r>
            <w:r w:rsidRPr="00024A84">
              <w:rPr>
                <w:b/>
                <w:color w:val="auto"/>
                <w:sz w:val="22"/>
                <w:szCs w:val="22"/>
              </w:rPr>
              <w:t>ate agreed: Governors Body / Board of Trustees</w:t>
            </w:r>
          </w:p>
        </w:tc>
        <w:tc>
          <w:tcPr>
            <w:tcW w:w="4536" w:type="dxa"/>
          </w:tcPr>
          <w:p w14:paraId="035ECAE3" w14:textId="77777777" w:rsidR="007043A9" w:rsidRPr="00024A84" w:rsidRDefault="007043A9">
            <w:pPr>
              <w:rPr>
                <w:color w:val="auto"/>
                <w:sz w:val="22"/>
                <w:szCs w:val="22"/>
              </w:rPr>
            </w:pPr>
          </w:p>
        </w:tc>
      </w:tr>
    </w:tbl>
    <w:p w14:paraId="0DDFAB80" w14:textId="77777777" w:rsidR="00D942C6" w:rsidRDefault="00D942C6" w:rsidP="00154F4F">
      <w:pPr>
        <w:rPr>
          <w:color w:val="auto"/>
          <w:sz w:val="22"/>
          <w:szCs w:val="22"/>
        </w:rPr>
      </w:pPr>
    </w:p>
    <w:sectPr w:rsidR="00D942C6" w:rsidSect="001E71B4">
      <w:headerReference w:type="even" r:id="rId28"/>
      <w:headerReference w:type="default" r:id="rId29"/>
      <w:footerReference w:type="even" r:id="rId30"/>
      <w:footerReference w:type="default" r:id="rId31"/>
      <w:headerReference w:type="first" r:id="rId32"/>
      <w:footerReference w:type="first" r:id="rId33"/>
      <w:pgSz w:w="11900" w:h="16840" w:code="9"/>
      <w:pgMar w:top="567" w:right="992" w:bottom="567"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4857" w14:textId="77777777" w:rsidR="008E4338" w:rsidRDefault="008E4338" w:rsidP="00D63739">
      <w:r>
        <w:separator/>
      </w:r>
    </w:p>
    <w:p w14:paraId="37F000F5" w14:textId="77777777" w:rsidR="008E4338" w:rsidRDefault="008E4338"/>
  </w:endnote>
  <w:endnote w:type="continuationSeparator" w:id="0">
    <w:p w14:paraId="6F4CCAB0" w14:textId="77777777" w:rsidR="008E4338" w:rsidRDefault="008E4338" w:rsidP="00D63739">
      <w:r>
        <w:continuationSeparator/>
      </w:r>
    </w:p>
    <w:p w14:paraId="7008A870" w14:textId="77777777" w:rsidR="008E4338" w:rsidRDefault="008E4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BDC7" w14:textId="54CB608F" w:rsidR="002957F9" w:rsidRDefault="00512F2F" w:rsidP="00D63739">
    <w:pPr>
      <w:pStyle w:val="Footer"/>
      <w:rPr>
        <w:rStyle w:val="PageNumber"/>
      </w:rPr>
    </w:pPr>
    <w:r>
      <w:rPr>
        <w:noProof/>
      </w:rPr>
      <mc:AlternateContent>
        <mc:Choice Requires="wps">
          <w:drawing>
            <wp:anchor distT="0" distB="0" distL="0" distR="0" simplePos="0" relativeHeight="251658245" behindDoc="0" locked="0" layoutInCell="1" allowOverlap="1" wp14:anchorId="19442F6F" wp14:editId="1F50E040">
              <wp:simplePos x="635" y="635"/>
              <wp:positionH relativeFrom="page">
                <wp:align>center</wp:align>
              </wp:positionH>
              <wp:positionV relativeFrom="page">
                <wp:align>bottom</wp:align>
              </wp:positionV>
              <wp:extent cx="609600" cy="381000"/>
              <wp:effectExtent l="0" t="0" r="0" b="0"/>
              <wp:wrapNone/>
              <wp:docPr id="9639684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F7C1D54" w14:textId="277DC73B" w:rsidR="00512F2F" w:rsidRPr="00512F2F" w:rsidRDefault="00512F2F" w:rsidP="00512F2F">
                          <w:pPr>
                            <w:rPr>
                              <w:rFonts w:ascii="Aptos" w:eastAsia="Aptos" w:hAnsi="Aptos" w:cs="Aptos"/>
                              <w:noProof/>
                              <w:color w:val="000000"/>
                            </w:rPr>
                          </w:pPr>
                          <w:r w:rsidRPr="00512F2F">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42F6F" id="_x0000_t202" coordsize="21600,21600" o:spt="202" path="m,l,21600r21600,l21600,xe">
              <v:stroke joinstyle="miter"/>
              <v:path gradientshapeok="t" o:connecttype="rect"/>
            </v:shapetype>
            <v:shape id="Text Box 5" o:spid="_x0000_s1030" type="#_x0000_t202" alt="OFFICIAL"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" filled="f" stroked="f">
              <v:textbox style="mso-fit-shape-to-text:t" inset="0,0,0,15pt">
                <w:txbxContent>
                  <w:p w14:paraId="0F7C1D54" w14:textId="277DC73B" w:rsidR="00512F2F" w:rsidRPr="00512F2F" w:rsidRDefault="00512F2F" w:rsidP="00512F2F">
                    <w:pPr>
                      <w:rPr>
                        <w:rFonts w:ascii="Aptos" w:eastAsia="Aptos" w:hAnsi="Aptos" w:cs="Aptos"/>
                        <w:noProof/>
                        <w:color w:val="000000"/>
                      </w:rPr>
                    </w:pPr>
                    <w:r w:rsidRPr="00512F2F">
                      <w:rPr>
                        <w:rFonts w:ascii="Aptos" w:eastAsia="Aptos" w:hAnsi="Aptos" w:cs="Aptos"/>
                        <w:noProof/>
                        <w:color w:val="000000"/>
                      </w:rPr>
                      <w:t>OFFICIAL</w:t>
                    </w:r>
                  </w:p>
                </w:txbxContent>
              </v:textbox>
              <w10:wrap anchorx="page" anchory="page"/>
            </v:shape>
          </w:pict>
        </mc:Fallback>
      </mc:AlternateContent>
    </w:r>
    <w:r w:rsidR="002957F9">
      <w:rPr>
        <w:rStyle w:val="PageNumber"/>
      </w:rPr>
      <w:fldChar w:fldCharType="begin"/>
    </w:r>
    <w:r w:rsidR="002957F9">
      <w:rPr>
        <w:rStyle w:val="PageNumber"/>
      </w:rPr>
      <w:instrText xml:space="preserve">PAGE  </w:instrText>
    </w:r>
    <w:r w:rsidR="002957F9">
      <w:rPr>
        <w:rStyle w:val="PageNumber"/>
      </w:rPr>
      <w:fldChar w:fldCharType="separate"/>
    </w:r>
    <w:r w:rsidR="002957F9">
      <w:rPr>
        <w:rStyle w:val="PageNumber"/>
        <w:noProof/>
      </w:rPr>
      <w:t>2</w:t>
    </w:r>
    <w:r w:rsidR="002957F9">
      <w:rPr>
        <w:rStyle w:val="PageNumber"/>
      </w:rPr>
      <w:fldChar w:fldCharType="end"/>
    </w:r>
  </w:p>
  <w:p w14:paraId="5DF67036" w14:textId="77777777" w:rsidR="002957F9" w:rsidRDefault="002957F9" w:rsidP="00D63739">
    <w:pPr>
      <w:pStyle w:val="Footer"/>
    </w:pPr>
  </w:p>
  <w:p w14:paraId="4C77AA63" w14:textId="77777777" w:rsidR="003F7250" w:rsidRDefault="003F72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534B" w14:textId="1D98D269" w:rsidR="002957F9" w:rsidRDefault="002957F9" w:rsidP="003050AD">
    <w:pPr>
      <w:pStyle w:val="Footer"/>
      <w:pBdr>
        <w:top w:val="single" w:sz="4" w:space="1" w:color="auto"/>
      </w:pBdr>
      <w:ind w:left="142"/>
      <w:jc w:val="right"/>
      <w:rPr>
        <w:sz w:val="16"/>
        <w:szCs w:val="16"/>
      </w:rPr>
    </w:pPr>
    <w:r w:rsidRPr="00C063F4">
      <w:rPr>
        <w:sz w:val="16"/>
        <w:szCs w:val="16"/>
      </w:rPr>
      <w:t>©</w:t>
    </w:r>
    <w:r w:rsidR="00C22B41">
      <w:rPr>
        <w:sz w:val="16"/>
        <w:szCs w:val="16"/>
      </w:rPr>
      <w:t xml:space="preserve"> CBMDC</w:t>
    </w:r>
    <w:r w:rsidR="002C482F">
      <w:rPr>
        <w:sz w:val="16"/>
        <w:szCs w:val="16"/>
      </w:rPr>
      <w:t xml:space="preserve"> </w:t>
    </w:r>
    <w:r w:rsidR="002C482F" w:rsidRPr="00154F4F">
      <w:rPr>
        <w:sz w:val="16"/>
        <w:szCs w:val="16"/>
      </w:rPr>
      <w:t>202</w:t>
    </w:r>
    <w:r w:rsidR="00295C68" w:rsidRPr="00154F4F">
      <w:rPr>
        <w:sz w:val="16"/>
        <w:szCs w:val="16"/>
      </w:rPr>
      <w:t>6</w:t>
    </w:r>
    <w:r w:rsidR="00C22B41">
      <w:rPr>
        <w:sz w:val="16"/>
        <w:szCs w:val="16"/>
      </w:rPr>
      <w:t xml:space="preserve"> (Reference </w:t>
    </w:r>
    <w:r w:rsidRPr="00C063F4">
      <w:rPr>
        <w:sz w:val="16"/>
        <w:szCs w:val="16"/>
      </w:rPr>
      <w:t>PACT</w:t>
    </w:r>
    <w:r>
      <w:rPr>
        <w:sz w:val="16"/>
        <w:szCs w:val="16"/>
      </w:rPr>
      <w:t xml:space="preserve"> HR</w:t>
    </w:r>
    <w:r w:rsidR="00C22B41">
      <w:rPr>
        <w:sz w:val="16"/>
        <w:szCs w:val="16"/>
      </w:rPr>
      <w:t xml:space="preserve">) </w:t>
    </w:r>
    <w:r>
      <w:rPr>
        <w:sz w:val="16"/>
        <w:szCs w:val="16"/>
      </w:rPr>
      <w:t>/</w:t>
    </w:r>
    <w:r w:rsidR="00EC4CB9">
      <w:rPr>
        <w:sz w:val="16"/>
        <w:szCs w:val="16"/>
      </w:rPr>
      <w:t xml:space="preserve"> </w:t>
    </w:r>
    <w:r>
      <w:rPr>
        <w:sz w:val="16"/>
        <w:szCs w:val="16"/>
      </w:rPr>
      <w:t>PACT HR</w:t>
    </w:r>
    <w:r w:rsidR="001409B2">
      <w:rPr>
        <w:sz w:val="16"/>
        <w:szCs w:val="16"/>
      </w:rPr>
      <w:t xml:space="preserve">’s </w:t>
    </w:r>
    <w:r w:rsidR="00943531">
      <w:rPr>
        <w:sz w:val="16"/>
        <w:szCs w:val="16"/>
      </w:rPr>
      <w:t xml:space="preserve">Equality, Diversity and Inclusion </w:t>
    </w:r>
    <w:r w:rsidR="00943531" w:rsidRPr="00054D1A">
      <w:rPr>
        <w:sz w:val="16"/>
        <w:szCs w:val="16"/>
      </w:rPr>
      <w:t>Policy</w:t>
    </w:r>
    <w:r w:rsidR="003C61BD" w:rsidRPr="00054D1A">
      <w:rPr>
        <w:sz w:val="16"/>
        <w:szCs w:val="16"/>
      </w:rPr>
      <w:t>_</w:t>
    </w:r>
    <w:r w:rsidR="00943531" w:rsidRPr="00054D1A">
      <w:rPr>
        <w:sz w:val="16"/>
        <w:szCs w:val="16"/>
      </w:rPr>
      <w:t xml:space="preserve"> </w:t>
    </w:r>
    <w:r w:rsidR="00FF2892" w:rsidRPr="00054D1A">
      <w:rPr>
        <w:sz w:val="16"/>
        <w:szCs w:val="16"/>
      </w:rPr>
      <w:t>Feb</w:t>
    </w:r>
    <w:r w:rsidR="009459E7" w:rsidRPr="00054D1A">
      <w:rPr>
        <w:sz w:val="16"/>
        <w:szCs w:val="16"/>
      </w:rPr>
      <w:t xml:space="preserve"> </w:t>
    </w:r>
    <w:r w:rsidR="00943531" w:rsidRPr="00054D1A">
      <w:rPr>
        <w:sz w:val="16"/>
        <w:szCs w:val="16"/>
      </w:rPr>
      <w:t>2</w:t>
    </w:r>
    <w:r w:rsidR="009459E7" w:rsidRPr="00054D1A">
      <w:rPr>
        <w:sz w:val="16"/>
        <w:szCs w:val="16"/>
      </w:rPr>
      <w:t>6</w:t>
    </w:r>
  </w:p>
  <w:sdt>
    <w:sdtPr>
      <w:id w:val="-638646061"/>
      <w:docPartObj>
        <w:docPartGallery w:val="Page Numbers (Bottom of Page)"/>
        <w:docPartUnique/>
      </w:docPartObj>
    </w:sdtPr>
    <w:sdtEndPr>
      <w:rPr>
        <w:noProof/>
      </w:rPr>
    </w:sdtEndPr>
    <w:sdtContent>
      <w:p w14:paraId="72D2B69A" w14:textId="4F053DA4" w:rsidR="002957F9" w:rsidRDefault="002957F9" w:rsidP="00017A74">
        <w:pPr>
          <w:pStyle w:val="Footer"/>
        </w:pPr>
        <w:r>
          <w:rPr>
            <w:noProof/>
            <w:sz w:val="20"/>
            <w:szCs w:val="20"/>
            <w:lang w:eastAsia="en-GB"/>
          </w:rPr>
          <w:drawing>
            <wp:anchor distT="0" distB="0" distL="114300" distR="114300" simplePos="0" relativeHeight="251658240" behindDoc="0" locked="0" layoutInCell="1" allowOverlap="1" wp14:anchorId="54EFBC4C" wp14:editId="32A98081">
              <wp:simplePos x="0" y="0"/>
              <wp:positionH relativeFrom="margin">
                <wp:posOffset>542925</wp:posOffset>
              </wp:positionH>
              <wp:positionV relativeFrom="paragraph">
                <wp:posOffset>159385</wp:posOffset>
              </wp:positionV>
              <wp:extent cx="4701540" cy="323850"/>
              <wp:effectExtent l="0" t="0" r="3810" b="0"/>
              <wp:wrapNone/>
              <wp:docPr id="1712257854" name="Picture 1712257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r>
          <w:rPr>
            <w:color w:val="A6A6A6" w:themeColor="background1" w:themeShade="A6"/>
            <w:sz w:val="16"/>
            <w:szCs w:val="22"/>
            <w:lang w:val="en-US"/>
          </w:rPr>
          <w:tab/>
        </w:r>
        <w:r>
          <w:rPr>
            <w:noProof/>
          </w:rPr>
          <w:t xml:space="preserve">                                                                                   </w:t>
        </w:r>
      </w:p>
      <w:p w14:paraId="21FB5252" w14:textId="4C4D5D68" w:rsidR="002957F9" w:rsidRDefault="00AA25D1" w:rsidP="009F6345">
        <w:pPr>
          <w:pStyle w:val="Footer"/>
          <w:ind w:right="360"/>
        </w:pPr>
      </w:p>
    </w:sdtContent>
  </w:sdt>
  <w:p w14:paraId="001D0D69" w14:textId="3A074A07" w:rsidR="002957F9" w:rsidRPr="009F6345" w:rsidRDefault="002957F9" w:rsidP="009F6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3EE3" w14:textId="47282301" w:rsidR="003313B0" w:rsidRDefault="003313B0" w:rsidP="003313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E45C" w14:textId="77777777" w:rsidR="008E4338" w:rsidRDefault="008E4338" w:rsidP="00D63739">
      <w:r>
        <w:separator/>
      </w:r>
    </w:p>
    <w:p w14:paraId="683F91A2" w14:textId="77777777" w:rsidR="008E4338" w:rsidRDefault="008E4338"/>
  </w:footnote>
  <w:footnote w:type="continuationSeparator" w:id="0">
    <w:p w14:paraId="758720DC" w14:textId="77777777" w:rsidR="008E4338" w:rsidRDefault="008E4338" w:rsidP="00D63739">
      <w:r>
        <w:continuationSeparator/>
      </w:r>
    </w:p>
    <w:p w14:paraId="5C04992C" w14:textId="77777777" w:rsidR="008E4338" w:rsidRDefault="008E4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B92B" w14:textId="1BD547E6" w:rsidR="000153C3" w:rsidRDefault="00512F2F">
    <w:pPr>
      <w:pStyle w:val="Header"/>
    </w:pPr>
    <w:r>
      <w:rPr>
        <w:noProof/>
      </w:rPr>
      <mc:AlternateContent>
        <mc:Choice Requires="wps">
          <w:drawing>
            <wp:anchor distT="0" distB="0" distL="0" distR="0" simplePos="0" relativeHeight="251658242" behindDoc="0" locked="0" layoutInCell="1" allowOverlap="1" wp14:anchorId="603401A5" wp14:editId="1B1FC96D">
              <wp:simplePos x="635" y="635"/>
              <wp:positionH relativeFrom="page">
                <wp:align>left</wp:align>
              </wp:positionH>
              <wp:positionV relativeFrom="page">
                <wp:align>top</wp:align>
              </wp:positionV>
              <wp:extent cx="863600" cy="381000"/>
              <wp:effectExtent l="0" t="0" r="12700" b="0"/>
              <wp:wrapNone/>
              <wp:docPr id="204997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37DEBE35" w14:textId="7733D92F" w:rsidR="00512F2F" w:rsidRPr="00512F2F" w:rsidRDefault="00512F2F" w:rsidP="00512F2F">
                          <w:pPr>
                            <w:rPr>
                              <w:rFonts w:ascii="Aptos" w:eastAsia="Aptos" w:hAnsi="Aptos" w:cs="Aptos"/>
                              <w:noProof/>
                              <w:color w:val="0000FF"/>
                            </w:rPr>
                          </w:pPr>
                          <w:r w:rsidRPr="00512F2F">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3401A5" id="_x0000_t202" coordsize="21600,21600" o:spt="202" path="m,l,21600r21600,l21600,xe">
              <v:stroke joinstyle="miter"/>
              <v:path gradientshapeok="t" o:connecttype="rect"/>
            </v:shapetype>
            <v:shape id="Text Box 2" o:spid="_x0000_s1029" type="#_x0000_t202" alt="OFFICIAL" style="position:absolute;margin-left:0;margin-top:0;width:68pt;height:30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" filled="f" stroked="f">
              <v:textbox style="mso-fit-shape-to-text:t" inset="20pt,15pt,0,0">
                <w:txbxContent>
                  <w:p w14:paraId="37DEBE35" w14:textId="7733D92F" w:rsidR="00512F2F" w:rsidRPr="00512F2F" w:rsidRDefault="00512F2F" w:rsidP="00512F2F">
                    <w:pPr>
                      <w:rPr>
                        <w:rFonts w:ascii="Aptos" w:eastAsia="Aptos" w:hAnsi="Aptos" w:cs="Aptos"/>
                        <w:noProof/>
                        <w:color w:val="0000FF"/>
                      </w:rPr>
                    </w:pPr>
                    <w:r w:rsidRPr="00512F2F">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CD62" w14:textId="7BB4509C" w:rsidR="002957F9" w:rsidRPr="006E2373" w:rsidRDefault="002957F9" w:rsidP="006E2373">
    <w:pPr>
      <w:pStyle w:val="Header"/>
      <w:jc w:val="right"/>
      <w:rPr>
        <w:sz w:val="20"/>
        <w:szCs w:val="20"/>
      </w:rPr>
    </w:pPr>
  </w:p>
  <w:sdt>
    <w:sdtPr>
      <w:rPr>
        <w:sz w:val="20"/>
        <w:szCs w:val="20"/>
      </w:rPr>
      <w:id w:val="-1172944299"/>
      <w:docPartObj>
        <w:docPartGallery w:val="Page Numbers (Top of Page)"/>
        <w:docPartUnique/>
      </w:docPartObj>
    </w:sdtPr>
    <w:sdtEndPr>
      <w:rPr>
        <w:noProof/>
      </w:rPr>
    </w:sdtEndPr>
    <w:sdtContent>
      <w:p w14:paraId="0C6D9913" w14:textId="3C6CC4B8" w:rsidR="002957F9" w:rsidRPr="006E2373" w:rsidRDefault="002957F9" w:rsidP="006E2373">
        <w:pPr>
          <w:pStyle w:val="Header"/>
          <w:jc w:val="right"/>
          <w:rPr>
            <w:sz w:val="20"/>
            <w:szCs w:val="20"/>
          </w:rPr>
        </w:pPr>
        <w:r w:rsidRPr="006E2373">
          <w:rPr>
            <w:sz w:val="20"/>
            <w:szCs w:val="20"/>
          </w:rPr>
          <w:fldChar w:fldCharType="begin"/>
        </w:r>
        <w:r w:rsidRPr="006E2373">
          <w:rPr>
            <w:sz w:val="20"/>
            <w:szCs w:val="20"/>
          </w:rPr>
          <w:instrText xml:space="preserve"> PAGE   \* MERGEFORMAT </w:instrText>
        </w:r>
        <w:r w:rsidRPr="006E2373">
          <w:rPr>
            <w:sz w:val="20"/>
            <w:szCs w:val="20"/>
          </w:rPr>
          <w:fldChar w:fldCharType="separate"/>
        </w:r>
        <w:r w:rsidR="0039400D">
          <w:rPr>
            <w:noProof/>
            <w:sz w:val="20"/>
            <w:szCs w:val="20"/>
          </w:rPr>
          <w:t>2</w:t>
        </w:r>
        <w:r w:rsidRPr="006E2373">
          <w:rPr>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5689" w14:textId="6453A2ED" w:rsidR="000153C3" w:rsidRDefault="00512F2F">
    <w:pPr>
      <w:pStyle w:val="Header"/>
    </w:pPr>
    <w:r>
      <w:rPr>
        <w:noProof/>
      </w:rPr>
      <mc:AlternateContent>
        <mc:Choice Requires="wps">
          <w:drawing>
            <wp:anchor distT="0" distB="0" distL="0" distR="0" simplePos="0" relativeHeight="251658241" behindDoc="0" locked="0" layoutInCell="1" allowOverlap="1" wp14:anchorId="779E5B73" wp14:editId="2CD04E8A">
              <wp:simplePos x="635" y="635"/>
              <wp:positionH relativeFrom="page">
                <wp:align>left</wp:align>
              </wp:positionH>
              <wp:positionV relativeFrom="page">
                <wp:align>top</wp:align>
              </wp:positionV>
              <wp:extent cx="863600" cy="381000"/>
              <wp:effectExtent l="0" t="0" r="12700" b="0"/>
              <wp:wrapNone/>
              <wp:docPr id="8630738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2ACAB87D" w14:textId="3E145366" w:rsidR="00512F2F" w:rsidRPr="00512F2F" w:rsidRDefault="00512F2F" w:rsidP="00512F2F">
                          <w:pPr>
                            <w:rPr>
                              <w:rFonts w:ascii="Aptos" w:eastAsia="Aptos" w:hAnsi="Aptos" w:cs="Aptos"/>
                              <w:noProof/>
                              <w:color w:val="0000FF"/>
                            </w:rPr>
                          </w:pPr>
                          <w:r w:rsidRPr="00512F2F">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9E5B73" id="_x0000_t202" coordsize="21600,21600" o:spt="202" path="m,l,21600r21600,l21600,xe">
              <v:stroke joinstyle="miter"/>
              <v:path gradientshapeok="t" o:connecttype="rect"/>
            </v:shapetype>
            <v:shape id="Text Box 1" o:spid="_x0000_s1031" type="#_x0000_t202" alt="OFFICIAL" style="position:absolute;margin-left:0;margin-top:0;width:68pt;height:30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" filled="f" stroked="f">
              <v:textbox style="mso-fit-shape-to-text:t" inset="20pt,15pt,0,0">
                <w:txbxContent>
                  <w:p w14:paraId="2ACAB87D" w14:textId="3E145366" w:rsidR="00512F2F" w:rsidRPr="00512F2F" w:rsidRDefault="00512F2F" w:rsidP="00512F2F">
                    <w:pPr>
                      <w:rPr>
                        <w:rFonts w:ascii="Aptos" w:eastAsia="Aptos" w:hAnsi="Aptos" w:cs="Aptos"/>
                        <w:noProof/>
                        <w:color w:val="0000FF"/>
                      </w:rPr>
                    </w:pPr>
                    <w:r w:rsidRPr="00512F2F">
                      <w:rPr>
                        <w:rFonts w:ascii="Aptos" w:eastAsia="Aptos" w:hAnsi="Aptos" w:cs="Aptos"/>
                        <w:noProof/>
                        <w:color w:val="0000FF"/>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CB"/>
    <w:multiLevelType w:val="hybridMultilevel"/>
    <w:tmpl w:val="FB4E6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72B8A"/>
    <w:multiLevelType w:val="hybridMultilevel"/>
    <w:tmpl w:val="617E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D2F56"/>
    <w:multiLevelType w:val="hybridMultilevel"/>
    <w:tmpl w:val="79228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27720"/>
    <w:multiLevelType w:val="hybridMultilevel"/>
    <w:tmpl w:val="D1486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21F0B"/>
    <w:multiLevelType w:val="hybridMultilevel"/>
    <w:tmpl w:val="27B2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20B4D"/>
    <w:multiLevelType w:val="hybridMultilevel"/>
    <w:tmpl w:val="7794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533C1"/>
    <w:multiLevelType w:val="hybridMultilevel"/>
    <w:tmpl w:val="5A10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D25D0"/>
    <w:multiLevelType w:val="hybridMultilevel"/>
    <w:tmpl w:val="BD447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6155FF"/>
    <w:multiLevelType w:val="hybridMultilevel"/>
    <w:tmpl w:val="44C6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55B60"/>
    <w:multiLevelType w:val="hybridMultilevel"/>
    <w:tmpl w:val="99B8C192"/>
    <w:lvl w:ilvl="0" w:tplc="0809000F">
      <w:start w:val="1"/>
      <w:numFmt w:val="decimal"/>
      <w:lvlText w:val="%1."/>
      <w:lvlJc w:val="left"/>
      <w:pPr>
        <w:ind w:left="1069" w:hanging="360"/>
      </w:pPr>
      <w:rPr>
        <w:rFonts w:hint="default"/>
        <w:color w:val="auto"/>
        <w:sz w:val="22"/>
        <w:szCs w:val="22"/>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BD54FE8"/>
    <w:multiLevelType w:val="hybridMultilevel"/>
    <w:tmpl w:val="60A0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B46B9"/>
    <w:multiLevelType w:val="hybridMultilevel"/>
    <w:tmpl w:val="CFA8EBE0"/>
    <w:lvl w:ilvl="0" w:tplc="08090001">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3" w15:restartNumberingAfterBreak="0">
    <w:nsid w:val="2FFD40F4"/>
    <w:multiLevelType w:val="hybridMultilevel"/>
    <w:tmpl w:val="D4B8282A"/>
    <w:lvl w:ilvl="0" w:tplc="2886115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1E5323"/>
    <w:multiLevelType w:val="multilevel"/>
    <w:tmpl w:val="733055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506FB"/>
    <w:multiLevelType w:val="hybridMultilevel"/>
    <w:tmpl w:val="14E8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B558B"/>
    <w:multiLevelType w:val="hybridMultilevel"/>
    <w:tmpl w:val="D886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444F5"/>
    <w:multiLevelType w:val="hybridMultilevel"/>
    <w:tmpl w:val="3DA666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C0D56DD"/>
    <w:multiLevelType w:val="hybridMultilevel"/>
    <w:tmpl w:val="50BC9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97386"/>
    <w:multiLevelType w:val="hybridMultilevel"/>
    <w:tmpl w:val="71BA4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92099E"/>
    <w:multiLevelType w:val="hybridMultilevel"/>
    <w:tmpl w:val="E19A7922"/>
    <w:lvl w:ilvl="0" w:tplc="FFFFFFFF">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55FE31D5"/>
    <w:multiLevelType w:val="hybridMultilevel"/>
    <w:tmpl w:val="AF1EC6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2318AF"/>
    <w:multiLevelType w:val="hybridMultilevel"/>
    <w:tmpl w:val="04245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528506"/>
    <w:multiLevelType w:val="hybridMultilevel"/>
    <w:tmpl w:val="5B02E766"/>
    <w:lvl w:ilvl="0" w:tplc="0809000B">
      <w:start w:val="1"/>
      <w:numFmt w:val="bullet"/>
      <w:lvlText w:val=""/>
      <w:lvlJc w:val="left"/>
      <w:pPr>
        <w:ind w:left="720" w:hanging="360"/>
      </w:pPr>
      <w:rPr>
        <w:rFonts w:ascii="Wingdings" w:hAnsi="Wingdings" w:hint="default"/>
      </w:rPr>
    </w:lvl>
    <w:lvl w:ilvl="1" w:tplc="E834A2CE">
      <w:start w:val="1"/>
      <w:numFmt w:val="bullet"/>
      <w:lvlText w:val="o"/>
      <w:lvlJc w:val="left"/>
      <w:pPr>
        <w:ind w:left="1440" w:hanging="360"/>
      </w:pPr>
      <w:rPr>
        <w:rFonts w:ascii="Courier New" w:hAnsi="Courier New" w:hint="default"/>
      </w:rPr>
    </w:lvl>
    <w:lvl w:ilvl="2" w:tplc="4C3E5404">
      <w:start w:val="1"/>
      <w:numFmt w:val="bullet"/>
      <w:lvlText w:val=""/>
      <w:lvlJc w:val="left"/>
      <w:pPr>
        <w:ind w:left="2160" w:hanging="360"/>
      </w:pPr>
      <w:rPr>
        <w:rFonts w:ascii="Wingdings" w:hAnsi="Wingdings" w:hint="default"/>
      </w:rPr>
    </w:lvl>
    <w:lvl w:ilvl="3" w:tplc="7E1C65CA">
      <w:start w:val="1"/>
      <w:numFmt w:val="bullet"/>
      <w:lvlText w:val=""/>
      <w:lvlJc w:val="left"/>
      <w:pPr>
        <w:ind w:left="2880" w:hanging="360"/>
      </w:pPr>
      <w:rPr>
        <w:rFonts w:ascii="Symbol" w:hAnsi="Symbol" w:hint="default"/>
      </w:rPr>
    </w:lvl>
    <w:lvl w:ilvl="4" w:tplc="95627658">
      <w:start w:val="1"/>
      <w:numFmt w:val="bullet"/>
      <w:lvlText w:val="o"/>
      <w:lvlJc w:val="left"/>
      <w:pPr>
        <w:ind w:left="3600" w:hanging="360"/>
      </w:pPr>
      <w:rPr>
        <w:rFonts w:ascii="Courier New" w:hAnsi="Courier New" w:hint="default"/>
      </w:rPr>
    </w:lvl>
    <w:lvl w:ilvl="5" w:tplc="B06834EA">
      <w:start w:val="1"/>
      <w:numFmt w:val="bullet"/>
      <w:lvlText w:val=""/>
      <w:lvlJc w:val="left"/>
      <w:pPr>
        <w:ind w:left="4320" w:hanging="360"/>
      </w:pPr>
      <w:rPr>
        <w:rFonts w:ascii="Wingdings" w:hAnsi="Wingdings" w:hint="default"/>
      </w:rPr>
    </w:lvl>
    <w:lvl w:ilvl="6" w:tplc="52785A48">
      <w:start w:val="1"/>
      <w:numFmt w:val="bullet"/>
      <w:lvlText w:val=""/>
      <w:lvlJc w:val="left"/>
      <w:pPr>
        <w:ind w:left="5040" w:hanging="360"/>
      </w:pPr>
      <w:rPr>
        <w:rFonts w:ascii="Symbol" w:hAnsi="Symbol" w:hint="default"/>
      </w:rPr>
    </w:lvl>
    <w:lvl w:ilvl="7" w:tplc="E5B4BCF2">
      <w:start w:val="1"/>
      <w:numFmt w:val="bullet"/>
      <w:lvlText w:val="o"/>
      <w:lvlJc w:val="left"/>
      <w:pPr>
        <w:ind w:left="5760" w:hanging="360"/>
      </w:pPr>
      <w:rPr>
        <w:rFonts w:ascii="Courier New" w:hAnsi="Courier New" w:hint="default"/>
      </w:rPr>
    </w:lvl>
    <w:lvl w:ilvl="8" w:tplc="2DE06B28">
      <w:start w:val="1"/>
      <w:numFmt w:val="bullet"/>
      <w:lvlText w:val=""/>
      <w:lvlJc w:val="left"/>
      <w:pPr>
        <w:ind w:left="6480" w:hanging="360"/>
      </w:pPr>
      <w:rPr>
        <w:rFonts w:ascii="Wingdings" w:hAnsi="Wingdings" w:hint="default"/>
      </w:rPr>
    </w:lvl>
  </w:abstractNum>
  <w:abstractNum w:abstractNumId="24" w15:restartNumberingAfterBreak="0">
    <w:nsid w:val="5E6809BC"/>
    <w:multiLevelType w:val="hybridMultilevel"/>
    <w:tmpl w:val="327C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60D07"/>
    <w:multiLevelType w:val="hybridMultilevel"/>
    <w:tmpl w:val="CF00F254"/>
    <w:lvl w:ilvl="0" w:tplc="08090001">
      <w:start w:val="1"/>
      <w:numFmt w:val="bullet"/>
      <w:lvlText w:val=""/>
      <w:lvlJc w:val="left"/>
      <w:pPr>
        <w:ind w:left="388" w:hanging="360"/>
      </w:pPr>
      <w:rPr>
        <w:rFonts w:ascii="Symbol" w:hAnsi="Symbol" w:hint="default"/>
      </w:rPr>
    </w:lvl>
    <w:lvl w:ilvl="1" w:tplc="08090003">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26" w15:restartNumberingAfterBreak="0">
    <w:nsid w:val="600863A4"/>
    <w:multiLevelType w:val="hybridMultilevel"/>
    <w:tmpl w:val="B1E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D332B"/>
    <w:multiLevelType w:val="hybridMultilevel"/>
    <w:tmpl w:val="896A2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697A52"/>
    <w:multiLevelType w:val="hybridMultilevel"/>
    <w:tmpl w:val="FA867ADC"/>
    <w:lvl w:ilvl="0" w:tplc="16B2FC86">
      <w:start w:val="1"/>
      <w:numFmt w:val="decimal"/>
      <w:lvlText w:val="%1."/>
      <w:lvlJc w:val="left"/>
      <w:pPr>
        <w:ind w:left="1069" w:hanging="360"/>
      </w:pPr>
      <w:rPr>
        <w:rFonts w:hint="default"/>
        <w:color w:val="auto"/>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8287FD4"/>
    <w:multiLevelType w:val="hybridMultilevel"/>
    <w:tmpl w:val="9EA00386"/>
    <w:lvl w:ilvl="0" w:tplc="08090001">
      <w:start w:val="1"/>
      <w:numFmt w:val="bullet"/>
      <w:lvlText w:val=""/>
      <w:lvlJc w:val="left"/>
      <w:pPr>
        <w:ind w:left="360" w:hanging="360"/>
      </w:pPr>
      <w:rPr>
        <w:rFonts w:ascii="Symbol" w:hAnsi="Symbol" w:hint="default"/>
      </w:rPr>
    </w:lvl>
    <w:lvl w:ilvl="1" w:tplc="11D4504C">
      <w:start w:val="1"/>
      <w:numFmt w:val="bullet"/>
      <w:lvlText w:val="o"/>
      <w:lvlJc w:val="left"/>
      <w:pPr>
        <w:ind w:left="1080" w:hanging="360"/>
      </w:pPr>
      <w:rPr>
        <w:rFonts w:ascii="Courier New" w:hAnsi="Courier New" w:hint="default"/>
      </w:rPr>
    </w:lvl>
    <w:lvl w:ilvl="2" w:tplc="09E4D832">
      <w:start w:val="1"/>
      <w:numFmt w:val="bullet"/>
      <w:lvlText w:val=""/>
      <w:lvlJc w:val="left"/>
      <w:pPr>
        <w:ind w:left="1800" w:hanging="360"/>
      </w:pPr>
      <w:rPr>
        <w:rFonts w:ascii="Wingdings" w:hAnsi="Wingdings" w:hint="default"/>
      </w:rPr>
    </w:lvl>
    <w:lvl w:ilvl="3" w:tplc="96082E54">
      <w:start w:val="1"/>
      <w:numFmt w:val="bullet"/>
      <w:lvlText w:val=""/>
      <w:lvlJc w:val="left"/>
      <w:pPr>
        <w:ind w:left="2520" w:hanging="360"/>
      </w:pPr>
      <w:rPr>
        <w:rFonts w:ascii="Symbol" w:hAnsi="Symbol" w:hint="default"/>
      </w:rPr>
    </w:lvl>
    <w:lvl w:ilvl="4" w:tplc="C480E6CE">
      <w:start w:val="1"/>
      <w:numFmt w:val="bullet"/>
      <w:lvlText w:val="o"/>
      <w:lvlJc w:val="left"/>
      <w:pPr>
        <w:ind w:left="3240" w:hanging="360"/>
      </w:pPr>
      <w:rPr>
        <w:rFonts w:ascii="Courier New" w:hAnsi="Courier New" w:hint="default"/>
      </w:rPr>
    </w:lvl>
    <w:lvl w:ilvl="5" w:tplc="224AE330">
      <w:start w:val="1"/>
      <w:numFmt w:val="bullet"/>
      <w:lvlText w:val=""/>
      <w:lvlJc w:val="left"/>
      <w:pPr>
        <w:ind w:left="3960" w:hanging="360"/>
      </w:pPr>
      <w:rPr>
        <w:rFonts w:ascii="Wingdings" w:hAnsi="Wingdings" w:hint="default"/>
      </w:rPr>
    </w:lvl>
    <w:lvl w:ilvl="6" w:tplc="5FB65A4A">
      <w:start w:val="1"/>
      <w:numFmt w:val="bullet"/>
      <w:lvlText w:val=""/>
      <w:lvlJc w:val="left"/>
      <w:pPr>
        <w:ind w:left="4680" w:hanging="360"/>
      </w:pPr>
      <w:rPr>
        <w:rFonts w:ascii="Symbol" w:hAnsi="Symbol" w:hint="default"/>
      </w:rPr>
    </w:lvl>
    <w:lvl w:ilvl="7" w:tplc="2BBAC264">
      <w:start w:val="1"/>
      <w:numFmt w:val="bullet"/>
      <w:lvlText w:val="o"/>
      <w:lvlJc w:val="left"/>
      <w:pPr>
        <w:ind w:left="5400" w:hanging="360"/>
      </w:pPr>
      <w:rPr>
        <w:rFonts w:ascii="Courier New" w:hAnsi="Courier New" w:hint="default"/>
      </w:rPr>
    </w:lvl>
    <w:lvl w:ilvl="8" w:tplc="2B502B36">
      <w:start w:val="1"/>
      <w:numFmt w:val="bullet"/>
      <w:lvlText w:val=""/>
      <w:lvlJc w:val="left"/>
      <w:pPr>
        <w:ind w:left="6120" w:hanging="360"/>
      </w:pPr>
      <w:rPr>
        <w:rFonts w:ascii="Wingdings" w:hAnsi="Wingdings" w:hint="default"/>
      </w:rPr>
    </w:lvl>
  </w:abstractNum>
  <w:abstractNum w:abstractNumId="30" w15:restartNumberingAfterBreak="0">
    <w:nsid w:val="6B347B4A"/>
    <w:multiLevelType w:val="hybridMultilevel"/>
    <w:tmpl w:val="37C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84ADD"/>
    <w:multiLevelType w:val="hybridMultilevel"/>
    <w:tmpl w:val="F7C61D68"/>
    <w:lvl w:ilvl="0" w:tplc="08090013">
      <w:start w:val="1"/>
      <w:numFmt w:val="upp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F47F89"/>
    <w:multiLevelType w:val="hybridMultilevel"/>
    <w:tmpl w:val="E044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83175"/>
    <w:multiLevelType w:val="hybridMultilevel"/>
    <w:tmpl w:val="49BAD05E"/>
    <w:lvl w:ilvl="0" w:tplc="08090001">
      <w:start w:val="1"/>
      <w:numFmt w:val="bullet"/>
      <w:lvlText w:val=""/>
      <w:lvlJc w:val="left"/>
      <w:pPr>
        <w:ind w:left="388" w:hanging="360"/>
      </w:pPr>
      <w:rPr>
        <w:rFonts w:ascii="Symbol" w:hAnsi="Symbol" w:hint="default"/>
      </w:rPr>
    </w:lvl>
    <w:lvl w:ilvl="1" w:tplc="08090003">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34" w15:restartNumberingAfterBreak="0">
    <w:nsid w:val="73C054F1"/>
    <w:multiLevelType w:val="hybridMultilevel"/>
    <w:tmpl w:val="AE08E416"/>
    <w:lvl w:ilvl="0" w:tplc="08090001">
      <w:start w:val="1"/>
      <w:numFmt w:val="bullet"/>
      <w:lvlText w:val=""/>
      <w:lvlJc w:val="left"/>
      <w:pPr>
        <w:ind w:left="720" w:hanging="360"/>
      </w:pPr>
      <w:rPr>
        <w:rFonts w:ascii="Symbol" w:hAnsi="Symbol" w:hint="default"/>
      </w:rPr>
    </w:lvl>
    <w:lvl w:ilvl="1" w:tplc="C7DCDCF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63A7D"/>
    <w:multiLevelType w:val="hybridMultilevel"/>
    <w:tmpl w:val="4F8E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4048F"/>
    <w:multiLevelType w:val="hybridMultilevel"/>
    <w:tmpl w:val="CA96885E"/>
    <w:lvl w:ilvl="0" w:tplc="08090001">
      <w:start w:val="1"/>
      <w:numFmt w:val="bullet"/>
      <w:lvlText w:val=""/>
      <w:lvlJc w:val="left"/>
      <w:pPr>
        <w:ind w:left="720" w:hanging="360"/>
      </w:pPr>
      <w:rPr>
        <w:rFonts w:ascii="Symbol" w:hAnsi="Symbol" w:hint="default"/>
      </w:rPr>
    </w:lvl>
    <w:lvl w:ilvl="1" w:tplc="98068FC6">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C2B7E"/>
    <w:multiLevelType w:val="hybridMultilevel"/>
    <w:tmpl w:val="7674C436"/>
    <w:lvl w:ilvl="0" w:tplc="08090001">
      <w:start w:val="1"/>
      <w:numFmt w:val="bullet"/>
      <w:lvlText w:val=""/>
      <w:lvlJc w:val="left"/>
      <w:pPr>
        <w:ind w:left="388" w:hanging="360"/>
      </w:pPr>
      <w:rPr>
        <w:rFonts w:ascii="Symbol" w:hAnsi="Symbol" w:hint="default"/>
      </w:rPr>
    </w:lvl>
    <w:lvl w:ilvl="1" w:tplc="08090003">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38" w15:restartNumberingAfterBreak="0">
    <w:nsid w:val="7C1C1158"/>
    <w:multiLevelType w:val="hybridMultilevel"/>
    <w:tmpl w:val="357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732194">
    <w:abstractNumId w:val="1"/>
  </w:num>
  <w:num w:numId="2" w16cid:durableId="1535726832">
    <w:abstractNumId w:val="7"/>
  </w:num>
  <w:num w:numId="3" w16cid:durableId="1892574589">
    <w:abstractNumId w:val="0"/>
  </w:num>
  <w:num w:numId="4" w16cid:durableId="358236159">
    <w:abstractNumId w:val="19"/>
  </w:num>
  <w:num w:numId="5" w16cid:durableId="1742752667">
    <w:abstractNumId w:val="24"/>
  </w:num>
  <w:num w:numId="6" w16cid:durableId="1808203807">
    <w:abstractNumId w:val="2"/>
  </w:num>
  <w:num w:numId="7" w16cid:durableId="1245989400">
    <w:abstractNumId w:val="6"/>
  </w:num>
  <w:num w:numId="8" w16cid:durableId="637879807">
    <w:abstractNumId w:val="34"/>
  </w:num>
  <w:num w:numId="9" w16cid:durableId="1968975051">
    <w:abstractNumId w:val="4"/>
  </w:num>
  <w:num w:numId="10" w16cid:durableId="1708139513">
    <w:abstractNumId w:val="22"/>
  </w:num>
  <w:num w:numId="11" w16cid:durableId="1503542515">
    <w:abstractNumId w:val="30"/>
  </w:num>
  <w:num w:numId="12" w16cid:durableId="1771315439">
    <w:abstractNumId w:val="21"/>
  </w:num>
  <w:num w:numId="13" w16cid:durableId="1206990232">
    <w:abstractNumId w:val="18"/>
  </w:num>
  <w:num w:numId="14" w16cid:durableId="50203026">
    <w:abstractNumId w:val="26"/>
  </w:num>
  <w:num w:numId="15" w16cid:durableId="1961372477">
    <w:abstractNumId w:val="34"/>
  </w:num>
  <w:num w:numId="16" w16cid:durableId="824973123">
    <w:abstractNumId w:val="1"/>
  </w:num>
  <w:num w:numId="17" w16cid:durableId="526794101">
    <w:abstractNumId w:val="28"/>
  </w:num>
  <w:num w:numId="18" w16cid:durableId="1917855210">
    <w:abstractNumId w:val="8"/>
  </w:num>
  <w:num w:numId="19" w16cid:durableId="2076705067">
    <w:abstractNumId w:val="17"/>
  </w:num>
  <w:num w:numId="20" w16cid:durableId="1558664519">
    <w:abstractNumId w:val="36"/>
  </w:num>
  <w:num w:numId="21" w16cid:durableId="1424035552">
    <w:abstractNumId w:val="16"/>
  </w:num>
  <w:num w:numId="22" w16cid:durableId="1207180218">
    <w:abstractNumId w:val="12"/>
  </w:num>
  <w:num w:numId="23" w16cid:durableId="1985695907">
    <w:abstractNumId w:val="10"/>
  </w:num>
  <w:num w:numId="24" w16cid:durableId="1362046016">
    <w:abstractNumId w:val="31"/>
  </w:num>
  <w:num w:numId="25" w16cid:durableId="186605912">
    <w:abstractNumId w:val="35"/>
  </w:num>
  <w:num w:numId="26" w16cid:durableId="1834099072">
    <w:abstractNumId w:val="20"/>
  </w:num>
  <w:num w:numId="27" w16cid:durableId="767654015">
    <w:abstractNumId w:val="9"/>
  </w:num>
  <w:num w:numId="28" w16cid:durableId="1555432029">
    <w:abstractNumId w:val="13"/>
  </w:num>
  <w:num w:numId="29" w16cid:durableId="1399550440">
    <w:abstractNumId w:val="14"/>
  </w:num>
  <w:num w:numId="30" w16cid:durableId="1729498456">
    <w:abstractNumId w:val="3"/>
  </w:num>
  <w:num w:numId="31" w16cid:durableId="814183367">
    <w:abstractNumId w:val="27"/>
  </w:num>
  <w:num w:numId="32" w16cid:durableId="1703364846">
    <w:abstractNumId w:val="38"/>
  </w:num>
  <w:num w:numId="33" w16cid:durableId="133066590">
    <w:abstractNumId w:val="37"/>
  </w:num>
  <w:num w:numId="34" w16cid:durableId="1668753139">
    <w:abstractNumId w:val="33"/>
  </w:num>
  <w:num w:numId="35" w16cid:durableId="748499041">
    <w:abstractNumId w:val="25"/>
  </w:num>
  <w:num w:numId="36" w16cid:durableId="1368524396">
    <w:abstractNumId w:val="29"/>
  </w:num>
  <w:num w:numId="37" w16cid:durableId="2071154466">
    <w:abstractNumId w:val="23"/>
  </w:num>
  <w:num w:numId="38" w16cid:durableId="1475103172">
    <w:abstractNumId w:val="32"/>
  </w:num>
  <w:num w:numId="39" w16cid:durableId="1533421912">
    <w:abstractNumId w:val="5"/>
  </w:num>
  <w:num w:numId="40" w16cid:durableId="1027372079">
    <w:abstractNumId w:val="15"/>
  </w:num>
  <w:num w:numId="41" w16cid:durableId="23759430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6hc74ApYJjEyyJa+MHAUAEmOazkKWQn4wOFHx95tivB4i4Gyt2LtI6TGVcJ9ONbPpLt4pC+sShI+pbA2cCGO8Q==" w:salt="cl3fRx/E5t6a+Mz5IuamWA=="/>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65F"/>
    <w:rsid w:val="00000B9E"/>
    <w:rsid w:val="00000C8A"/>
    <w:rsid w:val="00002C86"/>
    <w:rsid w:val="00005C8E"/>
    <w:rsid w:val="000069B0"/>
    <w:rsid w:val="00007E82"/>
    <w:rsid w:val="00012CDC"/>
    <w:rsid w:val="000153C3"/>
    <w:rsid w:val="00015AAB"/>
    <w:rsid w:val="00017A74"/>
    <w:rsid w:val="00020B43"/>
    <w:rsid w:val="00021EEE"/>
    <w:rsid w:val="00023EE3"/>
    <w:rsid w:val="00024533"/>
    <w:rsid w:val="00024A84"/>
    <w:rsid w:val="00024F1E"/>
    <w:rsid w:val="000266EF"/>
    <w:rsid w:val="0002787A"/>
    <w:rsid w:val="00027F36"/>
    <w:rsid w:val="00031F8B"/>
    <w:rsid w:val="000323A0"/>
    <w:rsid w:val="000342B8"/>
    <w:rsid w:val="0003757A"/>
    <w:rsid w:val="000402B0"/>
    <w:rsid w:val="00040F38"/>
    <w:rsid w:val="000419EE"/>
    <w:rsid w:val="0004589A"/>
    <w:rsid w:val="000507DD"/>
    <w:rsid w:val="00052D77"/>
    <w:rsid w:val="00054D1A"/>
    <w:rsid w:val="00055C0E"/>
    <w:rsid w:val="00056463"/>
    <w:rsid w:val="000604ED"/>
    <w:rsid w:val="00061049"/>
    <w:rsid w:val="000629F8"/>
    <w:rsid w:val="00064D4E"/>
    <w:rsid w:val="00065DC0"/>
    <w:rsid w:val="00066551"/>
    <w:rsid w:val="00067C3C"/>
    <w:rsid w:val="00070B38"/>
    <w:rsid w:val="000760F1"/>
    <w:rsid w:val="00077793"/>
    <w:rsid w:val="00081BE2"/>
    <w:rsid w:val="00083B9B"/>
    <w:rsid w:val="00083CBA"/>
    <w:rsid w:val="00085097"/>
    <w:rsid w:val="00086907"/>
    <w:rsid w:val="00086DDE"/>
    <w:rsid w:val="00091B85"/>
    <w:rsid w:val="00093BAA"/>
    <w:rsid w:val="00096053"/>
    <w:rsid w:val="00097EE5"/>
    <w:rsid w:val="000A0CD1"/>
    <w:rsid w:val="000A3DF2"/>
    <w:rsid w:val="000A4A0C"/>
    <w:rsid w:val="000A4C55"/>
    <w:rsid w:val="000A5E69"/>
    <w:rsid w:val="000B3514"/>
    <w:rsid w:val="000B411A"/>
    <w:rsid w:val="000C107A"/>
    <w:rsid w:val="000C182C"/>
    <w:rsid w:val="000C441A"/>
    <w:rsid w:val="000C4626"/>
    <w:rsid w:val="000C49C3"/>
    <w:rsid w:val="000C55D1"/>
    <w:rsid w:val="000C6886"/>
    <w:rsid w:val="000C753E"/>
    <w:rsid w:val="000D1C99"/>
    <w:rsid w:val="000D3850"/>
    <w:rsid w:val="000D4AC3"/>
    <w:rsid w:val="000D57BC"/>
    <w:rsid w:val="000D5959"/>
    <w:rsid w:val="000D7548"/>
    <w:rsid w:val="000D7D74"/>
    <w:rsid w:val="000E226D"/>
    <w:rsid w:val="000E2685"/>
    <w:rsid w:val="000E2E9F"/>
    <w:rsid w:val="000E57DA"/>
    <w:rsid w:val="000F027C"/>
    <w:rsid w:val="000F1442"/>
    <w:rsid w:val="000F1FD9"/>
    <w:rsid w:val="000F3B06"/>
    <w:rsid w:val="000F6AE9"/>
    <w:rsid w:val="00100404"/>
    <w:rsid w:val="0010055E"/>
    <w:rsid w:val="00102405"/>
    <w:rsid w:val="00105616"/>
    <w:rsid w:val="00107531"/>
    <w:rsid w:val="00107838"/>
    <w:rsid w:val="001118BD"/>
    <w:rsid w:val="00116DF5"/>
    <w:rsid w:val="00123F55"/>
    <w:rsid w:val="00126041"/>
    <w:rsid w:val="00126EC9"/>
    <w:rsid w:val="0012744F"/>
    <w:rsid w:val="00127832"/>
    <w:rsid w:val="0013166D"/>
    <w:rsid w:val="00131C50"/>
    <w:rsid w:val="00132AB3"/>
    <w:rsid w:val="0013320C"/>
    <w:rsid w:val="00133589"/>
    <w:rsid w:val="00133E04"/>
    <w:rsid w:val="00134F73"/>
    <w:rsid w:val="001409B2"/>
    <w:rsid w:val="0014172F"/>
    <w:rsid w:val="00141880"/>
    <w:rsid w:val="00142FA7"/>
    <w:rsid w:val="0014374D"/>
    <w:rsid w:val="00144015"/>
    <w:rsid w:val="00146035"/>
    <w:rsid w:val="00146772"/>
    <w:rsid w:val="001470D1"/>
    <w:rsid w:val="00152D65"/>
    <w:rsid w:val="001530EE"/>
    <w:rsid w:val="00154B5E"/>
    <w:rsid w:val="00154BBC"/>
    <w:rsid w:val="00154F4F"/>
    <w:rsid w:val="00161E93"/>
    <w:rsid w:val="00163484"/>
    <w:rsid w:val="00163503"/>
    <w:rsid w:val="001639B8"/>
    <w:rsid w:val="00163E9C"/>
    <w:rsid w:val="00164143"/>
    <w:rsid w:val="00174D27"/>
    <w:rsid w:val="00174FC9"/>
    <w:rsid w:val="00176A3A"/>
    <w:rsid w:val="001770B1"/>
    <w:rsid w:val="00177C92"/>
    <w:rsid w:val="00180833"/>
    <w:rsid w:val="00180EE7"/>
    <w:rsid w:val="001815B7"/>
    <w:rsid w:val="00184AE2"/>
    <w:rsid w:val="00186266"/>
    <w:rsid w:val="00190077"/>
    <w:rsid w:val="00190651"/>
    <w:rsid w:val="001918CF"/>
    <w:rsid w:val="00197158"/>
    <w:rsid w:val="001A05B7"/>
    <w:rsid w:val="001A1110"/>
    <w:rsid w:val="001A386F"/>
    <w:rsid w:val="001A68B9"/>
    <w:rsid w:val="001A7BFC"/>
    <w:rsid w:val="001B1666"/>
    <w:rsid w:val="001B41BE"/>
    <w:rsid w:val="001B486E"/>
    <w:rsid w:val="001C2109"/>
    <w:rsid w:val="001C2781"/>
    <w:rsid w:val="001C3ACE"/>
    <w:rsid w:val="001C424B"/>
    <w:rsid w:val="001C42DC"/>
    <w:rsid w:val="001C495A"/>
    <w:rsid w:val="001C496E"/>
    <w:rsid w:val="001D080D"/>
    <w:rsid w:val="001D5FE0"/>
    <w:rsid w:val="001D789C"/>
    <w:rsid w:val="001E1BAC"/>
    <w:rsid w:val="001E4386"/>
    <w:rsid w:val="001E473A"/>
    <w:rsid w:val="001E5863"/>
    <w:rsid w:val="001E6C30"/>
    <w:rsid w:val="001E71B4"/>
    <w:rsid w:val="001E7923"/>
    <w:rsid w:val="001F0ABF"/>
    <w:rsid w:val="001F16CA"/>
    <w:rsid w:val="001F27E2"/>
    <w:rsid w:val="001F3767"/>
    <w:rsid w:val="001F4743"/>
    <w:rsid w:val="001F4D03"/>
    <w:rsid w:val="001F609C"/>
    <w:rsid w:val="001F6A25"/>
    <w:rsid w:val="002004E7"/>
    <w:rsid w:val="00202F43"/>
    <w:rsid w:val="00204845"/>
    <w:rsid w:val="0021274B"/>
    <w:rsid w:val="00213F48"/>
    <w:rsid w:val="002148F6"/>
    <w:rsid w:val="00215196"/>
    <w:rsid w:val="002151BB"/>
    <w:rsid w:val="00221172"/>
    <w:rsid w:val="002223C8"/>
    <w:rsid w:val="00223B07"/>
    <w:rsid w:val="0022464E"/>
    <w:rsid w:val="00225CA3"/>
    <w:rsid w:val="0022688A"/>
    <w:rsid w:val="00226ED1"/>
    <w:rsid w:val="002301A6"/>
    <w:rsid w:val="0023527A"/>
    <w:rsid w:val="00236A71"/>
    <w:rsid w:val="00237254"/>
    <w:rsid w:val="0024189A"/>
    <w:rsid w:val="00242DD0"/>
    <w:rsid w:val="00243AE9"/>
    <w:rsid w:val="0025028B"/>
    <w:rsid w:val="002521F6"/>
    <w:rsid w:val="002523F9"/>
    <w:rsid w:val="00252796"/>
    <w:rsid w:val="00252F66"/>
    <w:rsid w:val="002532CA"/>
    <w:rsid w:val="00255BE7"/>
    <w:rsid w:val="0025723A"/>
    <w:rsid w:val="00260F69"/>
    <w:rsid w:val="00261DBB"/>
    <w:rsid w:val="00264299"/>
    <w:rsid w:val="00265BBE"/>
    <w:rsid w:val="00266518"/>
    <w:rsid w:val="00266B50"/>
    <w:rsid w:val="002712D8"/>
    <w:rsid w:val="00273ECB"/>
    <w:rsid w:val="0027415D"/>
    <w:rsid w:val="002747B3"/>
    <w:rsid w:val="00276D94"/>
    <w:rsid w:val="00280925"/>
    <w:rsid w:val="00280E4F"/>
    <w:rsid w:val="0028278B"/>
    <w:rsid w:val="002839FA"/>
    <w:rsid w:val="0028605C"/>
    <w:rsid w:val="002926A0"/>
    <w:rsid w:val="002957F9"/>
    <w:rsid w:val="00295C68"/>
    <w:rsid w:val="00296452"/>
    <w:rsid w:val="002A02C4"/>
    <w:rsid w:val="002A1B5E"/>
    <w:rsid w:val="002A1BFE"/>
    <w:rsid w:val="002A53D1"/>
    <w:rsid w:val="002A5B9C"/>
    <w:rsid w:val="002A5CE2"/>
    <w:rsid w:val="002A5DA4"/>
    <w:rsid w:val="002A5F3D"/>
    <w:rsid w:val="002A6664"/>
    <w:rsid w:val="002A70B8"/>
    <w:rsid w:val="002B163A"/>
    <w:rsid w:val="002B1E0D"/>
    <w:rsid w:val="002B3B85"/>
    <w:rsid w:val="002B6F42"/>
    <w:rsid w:val="002C1E9E"/>
    <w:rsid w:val="002C1F54"/>
    <w:rsid w:val="002C35CF"/>
    <w:rsid w:val="002C482F"/>
    <w:rsid w:val="002C5495"/>
    <w:rsid w:val="002D0570"/>
    <w:rsid w:val="002D0C95"/>
    <w:rsid w:val="002D1599"/>
    <w:rsid w:val="002D4189"/>
    <w:rsid w:val="002D4404"/>
    <w:rsid w:val="002D57F6"/>
    <w:rsid w:val="002D7A28"/>
    <w:rsid w:val="002E17FD"/>
    <w:rsid w:val="002E3AE3"/>
    <w:rsid w:val="002E73CC"/>
    <w:rsid w:val="002F1173"/>
    <w:rsid w:val="002F3F79"/>
    <w:rsid w:val="002F4DD1"/>
    <w:rsid w:val="002F745E"/>
    <w:rsid w:val="002F7B2C"/>
    <w:rsid w:val="00300D54"/>
    <w:rsid w:val="00301F71"/>
    <w:rsid w:val="003031D7"/>
    <w:rsid w:val="003050AD"/>
    <w:rsid w:val="0030524E"/>
    <w:rsid w:val="0031124F"/>
    <w:rsid w:val="00311750"/>
    <w:rsid w:val="003122DB"/>
    <w:rsid w:val="00316539"/>
    <w:rsid w:val="0031798A"/>
    <w:rsid w:val="003205AF"/>
    <w:rsid w:val="00320A0E"/>
    <w:rsid w:val="00320DDE"/>
    <w:rsid w:val="00324663"/>
    <w:rsid w:val="00324B88"/>
    <w:rsid w:val="00325E7B"/>
    <w:rsid w:val="00326862"/>
    <w:rsid w:val="00326AEF"/>
    <w:rsid w:val="00326E60"/>
    <w:rsid w:val="00327282"/>
    <w:rsid w:val="00330B0F"/>
    <w:rsid w:val="003313B0"/>
    <w:rsid w:val="00332645"/>
    <w:rsid w:val="003338DF"/>
    <w:rsid w:val="00333A57"/>
    <w:rsid w:val="003346D1"/>
    <w:rsid w:val="00335AEE"/>
    <w:rsid w:val="003377D4"/>
    <w:rsid w:val="0034097F"/>
    <w:rsid w:val="0034131F"/>
    <w:rsid w:val="00344B55"/>
    <w:rsid w:val="003465B9"/>
    <w:rsid w:val="003467A1"/>
    <w:rsid w:val="00351538"/>
    <w:rsid w:val="003519FE"/>
    <w:rsid w:val="003530E2"/>
    <w:rsid w:val="00354041"/>
    <w:rsid w:val="0035688D"/>
    <w:rsid w:val="00356DF3"/>
    <w:rsid w:val="00360467"/>
    <w:rsid w:val="0036193B"/>
    <w:rsid w:val="00361E1D"/>
    <w:rsid w:val="00362E86"/>
    <w:rsid w:val="00363DEA"/>
    <w:rsid w:val="00366114"/>
    <w:rsid w:val="00367773"/>
    <w:rsid w:val="00371E79"/>
    <w:rsid w:val="003721D2"/>
    <w:rsid w:val="003727B8"/>
    <w:rsid w:val="00372C03"/>
    <w:rsid w:val="00372CDB"/>
    <w:rsid w:val="0037374C"/>
    <w:rsid w:val="00373C44"/>
    <w:rsid w:val="00373D55"/>
    <w:rsid w:val="003745CE"/>
    <w:rsid w:val="0037521E"/>
    <w:rsid w:val="00380DE4"/>
    <w:rsid w:val="00381150"/>
    <w:rsid w:val="00383FFD"/>
    <w:rsid w:val="00384DC8"/>
    <w:rsid w:val="003852AB"/>
    <w:rsid w:val="003853CC"/>
    <w:rsid w:val="00386A75"/>
    <w:rsid w:val="00387A1E"/>
    <w:rsid w:val="00392534"/>
    <w:rsid w:val="00392FCE"/>
    <w:rsid w:val="0039400D"/>
    <w:rsid w:val="003969BD"/>
    <w:rsid w:val="003A1010"/>
    <w:rsid w:val="003A2C8A"/>
    <w:rsid w:val="003A553A"/>
    <w:rsid w:val="003A7D1F"/>
    <w:rsid w:val="003B1DC8"/>
    <w:rsid w:val="003B3762"/>
    <w:rsid w:val="003B6AA3"/>
    <w:rsid w:val="003B71D0"/>
    <w:rsid w:val="003B7593"/>
    <w:rsid w:val="003C01CC"/>
    <w:rsid w:val="003C0744"/>
    <w:rsid w:val="003C2AF8"/>
    <w:rsid w:val="003C449A"/>
    <w:rsid w:val="003C5294"/>
    <w:rsid w:val="003C61BD"/>
    <w:rsid w:val="003C6221"/>
    <w:rsid w:val="003C781D"/>
    <w:rsid w:val="003D2364"/>
    <w:rsid w:val="003D2AA9"/>
    <w:rsid w:val="003D396D"/>
    <w:rsid w:val="003D4F25"/>
    <w:rsid w:val="003D5316"/>
    <w:rsid w:val="003D60B6"/>
    <w:rsid w:val="003D6964"/>
    <w:rsid w:val="003D7084"/>
    <w:rsid w:val="003E16BC"/>
    <w:rsid w:val="003E2232"/>
    <w:rsid w:val="003E3BF6"/>
    <w:rsid w:val="003E3EE0"/>
    <w:rsid w:val="003E5211"/>
    <w:rsid w:val="003E7B55"/>
    <w:rsid w:val="003F1927"/>
    <w:rsid w:val="003F3A5E"/>
    <w:rsid w:val="003F53C5"/>
    <w:rsid w:val="003F7250"/>
    <w:rsid w:val="0040195C"/>
    <w:rsid w:val="004028C0"/>
    <w:rsid w:val="0040695E"/>
    <w:rsid w:val="004072E6"/>
    <w:rsid w:val="00416A1D"/>
    <w:rsid w:val="00423AC3"/>
    <w:rsid w:val="004265A5"/>
    <w:rsid w:val="00426A78"/>
    <w:rsid w:val="0043013F"/>
    <w:rsid w:val="0043138C"/>
    <w:rsid w:val="00431486"/>
    <w:rsid w:val="004328E8"/>
    <w:rsid w:val="00433793"/>
    <w:rsid w:val="00433913"/>
    <w:rsid w:val="00433B23"/>
    <w:rsid w:val="00434B2B"/>
    <w:rsid w:val="0043612B"/>
    <w:rsid w:val="00440EEB"/>
    <w:rsid w:val="00442C6A"/>
    <w:rsid w:val="00443EA4"/>
    <w:rsid w:val="00444879"/>
    <w:rsid w:val="00444B21"/>
    <w:rsid w:val="00445965"/>
    <w:rsid w:val="0044638B"/>
    <w:rsid w:val="00447308"/>
    <w:rsid w:val="00447923"/>
    <w:rsid w:val="00450ADB"/>
    <w:rsid w:val="00451BC1"/>
    <w:rsid w:val="00452356"/>
    <w:rsid w:val="00452F9B"/>
    <w:rsid w:val="00453D9C"/>
    <w:rsid w:val="004541B0"/>
    <w:rsid w:val="00457C62"/>
    <w:rsid w:val="004644E9"/>
    <w:rsid w:val="00470C9D"/>
    <w:rsid w:val="00472CBF"/>
    <w:rsid w:val="0047448B"/>
    <w:rsid w:val="0047568C"/>
    <w:rsid w:val="00477B54"/>
    <w:rsid w:val="004803CA"/>
    <w:rsid w:val="00482ED2"/>
    <w:rsid w:val="004834BC"/>
    <w:rsid w:val="00485BE6"/>
    <w:rsid w:val="004865FE"/>
    <w:rsid w:val="004876F1"/>
    <w:rsid w:val="0049002B"/>
    <w:rsid w:val="0049419A"/>
    <w:rsid w:val="004957BA"/>
    <w:rsid w:val="004971A4"/>
    <w:rsid w:val="004A1C48"/>
    <w:rsid w:val="004A22DB"/>
    <w:rsid w:val="004A25E2"/>
    <w:rsid w:val="004A3D18"/>
    <w:rsid w:val="004B1AB7"/>
    <w:rsid w:val="004B433D"/>
    <w:rsid w:val="004C08FB"/>
    <w:rsid w:val="004C1926"/>
    <w:rsid w:val="004C2547"/>
    <w:rsid w:val="004C69E8"/>
    <w:rsid w:val="004D0559"/>
    <w:rsid w:val="004D14E4"/>
    <w:rsid w:val="004D319F"/>
    <w:rsid w:val="004D754A"/>
    <w:rsid w:val="004D7A9F"/>
    <w:rsid w:val="004E316C"/>
    <w:rsid w:val="004E33C5"/>
    <w:rsid w:val="004E4DDF"/>
    <w:rsid w:val="004E7CD2"/>
    <w:rsid w:val="004F4CA4"/>
    <w:rsid w:val="004F4CE7"/>
    <w:rsid w:val="004F5EF3"/>
    <w:rsid w:val="004F67C6"/>
    <w:rsid w:val="004F77BC"/>
    <w:rsid w:val="0050015F"/>
    <w:rsid w:val="00500854"/>
    <w:rsid w:val="0050143A"/>
    <w:rsid w:val="00501931"/>
    <w:rsid w:val="00501F26"/>
    <w:rsid w:val="005024DF"/>
    <w:rsid w:val="005042F4"/>
    <w:rsid w:val="005053ED"/>
    <w:rsid w:val="005055D3"/>
    <w:rsid w:val="00505E97"/>
    <w:rsid w:val="00506364"/>
    <w:rsid w:val="00511D00"/>
    <w:rsid w:val="00512F2F"/>
    <w:rsid w:val="00513A09"/>
    <w:rsid w:val="005151CA"/>
    <w:rsid w:val="0051608D"/>
    <w:rsid w:val="0051772C"/>
    <w:rsid w:val="00521172"/>
    <w:rsid w:val="00523997"/>
    <w:rsid w:val="00523F03"/>
    <w:rsid w:val="00524017"/>
    <w:rsid w:val="005300E8"/>
    <w:rsid w:val="005301BD"/>
    <w:rsid w:val="00530592"/>
    <w:rsid w:val="005358AF"/>
    <w:rsid w:val="00537244"/>
    <w:rsid w:val="00537AF9"/>
    <w:rsid w:val="005430CC"/>
    <w:rsid w:val="00543CED"/>
    <w:rsid w:val="00544650"/>
    <w:rsid w:val="00544E65"/>
    <w:rsid w:val="0055093B"/>
    <w:rsid w:val="00552BDE"/>
    <w:rsid w:val="00553620"/>
    <w:rsid w:val="00555706"/>
    <w:rsid w:val="005612C8"/>
    <w:rsid w:val="005632BB"/>
    <w:rsid w:val="00566AC4"/>
    <w:rsid w:val="00570F1E"/>
    <w:rsid w:val="0057185E"/>
    <w:rsid w:val="00572F5E"/>
    <w:rsid w:val="00574B17"/>
    <w:rsid w:val="005768A3"/>
    <w:rsid w:val="00580664"/>
    <w:rsid w:val="00584999"/>
    <w:rsid w:val="00585672"/>
    <w:rsid w:val="00587BEA"/>
    <w:rsid w:val="00587C6E"/>
    <w:rsid w:val="00591759"/>
    <w:rsid w:val="00591E91"/>
    <w:rsid w:val="005942FC"/>
    <w:rsid w:val="00594B1F"/>
    <w:rsid w:val="00594E9E"/>
    <w:rsid w:val="00595F9A"/>
    <w:rsid w:val="00597250"/>
    <w:rsid w:val="00597356"/>
    <w:rsid w:val="005975A2"/>
    <w:rsid w:val="005A0118"/>
    <w:rsid w:val="005A6476"/>
    <w:rsid w:val="005A695A"/>
    <w:rsid w:val="005A7034"/>
    <w:rsid w:val="005B0E2E"/>
    <w:rsid w:val="005B465F"/>
    <w:rsid w:val="005B7204"/>
    <w:rsid w:val="005C44F3"/>
    <w:rsid w:val="005C4C78"/>
    <w:rsid w:val="005C4E78"/>
    <w:rsid w:val="005C55A9"/>
    <w:rsid w:val="005C5D4E"/>
    <w:rsid w:val="005C615C"/>
    <w:rsid w:val="005C6799"/>
    <w:rsid w:val="005D391E"/>
    <w:rsid w:val="005D6322"/>
    <w:rsid w:val="005D7817"/>
    <w:rsid w:val="005E164D"/>
    <w:rsid w:val="005E196F"/>
    <w:rsid w:val="005E242E"/>
    <w:rsid w:val="005E2DE4"/>
    <w:rsid w:val="005E308D"/>
    <w:rsid w:val="005E3374"/>
    <w:rsid w:val="005F316F"/>
    <w:rsid w:val="005F3A66"/>
    <w:rsid w:val="005F4567"/>
    <w:rsid w:val="005F6567"/>
    <w:rsid w:val="005F76D1"/>
    <w:rsid w:val="005F773D"/>
    <w:rsid w:val="006000BE"/>
    <w:rsid w:val="006006B8"/>
    <w:rsid w:val="00602287"/>
    <w:rsid w:val="006023FF"/>
    <w:rsid w:val="006034DA"/>
    <w:rsid w:val="00607CD6"/>
    <w:rsid w:val="00610306"/>
    <w:rsid w:val="00610A32"/>
    <w:rsid w:val="0061159E"/>
    <w:rsid w:val="006127F1"/>
    <w:rsid w:val="00612812"/>
    <w:rsid w:val="006154D7"/>
    <w:rsid w:val="00616DEA"/>
    <w:rsid w:val="00617B97"/>
    <w:rsid w:val="0062029F"/>
    <w:rsid w:val="0062046A"/>
    <w:rsid w:val="0062167A"/>
    <w:rsid w:val="00621A95"/>
    <w:rsid w:val="00621BB2"/>
    <w:rsid w:val="00621FD7"/>
    <w:rsid w:val="00622848"/>
    <w:rsid w:val="006234F5"/>
    <w:rsid w:val="00623CFB"/>
    <w:rsid w:val="00627448"/>
    <w:rsid w:val="00627B28"/>
    <w:rsid w:val="00632E1A"/>
    <w:rsid w:val="0063357A"/>
    <w:rsid w:val="006337C3"/>
    <w:rsid w:val="00635C3A"/>
    <w:rsid w:val="00637EBF"/>
    <w:rsid w:val="00647DDE"/>
    <w:rsid w:val="006512ED"/>
    <w:rsid w:val="00653999"/>
    <w:rsid w:val="00654D01"/>
    <w:rsid w:val="00654E18"/>
    <w:rsid w:val="006558A9"/>
    <w:rsid w:val="00655A5D"/>
    <w:rsid w:val="00656203"/>
    <w:rsid w:val="00656413"/>
    <w:rsid w:val="00656D52"/>
    <w:rsid w:val="00656FA2"/>
    <w:rsid w:val="00657019"/>
    <w:rsid w:val="00657C1D"/>
    <w:rsid w:val="00664DFF"/>
    <w:rsid w:val="00665038"/>
    <w:rsid w:val="006659F6"/>
    <w:rsid w:val="00665E81"/>
    <w:rsid w:val="006670B4"/>
    <w:rsid w:val="006755EF"/>
    <w:rsid w:val="00680AC0"/>
    <w:rsid w:val="006826F4"/>
    <w:rsid w:val="0068470D"/>
    <w:rsid w:val="006855CF"/>
    <w:rsid w:val="00685C47"/>
    <w:rsid w:val="00687A0A"/>
    <w:rsid w:val="00690AD6"/>
    <w:rsid w:val="00692909"/>
    <w:rsid w:val="006939B6"/>
    <w:rsid w:val="00695513"/>
    <w:rsid w:val="006967E6"/>
    <w:rsid w:val="00697C20"/>
    <w:rsid w:val="006A011A"/>
    <w:rsid w:val="006A10FC"/>
    <w:rsid w:val="006A1DD1"/>
    <w:rsid w:val="006A3A9D"/>
    <w:rsid w:val="006A443A"/>
    <w:rsid w:val="006A7C19"/>
    <w:rsid w:val="006B000C"/>
    <w:rsid w:val="006B335E"/>
    <w:rsid w:val="006B436B"/>
    <w:rsid w:val="006B535C"/>
    <w:rsid w:val="006B6650"/>
    <w:rsid w:val="006C0918"/>
    <w:rsid w:val="006C14F3"/>
    <w:rsid w:val="006C1AB5"/>
    <w:rsid w:val="006C1C7E"/>
    <w:rsid w:val="006C4154"/>
    <w:rsid w:val="006C5686"/>
    <w:rsid w:val="006C6715"/>
    <w:rsid w:val="006C6948"/>
    <w:rsid w:val="006C6F64"/>
    <w:rsid w:val="006C7086"/>
    <w:rsid w:val="006C7D18"/>
    <w:rsid w:val="006D1251"/>
    <w:rsid w:val="006D2B94"/>
    <w:rsid w:val="006D489B"/>
    <w:rsid w:val="006D72C4"/>
    <w:rsid w:val="006E07C6"/>
    <w:rsid w:val="006E2373"/>
    <w:rsid w:val="006E4103"/>
    <w:rsid w:val="006E5F62"/>
    <w:rsid w:val="006E673F"/>
    <w:rsid w:val="006F2A4A"/>
    <w:rsid w:val="006F3A7C"/>
    <w:rsid w:val="006F5126"/>
    <w:rsid w:val="006F61C8"/>
    <w:rsid w:val="006F6783"/>
    <w:rsid w:val="006F7719"/>
    <w:rsid w:val="00701956"/>
    <w:rsid w:val="00702A5D"/>
    <w:rsid w:val="007043A9"/>
    <w:rsid w:val="007044EE"/>
    <w:rsid w:val="00705465"/>
    <w:rsid w:val="00706EDE"/>
    <w:rsid w:val="00707847"/>
    <w:rsid w:val="0071060B"/>
    <w:rsid w:val="00710BC5"/>
    <w:rsid w:val="00713578"/>
    <w:rsid w:val="0071373C"/>
    <w:rsid w:val="007138D3"/>
    <w:rsid w:val="00716B40"/>
    <w:rsid w:val="00720AA5"/>
    <w:rsid w:val="00724765"/>
    <w:rsid w:val="00725315"/>
    <w:rsid w:val="007254D8"/>
    <w:rsid w:val="0072754C"/>
    <w:rsid w:val="00730692"/>
    <w:rsid w:val="00730A0E"/>
    <w:rsid w:val="007311C2"/>
    <w:rsid w:val="007324B9"/>
    <w:rsid w:val="00732A90"/>
    <w:rsid w:val="00733219"/>
    <w:rsid w:val="0073328D"/>
    <w:rsid w:val="007347E1"/>
    <w:rsid w:val="00736F99"/>
    <w:rsid w:val="0074112D"/>
    <w:rsid w:val="0074250C"/>
    <w:rsid w:val="007433D2"/>
    <w:rsid w:val="007439F8"/>
    <w:rsid w:val="00743A18"/>
    <w:rsid w:val="007442AD"/>
    <w:rsid w:val="0074592B"/>
    <w:rsid w:val="0074592F"/>
    <w:rsid w:val="00745D48"/>
    <w:rsid w:val="007465D7"/>
    <w:rsid w:val="00746EE5"/>
    <w:rsid w:val="0074732C"/>
    <w:rsid w:val="00751D32"/>
    <w:rsid w:val="00755E6B"/>
    <w:rsid w:val="0075684D"/>
    <w:rsid w:val="00757332"/>
    <w:rsid w:val="00762307"/>
    <w:rsid w:val="007630CC"/>
    <w:rsid w:val="00764C15"/>
    <w:rsid w:val="00765259"/>
    <w:rsid w:val="00765A02"/>
    <w:rsid w:val="00765A1E"/>
    <w:rsid w:val="00771DC9"/>
    <w:rsid w:val="007778AA"/>
    <w:rsid w:val="007778F7"/>
    <w:rsid w:val="00780B43"/>
    <w:rsid w:val="0078187F"/>
    <w:rsid w:val="00783142"/>
    <w:rsid w:val="0078316B"/>
    <w:rsid w:val="00787EA6"/>
    <w:rsid w:val="00790747"/>
    <w:rsid w:val="00790E65"/>
    <w:rsid w:val="00791BD1"/>
    <w:rsid w:val="007924F3"/>
    <w:rsid w:val="007938AC"/>
    <w:rsid w:val="00794D3E"/>
    <w:rsid w:val="00795D6D"/>
    <w:rsid w:val="0079666E"/>
    <w:rsid w:val="00797035"/>
    <w:rsid w:val="0079733F"/>
    <w:rsid w:val="007A5267"/>
    <w:rsid w:val="007B0882"/>
    <w:rsid w:val="007B17AB"/>
    <w:rsid w:val="007B18EF"/>
    <w:rsid w:val="007B1F75"/>
    <w:rsid w:val="007B24FF"/>
    <w:rsid w:val="007B5E1C"/>
    <w:rsid w:val="007B72B8"/>
    <w:rsid w:val="007C410B"/>
    <w:rsid w:val="007C4BCF"/>
    <w:rsid w:val="007C66F0"/>
    <w:rsid w:val="007C7619"/>
    <w:rsid w:val="007D144E"/>
    <w:rsid w:val="007D3358"/>
    <w:rsid w:val="007D3C60"/>
    <w:rsid w:val="007D5F9B"/>
    <w:rsid w:val="007E00C8"/>
    <w:rsid w:val="007E15E4"/>
    <w:rsid w:val="007E216C"/>
    <w:rsid w:val="007E274D"/>
    <w:rsid w:val="007E545C"/>
    <w:rsid w:val="007E71CE"/>
    <w:rsid w:val="007E783B"/>
    <w:rsid w:val="007F05CF"/>
    <w:rsid w:val="007F1E00"/>
    <w:rsid w:val="008005B8"/>
    <w:rsid w:val="008006A0"/>
    <w:rsid w:val="00803185"/>
    <w:rsid w:val="00810267"/>
    <w:rsid w:val="0081191C"/>
    <w:rsid w:val="008139C5"/>
    <w:rsid w:val="00814A69"/>
    <w:rsid w:val="00815AEE"/>
    <w:rsid w:val="008167D9"/>
    <w:rsid w:val="00820958"/>
    <w:rsid w:val="00824693"/>
    <w:rsid w:val="008256A5"/>
    <w:rsid w:val="008320D5"/>
    <w:rsid w:val="008326BB"/>
    <w:rsid w:val="008340AD"/>
    <w:rsid w:val="0083412F"/>
    <w:rsid w:val="008377B5"/>
    <w:rsid w:val="008410BE"/>
    <w:rsid w:val="00841378"/>
    <w:rsid w:val="00844155"/>
    <w:rsid w:val="00847693"/>
    <w:rsid w:val="0084799B"/>
    <w:rsid w:val="00851A85"/>
    <w:rsid w:val="00851F85"/>
    <w:rsid w:val="00852706"/>
    <w:rsid w:val="00853738"/>
    <w:rsid w:val="00854263"/>
    <w:rsid w:val="00854E22"/>
    <w:rsid w:val="00857CD5"/>
    <w:rsid w:val="00860797"/>
    <w:rsid w:val="00860A1B"/>
    <w:rsid w:val="00862429"/>
    <w:rsid w:val="0086273F"/>
    <w:rsid w:val="008637BF"/>
    <w:rsid w:val="00863EC3"/>
    <w:rsid w:val="008667B6"/>
    <w:rsid w:val="00866A8B"/>
    <w:rsid w:val="00867B0A"/>
    <w:rsid w:val="00872B4F"/>
    <w:rsid w:val="008759F5"/>
    <w:rsid w:val="0087640E"/>
    <w:rsid w:val="008765D6"/>
    <w:rsid w:val="00876ED5"/>
    <w:rsid w:val="00881883"/>
    <w:rsid w:val="00884F64"/>
    <w:rsid w:val="008855E3"/>
    <w:rsid w:val="00886AB9"/>
    <w:rsid w:val="008879DB"/>
    <w:rsid w:val="00891AD7"/>
    <w:rsid w:val="00891C55"/>
    <w:rsid w:val="00895476"/>
    <w:rsid w:val="008A1001"/>
    <w:rsid w:val="008A1798"/>
    <w:rsid w:val="008A1A7F"/>
    <w:rsid w:val="008A3E6E"/>
    <w:rsid w:val="008A4D6D"/>
    <w:rsid w:val="008A6BFA"/>
    <w:rsid w:val="008B0917"/>
    <w:rsid w:val="008B215D"/>
    <w:rsid w:val="008B30D2"/>
    <w:rsid w:val="008B3C0E"/>
    <w:rsid w:val="008B4E5F"/>
    <w:rsid w:val="008B5CB6"/>
    <w:rsid w:val="008B6860"/>
    <w:rsid w:val="008B7CC5"/>
    <w:rsid w:val="008C1D98"/>
    <w:rsid w:val="008C1F6B"/>
    <w:rsid w:val="008C3834"/>
    <w:rsid w:val="008C6DD7"/>
    <w:rsid w:val="008D2513"/>
    <w:rsid w:val="008D2C88"/>
    <w:rsid w:val="008D36B8"/>
    <w:rsid w:val="008D4571"/>
    <w:rsid w:val="008D4B6D"/>
    <w:rsid w:val="008D63EA"/>
    <w:rsid w:val="008E4338"/>
    <w:rsid w:val="008E4F9E"/>
    <w:rsid w:val="008E57B0"/>
    <w:rsid w:val="008E6524"/>
    <w:rsid w:val="008F067B"/>
    <w:rsid w:val="008F0786"/>
    <w:rsid w:val="008F1212"/>
    <w:rsid w:val="008F4311"/>
    <w:rsid w:val="008F5CDD"/>
    <w:rsid w:val="008F7486"/>
    <w:rsid w:val="009006DC"/>
    <w:rsid w:val="009018A7"/>
    <w:rsid w:val="00901F65"/>
    <w:rsid w:val="009022CD"/>
    <w:rsid w:val="0090381B"/>
    <w:rsid w:val="00904BC9"/>
    <w:rsid w:val="0091006C"/>
    <w:rsid w:val="009100E2"/>
    <w:rsid w:val="00913797"/>
    <w:rsid w:val="00914629"/>
    <w:rsid w:val="009171BD"/>
    <w:rsid w:val="00917720"/>
    <w:rsid w:val="009218B4"/>
    <w:rsid w:val="00925E92"/>
    <w:rsid w:val="00930E8B"/>
    <w:rsid w:val="009325E4"/>
    <w:rsid w:val="00934DDA"/>
    <w:rsid w:val="00935BBD"/>
    <w:rsid w:val="00936B49"/>
    <w:rsid w:val="00937DBE"/>
    <w:rsid w:val="00940B49"/>
    <w:rsid w:val="00941A58"/>
    <w:rsid w:val="00943531"/>
    <w:rsid w:val="00943896"/>
    <w:rsid w:val="009459E7"/>
    <w:rsid w:val="00947530"/>
    <w:rsid w:val="009532F5"/>
    <w:rsid w:val="00954CA0"/>
    <w:rsid w:val="00957047"/>
    <w:rsid w:val="00957E6F"/>
    <w:rsid w:val="0096011D"/>
    <w:rsid w:val="00960201"/>
    <w:rsid w:val="00960A16"/>
    <w:rsid w:val="00962B0A"/>
    <w:rsid w:val="00963874"/>
    <w:rsid w:val="00963E2C"/>
    <w:rsid w:val="00964AD2"/>
    <w:rsid w:val="00964BA0"/>
    <w:rsid w:val="009709ED"/>
    <w:rsid w:val="0097205B"/>
    <w:rsid w:val="00973192"/>
    <w:rsid w:val="009734C7"/>
    <w:rsid w:val="0097367E"/>
    <w:rsid w:val="009754DB"/>
    <w:rsid w:val="00976EAB"/>
    <w:rsid w:val="00977937"/>
    <w:rsid w:val="00980C0D"/>
    <w:rsid w:val="00982804"/>
    <w:rsid w:val="00984672"/>
    <w:rsid w:val="00990836"/>
    <w:rsid w:val="0099210A"/>
    <w:rsid w:val="00994391"/>
    <w:rsid w:val="00995DE3"/>
    <w:rsid w:val="00996DBD"/>
    <w:rsid w:val="009A4DF6"/>
    <w:rsid w:val="009A51F2"/>
    <w:rsid w:val="009A6F24"/>
    <w:rsid w:val="009A7BC6"/>
    <w:rsid w:val="009B195C"/>
    <w:rsid w:val="009B3692"/>
    <w:rsid w:val="009B6CD8"/>
    <w:rsid w:val="009B763D"/>
    <w:rsid w:val="009B7EAA"/>
    <w:rsid w:val="009C102A"/>
    <w:rsid w:val="009C1784"/>
    <w:rsid w:val="009C34E9"/>
    <w:rsid w:val="009C60BC"/>
    <w:rsid w:val="009D0B31"/>
    <w:rsid w:val="009D10A4"/>
    <w:rsid w:val="009E1020"/>
    <w:rsid w:val="009E4174"/>
    <w:rsid w:val="009E557F"/>
    <w:rsid w:val="009E55D3"/>
    <w:rsid w:val="009E5C5A"/>
    <w:rsid w:val="009F4C74"/>
    <w:rsid w:val="009F4D41"/>
    <w:rsid w:val="009F6345"/>
    <w:rsid w:val="009F7C06"/>
    <w:rsid w:val="00A00E5F"/>
    <w:rsid w:val="00A00FF9"/>
    <w:rsid w:val="00A037D6"/>
    <w:rsid w:val="00A0428C"/>
    <w:rsid w:val="00A04CB1"/>
    <w:rsid w:val="00A06120"/>
    <w:rsid w:val="00A06B8F"/>
    <w:rsid w:val="00A07ADA"/>
    <w:rsid w:val="00A07CE0"/>
    <w:rsid w:val="00A116DC"/>
    <w:rsid w:val="00A1336B"/>
    <w:rsid w:val="00A14279"/>
    <w:rsid w:val="00A178D1"/>
    <w:rsid w:val="00A17C7E"/>
    <w:rsid w:val="00A21621"/>
    <w:rsid w:val="00A22057"/>
    <w:rsid w:val="00A23594"/>
    <w:rsid w:val="00A23D8D"/>
    <w:rsid w:val="00A23E7B"/>
    <w:rsid w:val="00A25846"/>
    <w:rsid w:val="00A30505"/>
    <w:rsid w:val="00A31FB8"/>
    <w:rsid w:val="00A3277C"/>
    <w:rsid w:val="00A33A89"/>
    <w:rsid w:val="00A3689E"/>
    <w:rsid w:val="00A409CC"/>
    <w:rsid w:val="00A4443C"/>
    <w:rsid w:val="00A45D84"/>
    <w:rsid w:val="00A46474"/>
    <w:rsid w:val="00A46E59"/>
    <w:rsid w:val="00A51093"/>
    <w:rsid w:val="00A53015"/>
    <w:rsid w:val="00A532E1"/>
    <w:rsid w:val="00A548AB"/>
    <w:rsid w:val="00A54C84"/>
    <w:rsid w:val="00A55243"/>
    <w:rsid w:val="00A55E00"/>
    <w:rsid w:val="00A57B40"/>
    <w:rsid w:val="00A60872"/>
    <w:rsid w:val="00A6197C"/>
    <w:rsid w:val="00A630EF"/>
    <w:rsid w:val="00A64B24"/>
    <w:rsid w:val="00A678A7"/>
    <w:rsid w:val="00A67FD4"/>
    <w:rsid w:val="00A72E51"/>
    <w:rsid w:val="00A73D84"/>
    <w:rsid w:val="00A7607F"/>
    <w:rsid w:val="00A77DD9"/>
    <w:rsid w:val="00A81FEA"/>
    <w:rsid w:val="00A823F9"/>
    <w:rsid w:val="00A83276"/>
    <w:rsid w:val="00A86561"/>
    <w:rsid w:val="00A87023"/>
    <w:rsid w:val="00A87192"/>
    <w:rsid w:val="00A87631"/>
    <w:rsid w:val="00A87B31"/>
    <w:rsid w:val="00A90DDE"/>
    <w:rsid w:val="00A92A69"/>
    <w:rsid w:val="00A93826"/>
    <w:rsid w:val="00A958A9"/>
    <w:rsid w:val="00A95ADC"/>
    <w:rsid w:val="00AA25D1"/>
    <w:rsid w:val="00AA2DC5"/>
    <w:rsid w:val="00AA4231"/>
    <w:rsid w:val="00AA768F"/>
    <w:rsid w:val="00AA7970"/>
    <w:rsid w:val="00AB0E03"/>
    <w:rsid w:val="00AB1557"/>
    <w:rsid w:val="00AB2248"/>
    <w:rsid w:val="00AB48CE"/>
    <w:rsid w:val="00AB5552"/>
    <w:rsid w:val="00AB58D3"/>
    <w:rsid w:val="00AC0EAA"/>
    <w:rsid w:val="00AC32D4"/>
    <w:rsid w:val="00AC369F"/>
    <w:rsid w:val="00AC72C9"/>
    <w:rsid w:val="00AD11F6"/>
    <w:rsid w:val="00AD136A"/>
    <w:rsid w:val="00AD1447"/>
    <w:rsid w:val="00AE0C09"/>
    <w:rsid w:val="00AE1215"/>
    <w:rsid w:val="00AE3A3E"/>
    <w:rsid w:val="00AE3E8D"/>
    <w:rsid w:val="00AE4252"/>
    <w:rsid w:val="00AE6A00"/>
    <w:rsid w:val="00AF21CC"/>
    <w:rsid w:val="00AF3BBC"/>
    <w:rsid w:val="00AF540D"/>
    <w:rsid w:val="00AF5FD2"/>
    <w:rsid w:val="00B00881"/>
    <w:rsid w:val="00B0233E"/>
    <w:rsid w:val="00B02534"/>
    <w:rsid w:val="00B026B9"/>
    <w:rsid w:val="00B05ECD"/>
    <w:rsid w:val="00B062B5"/>
    <w:rsid w:val="00B06B50"/>
    <w:rsid w:val="00B06D3E"/>
    <w:rsid w:val="00B07844"/>
    <w:rsid w:val="00B07B95"/>
    <w:rsid w:val="00B10120"/>
    <w:rsid w:val="00B11B20"/>
    <w:rsid w:val="00B13368"/>
    <w:rsid w:val="00B15B63"/>
    <w:rsid w:val="00B16640"/>
    <w:rsid w:val="00B172DB"/>
    <w:rsid w:val="00B202F0"/>
    <w:rsid w:val="00B215D1"/>
    <w:rsid w:val="00B22F6B"/>
    <w:rsid w:val="00B25956"/>
    <w:rsid w:val="00B30C2C"/>
    <w:rsid w:val="00B33ED0"/>
    <w:rsid w:val="00B42FD7"/>
    <w:rsid w:val="00B43FB0"/>
    <w:rsid w:val="00B44517"/>
    <w:rsid w:val="00B44D79"/>
    <w:rsid w:val="00B459A2"/>
    <w:rsid w:val="00B50CCD"/>
    <w:rsid w:val="00B516FD"/>
    <w:rsid w:val="00B52F74"/>
    <w:rsid w:val="00B53608"/>
    <w:rsid w:val="00B53796"/>
    <w:rsid w:val="00B54CB5"/>
    <w:rsid w:val="00B56685"/>
    <w:rsid w:val="00B6172D"/>
    <w:rsid w:val="00B62390"/>
    <w:rsid w:val="00B63040"/>
    <w:rsid w:val="00B6309C"/>
    <w:rsid w:val="00B65CFA"/>
    <w:rsid w:val="00B6690B"/>
    <w:rsid w:val="00B66918"/>
    <w:rsid w:val="00B66D2C"/>
    <w:rsid w:val="00B71548"/>
    <w:rsid w:val="00B73984"/>
    <w:rsid w:val="00B74FD5"/>
    <w:rsid w:val="00B80509"/>
    <w:rsid w:val="00B85894"/>
    <w:rsid w:val="00B860CA"/>
    <w:rsid w:val="00B86920"/>
    <w:rsid w:val="00B873A4"/>
    <w:rsid w:val="00B924F8"/>
    <w:rsid w:val="00B92505"/>
    <w:rsid w:val="00B93580"/>
    <w:rsid w:val="00B95D56"/>
    <w:rsid w:val="00BA1BFB"/>
    <w:rsid w:val="00BA2CFC"/>
    <w:rsid w:val="00BA3119"/>
    <w:rsid w:val="00BA3545"/>
    <w:rsid w:val="00BA3D05"/>
    <w:rsid w:val="00BA4DFA"/>
    <w:rsid w:val="00BA6686"/>
    <w:rsid w:val="00BB4AFE"/>
    <w:rsid w:val="00BB4CAA"/>
    <w:rsid w:val="00BB512E"/>
    <w:rsid w:val="00BB53B7"/>
    <w:rsid w:val="00BB5ED6"/>
    <w:rsid w:val="00BC03FB"/>
    <w:rsid w:val="00BC0ACD"/>
    <w:rsid w:val="00BC2C50"/>
    <w:rsid w:val="00BC5E30"/>
    <w:rsid w:val="00BC7579"/>
    <w:rsid w:val="00BD06E4"/>
    <w:rsid w:val="00BD137C"/>
    <w:rsid w:val="00BD75EC"/>
    <w:rsid w:val="00BE1468"/>
    <w:rsid w:val="00BE1C70"/>
    <w:rsid w:val="00BE1CCC"/>
    <w:rsid w:val="00BE4AFD"/>
    <w:rsid w:val="00BE506B"/>
    <w:rsid w:val="00BE68A7"/>
    <w:rsid w:val="00BE72BB"/>
    <w:rsid w:val="00BE74D2"/>
    <w:rsid w:val="00BE7899"/>
    <w:rsid w:val="00BE7B3E"/>
    <w:rsid w:val="00BE7FEF"/>
    <w:rsid w:val="00BF0E09"/>
    <w:rsid w:val="00BF14E5"/>
    <w:rsid w:val="00BF5B08"/>
    <w:rsid w:val="00BF6B6C"/>
    <w:rsid w:val="00C016D9"/>
    <w:rsid w:val="00C02162"/>
    <w:rsid w:val="00C031D2"/>
    <w:rsid w:val="00C0362F"/>
    <w:rsid w:val="00C04D61"/>
    <w:rsid w:val="00C058A9"/>
    <w:rsid w:val="00C06D20"/>
    <w:rsid w:val="00C07F76"/>
    <w:rsid w:val="00C12A9B"/>
    <w:rsid w:val="00C166E6"/>
    <w:rsid w:val="00C172E1"/>
    <w:rsid w:val="00C17C05"/>
    <w:rsid w:val="00C227A5"/>
    <w:rsid w:val="00C22B41"/>
    <w:rsid w:val="00C23CBF"/>
    <w:rsid w:val="00C23CDD"/>
    <w:rsid w:val="00C27450"/>
    <w:rsid w:val="00C276F3"/>
    <w:rsid w:val="00C27936"/>
    <w:rsid w:val="00C279D4"/>
    <w:rsid w:val="00C315C5"/>
    <w:rsid w:val="00C32484"/>
    <w:rsid w:val="00C3250C"/>
    <w:rsid w:val="00C32E8E"/>
    <w:rsid w:val="00C34383"/>
    <w:rsid w:val="00C368A1"/>
    <w:rsid w:val="00C375C5"/>
    <w:rsid w:val="00C4048D"/>
    <w:rsid w:val="00C42B95"/>
    <w:rsid w:val="00C42C0F"/>
    <w:rsid w:val="00C45714"/>
    <w:rsid w:val="00C51BA0"/>
    <w:rsid w:val="00C51BCB"/>
    <w:rsid w:val="00C52550"/>
    <w:rsid w:val="00C537CD"/>
    <w:rsid w:val="00C54A86"/>
    <w:rsid w:val="00C54D5F"/>
    <w:rsid w:val="00C550B3"/>
    <w:rsid w:val="00C645E6"/>
    <w:rsid w:val="00C66BF0"/>
    <w:rsid w:val="00C746EE"/>
    <w:rsid w:val="00C76414"/>
    <w:rsid w:val="00C77D28"/>
    <w:rsid w:val="00C80481"/>
    <w:rsid w:val="00C8063A"/>
    <w:rsid w:val="00C821BB"/>
    <w:rsid w:val="00C86619"/>
    <w:rsid w:val="00C873F9"/>
    <w:rsid w:val="00C8763A"/>
    <w:rsid w:val="00C87C06"/>
    <w:rsid w:val="00C9277E"/>
    <w:rsid w:val="00C951E3"/>
    <w:rsid w:val="00C970E4"/>
    <w:rsid w:val="00C974F3"/>
    <w:rsid w:val="00C97CDA"/>
    <w:rsid w:val="00CA17C9"/>
    <w:rsid w:val="00CA1FE7"/>
    <w:rsid w:val="00CA2F97"/>
    <w:rsid w:val="00CA4D50"/>
    <w:rsid w:val="00CB1319"/>
    <w:rsid w:val="00CB7670"/>
    <w:rsid w:val="00CC0F97"/>
    <w:rsid w:val="00CC13C9"/>
    <w:rsid w:val="00CC14A9"/>
    <w:rsid w:val="00CC2941"/>
    <w:rsid w:val="00CC39BE"/>
    <w:rsid w:val="00CD0CA7"/>
    <w:rsid w:val="00CD2FBF"/>
    <w:rsid w:val="00CD3F7D"/>
    <w:rsid w:val="00CD40A4"/>
    <w:rsid w:val="00CD5850"/>
    <w:rsid w:val="00CD5934"/>
    <w:rsid w:val="00CD7A60"/>
    <w:rsid w:val="00CE14D8"/>
    <w:rsid w:val="00CE31C2"/>
    <w:rsid w:val="00CE376A"/>
    <w:rsid w:val="00CE6128"/>
    <w:rsid w:val="00CE7029"/>
    <w:rsid w:val="00CE7877"/>
    <w:rsid w:val="00CE7AB6"/>
    <w:rsid w:val="00CF1818"/>
    <w:rsid w:val="00CF1863"/>
    <w:rsid w:val="00CF33C9"/>
    <w:rsid w:val="00CF4641"/>
    <w:rsid w:val="00CF61A5"/>
    <w:rsid w:val="00CF6E11"/>
    <w:rsid w:val="00CF7981"/>
    <w:rsid w:val="00CF7BEE"/>
    <w:rsid w:val="00D00116"/>
    <w:rsid w:val="00D01C26"/>
    <w:rsid w:val="00D03206"/>
    <w:rsid w:val="00D03A50"/>
    <w:rsid w:val="00D04B9B"/>
    <w:rsid w:val="00D05045"/>
    <w:rsid w:val="00D059D2"/>
    <w:rsid w:val="00D06E0A"/>
    <w:rsid w:val="00D0749A"/>
    <w:rsid w:val="00D118B8"/>
    <w:rsid w:val="00D177E4"/>
    <w:rsid w:val="00D20C69"/>
    <w:rsid w:val="00D20DC1"/>
    <w:rsid w:val="00D213DC"/>
    <w:rsid w:val="00D21CC1"/>
    <w:rsid w:val="00D2563E"/>
    <w:rsid w:val="00D258D9"/>
    <w:rsid w:val="00D266F4"/>
    <w:rsid w:val="00D30A09"/>
    <w:rsid w:val="00D32548"/>
    <w:rsid w:val="00D3391C"/>
    <w:rsid w:val="00D34146"/>
    <w:rsid w:val="00D3535B"/>
    <w:rsid w:val="00D370F2"/>
    <w:rsid w:val="00D3720D"/>
    <w:rsid w:val="00D37DD9"/>
    <w:rsid w:val="00D41285"/>
    <w:rsid w:val="00D42966"/>
    <w:rsid w:val="00D44972"/>
    <w:rsid w:val="00D4569C"/>
    <w:rsid w:val="00D45DB9"/>
    <w:rsid w:val="00D46173"/>
    <w:rsid w:val="00D46541"/>
    <w:rsid w:val="00D51BE2"/>
    <w:rsid w:val="00D51E8E"/>
    <w:rsid w:val="00D531B2"/>
    <w:rsid w:val="00D55081"/>
    <w:rsid w:val="00D55109"/>
    <w:rsid w:val="00D55EEC"/>
    <w:rsid w:val="00D563A1"/>
    <w:rsid w:val="00D56B7E"/>
    <w:rsid w:val="00D57C9E"/>
    <w:rsid w:val="00D61BB2"/>
    <w:rsid w:val="00D62381"/>
    <w:rsid w:val="00D6276B"/>
    <w:rsid w:val="00D6327A"/>
    <w:rsid w:val="00D63739"/>
    <w:rsid w:val="00D646C4"/>
    <w:rsid w:val="00D650E1"/>
    <w:rsid w:val="00D658B4"/>
    <w:rsid w:val="00D6594E"/>
    <w:rsid w:val="00D66432"/>
    <w:rsid w:val="00D70304"/>
    <w:rsid w:val="00D73ED4"/>
    <w:rsid w:val="00D76304"/>
    <w:rsid w:val="00D76DF3"/>
    <w:rsid w:val="00D779BA"/>
    <w:rsid w:val="00D81A66"/>
    <w:rsid w:val="00D838B2"/>
    <w:rsid w:val="00D83A1F"/>
    <w:rsid w:val="00D85FA2"/>
    <w:rsid w:val="00D914DB"/>
    <w:rsid w:val="00D92E26"/>
    <w:rsid w:val="00D92E33"/>
    <w:rsid w:val="00D942C6"/>
    <w:rsid w:val="00DA2E2B"/>
    <w:rsid w:val="00DA3557"/>
    <w:rsid w:val="00DA36D4"/>
    <w:rsid w:val="00DA441A"/>
    <w:rsid w:val="00DA52F9"/>
    <w:rsid w:val="00DA61F4"/>
    <w:rsid w:val="00DB08D9"/>
    <w:rsid w:val="00DB37B4"/>
    <w:rsid w:val="00DB4854"/>
    <w:rsid w:val="00DB5BEF"/>
    <w:rsid w:val="00DB5C7F"/>
    <w:rsid w:val="00DC05DB"/>
    <w:rsid w:val="00DC0C47"/>
    <w:rsid w:val="00DC12A9"/>
    <w:rsid w:val="00DC3D8D"/>
    <w:rsid w:val="00DC3F53"/>
    <w:rsid w:val="00DC49A6"/>
    <w:rsid w:val="00DC56CD"/>
    <w:rsid w:val="00DC6236"/>
    <w:rsid w:val="00DD0491"/>
    <w:rsid w:val="00DD0E8F"/>
    <w:rsid w:val="00DD16A6"/>
    <w:rsid w:val="00DD24E9"/>
    <w:rsid w:val="00DD3485"/>
    <w:rsid w:val="00DD3C3A"/>
    <w:rsid w:val="00DD43F1"/>
    <w:rsid w:val="00DD58A4"/>
    <w:rsid w:val="00DD5EC5"/>
    <w:rsid w:val="00DD6404"/>
    <w:rsid w:val="00DD7D88"/>
    <w:rsid w:val="00DE0FCF"/>
    <w:rsid w:val="00DE2E11"/>
    <w:rsid w:val="00DE4E45"/>
    <w:rsid w:val="00DE5872"/>
    <w:rsid w:val="00DE6D04"/>
    <w:rsid w:val="00DE6FDC"/>
    <w:rsid w:val="00DF302F"/>
    <w:rsid w:val="00DF3B41"/>
    <w:rsid w:val="00DF672C"/>
    <w:rsid w:val="00DF6BE9"/>
    <w:rsid w:val="00DF6DEF"/>
    <w:rsid w:val="00DF7E78"/>
    <w:rsid w:val="00DF7F8B"/>
    <w:rsid w:val="00E006D7"/>
    <w:rsid w:val="00E027C4"/>
    <w:rsid w:val="00E10DA5"/>
    <w:rsid w:val="00E11215"/>
    <w:rsid w:val="00E11E75"/>
    <w:rsid w:val="00E16A3A"/>
    <w:rsid w:val="00E17D76"/>
    <w:rsid w:val="00E2075A"/>
    <w:rsid w:val="00E2138E"/>
    <w:rsid w:val="00E235B0"/>
    <w:rsid w:val="00E24C64"/>
    <w:rsid w:val="00E24E21"/>
    <w:rsid w:val="00E26EAF"/>
    <w:rsid w:val="00E26FB3"/>
    <w:rsid w:val="00E30063"/>
    <w:rsid w:val="00E30C78"/>
    <w:rsid w:val="00E34B1F"/>
    <w:rsid w:val="00E37FB2"/>
    <w:rsid w:val="00E408FC"/>
    <w:rsid w:val="00E40FFB"/>
    <w:rsid w:val="00E429C7"/>
    <w:rsid w:val="00E42E4D"/>
    <w:rsid w:val="00E42E68"/>
    <w:rsid w:val="00E42E7B"/>
    <w:rsid w:val="00E43514"/>
    <w:rsid w:val="00E4528B"/>
    <w:rsid w:val="00E45A15"/>
    <w:rsid w:val="00E47A74"/>
    <w:rsid w:val="00E47CFD"/>
    <w:rsid w:val="00E47DF7"/>
    <w:rsid w:val="00E509EC"/>
    <w:rsid w:val="00E52E6B"/>
    <w:rsid w:val="00E54838"/>
    <w:rsid w:val="00E5511C"/>
    <w:rsid w:val="00E55304"/>
    <w:rsid w:val="00E555C6"/>
    <w:rsid w:val="00E5585D"/>
    <w:rsid w:val="00E61A52"/>
    <w:rsid w:val="00E62CBE"/>
    <w:rsid w:val="00E64150"/>
    <w:rsid w:val="00E651A8"/>
    <w:rsid w:val="00E65712"/>
    <w:rsid w:val="00E66B31"/>
    <w:rsid w:val="00E7067A"/>
    <w:rsid w:val="00E71D80"/>
    <w:rsid w:val="00E7583F"/>
    <w:rsid w:val="00E7670B"/>
    <w:rsid w:val="00E76EB5"/>
    <w:rsid w:val="00E77294"/>
    <w:rsid w:val="00E77589"/>
    <w:rsid w:val="00E776A7"/>
    <w:rsid w:val="00E81811"/>
    <w:rsid w:val="00E837DC"/>
    <w:rsid w:val="00E84410"/>
    <w:rsid w:val="00E85235"/>
    <w:rsid w:val="00E85B8C"/>
    <w:rsid w:val="00E8645A"/>
    <w:rsid w:val="00E94DC1"/>
    <w:rsid w:val="00E94FDF"/>
    <w:rsid w:val="00E96DD5"/>
    <w:rsid w:val="00EA027F"/>
    <w:rsid w:val="00EA0302"/>
    <w:rsid w:val="00EA06FE"/>
    <w:rsid w:val="00EA1CF3"/>
    <w:rsid w:val="00EA6CE7"/>
    <w:rsid w:val="00EB00BF"/>
    <w:rsid w:val="00EB3811"/>
    <w:rsid w:val="00EB4F47"/>
    <w:rsid w:val="00EB68A2"/>
    <w:rsid w:val="00EB728E"/>
    <w:rsid w:val="00EB76CC"/>
    <w:rsid w:val="00EC4139"/>
    <w:rsid w:val="00EC4CB9"/>
    <w:rsid w:val="00EC6199"/>
    <w:rsid w:val="00ED17BB"/>
    <w:rsid w:val="00ED3C06"/>
    <w:rsid w:val="00ED5460"/>
    <w:rsid w:val="00ED70B0"/>
    <w:rsid w:val="00EE0578"/>
    <w:rsid w:val="00EE163B"/>
    <w:rsid w:val="00EE2C28"/>
    <w:rsid w:val="00EE3EFC"/>
    <w:rsid w:val="00EE5254"/>
    <w:rsid w:val="00EE54E0"/>
    <w:rsid w:val="00EF0B8A"/>
    <w:rsid w:val="00F00A16"/>
    <w:rsid w:val="00F0393B"/>
    <w:rsid w:val="00F03E04"/>
    <w:rsid w:val="00F06E76"/>
    <w:rsid w:val="00F07196"/>
    <w:rsid w:val="00F07507"/>
    <w:rsid w:val="00F0759F"/>
    <w:rsid w:val="00F079A2"/>
    <w:rsid w:val="00F07B0D"/>
    <w:rsid w:val="00F07D87"/>
    <w:rsid w:val="00F16A6E"/>
    <w:rsid w:val="00F16E9D"/>
    <w:rsid w:val="00F16F6F"/>
    <w:rsid w:val="00F17669"/>
    <w:rsid w:val="00F17E35"/>
    <w:rsid w:val="00F231F2"/>
    <w:rsid w:val="00F2344B"/>
    <w:rsid w:val="00F27A24"/>
    <w:rsid w:val="00F27C67"/>
    <w:rsid w:val="00F30884"/>
    <w:rsid w:val="00F31BE2"/>
    <w:rsid w:val="00F332CE"/>
    <w:rsid w:val="00F34DEC"/>
    <w:rsid w:val="00F375B6"/>
    <w:rsid w:val="00F37BD5"/>
    <w:rsid w:val="00F40B0C"/>
    <w:rsid w:val="00F415D9"/>
    <w:rsid w:val="00F43974"/>
    <w:rsid w:val="00F4586A"/>
    <w:rsid w:val="00F50545"/>
    <w:rsid w:val="00F539C4"/>
    <w:rsid w:val="00F541F8"/>
    <w:rsid w:val="00F5480A"/>
    <w:rsid w:val="00F56772"/>
    <w:rsid w:val="00F568BF"/>
    <w:rsid w:val="00F56A79"/>
    <w:rsid w:val="00F577F8"/>
    <w:rsid w:val="00F579CE"/>
    <w:rsid w:val="00F57E73"/>
    <w:rsid w:val="00F57F48"/>
    <w:rsid w:val="00F60804"/>
    <w:rsid w:val="00F625FB"/>
    <w:rsid w:val="00F633C3"/>
    <w:rsid w:val="00F63EEA"/>
    <w:rsid w:val="00F66408"/>
    <w:rsid w:val="00F66C57"/>
    <w:rsid w:val="00F67B81"/>
    <w:rsid w:val="00F72EF5"/>
    <w:rsid w:val="00F81B3E"/>
    <w:rsid w:val="00F854C9"/>
    <w:rsid w:val="00F857FA"/>
    <w:rsid w:val="00F90121"/>
    <w:rsid w:val="00F90955"/>
    <w:rsid w:val="00F92D9C"/>
    <w:rsid w:val="00F93713"/>
    <w:rsid w:val="00F96878"/>
    <w:rsid w:val="00FA010E"/>
    <w:rsid w:val="00FA1776"/>
    <w:rsid w:val="00FA440D"/>
    <w:rsid w:val="00FA4B06"/>
    <w:rsid w:val="00FA5251"/>
    <w:rsid w:val="00FA6D6C"/>
    <w:rsid w:val="00FA77A2"/>
    <w:rsid w:val="00FB081A"/>
    <w:rsid w:val="00FB0CC8"/>
    <w:rsid w:val="00FB2AC2"/>
    <w:rsid w:val="00FB3D1E"/>
    <w:rsid w:val="00FB5773"/>
    <w:rsid w:val="00FB6AD2"/>
    <w:rsid w:val="00FC297A"/>
    <w:rsid w:val="00FC4507"/>
    <w:rsid w:val="00FC4ADA"/>
    <w:rsid w:val="00FD178A"/>
    <w:rsid w:val="00FD5673"/>
    <w:rsid w:val="00FD6B9C"/>
    <w:rsid w:val="00FD7787"/>
    <w:rsid w:val="00FD78D7"/>
    <w:rsid w:val="00FE010F"/>
    <w:rsid w:val="00FE172C"/>
    <w:rsid w:val="00FE22F2"/>
    <w:rsid w:val="00FE3954"/>
    <w:rsid w:val="00FE3E2C"/>
    <w:rsid w:val="00FE4576"/>
    <w:rsid w:val="00FE481A"/>
    <w:rsid w:val="00FE665F"/>
    <w:rsid w:val="00FE7A4C"/>
    <w:rsid w:val="00FF1B9F"/>
    <w:rsid w:val="00FF2892"/>
    <w:rsid w:val="00FF3399"/>
    <w:rsid w:val="00FF5193"/>
    <w:rsid w:val="00FF5345"/>
    <w:rsid w:val="00FF7A09"/>
    <w:rsid w:val="017690BA"/>
    <w:rsid w:val="0343BC21"/>
    <w:rsid w:val="05B858EB"/>
    <w:rsid w:val="07EA090C"/>
    <w:rsid w:val="08A7F3B8"/>
    <w:rsid w:val="0945D3D7"/>
    <w:rsid w:val="0CD225BC"/>
    <w:rsid w:val="0E987DE0"/>
    <w:rsid w:val="0F26D9FB"/>
    <w:rsid w:val="15C543A8"/>
    <w:rsid w:val="15F0E0B0"/>
    <w:rsid w:val="199CDEC2"/>
    <w:rsid w:val="1C302E37"/>
    <w:rsid w:val="1D6197F3"/>
    <w:rsid w:val="1E83E0F8"/>
    <w:rsid w:val="20859A43"/>
    <w:rsid w:val="23343DF4"/>
    <w:rsid w:val="23490D5C"/>
    <w:rsid w:val="28388BD6"/>
    <w:rsid w:val="28DA81B9"/>
    <w:rsid w:val="2B00064C"/>
    <w:rsid w:val="2EEEBB80"/>
    <w:rsid w:val="30170D0B"/>
    <w:rsid w:val="3068B98D"/>
    <w:rsid w:val="32A3C6BA"/>
    <w:rsid w:val="34F54715"/>
    <w:rsid w:val="36222D5B"/>
    <w:rsid w:val="37E16EDD"/>
    <w:rsid w:val="38DB7D23"/>
    <w:rsid w:val="3C74880D"/>
    <w:rsid w:val="3E0C4D76"/>
    <w:rsid w:val="3F5EDD39"/>
    <w:rsid w:val="408D784E"/>
    <w:rsid w:val="42230558"/>
    <w:rsid w:val="432F046E"/>
    <w:rsid w:val="444BD7C8"/>
    <w:rsid w:val="452DA4A1"/>
    <w:rsid w:val="460D5366"/>
    <w:rsid w:val="482C5EAD"/>
    <w:rsid w:val="4AA43210"/>
    <w:rsid w:val="50034E36"/>
    <w:rsid w:val="537915CD"/>
    <w:rsid w:val="53908059"/>
    <w:rsid w:val="55492B50"/>
    <w:rsid w:val="560A1A7A"/>
    <w:rsid w:val="589CE905"/>
    <w:rsid w:val="5A4C69C9"/>
    <w:rsid w:val="5AEC8861"/>
    <w:rsid w:val="5B8F2809"/>
    <w:rsid w:val="632F86B4"/>
    <w:rsid w:val="645B16D0"/>
    <w:rsid w:val="6725209E"/>
    <w:rsid w:val="6764C1C1"/>
    <w:rsid w:val="6910D42D"/>
    <w:rsid w:val="69AA9C18"/>
    <w:rsid w:val="6B2BA139"/>
    <w:rsid w:val="70DA9DAF"/>
    <w:rsid w:val="7321BE75"/>
    <w:rsid w:val="737DD3EA"/>
    <w:rsid w:val="78C600DE"/>
    <w:rsid w:val="78FAD946"/>
    <w:rsid w:val="7AC38011"/>
    <w:rsid w:val="7BB963D7"/>
    <w:rsid w:val="7C37AB1A"/>
    <w:rsid w:val="7D1F77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09BD02F"/>
  <w14:defaultImageDpi w14:val="300"/>
  <w15:docId w15:val="{96F9A8C4-F92E-4BD0-9794-66D6183B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98"/>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paragraph" w:styleId="Heading3">
    <w:name w:val="heading 3"/>
    <w:basedOn w:val="Normal"/>
    <w:next w:val="Normal"/>
    <w:link w:val="Heading3Char"/>
    <w:uiPriority w:val="9"/>
    <w:unhideWhenUsed/>
    <w:qFormat/>
    <w:rsid w:val="00F00A16"/>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161E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3B1DC8"/>
    <w:pPr>
      <w:tabs>
        <w:tab w:val="left" w:pos="480"/>
        <w:tab w:val="right" w:leader="dot" w:pos="9632"/>
      </w:tabs>
      <w:spacing w:after="100"/>
      <w:ind w:left="426" w:right="418" w:hanging="142"/>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rsid w:val="00064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NormalWeb">
    <w:name w:val="Normal (Web)"/>
    <w:basedOn w:val="Normal"/>
    <w:uiPriority w:val="99"/>
    <w:rsid w:val="00064D4E"/>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A011A"/>
    <w:pPr>
      <w:ind w:left="720"/>
      <w:contextualSpacing/>
    </w:pPr>
  </w:style>
  <w:style w:type="paragraph" w:styleId="TOC2">
    <w:name w:val="toc 2"/>
    <w:basedOn w:val="Normal"/>
    <w:next w:val="Normal"/>
    <w:autoRedefine/>
    <w:uiPriority w:val="39"/>
    <w:unhideWhenUsed/>
    <w:rsid w:val="008256A5"/>
    <w:pPr>
      <w:tabs>
        <w:tab w:val="left" w:pos="851"/>
        <w:tab w:val="right" w:leader="dot" w:pos="9628"/>
      </w:tabs>
      <w:spacing w:after="100"/>
      <w:ind w:left="709" w:right="701" w:hanging="229"/>
    </w:pPr>
    <w:rPr>
      <w:noProof/>
      <w:sz w:val="22"/>
      <w:szCs w:val="22"/>
    </w:rPr>
  </w:style>
  <w:style w:type="character" w:styleId="CommentReference">
    <w:name w:val="annotation reference"/>
    <w:basedOn w:val="DefaultParagraphFont"/>
    <w:uiPriority w:val="99"/>
    <w:semiHidden/>
    <w:unhideWhenUsed/>
    <w:rsid w:val="00866A8B"/>
    <w:rPr>
      <w:sz w:val="16"/>
      <w:szCs w:val="16"/>
    </w:rPr>
  </w:style>
  <w:style w:type="paragraph" w:styleId="CommentText">
    <w:name w:val="annotation text"/>
    <w:basedOn w:val="Normal"/>
    <w:link w:val="CommentTextChar"/>
    <w:uiPriority w:val="99"/>
    <w:unhideWhenUsed/>
    <w:rsid w:val="00866A8B"/>
    <w:rPr>
      <w:sz w:val="20"/>
      <w:szCs w:val="20"/>
    </w:rPr>
  </w:style>
  <w:style w:type="character" w:customStyle="1" w:styleId="CommentTextChar">
    <w:name w:val="Comment Text Char"/>
    <w:basedOn w:val="DefaultParagraphFont"/>
    <w:link w:val="CommentText"/>
    <w:uiPriority w:val="99"/>
    <w:rsid w:val="00866A8B"/>
    <w:rPr>
      <w:rFonts w:ascii="Arial" w:hAnsi="Arial" w:cs="Arial"/>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866A8B"/>
    <w:rPr>
      <w:b/>
      <w:bCs/>
    </w:rPr>
  </w:style>
  <w:style w:type="character" w:customStyle="1" w:styleId="CommentSubjectChar">
    <w:name w:val="Comment Subject Char"/>
    <w:basedOn w:val="CommentTextChar"/>
    <w:link w:val="CommentSubject"/>
    <w:uiPriority w:val="99"/>
    <w:semiHidden/>
    <w:rsid w:val="00866A8B"/>
    <w:rPr>
      <w:rFonts w:ascii="Arial" w:hAnsi="Arial" w:cs="Arial"/>
      <w:b/>
      <w:bCs/>
      <w:color w:val="808080" w:themeColor="background1" w:themeShade="80"/>
      <w:sz w:val="20"/>
      <w:szCs w:val="20"/>
    </w:rPr>
  </w:style>
  <w:style w:type="paragraph" w:styleId="Revision">
    <w:name w:val="Revision"/>
    <w:hidden/>
    <w:uiPriority w:val="99"/>
    <w:semiHidden/>
    <w:rsid w:val="00017A74"/>
    <w:rPr>
      <w:rFonts w:ascii="Arial" w:hAnsi="Arial" w:cs="Arial"/>
      <w:color w:val="808080" w:themeColor="background1" w:themeShade="80"/>
    </w:rPr>
  </w:style>
  <w:style w:type="character" w:styleId="PlaceholderText">
    <w:name w:val="Placeholder Text"/>
    <w:basedOn w:val="DefaultParagraphFont"/>
    <w:uiPriority w:val="99"/>
    <w:semiHidden/>
    <w:rsid w:val="00017A74"/>
    <w:rPr>
      <w:color w:val="808080"/>
    </w:rPr>
  </w:style>
  <w:style w:type="character" w:customStyle="1" w:styleId="Style4">
    <w:name w:val="Style4"/>
    <w:basedOn w:val="DefaultParagraphFont"/>
    <w:uiPriority w:val="1"/>
    <w:rsid w:val="00017A74"/>
    <w:rPr>
      <w:rFonts w:ascii="Segoe UI" w:hAnsi="Segoe UI"/>
      <w:color w:val="auto"/>
    </w:rPr>
  </w:style>
  <w:style w:type="character" w:customStyle="1" w:styleId="Style5">
    <w:name w:val="Style5"/>
    <w:basedOn w:val="DefaultParagraphFont"/>
    <w:uiPriority w:val="1"/>
    <w:rsid w:val="00017A74"/>
    <w:rPr>
      <w:rFonts w:ascii="Segoe UI" w:hAnsi="Segoe UI"/>
      <w:color w:val="4A442A" w:themeColor="background2" w:themeShade="40"/>
      <w:sz w:val="28"/>
    </w:rPr>
  </w:style>
  <w:style w:type="paragraph" w:styleId="TOC3">
    <w:name w:val="toc 3"/>
    <w:basedOn w:val="Normal"/>
    <w:next w:val="Normal"/>
    <w:autoRedefine/>
    <w:uiPriority w:val="39"/>
    <w:unhideWhenUsed/>
    <w:rsid w:val="00791BD1"/>
    <w:pPr>
      <w:tabs>
        <w:tab w:val="right" w:leader="dot" w:pos="9639"/>
      </w:tabs>
      <w:spacing w:after="100"/>
      <w:ind w:left="480"/>
    </w:pPr>
  </w:style>
  <w:style w:type="paragraph" w:styleId="NoSpacing">
    <w:name w:val="No Spacing"/>
    <w:uiPriority w:val="1"/>
    <w:qFormat/>
    <w:rsid w:val="00324B88"/>
    <w:rPr>
      <w:rFonts w:ascii="Arial" w:hAnsi="Arial" w:cs="Arial"/>
      <w:color w:val="808080" w:themeColor="background1" w:themeShade="80"/>
    </w:rPr>
  </w:style>
  <w:style w:type="character" w:customStyle="1" w:styleId="Heading3Char">
    <w:name w:val="Heading 3 Char"/>
    <w:basedOn w:val="DefaultParagraphFont"/>
    <w:link w:val="Heading3"/>
    <w:uiPriority w:val="9"/>
    <w:rsid w:val="00F00A16"/>
    <w:rPr>
      <w:rFonts w:asciiTheme="majorHAnsi" w:eastAsiaTheme="majorEastAsia" w:hAnsiTheme="majorHAnsi" w:cstheme="majorBidi"/>
      <w:color w:val="243F60" w:themeColor="accent1" w:themeShade="7F"/>
    </w:rPr>
  </w:style>
  <w:style w:type="character" w:customStyle="1" w:styleId="Style7">
    <w:name w:val="Style7"/>
    <w:basedOn w:val="DefaultParagraphFont"/>
    <w:uiPriority w:val="1"/>
    <w:rsid w:val="007938AC"/>
    <w:rPr>
      <w:rFonts w:ascii="Segoe UI" w:hAnsi="Segoe UI"/>
      <w:color w:val="4A442A" w:themeColor="background2" w:themeShade="40"/>
      <w:sz w:val="24"/>
    </w:rPr>
  </w:style>
  <w:style w:type="character" w:styleId="FollowedHyperlink">
    <w:name w:val="FollowedHyperlink"/>
    <w:basedOn w:val="DefaultParagraphFont"/>
    <w:uiPriority w:val="99"/>
    <w:semiHidden/>
    <w:unhideWhenUsed/>
    <w:rsid w:val="00697C20"/>
    <w:rPr>
      <w:color w:val="800080" w:themeColor="followedHyperlink"/>
      <w:u w:val="single"/>
    </w:rPr>
  </w:style>
  <w:style w:type="character" w:customStyle="1" w:styleId="fontstyle01">
    <w:name w:val="fontstyle01"/>
    <w:basedOn w:val="DefaultParagraphFont"/>
    <w:rsid w:val="00332645"/>
    <w:rPr>
      <w:rFonts w:ascii="Arial" w:hAnsi="Arial" w:cs="Arial" w:hint="default"/>
      <w:b w:val="0"/>
      <w:bCs w:val="0"/>
      <w:i w:val="0"/>
      <w:iCs w:val="0"/>
      <w:color w:val="000000"/>
      <w:sz w:val="22"/>
      <w:szCs w:val="22"/>
    </w:rPr>
  </w:style>
  <w:style w:type="character" w:styleId="Emphasis">
    <w:name w:val="Emphasis"/>
    <w:basedOn w:val="DefaultParagraphFont"/>
    <w:uiPriority w:val="20"/>
    <w:qFormat/>
    <w:rsid w:val="00F579CE"/>
    <w:rPr>
      <w:i/>
      <w:iCs/>
    </w:rPr>
  </w:style>
  <w:style w:type="character" w:customStyle="1" w:styleId="cf01">
    <w:name w:val="cf01"/>
    <w:basedOn w:val="DefaultParagraphFont"/>
    <w:rsid w:val="00B63040"/>
    <w:rPr>
      <w:rFonts w:ascii="Segoe UI" w:hAnsi="Segoe UI" w:cs="Segoe UI" w:hint="default"/>
      <w:i/>
      <w:iCs/>
      <w:sz w:val="18"/>
      <w:szCs w:val="18"/>
    </w:rPr>
  </w:style>
  <w:style w:type="paragraph" w:customStyle="1" w:styleId="ArialNormal">
    <w:name w:val="Arial Normal"/>
    <w:basedOn w:val="Normal"/>
    <w:link w:val="ArialNormalChar"/>
    <w:qFormat/>
    <w:rsid w:val="00555706"/>
    <w:pPr>
      <w:framePr w:hSpace="180" w:wrap="around" w:vAnchor="page" w:hAnchor="margin" w:y="1909"/>
    </w:pPr>
    <w:rPr>
      <w:rFonts w:eastAsiaTheme="minorHAnsi"/>
      <w:color w:val="auto"/>
      <w:kern w:val="2"/>
      <w:sz w:val="22"/>
      <w:szCs w:val="22"/>
      <w14:ligatures w14:val="standardContextual"/>
    </w:rPr>
  </w:style>
  <w:style w:type="character" w:customStyle="1" w:styleId="ArialNormalChar">
    <w:name w:val="Arial Normal Char"/>
    <w:basedOn w:val="DefaultParagraphFont"/>
    <w:link w:val="ArialNormal"/>
    <w:rsid w:val="00555706"/>
    <w:rPr>
      <w:rFonts w:ascii="Arial" w:eastAsiaTheme="minorHAnsi" w:hAnsi="Arial" w:cs="Arial"/>
      <w:kern w:val="2"/>
      <w:sz w:val="22"/>
      <w:szCs w:val="22"/>
      <w14:ligatures w14:val="standardContextual"/>
    </w:rPr>
  </w:style>
  <w:style w:type="character" w:styleId="UnresolvedMention">
    <w:name w:val="Unresolved Mention"/>
    <w:basedOn w:val="DefaultParagraphFont"/>
    <w:uiPriority w:val="99"/>
    <w:semiHidden/>
    <w:unhideWhenUsed/>
    <w:rsid w:val="004D14E4"/>
    <w:rPr>
      <w:color w:val="605E5C"/>
      <w:shd w:val="clear" w:color="auto" w:fill="E1DFDD"/>
    </w:rPr>
  </w:style>
  <w:style w:type="character" w:customStyle="1" w:styleId="PACTNormal">
    <w:name w:val="_PACT_Normal"/>
    <w:basedOn w:val="DefaultParagraphFont"/>
    <w:uiPriority w:val="1"/>
    <w:rsid w:val="00BC7579"/>
    <w:rPr>
      <w:rFonts w:ascii="Arial" w:hAnsi="Arial"/>
      <w:color w:val="0D0D0D" w:themeColor="text1" w:themeTint="F2"/>
      <w:sz w:val="22"/>
    </w:rPr>
  </w:style>
  <w:style w:type="character" w:customStyle="1" w:styleId="Heading9Char">
    <w:name w:val="Heading 9 Char"/>
    <w:basedOn w:val="DefaultParagraphFont"/>
    <w:link w:val="Heading9"/>
    <w:uiPriority w:val="9"/>
    <w:semiHidden/>
    <w:rsid w:val="00161E93"/>
    <w:rPr>
      <w:rFonts w:asciiTheme="majorHAnsi" w:eastAsiaTheme="majorEastAsia" w:hAnsiTheme="majorHAnsi" w:cstheme="majorBidi"/>
      <w:i/>
      <w:iCs/>
      <w:color w:val="272727" w:themeColor="text1" w:themeTint="D8"/>
      <w:sz w:val="21"/>
      <w:szCs w:val="21"/>
    </w:rPr>
  </w:style>
  <w:style w:type="character" w:customStyle="1" w:styleId="Style1">
    <w:name w:val="Style1"/>
    <w:basedOn w:val="ArialNormalChar"/>
    <w:uiPriority w:val="1"/>
    <w:rsid w:val="00066551"/>
    <w:rPr>
      <w:rFonts w:ascii="Arial" w:eastAsiaTheme="minorHAnsi" w:hAnsi="Arial" w:cs="Arial"/>
      <w:b/>
      <w:color w:val="000000" w:themeColor="text1"/>
      <w:kern w:val="2"/>
      <w:sz w:val="28"/>
      <w:szCs w:val="22"/>
      <w14:ligatures w14:val="standardContextual"/>
    </w:rPr>
  </w:style>
  <w:style w:type="character" w:customStyle="1" w:styleId="Style2">
    <w:name w:val="Style2"/>
    <w:basedOn w:val="DefaultParagraphFont"/>
    <w:uiPriority w:val="1"/>
    <w:rsid w:val="00066551"/>
    <w:rPr>
      <w:rFonts w:ascii="Arial" w:hAnsi="Arial"/>
      <w:color w:val="000000" w:themeColor="text1"/>
      <w:sz w:val="22"/>
    </w:rPr>
  </w:style>
  <w:style w:type="character" w:customStyle="1" w:styleId="Style3">
    <w:name w:val="Style3"/>
    <w:basedOn w:val="DefaultParagraphFont"/>
    <w:uiPriority w:val="1"/>
    <w:rsid w:val="00066551"/>
    <w:rPr>
      <w:rFonts w:ascii="Arial" w:hAnsi="Arial"/>
      <w:color w:val="000000" w:themeColor="text1"/>
      <w:sz w:val="22"/>
    </w:rPr>
  </w:style>
  <w:style w:type="character" w:customStyle="1" w:styleId="Style6">
    <w:name w:val="Style6"/>
    <w:basedOn w:val="DefaultParagraphFont"/>
    <w:uiPriority w:val="1"/>
    <w:rsid w:val="00066551"/>
    <w:rPr>
      <w:rFonts w:ascii="Arial" w:hAnsi="Arial"/>
      <w:color w:val="000000" w:themeColor="text1"/>
      <w:sz w:val="22"/>
    </w:rPr>
  </w:style>
  <w:style w:type="character" w:styleId="Strong">
    <w:name w:val="Strong"/>
    <w:basedOn w:val="DefaultParagraphFont"/>
    <w:uiPriority w:val="22"/>
    <w:qFormat/>
    <w:rsid w:val="00746EE5"/>
    <w:rPr>
      <w:b/>
      <w:bCs/>
    </w:rPr>
  </w:style>
  <w:style w:type="paragraph" w:customStyle="1" w:styleId="paragraph">
    <w:name w:val="paragraph"/>
    <w:basedOn w:val="Normal"/>
    <w:rsid w:val="00746EE5"/>
    <w:pPr>
      <w:spacing w:before="100" w:beforeAutospacing="1" w:after="100" w:afterAutospacing="1"/>
    </w:pPr>
    <w:rPr>
      <w:rFonts w:ascii="Times New Roman" w:eastAsia="Times New Roman" w:hAnsi="Times New Roman" w:cs="Times New Roman"/>
      <w:color w:val="auto"/>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943531"/>
    <w:rPr>
      <w:rFonts w:ascii="Arial" w:hAnsi="Arial" w:cs="Arial"/>
      <w:color w:val="808080" w:themeColor="background1" w:themeShade="80"/>
    </w:rPr>
  </w:style>
  <w:style w:type="character" w:customStyle="1" w:styleId="gstkn">
    <w:name w:val="gs_tkn"/>
    <w:basedOn w:val="DefaultParagraphFont"/>
    <w:rsid w:val="000F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096">
      <w:bodyDiv w:val="1"/>
      <w:marLeft w:val="0"/>
      <w:marRight w:val="0"/>
      <w:marTop w:val="0"/>
      <w:marBottom w:val="0"/>
      <w:divBdr>
        <w:top w:val="none" w:sz="0" w:space="0" w:color="auto"/>
        <w:left w:val="none" w:sz="0" w:space="0" w:color="auto"/>
        <w:bottom w:val="none" w:sz="0" w:space="0" w:color="auto"/>
        <w:right w:val="none" w:sz="0" w:space="0" w:color="auto"/>
      </w:divBdr>
    </w:div>
    <w:div w:id="65690710">
      <w:bodyDiv w:val="1"/>
      <w:marLeft w:val="0"/>
      <w:marRight w:val="0"/>
      <w:marTop w:val="0"/>
      <w:marBottom w:val="0"/>
      <w:divBdr>
        <w:top w:val="none" w:sz="0" w:space="0" w:color="auto"/>
        <w:left w:val="none" w:sz="0" w:space="0" w:color="auto"/>
        <w:bottom w:val="none" w:sz="0" w:space="0" w:color="auto"/>
        <w:right w:val="none" w:sz="0" w:space="0" w:color="auto"/>
      </w:divBdr>
    </w:div>
    <w:div w:id="83696962">
      <w:bodyDiv w:val="1"/>
      <w:marLeft w:val="0"/>
      <w:marRight w:val="0"/>
      <w:marTop w:val="0"/>
      <w:marBottom w:val="0"/>
      <w:divBdr>
        <w:top w:val="none" w:sz="0" w:space="0" w:color="auto"/>
        <w:left w:val="none" w:sz="0" w:space="0" w:color="auto"/>
        <w:bottom w:val="none" w:sz="0" w:space="0" w:color="auto"/>
        <w:right w:val="none" w:sz="0" w:space="0" w:color="auto"/>
      </w:divBdr>
    </w:div>
    <w:div w:id="233399981">
      <w:bodyDiv w:val="1"/>
      <w:marLeft w:val="0"/>
      <w:marRight w:val="0"/>
      <w:marTop w:val="0"/>
      <w:marBottom w:val="0"/>
      <w:divBdr>
        <w:top w:val="none" w:sz="0" w:space="0" w:color="auto"/>
        <w:left w:val="none" w:sz="0" w:space="0" w:color="auto"/>
        <w:bottom w:val="none" w:sz="0" w:space="0" w:color="auto"/>
        <w:right w:val="none" w:sz="0" w:space="0" w:color="auto"/>
      </w:divBdr>
    </w:div>
    <w:div w:id="239028631">
      <w:bodyDiv w:val="1"/>
      <w:marLeft w:val="0"/>
      <w:marRight w:val="0"/>
      <w:marTop w:val="0"/>
      <w:marBottom w:val="0"/>
      <w:divBdr>
        <w:top w:val="none" w:sz="0" w:space="0" w:color="auto"/>
        <w:left w:val="none" w:sz="0" w:space="0" w:color="auto"/>
        <w:bottom w:val="none" w:sz="0" w:space="0" w:color="auto"/>
        <w:right w:val="none" w:sz="0" w:space="0" w:color="auto"/>
      </w:divBdr>
    </w:div>
    <w:div w:id="351305511">
      <w:bodyDiv w:val="1"/>
      <w:marLeft w:val="0"/>
      <w:marRight w:val="0"/>
      <w:marTop w:val="0"/>
      <w:marBottom w:val="0"/>
      <w:divBdr>
        <w:top w:val="none" w:sz="0" w:space="0" w:color="auto"/>
        <w:left w:val="none" w:sz="0" w:space="0" w:color="auto"/>
        <w:bottom w:val="none" w:sz="0" w:space="0" w:color="auto"/>
        <w:right w:val="none" w:sz="0" w:space="0" w:color="auto"/>
      </w:divBdr>
    </w:div>
    <w:div w:id="394158057">
      <w:bodyDiv w:val="1"/>
      <w:marLeft w:val="0"/>
      <w:marRight w:val="0"/>
      <w:marTop w:val="0"/>
      <w:marBottom w:val="0"/>
      <w:divBdr>
        <w:top w:val="none" w:sz="0" w:space="0" w:color="auto"/>
        <w:left w:val="none" w:sz="0" w:space="0" w:color="auto"/>
        <w:bottom w:val="none" w:sz="0" w:space="0" w:color="auto"/>
        <w:right w:val="none" w:sz="0" w:space="0" w:color="auto"/>
      </w:divBdr>
    </w:div>
    <w:div w:id="647629808">
      <w:bodyDiv w:val="1"/>
      <w:marLeft w:val="0"/>
      <w:marRight w:val="0"/>
      <w:marTop w:val="0"/>
      <w:marBottom w:val="0"/>
      <w:divBdr>
        <w:top w:val="none" w:sz="0" w:space="0" w:color="auto"/>
        <w:left w:val="none" w:sz="0" w:space="0" w:color="auto"/>
        <w:bottom w:val="none" w:sz="0" w:space="0" w:color="auto"/>
        <w:right w:val="none" w:sz="0" w:space="0" w:color="auto"/>
      </w:divBdr>
    </w:div>
    <w:div w:id="654378331">
      <w:bodyDiv w:val="1"/>
      <w:marLeft w:val="0"/>
      <w:marRight w:val="0"/>
      <w:marTop w:val="0"/>
      <w:marBottom w:val="0"/>
      <w:divBdr>
        <w:top w:val="none" w:sz="0" w:space="0" w:color="auto"/>
        <w:left w:val="none" w:sz="0" w:space="0" w:color="auto"/>
        <w:bottom w:val="none" w:sz="0" w:space="0" w:color="auto"/>
        <w:right w:val="none" w:sz="0" w:space="0" w:color="auto"/>
      </w:divBdr>
    </w:div>
    <w:div w:id="716247727">
      <w:bodyDiv w:val="1"/>
      <w:marLeft w:val="0"/>
      <w:marRight w:val="0"/>
      <w:marTop w:val="0"/>
      <w:marBottom w:val="0"/>
      <w:divBdr>
        <w:top w:val="none" w:sz="0" w:space="0" w:color="auto"/>
        <w:left w:val="none" w:sz="0" w:space="0" w:color="auto"/>
        <w:bottom w:val="none" w:sz="0" w:space="0" w:color="auto"/>
        <w:right w:val="none" w:sz="0" w:space="0" w:color="auto"/>
      </w:divBdr>
    </w:div>
    <w:div w:id="728068314">
      <w:bodyDiv w:val="1"/>
      <w:marLeft w:val="0"/>
      <w:marRight w:val="0"/>
      <w:marTop w:val="0"/>
      <w:marBottom w:val="0"/>
      <w:divBdr>
        <w:top w:val="none" w:sz="0" w:space="0" w:color="auto"/>
        <w:left w:val="none" w:sz="0" w:space="0" w:color="auto"/>
        <w:bottom w:val="none" w:sz="0" w:space="0" w:color="auto"/>
        <w:right w:val="none" w:sz="0" w:space="0" w:color="auto"/>
      </w:divBdr>
    </w:div>
    <w:div w:id="822157258">
      <w:bodyDiv w:val="1"/>
      <w:marLeft w:val="0"/>
      <w:marRight w:val="0"/>
      <w:marTop w:val="0"/>
      <w:marBottom w:val="0"/>
      <w:divBdr>
        <w:top w:val="none" w:sz="0" w:space="0" w:color="auto"/>
        <w:left w:val="none" w:sz="0" w:space="0" w:color="auto"/>
        <w:bottom w:val="none" w:sz="0" w:space="0" w:color="auto"/>
        <w:right w:val="none" w:sz="0" w:space="0" w:color="auto"/>
      </w:divBdr>
    </w:div>
    <w:div w:id="840242029">
      <w:bodyDiv w:val="1"/>
      <w:marLeft w:val="0"/>
      <w:marRight w:val="0"/>
      <w:marTop w:val="0"/>
      <w:marBottom w:val="0"/>
      <w:divBdr>
        <w:top w:val="none" w:sz="0" w:space="0" w:color="auto"/>
        <w:left w:val="none" w:sz="0" w:space="0" w:color="auto"/>
        <w:bottom w:val="none" w:sz="0" w:space="0" w:color="auto"/>
        <w:right w:val="none" w:sz="0" w:space="0" w:color="auto"/>
      </w:divBdr>
    </w:div>
    <w:div w:id="892960337">
      <w:bodyDiv w:val="1"/>
      <w:marLeft w:val="0"/>
      <w:marRight w:val="0"/>
      <w:marTop w:val="0"/>
      <w:marBottom w:val="0"/>
      <w:divBdr>
        <w:top w:val="none" w:sz="0" w:space="0" w:color="auto"/>
        <w:left w:val="none" w:sz="0" w:space="0" w:color="auto"/>
        <w:bottom w:val="none" w:sz="0" w:space="0" w:color="auto"/>
        <w:right w:val="none" w:sz="0" w:space="0" w:color="auto"/>
      </w:divBdr>
    </w:div>
    <w:div w:id="996999471">
      <w:bodyDiv w:val="1"/>
      <w:marLeft w:val="0"/>
      <w:marRight w:val="0"/>
      <w:marTop w:val="0"/>
      <w:marBottom w:val="0"/>
      <w:divBdr>
        <w:top w:val="none" w:sz="0" w:space="0" w:color="auto"/>
        <w:left w:val="none" w:sz="0" w:space="0" w:color="auto"/>
        <w:bottom w:val="none" w:sz="0" w:space="0" w:color="auto"/>
        <w:right w:val="none" w:sz="0" w:space="0" w:color="auto"/>
      </w:divBdr>
    </w:div>
    <w:div w:id="1223760046">
      <w:bodyDiv w:val="1"/>
      <w:marLeft w:val="0"/>
      <w:marRight w:val="0"/>
      <w:marTop w:val="0"/>
      <w:marBottom w:val="0"/>
      <w:divBdr>
        <w:top w:val="none" w:sz="0" w:space="0" w:color="auto"/>
        <w:left w:val="none" w:sz="0" w:space="0" w:color="auto"/>
        <w:bottom w:val="none" w:sz="0" w:space="0" w:color="auto"/>
        <w:right w:val="none" w:sz="0" w:space="0" w:color="auto"/>
      </w:divBdr>
    </w:div>
    <w:div w:id="1225139142">
      <w:bodyDiv w:val="1"/>
      <w:marLeft w:val="0"/>
      <w:marRight w:val="0"/>
      <w:marTop w:val="0"/>
      <w:marBottom w:val="0"/>
      <w:divBdr>
        <w:top w:val="none" w:sz="0" w:space="0" w:color="auto"/>
        <w:left w:val="none" w:sz="0" w:space="0" w:color="auto"/>
        <w:bottom w:val="none" w:sz="0" w:space="0" w:color="auto"/>
        <w:right w:val="none" w:sz="0" w:space="0" w:color="auto"/>
      </w:divBdr>
    </w:div>
    <w:div w:id="1412655379">
      <w:bodyDiv w:val="1"/>
      <w:marLeft w:val="0"/>
      <w:marRight w:val="0"/>
      <w:marTop w:val="0"/>
      <w:marBottom w:val="0"/>
      <w:divBdr>
        <w:top w:val="none" w:sz="0" w:space="0" w:color="auto"/>
        <w:left w:val="none" w:sz="0" w:space="0" w:color="auto"/>
        <w:bottom w:val="none" w:sz="0" w:space="0" w:color="auto"/>
        <w:right w:val="none" w:sz="0" w:space="0" w:color="auto"/>
      </w:divBdr>
    </w:div>
    <w:div w:id="1429276049">
      <w:bodyDiv w:val="1"/>
      <w:marLeft w:val="0"/>
      <w:marRight w:val="0"/>
      <w:marTop w:val="0"/>
      <w:marBottom w:val="0"/>
      <w:divBdr>
        <w:top w:val="none" w:sz="0" w:space="0" w:color="auto"/>
        <w:left w:val="none" w:sz="0" w:space="0" w:color="auto"/>
        <w:bottom w:val="none" w:sz="0" w:space="0" w:color="auto"/>
        <w:right w:val="none" w:sz="0" w:space="0" w:color="auto"/>
      </w:divBdr>
    </w:div>
    <w:div w:id="1433932752">
      <w:bodyDiv w:val="1"/>
      <w:marLeft w:val="0"/>
      <w:marRight w:val="0"/>
      <w:marTop w:val="0"/>
      <w:marBottom w:val="0"/>
      <w:divBdr>
        <w:top w:val="none" w:sz="0" w:space="0" w:color="auto"/>
        <w:left w:val="none" w:sz="0" w:space="0" w:color="auto"/>
        <w:bottom w:val="none" w:sz="0" w:space="0" w:color="auto"/>
        <w:right w:val="none" w:sz="0" w:space="0" w:color="auto"/>
      </w:divBdr>
    </w:div>
    <w:div w:id="1482892882">
      <w:bodyDiv w:val="1"/>
      <w:marLeft w:val="0"/>
      <w:marRight w:val="0"/>
      <w:marTop w:val="0"/>
      <w:marBottom w:val="0"/>
      <w:divBdr>
        <w:top w:val="none" w:sz="0" w:space="0" w:color="auto"/>
        <w:left w:val="none" w:sz="0" w:space="0" w:color="auto"/>
        <w:bottom w:val="none" w:sz="0" w:space="0" w:color="auto"/>
        <w:right w:val="none" w:sz="0" w:space="0" w:color="auto"/>
      </w:divBdr>
    </w:div>
    <w:div w:id="1512522236">
      <w:bodyDiv w:val="1"/>
      <w:marLeft w:val="0"/>
      <w:marRight w:val="0"/>
      <w:marTop w:val="0"/>
      <w:marBottom w:val="0"/>
      <w:divBdr>
        <w:top w:val="none" w:sz="0" w:space="0" w:color="auto"/>
        <w:left w:val="none" w:sz="0" w:space="0" w:color="auto"/>
        <w:bottom w:val="none" w:sz="0" w:space="0" w:color="auto"/>
        <w:right w:val="none" w:sz="0" w:space="0" w:color="auto"/>
      </w:divBdr>
    </w:div>
    <w:div w:id="1525440280">
      <w:bodyDiv w:val="1"/>
      <w:marLeft w:val="0"/>
      <w:marRight w:val="0"/>
      <w:marTop w:val="0"/>
      <w:marBottom w:val="0"/>
      <w:divBdr>
        <w:top w:val="none" w:sz="0" w:space="0" w:color="auto"/>
        <w:left w:val="none" w:sz="0" w:space="0" w:color="auto"/>
        <w:bottom w:val="none" w:sz="0" w:space="0" w:color="auto"/>
        <w:right w:val="none" w:sz="0" w:space="0" w:color="auto"/>
      </w:divBdr>
    </w:div>
    <w:div w:id="1537354042">
      <w:bodyDiv w:val="1"/>
      <w:marLeft w:val="0"/>
      <w:marRight w:val="0"/>
      <w:marTop w:val="0"/>
      <w:marBottom w:val="0"/>
      <w:divBdr>
        <w:top w:val="none" w:sz="0" w:space="0" w:color="auto"/>
        <w:left w:val="none" w:sz="0" w:space="0" w:color="auto"/>
        <w:bottom w:val="none" w:sz="0" w:space="0" w:color="auto"/>
        <w:right w:val="none" w:sz="0" w:space="0" w:color="auto"/>
      </w:divBdr>
    </w:div>
    <w:div w:id="1574393312">
      <w:bodyDiv w:val="1"/>
      <w:marLeft w:val="0"/>
      <w:marRight w:val="0"/>
      <w:marTop w:val="0"/>
      <w:marBottom w:val="0"/>
      <w:divBdr>
        <w:top w:val="none" w:sz="0" w:space="0" w:color="auto"/>
        <w:left w:val="none" w:sz="0" w:space="0" w:color="auto"/>
        <w:bottom w:val="none" w:sz="0" w:space="0" w:color="auto"/>
        <w:right w:val="none" w:sz="0" w:space="0" w:color="auto"/>
      </w:divBdr>
    </w:div>
    <w:div w:id="1611429513">
      <w:bodyDiv w:val="1"/>
      <w:marLeft w:val="0"/>
      <w:marRight w:val="0"/>
      <w:marTop w:val="0"/>
      <w:marBottom w:val="0"/>
      <w:divBdr>
        <w:top w:val="none" w:sz="0" w:space="0" w:color="auto"/>
        <w:left w:val="none" w:sz="0" w:space="0" w:color="auto"/>
        <w:bottom w:val="none" w:sz="0" w:space="0" w:color="auto"/>
        <w:right w:val="none" w:sz="0" w:space="0" w:color="auto"/>
      </w:divBdr>
    </w:div>
    <w:div w:id="1614824894">
      <w:bodyDiv w:val="1"/>
      <w:marLeft w:val="0"/>
      <w:marRight w:val="0"/>
      <w:marTop w:val="0"/>
      <w:marBottom w:val="0"/>
      <w:divBdr>
        <w:top w:val="none" w:sz="0" w:space="0" w:color="auto"/>
        <w:left w:val="none" w:sz="0" w:space="0" w:color="auto"/>
        <w:bottom w:val="none" w:sz="0" w:space="0" w:color="auto"/>
        <w:right w:val="none" w:sz="0" w:space="0" w:color="auto"/>
      </w:divBdr>
    </w:div>
    <w:div w:id="1696610898">
      <w:bodyDiv w:val="1"/>
      <w:marLeft w:val="0"/>
      <w:marRight w:val="0"/>
      <w:marTop w:val="0"/>
      <w:marBottom w:val="0"/>
      <w:divBdr>
        <w:top w:val="none" w:sz="0" w:space="0" w:color="auto"/>
        <w:left w:val="none" w:sz="0" w:space="0" w:color="auto"/>
        <w:bottom w:val="none" w:sz="0" w:space="0" w:color="auto"/>
        <w:right w:val="none" w:sz="0" w:space="0" w:color="auto"/>
      </w:divBdr>
    </w:div>
    <w:div w:id="1803965351">
      <w:bodyDiv w:val="1"/>
      <w:marLeft w:val="0"/>
      <w:marRight w:val="0"/>
      <w:marTop w:val="0"/>
      <w:marBottom w:val="0"/>
      <w:divBdr>
        <w:top w:val="none" w:sz="0" w:space="0" w:color="auto"/>
        <w:left w:val="none" w:sz="0" w:space="0" w:color="auto"/>
        <w:bottom w:val="none" w:sz="0" w:space="0" w:color="auto"/>
        <w:right w:val="none" w:sz="0" w:space="0" w:color="auto"/>
      </w:divBdr>
    </w:div>
    <w:div w:id="1829518943">
      <w:bodyDiv w:val="1"/>
      <w:marLeft w:val="0"/>
      <w:marRight w:val="0"/>
      <w:marTop w:val="0"/>
      <w:marBottom w:val="0"/>
      <w:divBdr>
        <w:top w:val="none" w:sz="0" w:space="0" w:color="auto"/>
        <w:left w:val="none" w:sz="0" w:space="0" w:color="auto"/>
        <w:bottom w:val="none" w:sz="0" w:space="0" w:color="auto"/>
        <w:right w:val="none" w:sz="0" w:space="0" w:color="auto"/>
      </w:divBdr>
    </w:div>
    <w:div w:id="1833370798">
      <w:bodyDiv w:val="1"/>
      <w:marLeft w:val="0"/>
      <w:marRight w:val="0"/>
      <w:marTop w:val="0"/>
      <w:marBottom w:val="0"/>
      <w:divBdr>
        <w:top w:val="none" w:sz="0" w:space="0" w:color="auto"/>
        <w:left w:val="none" w:sz="0" w:space="0" w:color="auto"/>
        <w:bottom w:val="none" w:sz="0" w:space="0" w:color="auto"/>
        <w:right w:val="none" w:sz="0" w:space="0" w:color="auto"/>
      </w:divBdr>
    </w:div>
    <w:div w:id="1890071683">
      <w:bodyDiv w:val="1"/>
      <w:marLeft w:val="0"/>
      <w:marRight w:val="0"/>
      <w:marTop w:val="0"/>
      <w:marBottom w:val="0"/>
      <w:divBdr>
        <w:top w:val="none" w:sz="0" w:space="0" w:color="auto"/>
        <w:left w:val="none" w:sz="0" w:space="0" w:color="auto"/>
        <w:bottom w:val="none" w:sz="0" w:space="0" w:color="auto"/>
        <w:right w:val="none" w:sz="0" w:space="0" w:color="auto"/>
      </w:divBdr>
    </w:div>
    <w:div w:id="2060938450">
      <w:bodyDiv w:val="1"/>
      <w:marLeft w:val="0"/>
      <w:marRight w:val="0"/>
      <w:marTop w:val="0"/>
      <w:marBottom w:val="0"/>
      <w:divBdr>
        <w:top w:val="none" w:sz="0" w:space="0" w:color="auto"/>
        <w:left w:val="none" w:sz="0" w:space="0" w:color="auto"/>
        <w:bottom w:val="none" w:sz="0" w:space="0" w:color="auto"/>
        <w:right w:val="none" w:sz="0" w:space="0" w:color="auto"/>
      </w:divBdr>
    </w:div>
    <w:div w:id="214423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access-to-work"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image" Target="media/image3.png"/><Relationship Id="rId21" Type="http://schemas.openxmlformats.org/officeDocument/2006/relationships/hyperlink" Target="http://www.victimsupport.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www.gov.uk/passport-services-disabled" TargetMode="External"/><Relationship Id="rId25" Type="http://schemas.openxmlformats.org/officeDocument/2006/relationships/hyperlink" Target="mailto:pact-hr@bradford.gov.u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uk/ukpga/2004/7/contents" TargetMode="External"/><Relationship Id="rId20" Type="http://schemas.openxmlformats.org/officeDocument/2006/relationships/hyperlink" Target="http://www.bullying.co.uk"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overnment/publications/health-adjustment-passport" TargetMode="External"/><Relationship Id="rId32" Type="http://schemas.openxmlformats.org/officeDocument/2006/relationships/header" Target="header3.xml"/><Relationship Id="rId37"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legislation.gov.uk/ukpga/2010/15/contents" TargetMode="External"/><Relationship Id="rId23" Type="http://schemas.openxmlformats.org/officeDocument/2006/relationships/hyperlink" Target="http://www.stonewall.org.uk"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legislation.gov.uk/ukpga/2010/15/contents" TargetMode="External"/><Relationship Id="rId19" Type="http://schemas.openxmlformats.org/officeDocument/2006/relationships/hyperlink" Target="https://www.legislation.gov.uk/uksi/2003/3139/contents/mad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ndertrust.org.uk/glossary/" TargetMode="External"/><Relationship Id="rId22" Type="http://schemas.openxmlformats.org/officeDocument/2006/relationships/hyperlink" Target="http://www.nationalbullyinghelpline.co.uk" TargetMode="External"/><Relationship Id="rId27" Type="http://schemas.openxmlformats.org/officeDocument/2006/relationships/image" Target="cid:image001.png@01D4F9BE.C44389D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538B17C97408EAAC656BB5F99DDB4"/>
        <w:category>
          <w:name w:val="General"/>
          <w:gallery w:val="placeholder"/>
        </w:category>
        <w:types>
          <w:type w:val="bbPlcHdr"/>
        </w:types>
        <w:behaviors>
          <w:behavior w:val="content"/>
        </w:behaviors>
        <w:guid w:val="{E8608D03-874E-4F63-BCE7-7FB72920CB60}"/>
      </w:docPartPr>
      <w:docPartBody>
        <w:p w:rsidR="005E3374" w:rsidRDefault="005E3374" w:rsidP="005E3374">
          <w:pPr>
            <w:pStyle w:val="D8F538B17C97408EAAC656BB5F99DDB4"/>
          </w:pPr>
          <w:r w:rsidRPr="00EF1B42">
            <w:rPr>
              <w:rStyle w:val="PlaceholderText"/>
            </w:rPr>
            <w:t>Click or tap here to enter text.</w:t>
          </w:r>
        </w:p>
      </w:docPartBody>
    </w:docPart>
    <w:docPart>
      <w:docPartPr>
        <w:name w:val="231ACF5EC27D49DEA1571699F0A8F631"/>
        <w:category>
          <w:name w:val="General"/>
          <w:gallery w:val="placeholder"/>
        </w:category>
        <w:types>
          <w:type w:val="bbPlcHdr"/>
        </w:types>
        <w:behaviors>
          <w:behavior w:val="content"/>
        </w:behaviors>
        <w:guid w:val="{926E64AD-FB1C-4043-97A0-BDC027B7D44A}"/>
      </w:docPartPr>
      <w:docPartBody>
        <w:p w:rsidR="00361B1C" w:rsidRDefault="00523387" w:rsidP="00523387">
          <w:pPr>
            <w:pStyle w:val="231ACF5EC27D49DEA1571699F0A8F6312"/>
          </w:pPr>
          <w:r w:rsidRPr="00DE6FDC">
            <w:rPr>
              <w:rStyle w:val="PlaceholderText"/>
              <w:color w:val="8496B0" w:themeColor="text2" w:themeTint="99"/>
              <w:sz w:val="22"/>
              <w:szCs w:val="22"/>
            </w:rPr>
            <w:t>Name of the School/Academy/Trust</w:t>
          </w:r>
        </w:p>
      </w:docPartBody>
    </w:docPart>
    <w:docPart>
      <w:docPartPr>
        <w:name w:val="8FA34039D6F04AA6808D03BDF2FFA961"/>
        <w:category>
          <w:name w:val="General"/>
          <w:gallery w:val="placeholder"/>
        </w:category>
        <w:types>
          <w:type w:val="bbPlcHdr"/>
        </w:types>
        <w:behaviors>
          <w:behavior w:val="content"/>
        </w:behaviors>
        <w:guid w:val="{B0ACCD3B-74EB-4F81-91C2-61C77358600D}"/>
      </w:docPartPr>
      <w:docPartBody>
        <w:p w:rsidR="008B6860" w:rsidRDefault="00523387" w:rsidP="00523387">
          <w:pPr>
            <w:pStyle w:val="8FA34039D6F04AA6808D03BDF2FFA9612"/>
          </w:pPr>
          <w:r w:rsidRPr="00943531">
            <w:rPr>
              <w:rStyle w:val="PlaceholderText"/>
              <w:color w:val="2F5496" w:themeColor="accent1" w:themeShade="BF"/>
              <w:sz w:val="22"/>
              <w:szCs w:val="22"/>
            </w:rPr>
            <w:t>Please enter the name of the School/Academy/Trust</w:t>
          </w:r>
        </w:p>
      </w:docPartBody>
    </w:docPart>
    <w:docPart>
      <w:docPartPr>
        <w:name w:val="D39E45893E6F44DBB3DF8890DBF683A8"/>
        <w:category>
          <w:name w:val="General"/>
          <w:gallery w:val="placeholder"/>
        </w:category>
        <w:types>
          <w:type w:val="bbPlcHdr"/>
        </w:types>
        <w:behaviors>
          <w:behavior w:val="content"/>
        </w:behaviors>
        <w:guid w:val="{C56EE734-091A-457E-9524-5ECFCDA3087A}"/>
      </w:docPartPr>
      <w:docPartBody>
        <w:p w:rsidR="008B6860" w:rsidRDefault="00523387" w:rsidP="00523387">
          <w:pPr>
            <w:pStyle w:val="D39E45893E6F44DBB3DF8890DBF683A82"/>
          </w:pPr>
          <w:r w:rsidRPr="00943531">
            <w:rPr>
              <w:rStyle w:val="PlaceholderText"/>
              <w:color w:val="2F5496" w:themeColor="accent1" w:themeShade="BF"/>
              <w:sz w:val="22"/>
              <w:szCs w:val="22"/>
            </w:rPr>
            <w:t>Please enter the name of the approving Committee/Board</w:t>
          </w:r>
        </w:p>
      </w:docPartBody>
    </w:docPart>
    <w:docPart>
      <w:docPartPr>
        <w:name w:val="14FB285A7E6C4058BD676759DBD49D9B"/>
        <w:category>
          <w:name w:val="General"/>
          <w:gallery w:val="placeholder"/>
        </w:category>
        <w:types>
          <w:type w:val="bbPlcHdr"/>
        </w:types>
        <w:behaviors>
          <w:behavior w:val="content"/>
        </w:behaviors>
        <w:guid w:val="{CA3CD1C1-7872-4E65-B9A6-8BC2F19B5A22}"/>
      </w:docPartPr>
      <w:docPartBody>
        <w:p w:rsidR="008B6860" w:rsidRDefault="00523387" w:rsidP="00523387">
          <w:pPr>
            <w:pStyle w:val="14FB285A7E6C4058BD676759DBD49D9B2"/>
          </w:pPr>
          <w:r w:rsidRPr="00943531">
            <w:rPr>
              <w:rStyle w:val="PlaceholderText"/>
              <w:color w:val="2F5496" w:themeColor="accent1" w:themeShade="BF"/>
              <w:sz w:val="22"/>
              <w:szCs w:val="22"/>
            </w:rPr>
            <w:t>Please enter date approved</w:t>
          </w:r>
        </w:p>
      </w:docPartBody>
    </w:docPart>
    <w:docPart>
      <w:docPartPr>
        <w:name w:val="6BCD43B39BF84FCB943F2EF1451273C5"/>
        <w:category>
          <w:name w:val="General"/>
          <w:gallery w:val="placeholder"/>
        </w:category>
        <w:types>
          <w:type w:val="bbPlcHdr"/>
        </w:types>
        <w:behaviors>
          <w:behavior w:val="content"/>
        </w:behaviors>
        <w:guid w:val="{AEDBE3D7-0893-42D7-A547-5FF9DAFE68FF}"/>
      </w:docPartPr>
      <w:docPartBody>
        <w:p w:rsidR="008B6860" w:rsidRDefault="00523387" w:rsidP="00523387">
          <w:pPr>
            <w:pStyle w:val="6BCD43B39BF84FCB943F2EF1451273C52"/>
          </w:pPr>
          <w:r w:rsidRPr="00943531">
            <w:rPr>
              <w:rStyle w:val="PlaceholderText"/>
              <w:color w:val="2F5496" w:themeColor="accent1" w:themeShade="BF"/>
              <w:sz w:val="22"/>
              <w:szCs w:val="22"/>
            </w:rPr>
            <w:t>Please enter the date on which the School/Academy/Trust is to implement the policy</w:t>
          </w:r>
        </w:p>
      </w:docPartBody>
    </w:docPart>
    <w:docPart>
      <w:docPartPr>
        <w:name w:val="50A8F31F6CEF44768B6E71013C134DBE"/>
        <w:category>
          <w:name w:val="General"/>
          <w:gallery w:val="placeholder"/>
        </w:category>
        <w:types>
          <w:type w:val="bbPlcHdr"/>
        </w:types>
        <w:behaviors>
          <w:behavior w:val="content"/>
        </w:behaviors>
        <w:guid w:val="{F1CC2131-564C-4F56-9647-6CB7DF67BB0E}"/>
      </w:docPartPr>
      <w:docPartBody>
        <w:p w:rsidR="008B6860" w:rsidRDefault="00523387" w:rsidP="00523387">
          <w:pPr>
            <w:pStyle w:val="50A8F31F6CEF44768B6E71013C134DBE2"/>
          </w:pPr>
          <w:r w:rsidRPr="00943531">
            <w:rPr>
              <w:rStyle w:val="PlaceholderText"/>
              <w:color w:val="2F5496" w:themeColor="accent1" w:themeShade="BF"/>
              <w:sz w:val="22"/>
              <w:szCs w:val="22"/>
            </w:rPr>
            <w:t xml:space="preserve">Please enter the name and post title of the policy reviewer  </w:t>
          </w:r>
        </w:p>
      </w:docPartBody>
    </w:docPart>
    <w:docPart>
      <w:docPartPr>
        <w:name w:val="8FBC2EE8489F4D8DA6746CA43C07A8D2"/>
        <w:category>
          <w:name w:val="General"/>
          <w:gallery w:val="placeholder"/>
        </w:category>
        <w:types>
          <w:type w:val="bbPlcHdr"/>
        </w:types>
        <w:behaviors>
          <w:behavior w:val="content"/>
        </w:behaviors>
        <w:guid w:val="{D7EF7396-F84B-445B-AE0B-542DB03CD67C}"/>
      </w:docPartPr>
      <w:docPartBody>
        <w:p w:rsidR="008B6860" w:rsidRDefault="00523387" w:rsidP="00523387">
          <w:pPr>
            <w:pStyle w:val="8FBC2EE8489F4D8DA6746CA43C07A8D22"/>
          </w:pPr>
          <w:r w:rsidRPr="00943531">
            <w:rPr>
              <w:rStyle w:val="PlaceholderText"/>
              <w:color w:val="2F5496" w:themeColor="accent1" w:themeShade="BF"/>
              <w:sz w:val="22"/>
              <w:szCs w:val="22"/>
            </w:rPr>
            <w:t>Please enter date the policy will be reviewed in the future</w:t>
          </w:r>
        </w:p>
      </w:docPartBody>
    </w:docPart>
    <w:docPart>
      <w:docPartPr>
        <w:name w:val="BDC2FA819061451B91FCFB5FC84AA643"/>
        <w:category>
          <w:name w:val="General"/>
          <w:gallery w:val="placeholder"/>
        </w:category>
        <w:types>
          <w:type w:val="bbPlcHdr"/>
        </w:types>
        <w:behaviors>
          <w:behavior w:val="content"/>
        </w:behaviors>
        <w:guid w:val="{674329E0-E7C8-457A-9413-14A51E601922}"/>
      </w:docPartPr>
      <w:docPartBody>
        <w:p w:rsidR="005F773D" w:rsidRDefault="00523387" w:rsidP="00523387">
          <w:pPr>
            <w:pStyle w:val="BDC2FA819061451B91FCFB5FC84AA6432"/>
          </w:pPr>
          <w:r w:rsidRPr="00FF1B9F">
            <w:rPr>
              <w:rStyle w:val="PlaceholderText"/>
              <w:color w:val="8496B0" w:themeColor="text2" w:themeTint="99"/>
              <w:sz w:val="22"/>
              <w:szCs w:val="22"/>
            </w:rPr>
            <w:t>Please enter the name of the School/Academy/Trust</w:t>
          </w:r>
        </w:p>
      </w:docPartBody>
    </w:docPart>
    <w:docPart>
      <w:docPartPr>
        <w:name w:val="56C3E3B082734F9494AF958751BE04AE"/>
        <w:category>
          <w:name w:val="General"/>
          <w:gallery w:val="placeholder"/>
        </w:category>
        <w:types>
          <w:type w:val="bbPlcHdr"/>
        </w:types>
        <w:behaviors>
          <w:behavior w:val="content"/>
        </w:behaviors>
        <w:guid w:val="{D83DA23B-0EC8-45CE-9058-BC77361F9312}"/>
      </w:docPartPr>
      <w:docPartBody>
        <w:p w:rsidR="005F773D" w:rsidRDefault="00523387" w:rsidP="00523387">
          <w:pPr>
            <w:pStyle w:val="56C3E3B082734F9494AF958751BE04AE2"/>
          </w:pPr>
          <w:r>
            <w:rPr>
              <w:rStyle w:val="PlaceholderText"/>
              <w:color w:val="8496B0" w:themeColor="text2" w:themeTint="99"/>
              <w:szCs w:val="22"/>
            </w:rPr>
            <w:t>insert</w:t>
          </w:r>
          <w:r w:rsidRPr="00FF1B9F">
            <w:rPr>
              <w:rStyle w:val="PlaceholderText"/>
              <w:color w:val="8496B0" w:themeColor="text2" w:themeTint="99"/>
              <w:sz w:val="22"/>
              <w:szCs w:val="22"/>
            </w:rPr>
            <w:t xml:space="preserve"> School/Academy/Trust</w:t>
          </w:r>
          <w:r>
            <w:rPr>
              <w:rStyle w:val="PlaceholderText"/>
              <w:color w:val="8496B0" w:themeColor="text2" w:themeTint="99"/>
              <w:sz w:val="22"/>
              <w:szCs w:val="22"/>
            </w:rPr>
            <w:t>, name person or policy location details here</w:t>
          </w:r>
        </w:p>
      </w:docPartBody>
    </w:docPart>
    <w:docPart>
      <w:docPartPr>
        <w:name w:val="88CC0CC3C64A4EE1941945C420BFA561"/>
        <w:category>
          <w:name w:val="General"/>
          <w:gallery w:val="placeholder"/>
        </w:category>
        <w:types>
          <w:type w:val="bbPlcHdr"/>
        </w:types>
        <w:behaviors>
          <w:behavior w:val="content"/>
        </w:behaviors>
        <w:guid w:val="{64CAD6E8-B37D-48A0-9223-C0F781AE760E}"/>
      </w:docPartPr>
      <w:docPartBody>
        <w:p w:rsidR="004644E9" w:rsidRDefault="00523387" w:rsidP="00523387">
          <w:pPr>
            <w:pStyle w:val="88CC0CC3C64A4EE1941945C420BFA5612"/>
          </w:pPr>
          <w:r>
            <w:t xml:space="preserve"> </w:t>
          </w:r>
          <w:r w:rsidRPr="199CDEC2">
            <w:rPr>
              <w:rStyle w:val="PlaceholderText"/>
              <w:color w:val="8496B0" w:themeColor="text2" w:themeTint="99"/>
              <w:sz w:val="22"/>
              <w:szCs w:val="22"/>
            </w:rPr>
            <w:t>insert details of the School’s/Academy’s/Trust’s appropriate Level of the Leadership Team</w:t>
          </w:r>
        </w:p>
      </w:docPartBody>
    </w:docPart>
    <w:docPart>
      <w:docPartPr>
        <w:name w:val="58C8D023FF6C46A08DDBA77EACF06928"/>
        <w:category>
          <w:name w:val="General"/>
          <w:gallery w:val="placeholder"/>
        </w:category>
        <w:types>
          <w:type w:val="bbPlcHdr"/>
        </w:types>
        <w:behaviors>
          <w:behavior w:val="content"/>
        </w:behaviors>
        <w:guid w:val="{D5E17AE8-3563-4E40-97C2-F9325A03D40B}"/>
      </w:docPartPr>
      <w:docPartBody>
        <w:p w:rsidR="00B52F74" w:rsidRDefault="00523387" w:rsidP="00523387">
          <w:pPr>
            <w:pStyle w:val="58C8D023FF6C46A08DDBA77EACF069282"/>
          </w:pPr>
          <w:r w:rsidRPr="00F30884">
            <w:rPr>
              <w:rStyle w:val="PlaceholderText"/>
              <w:color w:val="8496B0" w:themeColor="text2" w:themeTint="99"/>
              <w:sz w:val="22"/>
              <w:szCs w:val="22"/>
            </w:rPr>
            <w:t>Please insert School/Academy/Trust details here</w:t>
          </w:r>
        </w:p>
      </w:docPartBody>
    </w:docPart>
    <w:docPart>
      <w:docPartPr>
        <w:name w:val="72EA6446CFD84240B74CB40D38FB26F3"/>
        <w:category>
          <w:name w:val="General"/>
          <w:gallery w:val="placeholder"/>
        </w:category>
        <w:types>
          <w:type w:val="bbPlcHdr"/>
        </w:types>
        <w:behaviors>
          <w:behavior w:val="content"/>
        </w:behaviors>
        <w:guid w:val="{3F733C70-AEDC-4299-A8C1-DB3B4D22267A}"/>
      </w:docPartPr>
      <w:docPartBody>
        <w:p w:rsidR="00E621B2" w:rsidRDefault="00523387" w:rsidP="00523387">
          <w:pPr>
            <w:pStyle w:val="72EA6446CFD84240B74CB40D38FB26F32"/>
          </w:pPr>
          <w:r w:rsidRPr="00054D1A">
            <w:rPr>
              <w:rStyle w:val="PlaceholderText"/>
              <w:color w:val="8496B0" w:themeColor="text2" w:themeTint="99"/>
              <w:sz w:val="22"/>
              <w:szCs w:val="22"/>
            </w:rPr>
            <w:t>Name of the School/Academy/Trust</w:t>
          </w:r>
        </w:p>
      </w:docPartBody>
    </w:docPart>
    <w:docPart>
      <w:docPartPr>
        <w:name w:val="FCE683468F5A4CEBB7CB27FFEDD0CCA9"/>
        <w:category>
          <w:name w:val="General"/>
          <w:gallery w:val="placeholder"/>
        </w:category>
        <w:types>
          <w:type w:val="bbPlcHdr"/>
        </w:types>
        <w:behaviors>
          <w:behavior w:val="content"/>
        </w:behaviors>
        <w:guid w:val="{6D252909-D9E2-4FA0-A327-9A0E494238C2}"/>
      </w:docPartPr>
      <w:docPartBody>
        <w:p w:rsidR="00DB42F5" w:rsidRDefault="00523387" w:rsidP="00523387">
          <w:pPr>
            <w:pStyle w:val="FCE683468F5A4CEBB7CB27FFEDD0CCA92"/>
          </w:pPr>
          <w:r w:rsidRPr="00FF1B9F">
            <w:rPr>
              <w:rStyle w:val="PlaceholderText"/>
              <w:color w:val="8496B0" w:themeColor="text2" w:themeTint="99"/>
              <w:sz w:val="22"/>
              <w:szCs w:val="22"/>
            </w:rPr>
            <w:t>Please enter the name of the School/Academy/Trust</w:t>
          </w:r>
        </w:p>
      </w:docPartBody>
    </w:docPart>
    <w:docPart>
      <w:docPartPr>
        <w:name w:val="99006C65DE27400CAFD581997E85174D"/>
        <w:category>
          <w:name w:val="General"/>
          <w:gallery w:val="placeholder"/>
        </w:category>
        <w:types>
          <w:type w:val="bbPlcHdr"/>
        </w:types>
        <w:behaviors>
          <w:behavior w:val="content"/>
        </w:behaviors>
        <w:guid w:val="{18A812F5-036E-4138-92D8-69D719E6EA89}"/>
      </w:docPartPr>
      <w:docPartBody>
        <w:p w:rsidR="00DB42F5" w:rsidRDefault="00523387" w:rsidP="00523387">
          <w:pPr>
            <w:pStyle w:val="99006C65DE27400CAFD581997E85174D2"/>
          </w:pPr>
          <w:r w:rsidRPr="00585672">
            <w:rPr>
              <w:rStyle w:val="ArialNormalChar"/>
              <w:color w:val="8496B0" w:themeColor="text2" w:themeTint="99"/>
            </w:rPr>
            <w:t>School/Academy/Trust</w:t>
          </w:r>
        </w:p>
      </w:docPartBody>
    </w:docPart>
    <w:docPart>
      <w:docPartPr>
        <w:name w:val="F555CDE221714A4E9B8C27E27E400B81"/>
        <w:category>
          <w:name w:val="General"/>
          <w:gallery w:val="placeholder"/>
        </w:category>
        <w:types>
          <w:type w:val="bbPlcHdr"/>
        </w:types>
        <w:behaviors>
          <w:behavior w:val="content"/>
        </w:behaviors>
        <w:guid w:val="{4C05ED78-2786-4F8F-965E-03617396A2D7}"/>
      </w:docPartPr>
      <w:docPartBody>
        <w:p w:rsidR="00DB42F5" w:rsidRDefault="00523387" w:rsidP="00523387">
          <w:pPr>
            <w:pStyle w:val="F555CDE221714A4E9B8C27E27E400B812"/>
          </w:pPr>
          <w:r w:rsidRPr="000629F8">
            <w:rPr>
              <w:color w:val="0070C0"/>
              <w:sz w:val="22"/>
              <w:szCs w:val="22"/>
            </w:rPr>
            <w:t>Please enter the name of the School/Academy/Trust</w:t>
          </w:r>
        </w:p>
      </w:docPartBody>
    </w:docPart>
    <w:docPart>
      <w:docPartPr>
        <w:name w:val="3228505312F949E2A50E9C08D947B845"/>
        <w:category>
          <w:name w:val="General"/>
          <w:gallery w:val="placeholder"/>
        </w:category>
        <w:types>
          <w:type w:val="bbPlcHdr"/>
        </w:types>
        <w:behaviors>
          <w:behavior w:val="content"/>
        </w:behaviors>
        <w:guid w:val="{75E481D2-0ADE-4E3A-8965-721EC521E814}"/>
      </w:docPartPr>
      <w:docPartBody>
        <w:p w:rsidR="00DB42F5" w:rsidRDefault="00523387" w:rsidP="00523387">
          <w:pPr>
            <w:pStyle w:val="3228505312F949E2A50E9C08D947B8452"/>
          </w:pPr>
          <w:r w:rsidRPr="00585672">
            <w:rPr>
              <w:rStyle w:val="ArialNormalChar"/>
              <w:color w:val="8496B0" w:themeColor="text2" w:themeTint="99"/>
            </w:rPr>
            <w:t>School/Academy/Trust</w:t>
          </w:r>
        </w:p>
      </w:docPartBody>
    </w:docPart>
    <w:docPart>
      <w:docPartPr>
        <w:name w:val="84B50B15C32141528CBE45EC4305364F"/>
        <w:category>
          <w:name w:val="General"/>
          <w:gallery w:val="placeholder"/>
        </w:category>
        <w:types>
          <w:type w:val="bbPlcHdr"/>
        </w:types>
        <w:behaviors>
          <w:behavior w:val="content"/>
        </w:behaviors>
        <w:guid w:val="{224A5A8E-91E8-4CD2-A1D7-26ECE594E085}"/>
      </w:docPartPr>
      <w:docPartBody>
        <w:p w:rsidR="00DB42F5" w:rsidRDefault="00523387" w:rsidP="00523387">
          <w:pPr>
            <w:pStyle w:val="84B50B15C32141528CBE45EC4305364F2"/>
          </w:pPr>
          <w:r w:rsidRPr="00585672">
            <w:rPr>
              <w:rStyle w:val="ArialNormalChar"/>
              <w:color w:val="8496B0" w:themeColor="text2" w:themeTint="99"/>
            </w:rPr>
            <w:t>School/Academy/Trust</w:t>
          </w:r>
        </w:p>
      </w:docPartBody>
    </w:docPart>
    <w:docPart>
      <w:docPartPr>
        <w:name w:val="9D44364F672C4937AE0A9A026235CFE7"/>
        <w:category>
          <w:name w:val="General"/>
          <w:gallery w:val="placeholder"/>
        </w:category>
        <w:types>
          <w:type w:val="bbPlcHdr"/>
        </w:types>
        <w:behaviors>
          <w:behavior w:val="content"/>
        </w:behaviors>
        <w:guid w:val="{453D3CE8-B509-4601-B674-30BEB5087673}"/>
      </w:docPartPr>
      <w:docPartBody>
        <w:p w:rsidR="00DB42F5" w:rsidRDefault="00523387" w:rsidP="00523387">
          <w:pPr>
            <w:pStyle w:val="9D44364F672C4937AE0A9A026235CFE72"/>
          </w:pPr>
          <w:r w:rsidRPr="00585672">
            <w:rPr>
              <w:rStyle w:val="ArialNormalChar"/>
              <w:color w:val="8496B0" w:themeColor="text2" w:themeTint="99"/>
            </w:rPr>
            <w:t>School/Academy/Trust</w:t>
          </w:r>
        </w:p>
      </w:docPartBody>
    </w:docPart>
    <w:docPart>
      <w:docPartPr>
        <w:name w:val="94F5050563814B708285228CE43044CD"/>
        <w:category>
          <w:name w:val="General"/>
          <w:gallery w:val="placeholder"/>
        </w:category>
        <w:types>
          <w:type w:val="bbPlcHdr"/>
        </w:types>
        <w:behaviors>
          <w:behavior w:val="content"/>
        </w:behaviors>
        <w:guid w:val="{CB0BEF79-CA62-44EF-AEBC-0D29CD6D59F9}"/>
      </w:docPartPr>
      <w:docPartBody>
        <w:p w:rsidR="00DB42F5" w:rsidRDefault="00523387" w:rsidP="00523387">
          <w:pPr>
            <w:pStyle w:val="94F5050563814B708285228CE43044CD2"/>
          </w:pPr>
          <w:r w:rsidRPr="00585672">
            <w:rPr>
              <w:rStyle w:val="ArialNormalChar"/>
              <w:color w:val="8496B0" w:themeColor="text2" w:themeTint="99"/>
            </w:rPr>
            <w:t>School/Academy/Trust</w:t>
          </w:r>
        </w:p>
      </w:docPartBody>
    </w:docPart>
    <w:docPart>
      <w:docPartPr>
        <w:name w:val="E345311475F74B2683C5FB23FF81DFD2"/>
        <w:category>
          <w:name w:val="General"/>
          <w:gallery w:val="placeholder"/>
        </w:category>
        <w:types>
          <w:type w:val="bbPlcHdr"/>
        </w:types>
        <w:behaviors>
          <w:behavior w:val="content"/>
        </w:behaviors>
        <w:guid w:val="{AADA886B-AA32-4845-A3B7-03B9032A0328}"/>
      </w:docPartPr>
      <w:docPartBody>
        <w:p w:rsidR="00DB42F5" w:rsidRDefault="00523387" w:rsidP="00523387">
          <w:pPr>
            <w:pStyle w:val="E345311475F74B2683C5FB23FF81DFD22"/>
          </w:pPr>
          <w:r w:rsidRPr="00585672">
            <w:rPr>
              <w:rStyle w:val="ArialNormalChar"/>
              <w:color w:val="8496B0" w:themeColor="text2" w:themeTint="99"/>
            </w:rPr>
            <w:t>School/Academy/Trust</w:t>
          </w:r>
        </w:p>
      </w:docPartBody>
    </w:docPart>
    <w:docPart>
      <w:docPartPr>
        <w:name w:val="4E142A752E5044ED8A8A9FC769D2C660"/>
        <w:category>
          <w:name w:val="General"/>
          <w:gallery w:val="placeholder"/>
        </w:category>
        <w:types>
          <w:type w:val="bbPlcHdr"/>
        </w:types>
        <w:behaviors>
          <w:behavior w:val="content"/>
        </w:behaviors>
        <w:guid w:val="{858BCC91-6D11-4779-B009-09D4C1AA535C}"/>
      </w:docPartPr>
      <w:docPartBody>
        <w:p w:rsidR="00DB42F5" w:rsidRDefault="00523387" w:rsidP="00523387">
          <w:pPr>
            <w:pStyle w:val="4E142A752E5044ED8A8A9FC769D2C6602"/>
          </w:pPr>
          <w:r w:rsidRPr="00585672">
            <w:rPr>
              <w:rStyle w:val="ArialNormalChar"/>
              <w:color w:val="8496B0" w:themeColor="text2" w:themeTint="99"/>
            </w:rPr>
            <w:t>School/Academy/Trust</w:t>
          </w:r>
        </w:p>
      </w:docPartBody>
    </w:docPart>
    <w:docPart>
      <w:docPartPr>
        <w:name w:val="5E8A574DF6D74B749A795F501E663B82"/>
        <w:category>
          <w:name w:val="General"/>
          <w:gallery w:val="placeholder"/>
        </w:category>
        <w:types>
          <w:type w:val="bbPlcHdr"/>
        </w:types>
        <w:behaviors>
          <w:behavior w:val="content"/>
        </w:behaviors>
        <w:guid w:val="{49834A4E-B453-4F6D-BC6E-94209F2A1908}"/>
      </w:docPartPr>
      <w:docPartBody>
        <w:p w:rsidR="00DB42F5" w:rsidRDefault="00523387" w:rsidP="00523387">
          <w:pPr>
            <w:pStyle w:val="5E8A574DF6D74B749A795F501E663B822"/>
          </w:pPr>
          <w:r w:rsidRPr="00585672">
            <w:rPr>
              <w:rStyle w:val="ArialNormalChar"/>
              <w:color w:val="8496B0" w:themeColor="text2" w:themeTint="99"/>
            </w:rPr>
            <w:t>School/Academy/Trust</w:t>
          </w:r>
        </w:p>
      </w:docPartBody>
    </w:docPart>
    <w:docPart>
      <w:docPartPr>
        <w:name w:val="774EC59E29C841288EBA25F7D2C3855E"/>
        <w:category>
          <w:name w:val="General"/>
          <w:gallery w:val="placeholder"/>
        </w:category>
        <w:types>
          <w:type w:val="bbPlcHdr"/>
        </w:types>
        <w:behaviors>
          <w:behavior w:val="content"/>
        </w:behaviors>
        <w:guid w:val="{74AD57E1-37DB-459A-BA20-833C2734AC95}"/>
      </w:docPartPr>
      <w:docPartBody>
        <w:p w:rsidR="00DB42F5" w:rsidRDefault="00523387" w:rsidP="00523387">
          <w:pPr>
            <w:pStyle w:val="774EC59E29C841288EBA25F7D2C3855E2"/>
          </w:pPr>
          <w:r w:rsidRPr="00585672">
            <w:rPr>
              <w:rStyle w:val="ArialNormalChar"/>
              <w:color w:val="8496B0" w:themeColor="text2" w:themeTint="99"/>
            </w:rPr>
            <w:t>School/Academy/Trust</w:t>
          </w:r>
        </w:p>
      </w:docPartBody>
    </w:docPart>
    <w:docPart>
      <w:docPartPr>
        <w:name w:val="CB6537F3186145F584037AEF4BE8DC4E"/>
        <w:category>
          <w:name w:val="General"/>
          <w:gallery w:val="placeholder"/>
        </w:category>
        <w:types>
          <w:type w:val="bbPlcHdr"/>
        </w:types>
        <w:behaviors>
          <w:behavior w:val="content"/>
        </w:behaviors>
        <w:guid w:val="{EE6CD7E5-02F8-4E45-A727-0D82B65EE116}"/>
      </w:docPartPr>
      <w:docPartBody>
        <w:p w:rsidR="00DB42F5" w:rsidRDefault="00523387" w:rsidP="00523387">
          <w:pPr>
            <w:pStyle w:val="CB6537F3186145F584037AEF4BE8DC4E2"/>
          </w:pPr>
          <w:r w:rsidRPr="00585672">
            <w:rPr>
              <w:rStyle w:val="ArialNormalChar"/>
              <w:color w:val="8496B0" w:themeColor="text2" w:themeTint="99"/>
            </w:rPr>
            <w:t>School/Academy/Trust</w:t>
          </w:r>
        </w:p>
      </w:docPartBody>
    </w:docPart>
    <w:docPart>
      <w:docPartPr>
        <w:name w:val="CEF9965F08F64312A7DD9650F58A2DCD"/>
        <w:category>
          <w:name w:val="General"/>
          <w:gallery w:val="placeholder"/>
        </w:category>
        <w:types>
          <w:type w:val="bbPlcHdr"/>
        </w:types>
        <w:behaviors>
          <w:behavior w:val="content"/>
        </w:behaviors>
        <w:guid w:val="{FCE80FB6-CF70-477B-A273-E49B4C8D7893}"/>
      </w:docPartPr>
      <w:docPartBody>
        <w:p w:rsidR="00DB42F5" w:rsidRDefault="00523387" w:rsidP="00523387">
          <w:pPr>
            <w:pStyle w:val="CEF9965F08F64312A7DD9650F58A2DCD2"/>
          </w:pPr>
          <w:r w:rsidRPr="00585672">
            <w:rPr>
              <w:rStyle w:val="ArialNormalChar"/>
              <w:color w:val="8496B0" w:themeColor="text2" w:themeTint="99"/>
            </w:rPr>
            <w:t>School/Academy/Trust</w:t>
          </w:r>
        </w:p>
      </w:docPartBody>
    </w:docPart>
    <w:docPart>
      <w:docPartPr>
        <w:name w:val="415169D36B01460585625003776C15A8"/>
        <w:category>
          <w:name w:val="General"/>
          <w:gallery w:val="placeholder"/>
        </w:category>
        <w:types>
          <w:type w:val="bbPlcHdr"/>
        </w:types>
        <w:behaviors>
          <w:behavior w:val="content"/>
        </w:behaviors>
        <w:guid w:val="{69BEF084-F2CA-40F8-860E-22404DE84F43}"/>
      </w:docPartPr>
      <w:docPartBody>
        <w:p w:rsidR="00DB42F5" w:rsidRDefault="00523387" w:rsidP="00523387">
          <w:pPr>
            <w:pStyle w:val="415169D36B01460585625003776C15A82"/>
          </w:pPr>
          <w:r w:rsidRPr="00585672">
            <w:rPr>
              <w:rStyle w:val="ArialNormalChar"/>
              <w:color w:val="8496B0" w:themeColor="text2" w:themeTint="99"/>
            </w:rPr>
            <w:t>School/Academy/Trust</w:t>
          </w:r>
        </w:p>
      </w:docPartBody>
    </w:docPart>
    <w:docPart>
      <w:docPartPr>
        <w:name w:val="33892AF0B59B4FBD940BB3E9719CC13F"/>
        <w:category>
          <w:name w:val="General"/>
          <w:gallery w:val="placeholder"/>
        </w:category>
        <w:types>
          <w:type w:val="bbPlcHdr"/>
        </w:types>
        <w:behaviors>
          <w:behavior w:val="content"/>
        </w:behaviors>
        <w:guid w:val="{CB9B2D32-B983-412C-88F5-2D24558D16FA}"/>
      </w:docPartPr>
      <w:docPartBody>
        <w:p w:rsidR="00DB42F5" w:rsidRDefault="00523387" w:rsidP="00523387">
          <w:pPr>
            <w:pStyle w:val="33892AF0B59B4FBD940BB3E9719CC13F2"/>
          </w:pPr>
          <w:r w:rsidRPr="00585672">
            <w:rPr>
              <w:rStyle w:val="ArialNormalChar"/>
              <w:color w:val="8496B0" w:themeColor="text2" w:themeTint="99"/>
            </w:rPr>
            <w:t>School/Academy/Trust</w:t>
          </w:r>
        </w:p>
      </w:docPartBody>
    </w:docPart>
    <w:docPart>
      <w:docPartPr>
        <w:name w:val="DBBD62B8506F484FB37EC0BB24B7C729"/>
        <w:category>
          <w:name w:val="General"/>
          <w:gallery w:val="placeholder"/>
        </w:category>
        <w:types>
          <w:type w:val="bbPlcHdr"/>
        </w:types>
        <w:behaviors>
          <w:behavior w:val="content"/>
        </w:behaviors>
        <w:guid w:val="{928AE432-DD54-4489-836C-1EFA28A01F48}"/>
      </w:docPartPr>
      <w:docPartBody>
        <w:p w:rsidR="00DB42F5" w:rsidRDefault="00523387" w:rsidP="00523387">
          <w:pPr>
            <w:pStyle w:val="DBBD62B8506F484FB37EC0BB24B7C7292"/>
          </w:pPr>
          <w:r w:rsidRPr="00585672">
            <w:rPr>
              <w:rStyle w:val="ArialNormalChar"/>
              <w:color w:val="8496B0" w:themeColor="text2" w:themeTint="99"/>
            </w:rPr>
            <w:t>School/Academy/Trust</w:t>
          </w:r>
        </w:p>
      </w:docPartBody>
    </w:docPart>
    <w:docPart>
      <w:docPartPr>
        <w:name w:val="A5A7CBC772FF45E58B30C5032B75E720"/>
        <w:category>
          <w:name w:val="General"/>
          <w:gallery w:val="placeholder"/>
        </w:category>
        <w:types>
          <w:type w:val="bbPlcHdr"/>
        </w:types>
        <w:behaviors>
          <w:behavior w:val="content"/>
        </w:behaviors>
        <w:guid w:val="{0F744A4D-1906-411F-8F01-B38149A2D46D}"/>
      </w:docPartPr>
      <w:docPartBody>
        <w:p w:rsidR="00DB42F5" w:rsidRDefault="00523387" w:rsidP="00523387">
          <w:pPr>
            <w:pStyle w:val="A5A7CBC772FF45E58B30C5032B75E7202"/>
          </w:pPr>
          <w:r w:rsidRPr="00585672">
            <w:rPr>
              <w:rStyle w:val="ArialNormalChar"/>
              <w:color w:val="8496B0" w:themeColor="text2" w:themeTint="99"/>
            </w:rPr>
            <w:t>School/Academy/Trust</w:t>
          </w:r>
        </w:p>
      </w:docPartBody>
    </w:docPart>
    <w:docPart>
      <w:docPartPr>
        <w:name w:val="5E905B13D9CA4AA69815BFD331A0655A"/>
        <w:category>
          <w:name w:val="General"/>
          <w:gallery w:val="placeholder"/>
        </w:category>
        <w:types>
          <w:type w:val="bbPlcHdr"/>
        </w:types>
        <w:behaviors>
          <w:behavior w:val="content"/>
        </w:behaviors>
        <w:guid w:val="{31CB7412-6A45-438D-8A2A-D7EA334EBC74}"/>
      </w:docPartPr>
      <w:docPartBody>
        <w:p w:rsidR="00DB42F5" w:rsidRDefault="00523387" w:rsidP="00523387">
          <w:pPr>
            <w:pStyle w:val="5E905B13D9CA4AA69815BFD331A0655A2"/>
          </w:pPr>
          <w:r w:rsidRPr="00585672">
            <w:rPr>
              <w:rStyle w:val="ArialNormalChar"/>
              <w:color w:val="8496B0" w:themeColor="text2" w:themeTint="99"/>
            </w:rPr>
            <w:t>School/Academy/Trust</w:t>
          </w:r>
        </w:p>
      </w:docPartBody>
    </w:docPart>
    <w:docPart>
      <w:docPartPr>
        <w:name w:val="65494C0362824BAEABDDC102540EE858"/>
        <w:category>
          <w:name w:val="General"/>
          <w:gallery w:val="placeholder"/>
        </w:category>
        <w:types>
          <w:type w:val="bbPlcHdr"/>
        </w:types>
        <w:behaviors>
          <w:behavior w:val="content"/>
        </w:behaviors>
        <w:guid w:val="{DA1E3060-DB01-4169-B608-9452D69ABC77}"/>
      </w:docPartPr>
      <w:docPartBody>
        <w:p w:rsidR="00DB42F5" w:rsidRDefault="00523387" w:rsidP="00523387">
          <w:pPr>
            <w:pStyle w:val="65494C0362824BAEABDDC102540EE8582"/>
          </w:pPr>
          <w:r w:rsidRPr="00585672">
            <w:rPr>
              <w:rStyle w:val="ArialNormalChar"/>
              <w:color w:val="8496B0" w:themeColor="text2" w:themeTint="99"/>
            </w:rPr>
            <w:t>School/Academy/Trust</w:t>
          </w:r>
        </w:p>
      </w:docPartBody>
    </w:docPart>
    <w:docPart>
      <w:docPartPr>
        <w:name w:val="2B8E1C6AE18F4A0B8B46E02EF585C3CD"/>
        <w:category>
          <w:name w:val="General"/>
          <w:gallery w:val="placeholder"/>
        </w:category>
        <w:types>
          <w:type w:val="bbPlcHdr"/>
        </w:types>
        <w:behaviors>
          <w:behavior w:val="content"/>
        </w:behaviors>
        <w:guid w:val="{E73FEEA3-7DA1-4A09-BA00-E778C08F6459}"/>
      </w:docPartPr>
      <w:docPartBody>
        <w:p w:rsidR="00DB42F5" w:rsidRDefault="00523387" w:rsidP="00523387">
          <w:pPr>
            <w:pStyle w:val="2B8E1C6AE18F4A0B8B46E02EF585C3CD2"/>
          </w:pPr>
          <w:r w:rsidRPr="00585672">
            <w:rPr>
              <w:rStyle w:val="ArialNormalChar"/>
              <w:color w:val="8496B0" w:themeColor="text2" w:themeTint="99"/>
            </w:rPr>
            <w:t>School/Academy/Trust</w:t>
          </w:r>
        </w:p>
      </w:docPartBody>
    </w:docPart>
    <w:docPart>
      <w:docPartPr>
        <w:name w:val="4598929D9C844033BC822BD9B7AC8D63"/>
        <w:category>
          <w:name w:val="General"/>
          <w:gallery w:val="placeholder"/>
        </w:category>
        <w:types>
          <w:type w:val="bbPlcHdr"/>
        </w:types>
        <w:behaviors>
          <w:behavior w:val="content"/>
        </w:behaviors>
        <w:guid w:val="{3F59084F-7BA8-4D87-8700-7BDE2464B224}"/>
      </w:docPartPr>
      <w:docPartBody>
        <w:p w:rsidR="00DB42F5" w:rsidRDefault="00523387" w:rsidP="00523387">
          <w:pPr>
            <w:pStyle w:val="4598929D9C844033BC822BD9B7AC8D632"/>
          </w:pPr>
          <w:r w:rsidRPr="00585672">
            <w:rPr>
              <w:rStyle w:val="ArialNormalChar"/>
              <w:color w:val="8496B0" w:themeColor="text2" w:themeTint="99"/>
            </w:rPr>
            <w:t>School/Academy/Trust</w:t>
          </w:r>
        </w:p>
      </w:docPartBody>
    </w:docPart>
    <w:docPart>
      <w:docPartPr>
        <w:name w:val="83710F8A77754C21AEE6B0F51E8626FD"/>
        <w:category>
          <w:name w:val="General"/>
          <w:gallery w:val="placeholder"/>
        </w:category>
        <w:types>
          <w:type w:val="bbPlcHdr"/>
        </w:types>
        <w:behaviors>
          <w:behavior w:val="content"/>
        </w:behaviors>
        <w:guid w:val="{CFB1568A-5F95-4E75-8F98-A1D31DE615EC}"/>
      </w:docPartPr>
      <w:docPartBody>
        <w:p w:rsidR="00DB42F5" w:rsidRDefault="00523387" w:rsidP="00523387">
          <w:pPr>
            <w:pStyle w:val="83710F8A77754C21AEE6B0F51E8626FD2"/>
          </w:pPr>
          <w:r w:rsidRPr="00585672">
            <w:rPr>
              <w:rStyle w:val="ArialNormalChar"/>
              <w:color w:val="8496B0" w:themeColor="text2" w:themeTint="99"/>
            </w:rPr>
            <w:t>School/Academy/Trust</w:t>
          </w:r>
        </w:p>
      </w:docPartBody>
    </w:docPart>
    <w:docPart>
      <w:docPartPr>
        <w:name w:val="77CA022AC865431D8A30D1B00A0F2E2B"/>
        <w:category>
          <w:name w:val="General"/>
          <w:gallery w:val="placeholder"/>
        </w:category>
        <w:types>
          <w:type w:val="bbPlcHdr"/>
        </w:types>
        <w:behaviors>
          <w:behavior w:val="content"/>
        </w:behaviors>
        <w:guid w:val="{1F513259-7F12-4C98-A09C-2D239E13DD5F}"/>
      </w:docPartPr>
      <w:docPartBody>
        <w:p w:rsidR="00DB42F5" w:rsidRDefault="00523387" w:rsidP="00523387">
          <w:pPr>
            <w:pStyle w:val="77CA022AC865431D8A30D1B00A0F2E2B2"/>
          </w:pPr>
          <w:r w:rsidRPr="00585672">
            <w:rPr>
              <w:rStyle w:val="ArialNormalChar"/>
              <w:color w:val="8496B0" w:themeColor="text2" w:themeTint="99"/>
            </w:rPr>
            <w:t>School/Academy/Trust</w:t>
          </w:r>
        </w:p>
      </w:docPartBody>
    </w:docPart>
    <w:docPart>
      <w:docPartPr>
        <w:name w:val="DCBAD16B4FDB424A9B091AA2EADC6251"/>
        <w:category>
          <w:name w:val="General"/>
          <w:gallery w:val="placeholder"/>
        </w:category>
        <w:types>
          <w:type w:val="bbPlcHdr"/>
        </w:types>
        <w:behaviors>
          <w:behavior w:val="content"/>
        </w:behaviors>
        <w:guid w:val="{1B2B38E1-1D55-429F-BA46-948A1B9CDEBB}"/>
      </w:docPartPr>
      <w:docPartBody>
        <w:p w:rsidR="00DB42F5" w:rsidRDefault="00523387" w:rsidP="00523387">
          <w:pPr>
            <w:pStyle w:val="DCBAD16B4FDB424A9B091AA2EADC62512"/>
          </w:pPr>
          <w:r w:rsidRPr="00585672">
            <w:rPr>
              <w:rStyle w:val="ArialNormalChar"/>
              <w:color w:val="8496B0" w:themeColor="text2" w:themeTint="99"/>
            </w:rPr>
            <w:t>School/Academy/Trust</w:t>
          </w:r>
        </w:p>
      </w:docPartBody>
    </w:docPart>
    <w:docPart>
      <w:docPartPr>
        <w:name w:val="B606A4425C384953BE598BAFAC753AD2"/>
        <w:category>
          <w:name w:val="General"/>
          <w:gallery w:val="placeholder"/>
        </w:category>
        <w:types>
          <w:type w:val="bbPlcHdr"/>
        </w:types>
        <w:behaviors>
          <w:behavior w:val="content"/>
        </w:behaviors>
        <w:guid w:val="{5CC57BBB-E321-414B-A035-7C27E97AA52D}"/>
      </w:docPartPr>
      <w:docPartBody>
        <w:p w:rsidR="00DB42F5" w:rsidRDefault="00523387" w:rsidP="00523387">
          <w:pPr>
            <w:pStyle w:val="B606A4425C384953BE598BAFAC753AD22"/>
          </w:pPr>
          <w:r w:rsidRPr="00585672">
            <w:rPr>
              <w:rStyle w:val="ArialNormalChar"/>
              <w:color w:val="8496B0" w:themeColor="text2" w:themeTint="99"/>
            </w:rPr>
            <w:t>School/Academy/Trust</w:t>
          </w:r>
        </w:p>
      </w:docPartBody>
    </w:docPart>
    <w:docPart>
      <w:docPartPr>
        <w:name w:val="0A07EECAA1314FCB9D05D44CF2842396"/>
        <w:category>
          <w:name w:val="General"/>
          <w:gallery w:val="placeholder"/>
        </w:category>
        <w:types>
          <w:type w:val="bbPlcHdr"/>
        </w:types>
        <w:behaviors>
          <w:behavior w:val="content"/>
        </w:behaviors>
        <w:guid w:val="{14EA9742-1D49-4BDD-BB1B-0AF76A0605AB}"/>
      </w:docPartPr>
      <w:docPartBody>
        <w:p w:rsidR="00DB42F5" w:rsidRDefault="00523387" w:rsidP="00523387">
          <w:pPr>
            <w:pStyle w:val="0A07EECAA1314FCB9D05D44CF28423962"/>
          </w:pPr>
          <w:r w:rsidRPr="00585672">
            <w:rPr>
              <w:rStyle w:val="ArialNormalChar"/>
              <w:color w:val="8496B0" w:themeColor="text2" w:themeTint="99"/>
            </w:rPr>
            <w:t>School/Academy/Trust</w:t>
          </w:r>
        </w:p>
      </w:docPartBody>
    </w:docPart>
    <w:docPart>
      <w:docPartPr>
        <w:name w:val="F570C513097041959F0DB74FF2689AFE"/>
        <w:category>
          <w:name w:val="General"/>
          <w:gallery w:val="placeholder"/>
        </w:category>
        <w:types>
          <w:type w:val="bbPlcHdr"/>
        </w:types>
        <w:behaviors>
          <w:behavior w:val="content"/>
        </w:behaviors>
        <w:guid w:val="{4262616B-0A85-43C8-A0F8-0B3D1D624BAB}"/>
      </w:docPartPr>
      <w:docPartBody>
        <w:p w:rsidR="00DB42F5" w:rsidRDefault="00523387" w:rsidP="00523387">
          <w:pPr>
            <w:pStyle w:val="F570C513097041959F0DB74FF2689AFE2"/>
          </w:pPr>
          <w:r w:rsidRPr="00585672">
            <w:rPr>
              <w:rStyle w:val="ArialNormalChar"/>
              <w:color w:val="8496B0" w:themeColor="text2" w:themeTint="99"/>
            </w:rPr>
            <w:t>School/Academy/Trust</w:t>
          </w:r>
        </w:p>
      </w:docPartBody>
    </w:docPart>
    <w:docPart>
      <w:docPartPr>
        <w:name w:val="D8916D89FF0F4279B0E5A9D32A4C0CD6"/>
        <w:category>
          <w:name w:val="General"/>
          <w:gallery w:val="placeholder"/>
        </w:category>
        <w:types>
          <w:type w:val="bbPlcHdr"/>
        </w:types>
        <w:behaviors>
          <w:behavior w:val="content"/>
        </w:behaviors>
        <w:guid w:val="{9BE5907E-041B-4E49-9EAF-6D2F1F2273C5}"/>
      </w:docPartPr>
      <w:docPartBody>
        <w:p w:rsidR="00DB42F5" w:rsidRDefault="00523387" w:rsidP="00523387">
          <w:pPr>
            <w:pStyle w:val="D8916D89FF0F4279B0E5A9D32A4C0CD62"/>
          </w:pPr>
          <w:r w:rsidRPr="00585672">
            <w:rPr>
              <w:rStyle w:val="ArialNormalChar"/>
              <w:color w:val="8496B0" w:themeColor="text2" w:themeTint="99"/>
            </w:rPr>
            <w:t>School/Academy/Trust</w:t>
          </w:r>
        </w:p>
      </w:docPartBody>
    </w:docPart>
    <w:docPart>
      <w:docPartPr>
        <w:name w:val="B41A27AFC19F4023A47AD1D7ED33DE84"/>
        <w:category>
          <w:name w:val="General"/>
          <w:gallery w:val="placeholder"/>
        </w:category>
        <w:types>
          <w:type w:val="bbPlcHdr"/>
        </w:types>
        <w:behaviors>
          <w:behavior w:val="content"/>
        </w:behaviors>
        <w:guid w:val="{FC7F59FA-4032-4A3A-9105-42DE9DD1E760}"/>
      </w:docPartPr>
      <w:docPartBody>
        <w:p w:rsidR="00DB42F5" w:rsidRDefault="00523387" w:rsidP="00523387">
          <w:pPr>
            <w:pStyle w:val="B41A27AFC19F4023A47AD1D7ED33DE842"/>
          </w:pPr>
          <w:r w:rsidRPr="00585672">
            <w:rPr>
              <w:rStyle w:val="ArialNormalChar"/>
              <w:color w:val="8496B0" w:themeColor="text2" w:themeTint="99"/>
            </w:rPr>
            <w:t>School/Academy/Trust</w:t>
          </w:r>
        </w:p>
      </w:docPartBody>
    </w:docPart>
    <w:docPart>
      <w:docPartPr>
        <w:name w:val="25DDCC07A7F940208AD5F3B443A20FEC"/>
        <w:category>
          <w:name w:val="General"/>
          <w:gallery w:val="placeholder"/>
        </w:category>
        <w:types>
          <w:type w:val="bbPlcHdr"/>
        </w:types>
        <w:behaviors>
          <w:behavior w:val="content"/>
        </w:behaviors>
        <w:guid w:val="{4348FA88-EDF8-49CE-A942-22B75D6E0E67}"/>
      </w:docPartPr>
      <w:docPartBody>
        <w:p w:rsidR="00DB42F5" w:rsidRDefault="00523387" w:rsidP="00523387">
          <w:pPr>
            <w:pStyle w:val="25DDCC07A7F940208AD5F3B443A20FEC2"/>
          </w:pPr>
          <w:r w:rsidRPr="00585672">
            <w:rPr>
              <w:rStyle w:val="ArialNormalChar"/>
              <w:color w:val="8496B0" w:themeColor="text2" w:themeTint="99"/>
            </w:rPr>
            <w:t>School/Academy/Trust</w:t>
          </w:r>
        </w:p>
      </w:docPartBody>
    </w:docPart>
    <w:docPart>
      <w:docPartPr>
        <w:name w:val="54EF63262E604B51846104D6CB725C64"/>
        <w:category>
          <w:name w:val="General"/>
          <w:gallery w:val="placeholder"/>
        </w:category>
        <w:types>
          <w:type w:val="bbPlcHdr"/>
        </w:types>
        <w:behaviors>
          <w:behavior w:val="content"/>
        </w:behaviors>
        <w:guid w:val="{5CA32052-B17B-4DDB-B666-EEC581DF9B5B}"/>
      </w:docPartPr>
      <w:docPartBody>
        <w:p w:rsidR="00DB42F5" w:rsidRDefault="00523387" w:rsidP="00523387">
          <w:pPr>
            <w:pStyle w:val="54EF63262E604B51846104D6CB725C642"/>
          </w:pPr>
          <w:r w:rsidRPr="00585672">
            <w:rPr>
              <w:rStyle w:val="ArialNormalChar"/>
              <w:color w:val="8496B0" w:themeColor="text2" w:themeTint="99"/>
            </w:rPr>
            <w:t>School/Academy/Trust</w:t>
          </w:r>
        </w:p>
      </w:docPartBody>
    </w:docPart>
    <w:docPart>
      <w:docPartPr>
        <w:name w:val="49A2424D2E72404E8B1279D2D1EED069"/>
        <w:category>
          <w:name w:val="General"/>
          <w:gallery w:val="placeholder"/>
        </w:category>
        <w:types>
          <w:type w:val="bbPlcHdr"/>
        </w:types>
        <w:behaviors>
          <w:behavior w:val="content"/>
        </w:behaviors>
        <w:guid w:val="{D54604F5-535A-474B-9E6F-964B3E811117}"/>
      </w:docPartPr>
      <w:docPartBody>
        <w:p w:rsidR="00DB42F5" w:rsidRDefault="00523387" w:rsidP="00523387">
          <w:pPr>
            <w:pStyle w:val="49A2424D2E72404E8B1279D2D1EED0692"/>
          </w:pPr>
          <w:r w:rsidRPr="00585672">
            <w:rPr>
              <w:rStyle w:val="ArialNormalChar"/>
              <w:color w:val="8496B0" w:themeColor="text2" w:themeTint="99"/>
            </w:rPr>
            <w:t>School/Academy/Trust</w:t>
          </w:r>
        </w:p>
      </w:docPartBody>
    </w:docPart>
    <w:docPart>
      <w:docPartPr>
        <w:name w:val="C808FEC93A544A1889F7796648B37B34"/>
        <w:category>
          <w:name w:val="General"/>
          <w:gallery w:val="placeholder"/>
        </w:category>
        <w:types>
          <w:type w:val="bbPlcHdr"/>
        </w:types>
        <w:behaviors>
          <w:behavior w:val="content"/>
        </w:behaviors>
        <w:guid w:val="{38198FF1-495F-424A-87F8-383752E75BFA}"/>
      </w:docPartPr>
      <w:docPartBody>
        <w:p w:rsidR="00DB42F5" w:rsidRDefault="00523387" w:rsidP="00523387">
          <w:pPr>
            <w:pStyle w:val="C808FEC93A544A1889F7796648B37B342"/>
          </w:pPr>
          <w:r w:rsidRPr="00DE6FDC">
            <w:rPr>
              <w:rStyle w:val="PlaceholderText"/>
              <w:color w:val="8496B0" w:themeColor="text2" w:themeTint="99"/>
              <w:sz w:val="22"/>
              <w:szCs w:val="22"/>
            </w:rPr>
            <w:t>Name of the School/Academy/Trust</w:t>
          </w:r>
        </w:p>
      </w:docPartBody>
    </w:docPart>
    <w:docPart>
      <w:docPartPr>
        <w:name w:val="F408F17D2E624F4DB16E953396AED8B6"/>
        <w:category>
          <w:name w:val="General"/>
          <w:gallery w:val="placeholder"/>
        </w:category>
        <w:types>
          <w:type w:val="bbPlcHdr"/>
        </w:types>
        <w:behaviors>
          <w:behavior w:val="content"/>
        </w:behaviors>
        <w:guid w:val="{A98DE4DD-D01E-420A-9927-096FECD54A52}"/>
      </w:docPartPr>
      <w:docPartBody>
        <w:p w:rsidR="00DB42F5" w:rsidRDefault="00523387" w:rsidP="00523387">
          <w:pPr>
            <w:pStyle w:val="F408F17D2E624F4DB16E953396AED8B62"/>
          </w:pPr>
          <w:r w:rsidRPr="00847693">
            <w:rPr>
              <w:rStyle w:val="PlaceholderText"/>
              <w:bCs/>
              <w:color w:val="4472C4" w:themeColor="accent1"/>
              <w:sz w:val="22"/>
              <w:szCs w:val="22"/>
            </w:rPr>
            <w:t>School’s/Academy’s/Trust’s</w:t>
          </w:r>
        </w:p>
      </w:docPartBody>
    </w:docPart>
    <w:docPart>
      <w:docPartPr>
        <w:name w:val="5866D793435143DD88721C7A9E3C272B"/>
        <w:category>
          <w:name w:val="General"/>
          <w:gallery w:val="placeholder"/>
        </w:category>
        <w:types>
          <w:type w:val="bbPlcHdr"/>
        </w:types>
        <w:behaviors>
          <w:behavior w:val="content"/>
        </w:behaviors>
        <w:guid w:val="{3B552C60-2B52-4C64-889E-B8CA4FD94AB7}"/>
      </w:docPartPr>
      <w:docPartBody>
        <w:p w:rsidR="00DB42F5" w:rsidRDefault="00523387" w:rsidP="00523387">
          <w:pPr>
            <w:pStyle w:val="5866D793435143DD88721C7A9E3C272B2"/>
          </w:pPr>
          <w:r w:rsidRPr="00847693">
            <w:rPr>
              <w:rStyle w:val="PlaceholderText"/>
              <w:bCs/>
              <w:color w:val="4472C4" w:themeColor="accent1"/>
              <w:sz w:val="22"/>
              <w:szCs w:val="22"/>
            </w:rPr>
            <w:t>School’s/Academy’s/Trust’s</w:t>
          </w:r>
        </w:p>
      </w:docPartBody>
    </w:docPart>
    <w:docPart>
      <w:docPartPr>
        <w:name w:val="46D1170A0AE0489F8380C22E1711F2E3"/>
        <w:category>
          <w:name w:val="General"/>
          <w:gallery w:val="placeholder"/>
        </w:category>
        <w:types>
          <w:type w:val="bbPlcHdr"/>
        </w:types>
        <w:behaviors>
          <w:behavior w:val="content"/>
        </w:behaviors>
        <w:guid w:val="{AEC6A9C2-B922-4E7C-8C2E-8DDFBCE8AF78}"/>
      </w:docPartPr>
      <w:docPartBody>
        <w:p w:rsidR="00DB42F5" w:rsidRDefault="00523387" w:rsidP="00523387">
          <w:pPr>
            <w:pStyle w:val="46D1170A0AE0489F8380C22E1711F2E32"/>
          </w:pPr>
          <w:r w:rsidRPr="006D2B94">
            <w:rPr>
              <w:rStyle w:val="PlaceholderText"/>
              <w:bCs/>
              <w:color w:val="4472C4" w:themeColor="accent1"/>
              <w:sz w:val="22"/>
              <w:szCs w:val="22"/>
            </w:rPr>
            <w:t>School’s/Academy’s/Trust’s</w:t>
          </w:r>
        </w:p>
      </w:docPartBody>
    </w:docPart>
    <w:docPart>
      <w:docPartPr>
        <w:name w:val="6C9DA14A04E9401198BBA9E8CA9EE75C"/>
        <w:category>
          <w:name w:val="General"/>
          <w:gallery w:val="placeholder"/>
        </w:category>
        <w:types>
          <w:type w:val="bbPlcHdr"/>
        </w:types>
        <w:behaviors>
          <w:behavior w:val="content"/>
        </w:behaviors>
        <w:guid w:val="{9E087D4D-46B7-4260-A372-EF7614083B68}"/>
      </w:docPartPr>
      <w:docPartBody>
        <w:p w:rsidR="00DB42F5" w:rsidRDefault="00523387" w:rsidP="00523387">
          <w:pPr>
            <w:pStyle w:val="6C9DA14A04E9401198BBA9E8CA9EE75C3"/>
          </w:pPr>
          <w:r w:rsidRPr="006D2B94">
            <w:rPr>
              <w:rStyle w:val="PlaceholderText"/>
              <w:color w:val="8496B0" w:themeColor="text2" w:themeTint="99"/>
              <w:sz w:val="22"/>
              <w:szCs w:val="22"/>
            </w:rPr>
            <w:t>Please insert School/Academy/Trust details here</w:t>
          </w:r>
        </w:p>
      </w:docPartBody>
    </w:docPart>
    <w:docPart>
      <w:docPartPr>
        <w:name w:val="8ED0BBA85C0F4CBAB11A0FF849BD4A82"/>
        <w:category>
          <w:name w:val="General"/>
          <w:gallery w:val="placeholder"/>
        </w:category>
        <w:types>
          <w:type w:val="bbPlcHdr"/>
        </w:types>
        <w:behaviors>
          <w:behavior w:val="content"/>
        </w:behaviors>
        <w:guid w:val="{5ABF07A4-E2CD-48B5-9852-31A0BD85676F}"/>
      </w:docPartPr>
      <w:docPartBody>
        <w:p w:rsidR="00DB42F5" w:rsidRDefault="00523387" w:rsidP="00523387">
          <w:pPr>
            <w:pStyle w:val="8ED0BBA85C0F4CBAB11A0FF849BD4A823"/>
          </w:pPr>
          <w:r w:rsidRPr="00847693">
            <w:rPr>
              <w:rStyle w:val="PlaceholderText"/>
              <w:color w:val="8496B0" w:themeColor="text2" w:themeTint="99"/>
              <w:sz w:val="22"/>
              <w:szCs w:val="22"/>
            </w:rPr>
            <w:t>insert where the policy is located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00"/>
    <w:rsid w:val="00012CDC"/>
    <w:rsid w:val="00024F1E"/>
    <w:rsid w:val="00037A46"/>
    <w:rsid w:val="00044F04"/>
    <w:rsid w:val="00065DC0"/>
    <w:rsid w:val="00076B9F"/>
    <w:rsid w:val="00086DDE"/>
    <w:rsid w:val="000B0E26"/>
    <w:rsid w:val="000C05CE"/>
    <w:rsid w:val="000C107A"/>
    <w:rsid w:val="000E69B5"/>
    <w:rsid w:val="00116DF5"/>
    <w:rsid w:val="001264C6"/>
    <w:rsid w:val="00152D65"/>
    <w:rsid w:val="001570EA"/>
    <w:rsid w:val="00157D1A"/>
    <w:rsid w:val="00160F0F"/>
    <w:rsid w:val="0016232B"/>
    <w:rsid w:val="001A05B7"/>
    <w:rsid w:val="001C496E"/>
    <w:rsid w:val="001E473A"/>
    <w:rsid w:val="001E6C30"/>
    <w:rsid w:val="001F6A25"/>
    <w:rsid w:val="00217790"/>
    <w:rsid w:val="002241F3"/>
    <w:rsid w:val="00242DD0"/>
    <w:rsid w:val="002550D2"/>
    <w:rsid w:val="00276C3E"/>
    <w:rsid w:val="00280925"/>
    <w:rsid w:val="00296452"/>
    <w:rsid w:val="002A5CE2"/>
    <w:rsid w:val="002A5DA4"/>
    <w:rsid w:val="002D57F6"/>
    <w:rsid w:val="002F3B36"/>
    <w:rsid w:val="002F7544"/>
    <w:rsid w:val="00302230"/>
    <w:rsid w:val="0032750F"/>
    <w:rsid w:val="003531EE"/>
    <w:rsid w:val="00361B1C"/>
    <w:rsid w:val="00373C44"/>
    <w:rsid w:val="0037521E"/>
    <w:rsid w:val="003766C2"/>
    <w:rsid w:val="0038672F"/>
    <w:rsid w:val="00387A1E"/>
    <w:rsid w:val="003969BD"/>
    <w:rsid w:val="003A1010"/>
    <w:rsid w:val="003A7D1F"/>
    <w:rsid w:val="003D4F25"/>
    <w:rsid w:val="003D6964"/>
    <w:rsid w:val="003E7B55"/>
    <w:rsid w:val="003F53C5"/>
    <w:rsid w:val="0040195C"/>
    <w:rsid w:val="00407F99"/>
    <w:rsid w:val="0042547A"/>
    <w:rsid w:val="004307F4"/>
    <w:rsid w:val="00431486"/>
    <w:rsid w:val="00434CF7"/>
    <w:rsid w:val="0044638B"/>
    <w:rsid w:val="004644E9"/>
    <w:rsid w:val="0047235F"/>
    <w:rsid w:val="004E3CE8"/>
    <w:rsid w:val="004E7CD2"/>
    <w:rsid w:val="00505E97"/>
    <w:rsid w:val="005103DF"/>
    <w:rsid w:val="00523387"/>
    <w:rsid w:val="00524585"/>
    <w:rsid w:val="00530592"/>
    <w:rsid w:val="00564722"/>
    <w:rsid w:val="005828A6"/>
    <w:rsid w:val="00584999"/>
    <w:rsid w:val="00591759"/>
    <w:rsid w:val="005A62C1"/>
    <w:rsid w:val="005B465F"/>
    <w:rsid w:val="005D26DB"/>
    <w:rsid w:val="005D6322"/>
    <w:rsid w:val="005E2DE4"/>
    <w:rsid w:val="005E3374"/>
    <w:rsid w:val="005F773D"/>
    <w:rsid w:val="0062046A"/>
    <w:rsid w:val="006325F2"/>
    <w:rsid w:val="00640AAD"/>
    <w:rsid w:val="006512ED"/>
    <w:rsid w:val="00655A3B"/>
    <w:rsid w:val="00655D72"/>
    <w:rsid w:val="006667F0"/>
    <w:rsid w:val="006755EF"/>
    <w:rsid w:val="006B748F"/>
    <w:rsid w:val="006E07C6"/>
    <w:rsid w:val="007017E4"/>
    <w:rsid w:val="007460DC"/>
    <w:rsid w:val="0076274A"/>
    <w:rsid w:val="00783142"/>
    <w:rsid w:val="0079666E"/>
    <w:rsid w:val="007A5267"/>
    <w:rsid w:val="007E571B"/>
    <w:rsid w:val="00814A69"/>
    <w:rsid w:val="008272AE"/>
    <w:rsid w:val="0084799B"/>
    <w:rsid w:val="00881883"/>
    <w:rsid w:val="00891AD7"/>
    <w:rsid w:val="008A32FA"/>
    <w:rsid w:val="008B30D2"/>
    <w:rsid w:val="008B6860"/>
    <w:rsid w:val="008C1F6B"/>
    <w:rsid w:val="008C3834"/>
    <w:rsid w:val="008C6DD7"/>
    <w:rsid w:val="008D0BDD"/>
    <w:rsid w:val="008D0CA4"/>
    <w:rsid w:val="00926BAA"/>
    <w:rsid w:val="00930E8B"/>
    <w:rsid w:val="009325E4"/>
    <w:rsid w:val="009505E9"/>
    <w:rsid w:val="00964BA0"/>
    <w:rsid w:val="0097367E"/>
    <w:rsid w:val="009A2A8A"/>
    <w:rsid w:val="009B195C"/>
    <w:rsid w:val="009B563D"/>
    <w:rsid w:val="009C1784"/>
    <w:rsid w:val="009D0506"/>
    <w:rsid w:val="009D0B31"/>
    <w:rsid w:val="009F7C06"/>
    <w:rsid w:val="00A037D6"/>
    <w:rsid w:val="00A13130"/>
    <w:rsid w:val="00A16C3F"/>
    <w:rsid w:val="00A23D8D"/>
    <w:rsid w:val="00A35B6D"/>
    <w:rsid w:val="00A4443C"/>
    <w:rsid w:val="00A46E59"/>
    <w:rsid w:val="00A505B4"/>
    <w:rsid w:val="00A54C84"/>
    <w:rsid w:val="00A60872"/>
    <w:rsid w:val="00A6197C"/>
    <w:rsid w:val="00A638CF"/>
    <w:rsid w:val="00A67AA6"/>
    <w:rsid w:val="00A81FEA"/>
    <w:rsid w:val="00A8672B"/>
    <w:rsid w:val="00AA4231"/>
    <w:rsid w:val="00AA768F"/>
    <w:rsid w:val="00AC0EAA"/>
    <w:rsid w:val="00AF03EA"/>
    <w:rsid w:val="00AF2009"/>
    <w:rsid w:val="00B07B95"/>
    <w:rsid w:val="00B1017B"/>
    <w:rsid w:val="00B37AEC"/>
    <w:rsid w:val="00B44D79"/>
    <w:rsid w:val="00B52F74"/>
    <w:rsid w:val="00B53608"/>
    <w:rsid w:val="00B6172D"/>
    <w:rsid w:val="00B62390"/>
    <w:rsid w:val="00B6309C"/>
    <w:rsid w:val="00BB23BE"/>
    <w:rsid w:val="00BB4CAA"/>
    <w:rsid w:val="00BB72C2"/>
    <w:rsid w:val="00BC03FB"/>
    <w:rsid w:val="00BC13E7"/>
    <w:rsid w:val="00BF4656"/>
    <w:rsid w:val="00C031D2"/>
    <w:rsid w:val="00C0362F"/>
    <w:rsid w:val="00C34773"/>
    <w:rsid w:val="00C37D5C"/>
    <w:rsid w:val="00C51BCB"/>
    <w:rsid w:val="00C54A86"/>
    <w:rsid w:val="00C55D3E"/>
    <w:rsid w:val="00C62BAB"/>
    <w:rsid w:val="00CA17C9"/>
    <w:rsid w:val="00CE6128"/>
    <w:rsid w:val="00D11461"/>
    <w:rsid w:val="00D3391C"/>
    <w:rsid w:val="00D33D00"/>
    <w:rsid w:val="00D3521B"/>
    <w:rsid w:val="00D46104"/>
    <w:rsid w:val="00D55EEC"/>
    <w:rsid w:val="00D56B7E"/>
    <w:rsid w:val="00D745F0"/>
    <w:rsid w:val="00D76DF3"/>
    <w:rsid w:val="00D81C7D"/>
    <w:rsid w:val="00D838B2"/>
    <w:rsid w:val="00DB37B4"/>
    <w:rsid w:val="00DB42F5"/>
    <w:rsid w:val="00DB5BEF"/>
    <w:rsid w:val="00DC0C47"/>
    <w:rsid w:val="00DD0491"/>
    <w:rsid w:val="00DD4E7A"/>
    <w:rsid w:val="00DD58A4"/>
    <w:rsid w:val="00DF5386"/>
    <w:rsid w:val="00E1105E"/>
    <w:rsid w:val="00E21014"/>
    <w:rsid w:val="00E253D1"/>
    <w:rsid w:val="00E40AA1"/>
    <w:rsid w:val="00E54838"/>
    <w:rsid w:val="00E61A52"/>
    <w:rsid w:val="00E621B2"/>
    <w:rsid w:val="00E76EAD"/>
    <w:rsid w:val="00E85235"/>
    <w:rsid w:val="00EC3256"/>
    <w:rsid w:val="00ED2082"/>
    <w:rsid w:val="00F02C06"/>
    <w:rsid w:val="00F0759F"/>
    <w:rsid w:val="00F16E9D"/>
    <w:rsid w:val="00F174AF"/>
    <w:rsid w:val="00F178E0"/>
    <w:rsid w:val="00F22AC7"/>
    <w:rsid w:val="00F327A8"/>
    <w:rsid w:val="00F45931"/>
    <w:rsid w:val="00F5480A"/>
    <w:rsid w:val="00F67B81"/>
    <w:rsid w:val="00F72EF5"/>
    <w:rsid w:val="00F8245D"/>
    <w:rsid w:val="00FB593E"/>
    <w:rsid w:val="00FD6478"/>
    <w:rsid w:val="00FF7A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C56B08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387"/>
    <w:rPr>
      <w:color w:val="808080"/>
    </w:rPr>
  </w:style>
  <w:style w:type="paragraph" w:customStyle="1" w:styleId="D8F538B17C97408EAAC656BB5F99DDB4">
    <w:name w:val="D8F538B17C97408EAAC656BB5F99DDB4"/>
    <w:rsid w:val="005E3374"/>
    <w:pPr>
      <w:spacing w:line="278" w:lineRule="auto"/>
    </w:pPr>
    <w:rPr>
      <w:sz w:val="24"/>
      <w:szCs w:val="24"/>
    </w:rPr>
  </w:style>
  <w:style w:type="paragraph" w:customStyle="1" w:styleId="ArialNormal">
    <w:name w:val="Arial Normal"/>
    <w:basedOn w:val="Normal"/>
    <w:link w:val="ArialNormalChar"/>
    <w:qFormat/>
    <w:rsid w:val="00523387"/>
    <w:pPr>
      <w:framePr w:hSpace="180" w:wrap="around" w:vAnchor="page" w:hAnchor="margin" w:y="1909"/>
      <w:spacing w:after="0" w:line="240" w:lineRule="auto"/>
    </w:pPr>
    <w:rPr>
      <w:rFonts w:ascii="Arial" w:eastAsiaTheme="minorHAnsi" w:hAnsi="Arial" w:cs="Arial"/>
      <w:lang w:eastAsia="en-US"/>
    </w:rPr>
  </w:style>
  <w:style w:type="character" w:customStyle="1" w:styleId="ArialNormalChar">
    <w:name w:val="Arial Normal Char"/>
    <w:basedOn w:val="DefaultParagraphFont"/>
    <w:link w:val="ArialNormal"/>
    <w:rsid w:val="00523387"/>
    <w:rPr>
      <w:rFonts w:ascii="Arial" w:eastAsiaTheme="minorHAnsi" w:hAnsi="Arial" w:cs="Arial"/>
      <w:lang w:eastAsia="en-US"/>
    </w:rPr>
  </w:style>
  <w:style w:type="paragraph" w:customStyle="1" w:styleId="8FA34039D6F04AA6808D03BDF2FFA9612">
    <w:name w:val="8FA34039D6F04AA6808D03BDF2FFA961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D39E45893E6F44DBB3DF8890DBF683A82">
    <w:name w:val="D39E45893E6F44DBB3DF8890DBF683A8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14FB285A7E6C4058BD676759DBD49D9B2">
    <w:name w:val="14FB285A7E6C4058BD676759DBD49D9B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6BCD43B39BF84FCB943F2EF1451273C52">
    <w:name w:val="6BCD43B39BF84FCB943F2EF1451273C5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0A8F31F6CEF44768B6E71013C134DBE2">
    <w:name w:val="50A8F31F6CEF44768B6E71013C134DBE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8FBC2EE8489F4D8DA6746CA43C07A8D22">
    <w:name w:val="8FBC2EE8489F4D8DA6746CA43C07A8D2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CE683468F5A4CEBB7CB27FFEDD0CCA92">
    <w:name w:val="FCE683468F5A4CEBB7CB27FFEDD0CCA9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99006C65DE27400CAFD581997E85174D2">
    <w:name w:val="99006C65DE27400CAFD581997E85174D2"/>
    <w:rsid w:val="00523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3228505312F949E2A50E9C08D947B8452">
    <w:name w:val="3228505312F949E2A50E9C08D947B8452"/>
    <w:rsid w:val="005233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84B50B15C32141528CBE45EC4305364F2">
    <w:name w:val="84B50B15C32141528CBE45EC4305364F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DC2FA819061451B91FCFB5FC84AA6432">
    <w:name w:val="BDC2FA819061451B91FCFB5FC84AA643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6C3E3B082734F9494AF958751BE04AE2">
    <w:name w:val="56C3E3B082734F9494AF958751BE04AE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9D44364F672C4937AE0A9A026235CFE72">
    <w:name w:val="9D44364F672C4937AE0A9A026235CFE7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31ACF5EC27D49DEA1571699F0A8F6312">
    <w:name w:val="231ACF5EC27D49DEA1571699F0A8F631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2EA6446CFD84240B74CB40D38FB26F32">
    <w:name w:val="72EA6446CFD84240B74CB40D38FB26F3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8ED0BBA85C0F4CBAB11A0FF849BD4A823">
    <w:name w:val="8ED0BBA85C0F4CBAB11A0FF849BD4A823"/>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C808FEC93A544A1889F7796648B37B342">
    <w:name w:val="C808FEC93A544A1889F7796648B37B34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94F5050563814B708285228CE43044CD2">
    <w:name w:val="94F5050563814B708285228CE43044CD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E345311475F74B2683C5FB23FF81DFD22">
    <w:name w:val="E345311475F74B2683C5FB23FF81DFD2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E142A752E5044ED8A8A9FC769D2C6602">
    <w:name w:val="4E142A752E5044ED8A8A9FC769D2C660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E8A574DF6D74B749A795F501E663B822">
    <w:name w:val="5E8A574DF6D74B749A795F501E663B82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74EC59E29C841288EBA25F7D2C3855E2">
    <w:name w:val="774EC59E29C841288EBA25F7D2C3855E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CB6537F3186145F584037AEF4BE8DC4E2">
    <w:name w:val="CB6537F3186145F584037AEF4BE8DC4E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CEF9965F08F64312A7DD9650F58A2DCD2">
    <w:name w:val="CEF9965F08F64312A7DD9650F58A2DCD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408F17D2E624F4DB16E953396AED8B62">
    <w:name w:val="F408F17D2E624F4DB16E953396AED8B6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15169D36B01460585625003776C15A82">
    <w:name w:val="415169D36B01460585625003776C15A8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33892AF0B59B4FBD940BB3E9719CC13F2">
    <w:name w:val="33892AF0B59B4FBD940BB3E9719CC13F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DBBD62B8506F484FB37EC0BB24B7C7292">
    <w:name w:val="DBBD62B8506F484FB37EC0BB24B7C729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866D793435143DD88721C7A9E3C272B2">
    <w:name w:val="5866D793435143DD88721C7A9E3C272B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A5A7CBC772FF45E58B30C5032B75E7202">
    <w:name w:val="A5A7CBC772FF45E58B30C5032B75E720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E905B13D9CA4AA69815BFD331A0655A2">
    <w:name w:val="5E905B13D9CA4AA69815BFD331A0655A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65494C0362824BAEABDDC102540EE8582">
    <w:name w:val="65494C0362824BAEABDDC102540EE858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B8E1C6AE18F4A0B8B46E02EF585C3CD2">
    <w:name w:val="2B8E1C6AE18F4A0B8B46E02EF585C3CD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598929D9C844033BC822BD9B7AC8D632">
    <w:name w:val="4598929D9C844033BC822BD9B7AC8D63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83710F8A77754C21AEE6B0F51E8626FD2">
    <w:name w:val="83710F8A77754C21AEE6B0F51E8626FD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77CA022AC865431D8A30D1B00A0F2E2B2">
    <w:name w:val="77CA022AC865431D8A30D1B00A0F2E2B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DCBAD16B4FDB424A9B091AA2EADC62512">
    <w:name w:val="DCBAD16B4FDB424A9B091AA2EADC6251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606A4425C384953BE598BAFAC753AD22">
    <w:name w:val="B606A4425C384953BE598BAFAC753AD2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0A07EECAA1314FCB9D05D44CF28423962">
    <w:name w:val="0A07EECAA1314FCB9D05D44CF2842396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570C513097041959F0DB74FF2689AFE2">
    <w:name w:val="F570C513097041959F0DB74FF2689AFE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D8916D89FF0F4279B0E5A9D32A4C0CD62">
    <w:name w:val="D8916D89FF0F4279B0E5A9D32A4C0CD6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B41A27AFC19F4023A47AD1D7ED33DE842">
    <w:name w:val="B41A27AFC19F4023A47AD1D7ED33DE84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25DDCC07A7F940208AD5F3B443A20FEC2">
    <w:name w:val="25DDCC07A7F940208AD5F3B443A20FEC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4EF63262E604B51846104D6CB725C642">
    <w:name w:val="54EF63262E604B51846104D6CB725C64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58C8D023FF6C46A08DDBA77EACF069282">
    <w:name w:val="58C8D023FF6C46A08DDBA77EACF069282"/>
    <w:rsid w:val="00523387"/>
    <w:pPr>
      <w:spacing w:after="0" w:line="240" w:lineRule="auto"/>
      <w:ind w:left="720"/>
      <w:contextualSpacing/>
    </w:pPr>
    <w:rPr>
      <w:rFonts w:ascii="Arial" w:hAnsi="Arial" w:cs="Arial"/>
      <w:color w:val="808080" w:themeColor="background1" w:themeShade="80"/>
      <w:kern w:val="0"/>
      <w:sz w:val="24"/>
      <w:szCs w:val="24"/>
      <w:lang w:eastAsia="en-US"/>
      <w14:ligatures w14:val="none"/>
    </w:rPr>
  </w:style>
  <w:style w:type="paragraph" w:customStyle="1" w:styleId="6C9DA14A04E9401198BBA9E8CA9EE75C3">
    <w:name w:val="6C9DA14A04E9401198BBA9E8CA9EE75C3"/>
    <w:rsid w:val="00523387"/>
    <w:pPr>
      <w:spacing w:after="0" w:line="240" w:lineRule="auto"/>
      <w:ind w:left="720"/>
      <w:contextualSpacing/>
    </w:pPr>
    <w:rPr>
      <w:rFonts w:ascii="Arial" w:hAnsi="Arial" w:cs="Arial"/>
      <w:color w:val="808080" w:themeColor="background1" w:themeShade="80"/>
      <w:kern w:val="0"/>
      <w:sz w:val="24"/>
      <w:szCs w:val="24"/>
      <w:lang w:eastAsia="en-US"/>
      <w14:ligatures w14:val="none"/>
    </w:rPr>
  </w:style>
  <w:style w:type="paragraph" w:customStyle="1" w:styleId="88CC0CC3C64A4EE1941945C420BFA5612">
    <w:name w:val="88CC0CC3C64A4EE1941945C420BFA561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6D1170A0AE0489F8380C22E1711F2E32">
    <w:name w:val="46D1170A0AE0489F8380C22E1711F2E3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49A2424D2E72404E8B1279D2D1EED0692">
    <w:name w:val="49A2424D2E72404E8B1279D2D1EED0692"/>
    <w:rsid w:val="00523387"/>
    <w:pPr>
      <w:spacing w:after="0" w:line="240" w:lineRule="auto"/>
    </w:pPr>
    <w:rPr>
      <w:rFonts w:ascii="Arial" w:hAnsi="Arial" w:cs="Arial"/>
      <w:color w:val="808080" w:themeColor="background1" w:themeShade="80"/>
      <w:kern w:val="0"/>
      <w:sz w:val="24"/>
      <w:szCs w:val="24"/>
      <w:lang w:eastAsia="en-US"/>
      <w14:ligatures w14:val="none"/>
    </w:rPr>
  </w:style>
  <w:style w:type="paragraph" w:customStyle="1" w:styleId="F555CDE221714A4E9B8C27E27E400B812">
    <w:name w:val="F555CDE221714A4E9B8C27E27E400B812"/>
    <w:rsid w:val="00523387"/>
    <w:pPr>
      <w:spacing w:after="0" w:line="240" w:lineRule="auto"/>
    </w:pPr>
    <w:rPr>
      <w:rFonts w:ascii="Arial" w:hAnsi="Arial" w:cs="Arial"/>
      <w:color w:val="808080" w:themeColor="background1" w:themeShade="80"/>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08B6-B966-444A-9409-318757C666CB}">
  <ds:schemaRefs>
    <ds:schemaRef ds:uri="http://schemas.openxmlformats.org/officeDocument/2006/bibliography"/>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1369</TotalTime>
  <Pages>16</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39200</CharactersWithSpaces>
  <SharedDoc>false</SharedDoc>
  <HLinks>
    <vt:vector size="276" baseType="variant">
      <vt:variant>
        <vt:i4>3997710</vt:i4>
      </vt:variant>
      <vt:variant>
        <vt:i4>198</vt:i4>
      </vt:variant>
      <vt:variant>
        <vt:i4>0</vt:i4>
      </vt:variant>
      <vt:variant>
        <vt:i4>5</vt:i4>
      </vt:variant>
      <vt:variant>
        <vt:lpwstr>mailto:pact-hr@bradford.gov.uk</vt:lpwstr>
      </vt:variant>
      <vt:variant>
        <vt:lpwstr/>
      </vt:variant>
      <vt:variant>
        <vt:i4>1703942</vt:i4>
      </vt:variant>
      <vt:variant>
        <vt:i4>195</vt:i4>
      </vt:variant>
      <vt:variant>
        <vt:i4>0</vt:i4>
      </vt:variant>
      <vt:variant>
        <vt:i4>5</vt:i4>
      </vt:variant>
      <vt:variant>
        <vt:lpwstr>https://www.gov.uk/government/publications/health-adjustment-passport</vt:lpwstr>
      </vt:variant>
      <vt:variant>
        <vt:lpwstr/>
      </vt:variant>
      <vt:variant>
        <vt:i4>6094918</vt:i4>
      </vt:variant>
      <vt:variant>
        <vt:i4>192</vt:i4>
      </vt:variant>
      <vt:variant>
        <vt:i4>0</vt:i4>
      </vt:variant>
      <vt:variant>
        <vt:i4>5</vt:i4>
      </vt:variant>
      <vt:variant>
        <vt:lpwstr>https://www.gov.uk/passport-services-disabled</vt:lpwstr>
      </vt:variant>
      <vt:variant>
        <vt:lpwstr/>
      </vt:variant>
      <vt:variant>
        <vt:i4>5701657</vt:i4>
      </vt:variant>
      <vt:variant>
        <vt:i4>189</vt:i4>
      </vt:variant>
      <vt:variant>
        <vt:i4>0</vt:i4>
      </vt:variant>
      <vt:variant>
        <vt:i4>5</vt:i4>
      </vt:variant>
      <vt:variant>
        <vt:lpwstr>https://www.legislation.gov.uk/ukpga/2004/7/contents</vt:lpwstr>
      </vt:variant>
      <vt:variant>
        <vt:lpwstr/>
      </vt:variant>
      <vt:variant>
        <vt:i4>5636189</vt:i4>
      </vt:variant>
      <vt:variant>
        <vt:i4>186</vt:i4>
      </vt:variant>
      <vt:variant>
        <vt:i4>0</vt:i4>
      </vt:variant>
      <vt:variant>
        <vt:i4>5</vt:i4>
      </vt:variant>
      <vt:variant>
        <vt:lpwstr>https://www.legislation.gov.uk/ukpga/2010/15/contents</vt:lpwstr>
      </vt:variant>
      <vt:variant>
        <vt:lpwstr/>
      </vt:variant>
      <vt:variant>
        <vt:i4>5505096</vt:i4>
      </vt:variant>
      <vt:variant>
        <vt:i4>183</vt:i4>
      </vt:variant>
      <vt:variant>
        <vt:i4>0</vt:i4>
      </vt:variant>
      <vt:variant>
        <vt:i4>5</vt:i4>
      </vt:variant>
      <vt:variant>
        <vt:lpwstr>https://www.gov.uk/access-to-work</vt:lpwstr>
      </vt:variant>
      <vt:variant>
        <vt:lpwstr/>
      </vt:variant>
      <vt:variant>
        <vt:i4>7209080</vt:i4>
      </vt:variant>
      <vt:variant>
        <vt:i4>180</vt:i4>
      </vt:variant>
      <vt:variant>
        <vt:i4>0</vt:i4>
      </vt:variant>
      <vt:variant>
        <vt:i4>5</vt:i4>
      </vt:variant>
      <vt:variant>
        <vt:lpwstr>https://assets.publishing.service.gov.uk/government/uploads/system/uploads/attachment_data/file/315587/Equality_Act_Advice_Final.pdf</vt:lpwstr>
      </vt:variant>
      <vt:variant>
        <vt:lpwstr/>
      </vt:variant>
      <vt:variant>
        <vt:i4>5898255</vt:i4>
      </vt:variant>
      <vt:variant>
        <vt:i4>177</vt:i4>
      </vt:variant>
      <vt:variant>
        <vt:i4>0</vt:i4>
      </vt:variant>
      <vt:variant>
        <vt:i4>5</vt:i4>
      </vt:variant>
      <vt:variant>
        <vt:lpwstr>https://www.gov.uk/government/publications/keeping-children-safe-in-education--2</vt:lpwstr>
      </vt:variant>
      <vt:variant>
        <vt:lpwstr/>
      </vt:variant>
      <vt:variant>
        <vt:i4>5636189</vt:i4>
      </vt:variant>
      <vt:variant>
        <vt:i4>174</vt:i4>
      </vt:variant>
      <vt:variant>
        <vt:i4>0</vt:i4>
      </vt:variant>
      <vt:variant>
        <vt:i4>5</vt:i4>
      </vt:variant>
      <vt:variant>
        <vt:lpwstr>https://www.legislation.gov.uk/ukpga/2010/15/contents</vt:lpwstr>
      </vt:variant>
      <vt:variant>
        <vt:lpwstr/>
      </vt:variant>
      <vt:variant>
        <vt:i4>1376309</vt:i4>
      </vt:variant>
      <vt:variant>
        <vt:i4>167</vt:i4>
      </vt:variant>
      <vt:variant>
        <vt:i4>0</vt:i4>
      </vt:variant>
      <vt:variant>
        <vt:i4>5</vt:i4>
      </vt:variant>
      <vt:variant>
        <vt:lpwstr/>
      </vt:variant>
      <vt:variant>
        <vt:lpwstr>_Toc215654710</vt:lpwstr>
      </vt:variant>
      <vt:variant>
        <vt:i4>1310773</vt:i4>
      </vt:variant>
      <vt:variant>
        <vt:i4>161</vt:i4>
      </vt:variant>
      <vt:variant>
        <vt:i4>0</vt:i4>
      </vt:variant>
      <vt:variant>
        <vt:i4>5</vt:i4>
      </vt:variant>
      <vt:variant>
        <vt:lpwstr/>
      </vt:variant>
      <vt:variant>
        <vt:lpwstr>_Toc215654709</vt:lpwstr>
      </vt:variant>
      <vt:variant>
        <vt:i4>1310773</vt:i4>
      </vt:variant>
      <vt:variant>
        <vt:i4>155</vt:i4>
      </vt:variant>
      <vt:variant>
        <vt:i4>0</vt:i4>
      </vt:variant>
      <vt:variant>
        <vt:i4>5</vt:i4>
      </vt:variant>
      <vt:variant>
        <vt:lpwstr/>
      </vt:variant>
      <vt:variant>
        <vt:lpwstr>_Toc215654708</vt:lpwstr>
      </vt:variant>
      <vt:variant>
        <vt:i4>1310773</vt:i4>
      </vt:variant>
      <vt:variant>
        <vt:i4>152</vt:i4>
      </vt:variant>
      <vt:variant>
        <vt:i4>0</vt:i4>
      </vt:variant>
      <vt:variant>
        <vt:i4>5</vt:i4>
      </vt:variant>
      <vt:variant>
        <vt:lpwstr/>
      </vt:variant>
      <vt:variant>
        <vt:lpwstr>_Toc215654707</vt:lpwstr>
      </vt:variant>
      <vt:variant>
        <vt:i4>1310773</vt:i4>
      </vt:variant>
      <vt:variant>
        <vt:i4>146</vt:i4>
      </vt:variant>
      <vt:variant>
        <vt:i4>0</vt:i4>
      </vt:variant>
      <vt:variant>
        <vt:i4>5</vt:i4>
      </vt:variant>
      <vt:variant>
        <vt:lpwstr/>
      </vt:variant>
      <vt:variant>
        <vt:lpwstr>_Toc215654706</vt:lpwstr>
      </vt:variant>
      <vt:variant>
        <vt:i4>1310773</vt:i4>
      </vt:variant>
      <vt:variant>
        <vt:i4>140</vt:i4>
      </vt:variant>
      <vt:variant>
        <vt:i4>0</vt:i4>
      </vt:variant>
      <vt:variant>
        <vt:i4>5</vt:i4>
      </vt:variant>
      <vt:variant>
        <vt:lpwstr/>
      </vt:variant>
      <vt:variant>
        <vt:lpwstr>_Toc215654704</vt:lpwstr>
      </vt:variant>
      <vt:variant>
        <vt:i4>1310773</vt:i4>
      </vt:variant>
      <vt:variant>
        <vt:i4>137</vt:i4>
      </vt:variant>
      <vt:variant>
        <vt:i4>0</vt:i4>
      </vt:variant>
      <vt:variant>
        <vt:i4>5</vt:i4>
      </vt:variant>
      <vt:variant>
        <vt:lpwstr/>
      </vt:variant>
      <vt:variant>
        <vt:lpwstr>_Toc215654703</vt:lpwstr>
      </vt:variant>
      <vt:variant>
        <vt:i4>1310773</vt:i4>
      </vt:variant>
      <vt:variant>
        <vt:i4>134</vt:i4>
      </vt:variant>
      <vt:variant>
        <vt:i4>0</vt:i4>
      </vt:variant>
      <vt:variant>
        <vt:i4>5</vt:i4>
      </vt:variant>
      <vt:variant>
        <vt:lpwstr/>
      </vt:variant>
      <vt:variant>
        <vt:lpwstr>_Toc215654702</vt:lpwstr>
      </vt:variant>
      <vt:variant>
        <vt:i4>1310773</vt:i4>
      </vt:variant>
      <vt:variant>
        <vt:i4>131</vt:i4>
      </vt:variant>
      <vt:variant>
        <vt:i4>0</vt:i4>
      </vt:variant>
      <vt:variant>
        <vt:i4>5</vt:i4>
      </vt:variant>
      <vt:variant>
        <vt:lpwstr/>
      </vt:variant>
      <vt:variant>
        <vt:lpwstr>_Toc215654701</vt:lpwstr>
      </vt:variant>
      <vt:variant>
        <vt:i4>1310773</vt:i4>
      </vt:variant>
      <vt:variant>
        <vt:i4>125</vt:i4>
      </vt:variant>
      <vt:variant>
        <vt:i4>0</vt:i4>
      </vt:variant>
      <vt:variant>
        <vt:i4>5</vt:i4>
      </vt:variant>
      <vt:variant>
        <vt:lpwstr/>
      </vt:variant>
      <vt:variant>
        <vt:lpwstr>_Toc215654700</vt:lpwstr>
      </vt:variant>
      <vt:variant>
        <vt:i4>1900596</vt:i4>
      </vt:variant>
      <vt:variant>
        <vt:i4>122</vt:i4>
      </vt:variant>
      <vt:variant>
        <vt:i4>0</vt:i4>
      </vt:variant>
      <vt:variant>
        <vt:i4>5</vt:i4>
      </vt:variant>
      <vt:variant>
        <vt:lpwstr/>
      </vt:variant>
      <vt:variant>
        <vt:lpwstr>_Toc215654699</vt:lpwstr>
      </vt:variant>
      <vt:variant>
        <vt:i4>1900596</vt:i4>
      </vt:variant>
      <vt:variant>
        <vt:i4>116</vt:i4>
      </vt:variant>
      <vt:variant>
        <vt:i4>0</vt:i4>
      </vt:variant>
      <vt:variant>
        <vt:i4>5</vt:i4>
      </vt:variant>
      <vt:variant>
        <vt:lpwstr/>
      </vt:variant>
      <vt:variant>
        <vt:lpwstr>_Toc215654698</vt:lpwstr>
      </vt:variant>
      <vt:variant>
        <vt:i4>1900596</vt:i4>
      </vt:variant>
      <vt:variant>
        <vt:i4>113</vt:i4>
      </vt:variant>
      <vt:variant>
        <vt:i4>0</vt:i4>
      </vt:variant>
      <vt:variant>
        <vt:i4>5</vt:i4>
      </vt:variant>
      <vt:variant>
        <vt:lpwstr/>
      </vt:variant>
      <vt:variant>
        <vt:lpwstr>_Toc215654697</vt:lpwstr>
      </vt:variant>
      <vt:variant>
        <vt:i4>1900596</vt:i4>
      </vt:variant>
      <vt:variant>
        <vt:i4>107</vt:i4>
      </vt:variant>
      <vt:variant>
        <vt:i4>0</vt:i4>
      </vt:variant>
      <vt:variant>
        <vt:i4>5</vt:i4>
      </vt:variant>
      <vt:variant>
        <vt:lpwstr/>
      </vt:variant>
      <vt:variant>
        <vt:lpwstr>_Toc215654696</vt:lpwstr>
      </vt:variant>
      <vt:variant>
        <vt:i4>1900596</vt:i4>
      </vt:variant>
      <vt:variant>
        <vt:i4>104</vt:i4>
      </vt:variant>
      <vt:variant>
        <vt:i4>0</vt:i4>
      </vt:variant>
      <vt:variant>
        <vt:i4>5</vt:i4>
      </vt:variant>
      <vt:variant>
        <vt:lpwstr/>
      </vt:variant>
      <vt:variant>
        <vt:lpwstr>_Toc215654695</vt:lpwstr>
      </vt:variant>
      <vt:variant>
        <vt:i4>1900596</vt:i4>
      </vt:variant>
      <vt:variant>
        <vt:i4>98</vt:i4>
      </vt:variant>
      <vt:variant>
        <vt:i4>0</vt:i4>
      </vt:variant>
      <vt:variant>
        <vt:i4>5</vt:i4>
      </vt:variant>
      <vt:variant>
        <vt:lpwstr/>
      </vt:variant>
      <vt:variant>
        <vt:lpwstr>_Toc215654694</vt:lpwstr>
      </vt:variant>
      <vt:variant>
        <vt:i4>1900596</vt:i4>
      </vt:variant>
      <vt:variant>
        <vt:i4>95</vt:i4>
      </vt:variant>
      <vt:variant>
        <vt:i4>0</vt:i4>
      </vt:variant>
      <vt:variant>
        <vt:i4>5</vt:i4>
      </vt:variant>
      <vt:variant>
        <vt:lpwstr/>
      </vt:variant>
      <vt:variant>
        <vt:lpwstr>_Toc215654693</vt:lpwstr>
      </vt:variant>
      <vt:variant>
        <vt:i4>1900596</vt:i4>
      </vt:variant>
      <vt:variant>
        <vt:i4>89</vt:i4>
      </vt:variant>
      <vt:variant>
        <vt:i4>0</vt:i4>
      </vt:variant>
      <vt:variant>
        <vt:i4>5</vt:i4>
      </vt:variant>
      <vt:variant>
        <vt:lpwstr/>
      </vt:variant>
      <vt:variant>
        <vt:lpwstr>_Toc215654692</vt:lpwstr>
      </vt:variant>
      <vt:variant>
        <vt:i4>1900596</vt:i4>
      </vt:variant>
      <vt:variant>
        <vt:i4>86</vt:i4>
      </vt:variant>
      <vt:variant>
        <vt:i4>0</vt:i4>
      </vt:variant>
      <vt:variant>
        <vt:i4>5</vt:i4>
      </vt:variant>
      <vt:variant>
        <vt:lpwstr/>
      </vt:variant>
      <vt:variant>
        <vt:lpwstr>_Toc215654691</vt:lpwstr>
      </vt:variant>
      <vt:variant>
        <vt:i4>1835060</vt:i4>
      </vt:variant>
      <vt:variant>
        <vt:i4>80</vt:i4>
      </vt:variant>
      <vt:variant>
        <vt:i4>0</vt:i4>
      </vt:variant>
      <vt:variant>
        <vt:i4>5</vt:i4>
      </vt:variant>
      <vt:variant>
        <vt:lpwstr/>
      </vt:variant>
      <vt:variant>
        <vt:lpwstr>_Toc215654688</vt:lpwstr>
      </vt:variant>
      <vt:variant>
        <vt:i4>1835060</vt:i4>
      </vt:variant>
      <vt:variant>
        <vt:i4>77</vt:i4>
      </vt:variant>
      <vt:variant>
        <vt:i4>0</vt:i4>
      </vt:variant>
      <vt:variant>
        <vt:i4>5</vt:i4>
      </vt:variant>
      <vt:variant>
        <vt:lpwstr/>
      </vt:variant>
      <vt:variant>
        <vt:lpwstr>_Toc215654687</vt:lpwstr>
      </vt:variant>
      <vt:variant>
        <vt:i4>1245236</vt:i4>
      </vt:variant>
      <vt:variant>
        <vt:i4>71</vt:i4>
      </vt:variant>
      <vt:variant>
        <vt:i4>0</vt:i4>
      </vt:variant>
      <vt:variant>
        <vt:i4>5</vt:i4>
      </vt:variant>
      <vt:variant>
        <vt:lpwstr/>
      </vt:variant>
      <vt:variant>
        <vt:lpwstr>_Toc215654679</vt:lpwstr>
      </vt:variant>
      <vt:variant>
        <vt:i4>1245236</vt:i4>
      </vt:variant>
      <vt:variant>
        <vt:i4>68</vt:i4>
      </vt:variant>
      <vt:variant>
        <vt:i4>0</vt:i4>
      </vt:variant>
      <vt:variant>
        <vt:i4>5</vt:i4>
      </vt:variant>
      <vt:variant>
        <vt:lpwstr/>
      </vt:variant>
      <vt:variant>
        <vt:lpwstr>_Toc215654678</vt:lpwstr>
      </vt:variant>
      <vt:variant>
        <vt:i4>1245236</vt:i4>
      </vt:variant>
      <vt:variant>
        <vt:i4>62</vt:i4>
      </vt:variant>
      <vt:variant>
        <vt:i4>0</vt:i4>
      </vt:variant>
      <vt:variant>
        <vt:i4>5</vt:i4>
      </vt:variant>
      <vt:variant>
        <vt:lpwstr/>
      </vt:variant>
      <vt:variant>
        <vt:lpwstr>_Toc215654675</vt:lpwstr>
      </vt:variant>
      <vt:variant>
        <vt:i4>1245236</vt:i4>
      </vt:variant>
      <vt:variant>
        <vt:i4>59</vt:i4>
      </vt:variant>
      <vt:variant>
        <vt:i4>0</vt:i4>
      </vt:variant>
      <vt:variant>
        <vt:i4>5</vt:i4>
      </vt:variant>
      <vt:variant>
        <vt:lpwstr/>
      </vt:variant>
      <vt:variant>
        <vt:lpwstr>_Toc215654674</vt:lpwstr>
      </vt:variant>
      <vt:variant>
        <vt:i4>1245236</vt:i4>
      </vt:variant>
      <vt:variant>
        <vt:i4>53</vt:i4>
      </vt:variant>
      <vt:variant>
        <vt:i4>0</vt:i4>
      </vt:variant>
      <vt:variant>
        <vt:i4>5</vt:i4>
      </vt:variant>
      <vt:variant>
        <vt:lpwstr/>
      </vt:variant>
      <vt:variant>
        <vt:lpwstr>_Toc215654673</vt:lpwstr>
      </vt:variant>
      <vt:variant>
        <vt:i4>1245236</vt:i4>
      </vt:variant>
      <vt:variant>
        <vt:i4>50</vt:i4>
      </vt:variant>
      <vt:variant>
        <vt:i4>0</vt:i4>
      </vt:variant>
      <vt:variant>
        <vt:i4>5</vt:i4>
      </vt:variant>
      <vt:variant>
        <vt:lpwstr/>
      </vt:variant>
      <vt:variant>
        <vt:lpwstr>_Toc215654672</vt:lpwstr>
      </vt:variant>
      <vt:variant>
        <vt:i4>1245236</vt:i4>
      </vt:variant>
      <vt:variant>
        <vt:i4>44</vt:i4>
      </vt:variant>
      <vt:variant>
        <vt:i4>0</vt:i4>
      </vt:variant>
      <vt:variant>
        <vt:i4>5</vt:i4>
      </vt:variant>
      <vt:variant>
        <vt:lpwstr/>
      </vt:variant>
      <vt:variant>
        <vt:lpwstr>_Toc215654671</vt:lpwstr>
      </vt:variant>
      <vt:variant>
        <vt:i4>1245236</vt:i4>
      </vt:variant>
      <vt:variant>
        <vt:i4>38</vt:i4>
      </vt:variant>
      <vt:variant>
        <vt:i4>0</vt:i4>
      </vt:variant>
      <vt:variant>
        <vt:i4>5</vt:i4>
      </vt:variant>
      <vt:variant>
        <vt:lpwstr/>
      </vt:variant>
      <vt:variant>
        <vt:lpwstr>_Toc215654670</vt:lpwstr>
      </vt:variant>
      <vt:variant>
        <vt:i4>1179700</vt:i4>
      </vt:variant>
      <vt:variant>
        <vt:i4>35</vt:i4>
      </vt:variant>
      <vt:variant>
        <vt:i4>0</vt:i4>
      </vt:variant>
      <vt:variant>
        <vt:i4>5</vt:i4>
      </vt:variant>
      <vt:variant>
        <vt:lpwstr/>
      </vt:variant>
      <vt:variant>
        <vt:lpwstr>_Toc215654669</vt:lpwstr>
      </vt:variant>
      <vt:variant>
        <vt:i4>1179700</vt:i4>
      </vt:variant>
      <vt:variant>
        <vt:i4>29</vt:i4>
      </vt:variant>
      <vt:variant>
        <vt:i4>0</vt:i4>
      </vt:variant>
      <vt:variant>
        <vt:i4>5</vt:i4>
      </vt:variant>
      <vt:variant>
        <vt:lpwstr/>
      </vt:variant>
      <vt:variant>
        <vt:lpwstr>_Toc215654668</vt:lpwstr>
      </vt:variant>
      <vt:variant>
        <vt:i4>1179700</vt:i4>
      </vt:variant>
      <vt:variant>
        <vt:i4>26</vt:i4>
      </vt:variant>
      <vt:variant>
        <vt:i4>0</vt:i4>
      </vt:variant>
      <vt:variant>
        <vt:i4>5</vt:i4>
      </vt:variant>
      <vt:variant>
        <vt:lpwstr/>
      </vt:variant>
      <vt:variant>
        <vt:lpwstr>_Toc215654667</vt:lpwstr>
      </vt:variant>
      <vt:variant>
        <vt:i4>1179700</vt:i4>
      </vt:variant>
      <vt:variant>
        <vt:i4>20</vt:i4>
      </vt:variant>
      <vt:variant>
        <vt:i4>0</vt:i4>
      </vt:variant>
      <vt:variant>
        <vt:i4>5</vt:i4>
      </vt:variant>
      <vt:variant>
        <vt:lpwstr/>
      </vt:variant>
      <vt:variant>
        <vt:lpwstr>_Toc215654666</vt:lpwstr>
      </vt:variant>
      <vt:variant>
        <vt:i4>1179700</vt:i4>
      </vt:variant>
      <vt:variant>
        <vt:i4>17</vt:i4>
      </vt:variant>
      <vt:variant>
        <vt:i4>0</vt:i4>
      </vt:variant>
      <vt:variant>
        <vt:i4>5</vt:i4>
      </vt:variant>
      <vt:variant>
        <vt:lpwstr/>
      </vt:variant>
      <vt:variant>
        <vt:lpwstr>_Toc215654665</vt:lpwstr>
      </vt:variant>
      <vt:variant>
        <vt:i4>1179700</vt:i4>
      </vt:variant>
      <vt:variant>
        <vt:i4>11</vt:i4>
      </vt:variant>
      <vt:variant>
        <vt:i4>0</vt:i4>
      </vt:variant>
      <vt:variant>
        <vt:i4>5</vt:i4>
      </vt:variant>
      <vt:variant>
        <vt:lpwstr/>
      </vt:variant>
      <vt:variant>
        <vt:lpwstr>_Toc215654664</vt:lpwstr>
      </vt:variant>
      <vt:variant>
        <vt:i4>1179700</vt:i4>
      </vt:variant>
      <vt:variant>
        <vt:i4>8</vt:i4>
      </vt:variant>
      <vt:variant>
        <vt:i4>0</vt:i4>
      </vt:variant>
      <vt:variant>
        <vt:i4>5</vt:i4>
      </vt:variant>
      <vt:variant>
        <vt:lpwstr/>
      </vt:variant>
      <vt:variant>
        <vt:lpwstr>_Toc215654663</vt:lpwstr>
      </vt:variant>
      <vt:variant>
        <vt:i4>1179700</vt:i4>
      </vt:variant>
      <vt:variant>
        <vt:i4>2</vt:i4>
      </vt:variant>
      <vt:variant>
        <vt:i4>0</vt:i4>
      </vt:variant>
      <vt:variant>
        <vt:i4>5</vt:i4>
      </vt:variant>
      <vt:variant>
        <vt:lpwstr/>
      </vt:variant>
      <vt:variant>
        <vt:lpwstr>_Toc215654662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Nuttall</dc:creator>
  <cp:keywords/>
  <dc:description/>
  <cp:lastModifiedBy>Gary O'Sullivan</cp:lastModifiedBy>
  <cp:revision>2</cp:revision>
  <cp:lastPrinted>2026-01-26T12:32:00Z</cp:lastPrinted>
  <dcterms:created xsi:type="dcterms:W3CDTF">2026-02-20T09:53:00Z</dcterms:created>
  <dcterms:modified xsi:type="dcterms:W3CDTF">2026-02-20T09:53:00Z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33717627,7a301f12,4dfbf656</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ClassificationContentMarkingFooterShapeIds">
    <vt:lpwstr>72ec671,3974fdd7,5d771ea6</vt:lpwstr>
  </property>
  <property fmtid="{D5CDD505-2E9C-101B-9397-08002B2CF9AE}" pid="6" name="ClassificationContentMarkingFooterFontProps">
    <vt:lpwstr>#000000,12,Aptos</vt:lpwstr>
  </property>
  <property fmtid="{D5CDD505-2E9C-101B-9397-08002B2CF9AE}" pid="7" name="ClassificationContentMarkingFooterText">
    <vt:lpwstr>OFFICIAL</vt:lpwstr>
  </property>
</Properties>
</file>