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F82B" w14:textId="77777777" w:rsidR="00C766DD" w:rsidRPr="00C766DD" w:rsidRDefault="00C766DD" w:rsidP="00C766DD">
      <w:pPr>
        <w:spacing w:after="77"/>
        <w:jc w:val="center"/>
        <w:rPr>
          <w:rFonts w:ascii="Arial" w:eastAsia="Arial" w:hAnsi="Arial" w:cs="Arial"/>
          <w:b/>
          <w:color w:val="0070C0"/>
          <w:kern w:val="0"/>
          <w:sz w:val="56"/>
          <w:szCs w:val="56"/>
          <w:lang w:eastAsia="en-GB"/>
          <w14:ligatures w14:val="none"/>
        </w:rPr>
      </w:pPr>
      <w:proofErr w:type="spellStart"/>
      <w:r w:rsidRPr="00C766DD">
        <w:rPr>
          <w:rFonts w:ascii="Arial" w:eastAsia="Arial" w:hAnsi="Arial" w:cs="Arial"/>
          <w:b/>
          <w:color w:val="0070C0"/>
          <w:kern w:val="0"/>
          <w:sz w:val="56"/>
          <w:szCs w:val="56"/>
          <w:lang w:eastAsia="en-GB"/>
          <w14:ligatures w14:val="none"/>
        </w:rPr>
        <w:t>Blakehill</w:t>
      </w:r>
      <w:proofErr w:type="spellEnd"/>
      <w:r w:rsidRPr="00C766DD">
        <w:rPr>
          <w:rFonts w:ascii="Arial" w:eastAsia="Arial" w:hAnsi="Arial" w:cs="Arial"/>
          <w:b/>
          <w:color w:val="0070C0"/>
          <w:kern w:val="0"/>
          <w:sz w:val="56"/>
          <w:szCs w:val="56"/>
          <w:lang w:eastAsia="en-GB"/>
          <w14:ligatures w14:val="none"/>
        </w:rPr>
        <w:t xml:space="preserve"> Primary School</w:t>
      </w:r>
    </w:p>
    <w:p w14:paraId="47E11A33" w14:textId="337832F8" w:rsidR="00C766DD" w:rsidRPr="00C766DD" w:rsidRDefault="00C766DD" w:rsidP="00C766DD">
      <w:pPr>
        <w:spacing w:after="16"/>
        <w:ind w:left="813"/>
        <w:jc w:val="center"/>
        <w:rPr>
          <w:rFonts w:ascii="Calibri" w:eastAsia="Calibri" w:hAnsi="Calibri" w:cs="Calibri"/>
          <w:color w:val="0070C0"/>
          <w:kern w:val="0"/>
          <w:sz w:val="48"/>
          <w:szCs w:val="48"/>
          <w:lang w:eastAsia="en-GB"/>
          <w14:ligatures w14:val="none"/>
        </w:rPr>
      </w:pPr>
      <w:r w:rsidRPr="00C766DD">
        <w:rPr>
          <w:rFonts w:ascii="Calibri" w:eastAsia="Calibri" w:hAnsi="Calibri" w:cs="Calibri"/>
          <w:color w:val="0070C0"/>
          <w:kern w:val="0"/>
          <w:sz w:val="48"/>
          <w:szCs w:val="48"/>
          <w:lang w:eastAsia="en-GB"/>
          <w14:ligatures w14:val="none"/>
        </w:rPr>
        <w:t>Low Level Concerns Policy</w:t>
      </w:r>
    </w:p>
    <w:p w14:paraId="21B6E7D4" w14:textId="77777777" w:rsidR="00C766DD" w:rsidRPr="00C766DD" w:rsidRDefault="00C766DD" w:rsidP="00C766DD">
      <w:pPr>
        <w:spacing w:line="260" w:lineRule="auto"/>
        <w:jc w:val="center"/>
        <w:rPr>
          <w:rFonts w:ascii="Arial" w:eastAsia="Arial" w:hAnsi="Arial" w:cs="Arial"/>
          <w:b/>
          <w:color w:val="000000"/>
          <w:kern w:val="0"/>
          <w:sz w:val="28"/>
          <w:lang w:eastAsia="en-GB"/>
          <w14:ligatures w14:val="none"/>
        </w:rPr>
      </w:pPr>
    </w:p>
    <w:p w14:paraId="00E86691" w14:textId="77777777" w:rsidR="00C766DD" w:rsidRPr="00C766DD" w:rsidRDefault="00C766DD" w:rsidP="00C766DD">
      <w:pPr>
        <w:spacing w:after="120" w:line="240" w:lineRule="auto"/>
        <w:jc w:val="center"/>
        <w:rPr>
          <w:rFonts w:ascii="Lucida Handwriting" w:eastAsia="MS Mincho" w:hAnsi="Lucida Handwriting" w:cs="Times New Roman"/>
          <w:b/>
          <w:color w:val="0070C0"/>
          <w:kern w:val="0"/>
          <w:sz w:val="72"/>
          <w:szCs w:val="72"/>
          <w:lang w:val="en-US"/>
          <w14:ligatures w14:val="none"/>
        </w:rPr>
      </w:pPr>
      <w:r w:rsidRPr="00C766DD">
        <w:rPr>
          <w:rFonts w:ascii="Arial" w:eastAsia="Arial" w:hAnsi="Arial" w:cs="Arial"/>
          <w:noProof/>
          <w:color w:val="000000"/>
          <w:kern w:val="0"/>
          <w:sz w:val="20"/>
          <w:lang w:eastAsia="en-GB"/>
          <w14:ligatures w14:val="none"/>
        </w:rPr>
        <w:drawing>
          <wp:anchor distT="0" distB="0" distL="114300" distR="114300" simplePos="0" relativeHeight="251659264" behindDoc="1" locked="0" layoutInCell="1" allowOverlap="1" wp14:anchorId="7F51C5C4" wp14:editId="7F1CF559">
            <wp:simplePos x="0" y="0"/>
            <wp:positionH relativeFrom="margin">
              <wp:align>center</wp:align>
            </wp:positionH>
            <wp:positionV relativeFrom="paragraph">
              <wp:posOffset>14831</wp:posOffset>
            </wp:positionV>
            <wp:extent cx="4953000" cy="3067008"/>
            <wp:effectExtent l="0" t="0" r="0" b="635"/>
            <wp:wrapTight wrapText="bothSides">
              <wp:wrapPolygon edited="0">
                <wp:start x="0" y="0"/>
                <wp:lineTo x="0" y="1476"/>
                <wp:lineTo x="83" y="2147"/>
                <wp:lineTo x="1329" y="8588"/>
                <wp:lineTo x="1495" y="12882"/>
                <wp:lineTo x="1911" y="15029"/>
                <wp:lineTo x="2575" y="17176"/>
                <wp:lineTo x="2658" y="17579"/>
                <wp:lineTo x="6397" y="19323"/>
                <wp:lineTo x="7145" y="19323"/>
                <wp:lineTo x="7975" y="21470"/>
                <wp:lineTo x="8058" y="21470"/>
                <wp:lineTo x="13542" y="21470"/>
                <wp:lineTo x="13625" y="21470"/>
                <wp:lineTo x="14372" y="19323"/>
                <wp:lineTo x="15120" y="19323"/>
                <wp:lineTo x="18942" y="17579"/>
                <wp:lineTo x="19025" y="17176"/>
                <wp:lineTo x="19689" y="15029"/>
                <wp:lineTo x="20105" y="12882"/>
                <wp:lineTo x="20271" y="8588"/>
                <wp:lineTo x="21517" y="1610"/>
                <wp:lineTo x="2151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3067008"/>
                    </a:xfrm>
                    <a:prstGeom prst="rect">
                      <a:avLst/>
                    </a:prstGeom>
                    <a:noFill/>
                  </pic:spPr>
                </pic:pic>
              </a:graphicData>
            </a:graphic>
          </wp:anchor>
        </w:drawing>
      </w:r>
    </w:p>
    <w:p w14:paraId="6EB38524" w14:textId="77777777" w:rsidR="00C766DD" w:rsidRPr="00C766DD" w:rsidRDefault="00C766DD" w:rsidP="00C766DD">
      <w:pPr>
        <w:spacing w:after="120" w:line="240" w:lineRule="auto"/>
        <w:jc w:val="center"/>
        <w:rPr>
          <w:rFonts w:ascii="Lucida Handwriting" w:eastAsia="MS Mincho" w:hAnsi="Lucida Handwriting" w:cs="Times New Roman"/>
          <w:b/>
          <w:color w:val="0070C0"/>
          <w:kern w:val="0"/>
          <w:sz w:val="72"/>
          <w:szCs w:val="72"/>
          <w:lang w:val="en-US"/>
          <w14:ligatures w14:val="none"/>
        </w:rPr>
      </w:pPr>
    </w:p>
    <w:p w14:paraId="7807A652" w14:textId="77777777" w:rsidR="00C766DD" w:rsidRPr="00C766DD" w:rsidRDefault="00C766DD" w:rsidP="00C766DD">
      <w:pPr>
        <w:spacing w:after="120" w:line="240" w:lineRule="auto"/>
        <w:jc w:val="center"/>
        <w:rPr>
          <w:rFonts w:ascii="Lucida Handwriting" w:eastAsia="MS Mincho" w:hAnsi="Lucida Handwriting" w:cs="Times New Roman"/>
          <w:b/>
          <w:color w:val="0070C0"/>
          <w:kern w:val="0"/>
          <w:sz w:val="72"/>
          <w:szCs w:val="72"/>
          <w:lang w:val="en-US"/>
          <w14:ligatures w14:val="none"/>
        </w:rPr>
      </w:pPr>
    </w:p>
    <w:p w14:paraId="588480EA" w14:textId="77777777" w:rsidR="00C766DD" w:rsidRPr="00C766DD" w:rsidRDefault="00C766DD" w:rsidP="00C766DD">
      <w:pPr>
        <w:spacing w:after="120" w:line="240" w:lineRule="auto"/>
        <w:jc w:val="center"/>
        <w:rPr>
          <w:rFonts w:ascii="Lucida Handwriting" w:eastAsia="MS Mincho" w:hAnsi="Lucida Handwriting" w:cs="Times New Roman"/>
          <w:b/>
          <w:color w:val="0070C0"/>
          <w:kern w:val="0"/>
          <w:sz w:val="72"/>
          <w:szCs w:val="72"/>
          <w:lang w:val="en-US"/>
          <w14:ligatures w14:val="none"/>
        </w:rPr>
      </w:pPr>
    </w:p>
    <w:p w14:paraId="6E5264DA" w14:textId="77777777" w:rsidR="00C766DD" w:rsidRPr="00C766DD" w:rsidRDefault="00C766DD" w:rsidP="00C766DD">
      <w:pPr>
        <w:spacing w:after="120" w:line="240" w:lineRule="auto"/>
        <w:jc w:val="center"/>
        <w:rPr>
          <w:rFonts w:ascii="Lucida Handwriting" w:eastAsia="MS Mincho" w:hAnsi="Lucida Handwriting" w:cs="Times New Roman"/>
          <w:b/>
          <w:color w:val="0070C0"/>
          <w:kern w:val="0"/>
          <w:sz w:val="72"/>
          <w:szCs w:val="72"/>
          <w:lang w:val="en-US"/>
          <w14:ligatures w14:val="none"/>
        </w:rPr>
      </w:pPr>
    </w:p>
    <w:p w14:paraId="69F3E2D9" w14:textId="77777777" w:rsidR="00C766DD" w:rsidRPr="00C766DD" w:rsidRDefault="00C766DD" w:rsidP="00C766DD">
      <w:pPr>
        <w:spacing w:after="120" w:line="240" w:lineRule="auto"/>
        <w:jc w:val="center"/>
        <w:rPr>
          <w:rFonts w:ascii="Lucida Handwriting" w:eastAsia="MS Mincho" w:hAnsi="Lucida Handwriting" w:cs="Times New Roman"/>
          <w:b/>
          <w:color w:val="0070C0"/>
          <w:kern w:val="0"/>
          <w:sz w:val="72"/>
          <w:szCs w:val="72"/>
          <w:lang w:val="en-US"/>
          <w14:ligatures w14:val="none"/>
        </w:rPr>
      </w:pPr>
      <w:r w:rsidRPr="00C766DD">
        <w:rPr>
          <w:rFonts w:ascii="Lucida Handwriting" w:eastAsia="MS Mincho" w:hAnsi="Lucida Handwriting" w:cs="Times New Roman"/>
          <w:b/>
          <w:color w:val="0070C0"/>
          <w:kern w:val="0"/>
          <w:sz w:val="72"/>
          <w:szCs w:val="72"/>
          <w:lang w:val="en-US"/>
          <w14:ligatures w14:val="none"/>
        </w:rPr>
        <w:t>Together We Can</w:t>
      </w:r>
    </w:p>
    <w:p w14:paraId="4C528F26" w14:textId="77777777" w:rsidR="00C766DD" w:rsidRPr="00C766DD" w:rsidRDefault="00C766DD" w:rsidP="00C766DD">
      <w:pPr>
        <w:spacing w:after="77" w:line="260" w:lineRule="auto"/>
        <w:jc w:val="center"/>
        <w:rPr>
          <w:rFonts w:ascii="Arial" w:eastAsia="Arial" w:hAnsi="Arial" w:cs="Arial"/>
          <w:color w:val="000000"/>
          <w:kern w:val="0"/>
          <w:sz w:val="20"/>
          <w:lang w:eastAsia="en-GB"/>
          <w14:ligatures w14:val="none"/>
        </w:rPr>
      </w:pPr>
    </w:p>
    <w:p w14:paraId="164A895C" w14:textId="77777777" w:rsidR="00C766DD" w:rsidRPr="00C766DD" w:rsidRDefault="00C766DD" w:rsidP="00C766DD">
      <w:pPr>
        <w:spacing w:before="100" w:beforeAutospacing="1" w:after="100" w:afterAutospacing="1" w:line="260" w:lineRule="auto"/>
        <w:ind w:left="24" w:hanging="10"/>
        <w:outlineLvl w:val="0"/>
        <w:rPr>
          <w:rFonts w:ascii="Times New Roman" w:eastAsia="Times New Roman" w:hAnsi="Times New Roman" w:cs="Arial"/>
          <w:b/>
          <w:bCs/>
          <w:color w:val="000000"/>
          <w:kern w:val="36"/>
          <w:sz w:val="48"/>
          <w:szCs w:val="48"/>
          <w:lang w:eastAsia="en-GB"/>
          <w14:ligatures w14:val="none"/>
        </w:rPr>
      </w:pPr>
      <w:r w:rsidRPr="00C766DD">
        <w:rPr>
          <w:rFonts w:ascii="Times New Roman" w:eastAsia="Times New Roman" w:hAnsi="Times New Roman" w:cs="Times New Roman"/>
          <w:b/>
          <w:bCs/>
          <w:noProof/>
          <w:color w:val="000000"/>
          <w:kern w:val="36"/>
          <w:sz w:val="48"/>
          <w:szCs w:val="48"/>
          <w:lang w:eastAsia="en-GB"/>
          <w14:ligatures w14:val="none"/>
        </w:rPr>
        <w:drawing>
          <wp:inline distT="0" distB="0" distL="0" distR="0" wp14:anchorId="14FD4EFF" wp14:editId="54CC4342">
            <wp:extent cx="381000" cy="381000"/>
            <wp:effectExtent l="0" t="0" r="0" b="0"/>
            <wp:docPr id="29" name="Picture 29" descr="http://blog.blakehillprimary.co.uk/wp-content/uploads/201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blakehillprimary.co.uk/wp-content/uploads/2013/1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4845F1F" w14:textId="77777777" w:rsidR="00C766DD" w:rsidRPr="00C766DD" w:rsidRDefault="00C766DD" w:rsidP="00C766DD">
      <w:pPr>
        <w:spacing w:after="0" w:line="260" w:lineRule="auto"/>
        <w:ind w:left="24" w:hanging="10"/>
        <w:rPr>
          <w:rFonts w:ascii="Times New Roman" w:eastAsia="Times New Roman" w:hAnsi="Times New Roman" w:cs="Arial"/>
          <w:color w:val="000000"/>
          <w:kern w:val="0"/>
          <w:sz w:val="24"/>
          <w:lang w:eastAsia="en-GB"/>
          <w14:ligatures w14:val="none"/>
        </w:rPr>
      </w:pPr>
      <w:r w:rsidRPr="00C766DD">
        <w:rPr>
          <w:rFonts w:ascii="Times New Roman" w:eastAsia="Times New Roman" w:hAnsi="Times New Roman" w:cs="Arial"/>
          <w:noProof/>
          <w:color w:val="000000"/>
          <w:kern w:val="0"/>
          <w:sz w:val="24"/>
          <w:lang w:eastAsia="en-GB"/>
          <w14:ligatures w14:val="none"/>
        </w:rPr>
        <w:drawing>
          <wp:inline distT="0" distB="0" distL="0" distR="0" wp14:anchorId="3B3D24C7" wp14:editId="33B8AC0D">
            <wp:extent cx="1504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pic:spPr>
                </pic:pic>
              </a:graphicData>
            </a:graphic>
          </wp:inline>
        </w:drawing>
      </w:r>
    </w:p>
    <w:p w14:paraId="2541F3CB" w14:textId="77777777" w:rsidR="00C766DD" w:rsidRPr="00C766DD" w:rsidRDefault="00C766DD" w:rsidP="00C766DD">
      <w:pPr>
        <w:spacing w:after="0" w:line="260" w:lineRule="auto"/>
        <w:ind w:left="24" w:hanging="10"/>
        <w:rPr>
          <w:rFonts w:ascii="Times New Roman" w:eastAsia="Times New Roman" w:hAnsi="Times New Roman" w:cs="Arial"/>
          <w:color w:val="000000"/>
          <w:kern w:val="0"/>
          <w:sz w:val="24"/>
          <w:lang w:eastAsia="en-GB"/>
          <w14:ligatures w14:val="none"/>
        </w:rPr>
      </w:pPr>
      <w:r w:rsidRPr="00C766DD">
        <w:rPr>
          <w:rFonts w:ascii="Times New Roman" w:eastAsia="Times New Roman" w:hAnsi="Times New Roman" w:cs="Arial"/>
          <w:color w:val="000000"/>
          <w:kern w:val="0"/>
          <w:sz w:val="24"/>
          <w:lang w:eastAsia="en-GB"/>
          <w14:ligatures w14:val="none"/>
        </w:rPr>
        <w:t> </w:t>
      </w:r>
    </w:p>
    <w:tbl>
      <w:tblPr>
        <w:tblW w:w="690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9"/>
        <w:gridCol w:w="2358"/>
        <w:gridCol w:w="2922"/>
      </w:tblGrid>
      <w:tr w:rsidR="00C766DD" w:rsidRPr="00C766DD" w14:paraId="68558C2F" w14:textId="77777777" w:rsidTr="00FB6C89">
        <w:trPr>
          <w:trHeight w:val="5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3269D1" w14:textId="77777777" w:rsidR="00C766DD" w:rsidRPr="00C766DD" w:rsidRDefault="00C766DD" w:rsidP="00C766DD">
            <w:pPr>
              <w:spacing w:after="0" w:line="260" w:lineRule="auto"/>
              <w:ind w:left="24" w:hanging="10"/>
              <w:jc w:val="center"/>
              <w:rPr>
                <w:rFonts w:ascii="Verdana" w:eastAsia="Times New Roman" w:hAnsi="Verdana" w:cs="Arial"/>
                <w:b/>
                <w:bCs/>
                <w:color w:val="000000"/>
                <w:kern w:val="0"/>
                <w:sz w:val="17"/>
                <w:szCs w:val="17"/>
                <w:lang w:eastAsia="en-GB"/>
                <w14:ligatures w14:val="none"/>
              </w:rPr>
            </w:pPr>
            <w:r w:rsidRPr="00C766DD">
              <w:rPr>
                <w:rFonts w:ascii="Verdana" w:eastAsia="Times New Roman" w:hAnsi="Verdana" w:cs="Arial"/>
                <w:b/>
                <w:bCs/>
                <w:color w:val="000000"/>
                <w:kern w:val="0"/>
                <w:sz w:val="17"/>
                <w:szCs w:val="17"/>
                <w:lang w:eastAsia="en-GB"/>
                <w14:ligatures w14:val="none"/>
              </w:rPr>
              <w:t xml:space="preserve"> Headteacher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2642C" w14:textId="77777777" w:rsidR="00C766DD" w:rsidRPr="00C766DD" w:rsidRDefault="00C766DD" w:rsidP="00C766DD">
            <w:pPr>
              <w:spacing w:after="0" w:line="260" w:lineRule="auto"/>
              <w:ind w:left="24" w:hanging="10"/>
              <w:jc w:val="center"/>
              <w:rPr>
                <w:rFonts w:ascii="Verdana" w:eastAsia="Times New Roman" w:hAnsi="Verdana" w:cs="Arial"/>
                <w:b/>
                <w:bCs/>
                <w:color w:val="000000"/>
                <w:kern w:val="0"/>
                <w:sz w:val="17"/>
                <w:szCs w:val="17"/>
                <w:lang w:eastAsia="en-GB"/>
                <w14:ligatures w14:val="none"/>
              </w:rPr>
            </w:pPr>
            <w:r w:rsidRPr="00C766DD">
              <w:rPr>
                <w:rFonts w:ascii="Verdana" w:eastAsia="Times New Roman" w:hAnsi="Verdana" w:cs="Arial"/>
                <w:b/>
                <w:bCs/>
                <w:color w:val="000000"/>
                <w:kern w:val="0"/>
                <w:sz w:val="17"/>
                <w:szCs w:val="17"/>
                <w:lang w:eastAsia="en-GB"/>
                <w14:ligatures w14:val="none"/>
              </w:rPr>
              <w:t>Chair of Governors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9BF88" w14:textId="77777777" w:rsidR="00C766DD" w:rsidRPr="00C766DD" w:rsidRDefault="00C766DD" w:rsidP="00C766DD">
            <w:pPr>
              <w:spacing w:after="0" w:line="260" w:lineRule="auto"/>
              <w:ind w:left="24" w:hanging="10"/>
              <w:jc w:val="center"/>
              <w:rPr>
                <w:rFonts w:ascii="Verdana" w:eastAsia="Times New Roman" w:hAnsi="Verdana" w:cs="Arial"/>
                <w:b/>
                <w:bCs/>
                <w:color w:val="000000"/>
                <w:kern w:val="0"/>
                <w:sz w:val="17"/>
                <w:szCs w:val="17"/>
                <w:lang w:eastAsia="en-GB"/>
                <w14:ligatures w14:val="none"/>
              </w:rPr>
            </w:pPr>
            <w:r w:rsidRPr="00C766DD">
              <w:rPr>
                <w:rFonts w:ascii="Verdana" w:eastAsia="Times New Roman" w:hAnsi="Verdana" w:cs="Arial"/>
                <w:b/>
                <w:bCs/>
                <w:color w:val="000000"/>
                <w:kern w:val="0"/>
                <w:sz w:val="17"/>
                <w:szCs w:val="17"/>
                <w:lang w:eastAsia="en-GB"/>
                <w14:ligatures w14:val="none"/>
              </w:rPr>
              <w:t>Review Dates</w:t>
            </w:r>
          </w:p>
        </w:tc>
      </w:tr>
      <w:tr w:rsidR="00C766DD" w:rsidRPr="00C766DD" w14:paraId="52DB1947" w14:textId="77777777" w:rsidTr="00FB6C89">
        <w:trPr>
          <w:trHeight w:val="5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EFE7BA" w14:textId="77777777" w:rsidR="00C766DD" w:rsidRPr="00C766DD" w:rsidRDefault="00C766DD" w:rsidP="00C766DD">
            <w:pPr>
              <w:spacing w:after="0" w:line="260" w:lineRule="auto"/>
              <w:ind w:left="24" w:hanging="10"/>
              <w:rPr>
                <w:rFonts w:ascii="Verdana" w:eastAsia="Times New Roman" w:hAnsi="Verdana" w:cs="Arial"/>
                <w:color w:val="000000"/>
                <w:kern w:val="0"/>
                <w:sz w:val="17"/>
                <w:szCs w:val="17"/>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999FB0" w14:textId="77777777" w:rsidR="00C766DD" w:rsidRPr="00C766DD" w:rsidRDefault="00C766DD" w:rsidP="00C766DD">
            <w:pPr>
              <w:spacing w:after="0" w:line="260" w:lineRule="auto"/>
              <w:ind w:left="24" w:hanging="10"/>
              <w:rPr>
                <w:rFonts w:ascii="Verdana" w:eastAsia="Times New Roman" w:hAnsi="Verdana" w:cs="Arial"/>
                <w:color w:val="000000"/>
                <w:kern w:val="0"/>
                <w:sz w:val="17"/>
                <w:szCs w:val="17"/>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9009F8" w14:textId="4EC0DC4B" w:rsidR="00C766DD" w:rsidRPr="00C766DD" w:rsidRDefault="00C766DD" w:rsidP="00C766DD">
            <w:pPr>
              <w:spacing w:after="0" w:line="260" w:lineRule="auto"/>
              <w:ind w:left="24" w:hanging="10"/>
              <w:rPr>
                <w:rFonts w:ascii="Verdana" w:eastAsia="Times New Roman" w:hAnsi="Verdana" w:cs="Arial"/>
                <w:color w:val="000000"/>
                <w:kern w:val="0"/>
                <w:sz w:val="17"/>
                <w:szCs w:val="17"/>
                <w:lang w:eastAsia="en-GB"/>
                <w14:ligatures w14:val="none"/>
              </w:rPr>
            </w:pPr>
            <w:r w:rsidRPr="00C766DD">
              <w:rPr>
                <w:rFonts w:ascii="Verdana" w:eastAsia="Times New Roman" w:hAnsi="Verdana" w:cs="Arial"/>
                <w:color w:val="000000"/>
                <w:kern w:val="0"/>
                <w:sz w:val="17"/>
                <w:szCs w:val="17"/>
                <w:lang w:eastAsia="en-GB"/>
                <w14:ligatures w14:val="none"/>
              </w:rPr>
              <w:t xml:space="preserve">Last Review: </w:t>
            </w:r>
            <w:r>
              <w:rPr>
                <w:rFonts w:ascii="Verdana" w:eastAsia="Times New Roman" w:hAnsi="Verdana" w:cs="Arial"/>
                <w:color w:val="000000"/>
                <w:kern w:val="0"/>
                <w:sz w:val="17"/>
                <w:szCs w:val="17"/>
                <w:lang w:eastAsia="en-GB"/>
                <w14:ligatures w14:val="none"/>
              </w:rPr>
              <w:t>October 2025</w:t>
            </w:r>
          </w:p>
        </w:tc>
      </w:tr>
      <w:tr w:rsidR="00C766DD" w:rsidRPr="00C766DD" w14:paraId="057BF424" w14:textId="77777777" w:rsidTr="00FB6C89">
        <w:trPr>
          <w:trHeight w:val="5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659CBF" w14:textId="77777777" w:rsidR="00C766DD" w:rsidRPr="00C766DD" w:rsidRDefault="00C766DD" w:rsidP="00C766DD">
            <w:pPr>
              <w:spacing w:after="0" w:line="260" w:lineRule="auto"/>
              <w:ind w:left="24" w:hanging="10"/>
              <w:rPr>
                <w:rFonts w:ascii="Verdana" w:eastAsia="Times New Roman" w:hAnsi="Verdana" w:cs="Arial"/>
                <w:color w:val="000000"/>
                <w:kern w:val="0"/>
                <w:sz w:val="17"/>
                <w:szCs w:val="17"/>
                <w:lang w:eastAsia="en-GB"/>
                <w14:ligatures w14:val="none"/>
              </w:rPr>
            </w:pPr>
            <w:r w:rsidRPr="00C766DD">
              <w:rPr>
                <w:rFonts w:ascii="Verdana" w:eastAsia="Times New Roman" w:hAnsi="Verdana" w:cs="Arial"/>
                <w:color w:val="000000"/>
                <w:kern w:val="0"/>
                <w:sz w:val="17"/>
                <w:szCs w:val="17"/>
                <w:lang w:eastAsia="en-GB"/>
                <w14:ligatures w14:val="none"/>
              </w:rPr>
              <w:t>Lisa Keighley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B3110" w14:textId="77777777" w:rsidR="00C766DD" w:rsidRPr="00C766DD" w:rsidRDefault="00C766DD" w:rsidP="00C766DD">
            <w:pPr>
              <w:spacing w:after="0" w:line="260" w:lineRule="auto"/>
              <w:ind w:left="24" w:hanging="10"/>
              <w:rPr>
                <w:rFonts w:ascii="Verdana" w:eastAsia="Times New Roman" w:hAnsi="Verdana" w:cs="Arial"/>
                <w:color w:val="000000"/>
                <w:kern w:val="0"/>
                <w:sz w:val="17"/>
                <w:szCs w:val="17"/>
                <w:lang w:eastAsia="en-GB"/>
                <w14:ligatures w14:val="none"/>
              </w:rPr>
            </w:pPr>
            <w:r w:rsidRPr="00C766DD">
              <w:rPr>
                <w:rFonts w:ascii="Verdana" w:eastAsia="Times New Roman" w:hAnsi="Verdana" w:cs="Arial"/>
                <w:color w:val="000000"/>
                <w:kern w:val="0"/>
                <w:sz w:val="17"/>
                <w:szCs w:val="17"/>
                <w:lang w:eastAsia="en-GB"/>
                <w14:ligatures w14:val="none"/>
              </w:rPr>
              <w:t>Philip Cavalier-Lumley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61F4F" w14:textId="07717C27" w:rsidR="00C766DD" w:rsidRPr="00C766DD" w:rsidRDefault="00C766DD" w:rsidP="00C766DD">
            <w:pPr>
              <w:spacing w:after="0" w:line="260" w:lineRule="auto"/>
              <w:ind w:left="24" w:hanging="10"/>
              <w:rPr>
                <w:rFonts w:ascii="Verdana" w:eastAsia="Times New Roman" w:hAnsi="Verdana" w:cs="Arial"/>
                <w:color w:val="000000"/>
                <w:kern w:val="0"/>
                <w:sz w:val="17"/>
                <w:szCs w:val="17"/>
                <w:lang w:eastAsia="en-GB"/>
                <w14:ligatures w14:val="none"/>
              </w:rPr>
            </w:pPr>
            <w:r w:rsidRPr="00C766DD">
              <w:rPr>
                <w:rFonts w:ascii="Verdana" w:eastAsia="Times New Roman" w:hAnsi="Verdana" w:cs="Arial"/>
                <w:color w:val="000000"/>
                <w:kern w:val="0"/>
                <w:sz w:val="17"/>
                <w:szCs w:val="17"/>
                <w:lang w:eastAsia="en-GB"/>
                <w14:ligatures w14:val="none"/>
              </w:rPr>
              <w:t xml:space="preserve">Next Review: </w:t>
            </w:r>
            <w:r>
              <w:rPr>
                <w:rFonts w:ascii="Verdana" w:eastAsia="Times New Roman" w:hAnsi="Verdana" w:cs="Arial"/>
                <w:color w:val="000000"/>
                <w:kern w:val="0"/>
                <w:sz w:val="17"/>
                <w:szCs w:val="17"/>
                <w:lang w:eastAsia="en-GB"/>
                <w14:ligatures w14:val="none"/>
              </w:rPr>
              <w:t>October</w:t>
            </w:r>
            <w:r w:rsidRPr="00C766DD">
              <w:rPr>
                <w:rFonts w:ascii="Verdana" w:eastAsia="Times New Roman" w:hAnsi="Verdana" w:cs="Arial"/>
                <w:color w:val="000000"/>
                <w:kern w:val="0"/>
                <w:sz w:val="17"/>
                <w:szCs w:val="17"/>
                <w:lang w:eastAsia="en-GB"/>
                <w14:ligatures w14:val="none"/>
              </w:rPr>
              <w:t xml:space="preserve"> 2026</w:t>
            </w:r>
          </w:p>
        </w:tc>
      </w:tr>
    </w:tbl>
    <w:p w14:paraId="3C48374B" w14:textId="77777777" w:rsidR="00C766DD" w:rsidRDefault="00C766DD" w:rsidP="00831F1E">
      <w:pPr>
        <w:jc w:val="center"/>
        <w:rPr>
          <w:rFonts w:ascii="Segoe UI" w:hAnsi="Segoe UI" w:cs="Segoe UI"/>
          <w:b/>
          <w:bCs/>
        </w:rPr>
      </w:pPr>
    </w:p>
    <w:p w14:paraId="358E3BE5" w14:textId="77777777" w:rsidR="00C766DD" w:rsidRDefault="00C766DD" w:rsidP="00831F1E">
      <w:pPr>
        <w:jc w:val="center"/>
        <w:rPr>
          <w:rFonts w:ascii="Segoe UI" w:hAnsi="Segoe UI" w:cs="Segoe UI"/>
          <w:b/>
          <w:bCs/>
        </w:rPr>
      </w:pPr>
    </w:p>
    <w:p w14:paraId="55356EB8" w14:textId="6286A1C3" w:rsidR="00B655F1" w:rsidRPr="000D05AB" w:rsidRDefault="00B655F1" w:rsidP="006E5F07">
      <w:pPr>
        <w:rPr>
          <w:rFonts w:ascii="Segoe UI" w:hAnsi="Segoe UI" w:cs="Segoe UI"/>
          <w:b/>
          <w:bCs/>
        </w:rPr>
      </w:pPr>
      <w:r w:rsidRPr="000D05AB">
        <w:rPr>
          <w:rFonts w:ascii="Segoe UI" w:hAnsi="Segoe UI" w:cs="Segoe UI"/>
          <w:b/>
          <w:bCs/>
        </w:rPr>
        <w:lastRenderedPageBreak/>
        <w:t>Introduction</w:t>
      </w:r>
    </w:p>
    <w:p w14:paraId="5502EA3B" w14:textId="56790B79" w:rsidR="00DA34CB" w:rsidRPr="000D05AB" w:rsidRDefault="00DA34CB">
      <w:pPr>
        <w:rPr>
          <w:rFonts w:ascii="Segoe UI" w:hAnsi="Segoe UI" w:cs="Segoe UI"/>
          <w:i/>
          <w:iCs/>
        </w:rPr>
      </w:pPr>
      <w:r w:rsidRPr="000D05AB">
        <w:rPr>
          <w:rFonts w:ascii="Segoe UI" w:hAnsi="Segoe UI" w:cs="Segoe UI"/>
        </w:rPr>
        <w:t xml:space="preserve">This Policy ensures the </w:t>
      </w:r>
      <w:r w:rsidR="000D05AB" w:rsidRPr="000D05AB">
        <w:rPr>
          <w:rFonts w:ascii="Segoe UI" w:hAnsi="Segoe UI" w:cs="Segoe UI"/>
        </w:rPr>
        <w:t>school’s</w:t>
      </w:r>
      <w:r w:rsidRPr="000D05AB">
        <w:rPr>
          <w:rFonts w:ascii="Segoe UI" w:hAnsi="Segoe UI" w:cs="Segoe UI"/>
        </w:rPr>
        <w:t xml:space="preserve"> compliance with Part 4</w:t>
      </w:r>
      <w:r w:rsidR="000D05AB">
        <w:rPr>
          <w:rFonts w:ascii="Segoe UI" w:hAnsi="Segoe UI" w:cs="Segoe UI"/>
        </w:rPr>
        <w:t xml:space="preserve">, Section 2 </w:t>
      </w:r>
      <w:r w:rsidRPr="000D05AB">
        <w:rPr>
          <w:rFonts w:ascii="Segoe UI" w:hAnsi="Segoe UI" w:cs="Segoe UI"/>
        </w:rPr>
        <w:t xml:space="preserve">of Keeping Children Safe in Education which </w:t>
      </w:r>
      <w:r w:rsidR="000D05AB">
        <w:rPr>
          <w:rFonts w:ascii="Segoe UI" w:hAnsi="Segoe UI" w:cs="Segoe UI"/>
        </w:rPr>
        <w:t xml:space="preserve">instructs Governing Bodies and proprietors to </w:t>
      </w:r>
      <w:r w:rsidR="000D05AB" w:rsidRPr="000D05AB">
        <w:rPr>
          <w:rFonts w:ascii="Segoe UI" w:hAnsi="Segoe UI" w:cs="Segoe UI"/>
        </w:rPr>
        <w:t>establish</w:t>
      </w:r>
      <w:r w:rsidR="000D05AB">
        <w:rPr>
          <w:rFonts w:ascii="Segoe UI" w:hAnsi="Segoe UI" w:cs="Segoe UI"/>
        </w:rPr>
        <w:t xml:space="preserve"> policies and processes to deal with any concern or allegation which does not meet the harm threshold; also referred to as “low-level concerns”.</w:t>
      </w:r>
    </w:p>
    <w:p w14:paraId="5FEB087E" w14:textId="0E8E475E" w:rsidR="00831F1E" w:rsidRPr="000D05AB" w:rsidRDefault="00831F1E">
      <w:pPr>
        <w:rPr>
          <w:rFonts w:ascii="Segoe UI" w:hAnsi="Segoe UI" w:cs="Segoe UI"/>
        </w:rPr>
      </w:pPr>
      <w:r w:rsidRPr="000D05AB">
        <w:rPr>
          <w:rFonts w:ascii="Segoe UI" w:hAnsi="Segoe UI" w:cs="Segoe UI"/>
        </w:rPr>
        <w:t xml:space="preserve">This applies to all concerns (including allegations) about members of staff, including supply teachers, </w:t>
      </w:r>
      <w:r w:rsidR="00491420" w:rsidRPr="000D05AB">
        <w:rPr>
          <w:rFonts w:ascii="Segoe UI" w:hAnsi="Segoe UI" w:cs="Segoe UI"/>
        </w:rPr>
        <w:t>volunteers,</w:t>
      </w:r>
      <w:r w:rsidRPr="000D05AB">
        <w:rPr>
          <w:rFonts w:ascii="Segoe UI" w:hAnsi="Segoe UI" w:cs="Segoe UI"/>
        </w:rPr>
        <w:t xml:space="preserve"> and contractors, which do not meet the harm threshold. </w:t>
      </w:r>
    </w:p>
    <w:p w14:paraId="52B9B685" w14:textId="77777777" w:rsidR="007931A1" w:rsidRDefault="00831F1E" w:rsidP="007931A1">
      <w:pPr>
        <w:rPr>
          <w:rFonts w:ascii="Segoe UI" w:hAnsi="Segoe UI" w:cs="Segoe UI"/>
        </w:rPr>
      </w:pPr>
      <w:r w:rsidRPr="000D05AB">
        <w:rPr>
          <w:rFonts w:ascii="Segoe UI" w:hAnsi="Segoe UI" w:cs="Segoe UI"/>
        </w:rPr>
        <w:t xml:space="preserve">Concerns may arise </w:t>
      </w:r>
      <w:r w:rsidR="00E7712F" w:rsidRPr="000D05AB">
        <w:rPr>
          <w:rFonts w:ascii="Segoe UI" w:hAnsi="Segoe UI" w:cs="Segoe UI"/>
        </w:rPr>
        <w:t>in the following ways</w:t>
      </w:r>
      <w:r w:rsidR="007931A1">
        <w:rPr>
          <w:rFonts w:ascii="Segoe UI" w:hAnsi="Segoe UI" w:cs="Segoe UI"/>
        </w:rPr>
        <w:t>:</w:t>
      </w:r>
    </w:p>
    <w:p w14:paraId="574A54AE" w14:textId="4593D0AF" w:rsidR="00831F1E" w:rsidRPr="007931A1" w:rsidRDefault="00831F1E" w:rsidP="007931A1">
      <w:pPr>
        <w:pStyle w:val="ListParagraph"/>
        <w:numPr>
          <w:ilvl w:val="0"/>
          <w:numId w:val="16"/>
        </w:numPr>
        <w:rPr>
          <w:rFonts w:ascii="Segoe UI" w:hAnsi="Segoe UI" w:cs="Segoe UI"/>
        </w:rPr>
      </w:pPr>
      <w:r w:rsidRPr="007931A1">
        <w:rPr>
          <w:rFonts w:ascii="Segoe UI" w:hAnsi="Segoe UI" w:cs="Segoe UI"/>
        </w:rPr>
        <w:t xml:space="preserve">Suspicion </w:t>
      </w:r>
    </w:p>
    <w:p w14:paraId="56E8B890" w14:textId="77777777" w:rsidR="00831F1E" w:rsidRPr="007931A1" w:rsidRDefault="00831F1E" w:rsidP="007931A1">
      <w:pPr>
        <w:pStyle w:val="ListParagraph"/>
        <w:numPr>
          <w:ilvl w:val="0"/>
          <w:numId w:val="16"/>
        </w:numPr>
        <w:rPr>
          <w:rFonts w:ascii="Segoe UI" w:hAnsi="Segoe UI" w:cs="Segoe UI"/>
        </w:rPr>
      </w:pPr>
      <w:r w:rsidRPr="007931A1">
        <w:rPr>
          <w:rFonts w:ascii="Segoe UI" w:hAnsi="Segoe UI" w:cs="Segoe UI"/>
        </w:rPr>
        <w:t xml:space="preserve">Complaint </w:t>
      </w:r>
    </w:p>
    <w:p w14:paraId="698FBFC8" w14:textId="018D67C3" w:rsidR="00831F1E" w:rsidRPr="007931A1" w:rsidRDefault="00831F1E" w:rsidP="007931A1">
      <w:pPr>
        <w:pStyle w:val="ListParagraph"/>
        <w:numPr>
          <w:ilvl w:val="0"/>
          <w:numId w:val="16"/>
        </w:numPr>
        <w:rPr>
          <w:rFonts w:ascii="Segoe UI" w:hAnsi="Segoe UI" w:cs="Segoe UI"/>
        </w:rPr>
      </w:pPr>
      <w:r w:rsidRPr="007931A1">
        <w:rPr>
          <w:rFonts w:ascii="Segoe UI" w:hAnsi="Segoe UI" w:cs="Segoe UI"/>
        </w:rPr>
        <w:t xml:space="preserve">Disclosure made by a child, </w:t>
      </w:r>
      <w:r w:rsidR="00491420" w:rsidRPr="007931A1">
        <w:rPr>
          <w:rFonts w:ascii="Segoe UI" w:hAnsi="Segoe UI" w:cs="Segoe UI"/>
        </w:rPr>
        <w:t>parent,</w:t>
      </w:r>
      <w:r w:rsidRPr="007931A1">
        <w:rPr>
          <w:rFonts w:ascii="Segoe UI" w:hAnsi="Segoe UI" w:cs="Segoe UI"/>
        </w:rPr>
        <w:t xml:space="preserve"> or other adult within or outside the school </w:t>
      </w:r>
    </w:p>
    <w:p w14:paraId="5D855813" w14:textId="77777777" w:rsidR="00831F1E" w:rsidRDefault="00831F1E" w:rsidP="007931A1">
      <w:pPr>
        <w:pStyle w:val="ListParagraph"/>
        <w:numPr>
          <w:ilvl w:val="0"/>
          <w:numId w:val="16"/>
        </w:numPr>
        <w:rPr>
          <w:rFonts w:ascii="Segoe UI" w:hAnsi="Segoe UI" w:cs="Segoe UI"/>
        </w:rPr>
      </w:pPr>
      <w:r w:rsidRPr="007931A1">
        <w:rPr>
          <w:rFonts w:ascii="Segoe UI" w:hAnsi="Segoe UI" w:cs="Segoe UI"/>
        </w:rPr>
        <w:t xml:space="preserve">Pre-employment vetting checks </w:t>
      </w:r>
    </w:p>
    <w:p w14:paraId="2D31C0AA" w14:textId="20693B1E" w:rsidR="007931A1" w:rsidRPr="007931A1" w:rsidRDefault="007931A1" w:rsidP="007931A1">
      <w:pPr>
        <w:rPr>
          <w:rFonts w:ascii="Segoe UI" w:hAnsi="Segoe UI" w:cs="Segoe UI"/>
          <w:b/>
          <w:bCs/>
          <w:i/>
          <w:iCs/>
        </w:rPr>
      </w:pPr>
      <w:r>
        <w:rPr>
          <w:rFonts w:ascii="Segoe UI" w:hAnsi="Segoe UI" w:cs="Segoe UI"/>
          <w:b/>
          <w:bCs/>
          <w:i/>
          <w:iCs/>
        </w:rPr>
        <w:t>Please note this list is not exhaustive.</w:t>
      </w:r>
    </w:p>
    <w:p w14:paraId="3CA91D35" w14:textId="77777777" w:rsidR="00831F1E" w:rsidRPr="000D05AB" w:rsidRDefault="00831F1E" w:rsidP="00831F1E">
      <w:pPr>
        <w:rPr>
          <w:rFonts w:ascii="Segoe UI" w:hAnsi="Segoe UI" w:cs="Segoe UI"/>
        </w:rPr>
      </w:pPr>
      <w:r w:rsidRPr="000D05AB">
        <w:rPr>
          <w:rFonts w:ascii="Segoe UI" w:hAnsi="Segoe UI" w:cs="Segoe UI"/>
        </w:rPr>
        <w:t xml:space="preserve">We recognise the importance of responding to and dealing with any concerns in a timely manner to safeguard the welfare of children. </w:t>
      </w:r>
    </w:p>
    <w:p w14:paraId="26302B8C" w14:textId="1F7B059D" w:rsidR="00831F1E" w:rsidRPr="000D05AB" w:rsidRDefault="00A20D1D" w:rsidP="00831F1E">
      <w:pPr>
        <w:rPr>
          <w:rFonts w:ascii="Segoe UI" w:hAnsi="Segoe UI" w:cs="Segoe UI"/>
          <w:u w:val="single"/>
        </w:rPr>
      </w:pPr>
      <w:r w:rsidRPr="000D05AB">
        <w:rPr>
          <w:rFonts w:ascii="Segoe UI" w:hAnsi="Segoe UI" w:cs="Segoe UI"/>
        </w:rPr>
        <w:t xml:space="preserve">This policy should be read in conjunction </w:t>
      </w:r>
      <w:r w:rsidR="0037474B" w:rsidRPr="000D05AB">
        <w:rPr>
          <w:rFonts w:ascii="Segoe UI" w:hAnsi="Segoe UI" w:cs="Segoe UI"/>
        </w:rPr>
        <w:t xml:space="preserve">with </w:t>
      </w:r>
      <w:r w:rsidRPr="000D05AB">
        <w:rPr>
          <w:rFonts w:ascii="Segoe UI" w:hAnsi="Segoe UI" w:cs="Segoe UI"/>
        </w:rPr>
        <w:t>Keeping Children Safe in Education</w:t>
      </w:r>
      <w:r w:rsidR="00994DEC">
        <w:rPr>
          <w:rFonts w:ascii="Segoe UI" w:hAnsi="Segoe UI" w:cs="Segoe UI"/>
        </w:rPr>
        <w:t xml:space="preserve"> </w:t>
      </w:r>
      <w:r w:rsidRPr="000D05AB">
        <w:rPr>
          <w:rFonts w:ascii="Segoe UI" w:hAnsi="Segoe UI" w:cs="Segoe UI"/>
        </w:rPr>
        <w:t xml:space="preserve">and </w:t>
      </w:r>
      <w:r w:rsidR="000D05AB" w:rsidRPr="000D05AB">
        <w:rPr>
          <w:rFonts w:ascii="Segoe UI" w:hAnsi="Segoe UI" w:cs="Segoe UI"/>
        </w:rPr>
        <w:t>any local Safeguarding procedures relating to Allegations against staff produced by the Local Authority.</w:t>
      </w:r>
    </w:p>
    <w:p w14:paraId="1A528488" w14:textId="77777777" w:rsidR="00831F1E" w:rsidRPr="000D05AB" w:rsidRDefault="00831F1E" w:rsidP="00831F1E">
      <w:pPr>
        <w:rPr>
          <w:rFonts w:ascii="Segoe UI" w:hAnsi="Segoe UI" w:cs="Segoe UI"/>
        </w:rPr>
      </w:pPr>
      <w:r w:rsidRPr="000D05AB">
        <w:rPr>
          <w:rFonts w:ascii="Segoe UI" w:hAnsi="Segoe UI" w:cs="Segoe UI"/>
          <w:b/>
          <w:bCs/>
        </w:rPr>
        <w:t>Definition of Low-Level Concerns</w:t>
      </w:r>
      <w:r w:rsidRPr="000D05AB">
        <w:rPr>
          <w:rFonts w:ascii="Segoe UI" w:hAnsi="Segoe UI" w:cs="Segoe UI"/>
        </w:rPr>
        <w:t xml:space="preserve"> </w:t>
      </w:r>
    </w:p>
    <w:p w14:paraId="1428B0B9" w14:textId="6995239F" w:rsidR="00A20D1D" w:rsidRPr="000D05AB" w:rsidRDefault="00A20D1D" w:rsidP="00A20D1D">
      <w:pPr>
        <w:rPr>
          <w:rFonts w:ascii="Segoe UI" w:hAnsi="Segoe UI" w:cs="Segoe UI"/>
        </w:rPr>
      </w:pPr>
      <w:r w:rsidRPr="000D05AB">
        <w:rPr>
          <w:rFonts w:ascii="Segoe UI" w:hAnsi="Segoe UI" w:cs="Segoe UI"/>
        </w:rPr>
        <w:t>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14:paraId="78106E5D" w14:textId="7D57A92F" w:rsidR="00A20D1D" w:rsidRPr="000D05AB" w:rsidRDefault="00A20D1D" w:rsidP="00A20D1D">
      <w:pPr>
        <w:pStyle w:val="ListParagraph"/>
        <w:numPr>
          <w:ilvl w:val="0"/>
          <w:numId w:val="13"/>
        </w:numPr>
        <w:rPr>
          <w:rFonts w:ascii="Segoe UI" w:hAnsi="Segoe UI" w:cs="Segoe UI"/>
        </w:rPr>
      </w:pPr>
      <w:r w:rsidRPr="000D05AB">
        <w:rPr>
          <w:rFonts w:ascii="Segoe UI" w:hAnsi="Segoe UI" w:cs="Segoe UI"/>
        </w:rPr>
        <w:t xml:space="preserve">Is inconsistent with the staff code of conduct, including inappropriate conduct outside of work; </w:t>
      </w:r>
      <w:r w:rsidR="00D95982" w:rsidRPr="000D05AB">
        <w:rPr>
          <w:rFonts w:ascii="Segoe UI" w:hAnsi="Segoe UI" w:cs="Segoe UI"/>
        </w:rPr>
        <w:t>but</w:t>
      </w:r>
    </w:p>
    <w:p w14:paraId="214ACF7B" w14:textId="2966D8BA" w:rsidR="004E7B50" w:rsidRPr="000D05AB" w:rsidRDefault="00A20D1D" w:rsidP="00A20D1D">
      <w:pPr>
        <w:pStyle w:val="ListParagraph"/>
        <w:numPr>
          <w:ilvl w:val="0"/>
          <w:numId w:val="13"/>
        </w:numPr>
        <w:rPr>
          <w:rFonts w:ascii="Segoe UI" w:hAnsi="Segoe UI" w:cs="Segoe UI"/>
        </w:rPr>
      </w:pPr>
      <w:r w:rsidRPr="000D05AB">
        <w:rPr>
          <w:rFonts w:ascii="Segoe UI" w:hAnsi="Segoe UI" w:cs="Segoe UI"/>
        </w:rPr>
        <w:t>Does not meet the harm threshold or is otherwise not serious enough to consider a referral to the LADO.</w:t>
      </w:r>
    </w:p>
    <w:p w14:paraId="1B41649E" w14:textId="77777777" w:rsidR="00831F1E" w:rsidRPr="000D05AB" w:rsidRDefault="00831F1E" w:rsidP="00831F1E">
      <w:pPr>
        <w:rPr>
          <w:rFonts w:ascii="Segoe UI" w:hAnsi="Segoe UI" w:cs="Segoe UI"/>
        </w:rPr>
      </w:pPr>
      <w:r w:rsidRPr="000D05AB">
        <w:rPr>
          <w:rFonts w:ascii="Segoe UI" w:hAnsi="Segoe UI" w:cs="Segoe UI"/>
        </w:rPr>
        <w:t xml:space="preserve">Examples of such behaviour could include, but are not limited to: </w:t>
      </w:r>
    </w:p>
    <w:p w14:paraId="09C4C779" w14:textId="77777777" w:rsidR="00831F1E" w:rsidRPr="000D05AB" w:rsidRDefault="00831F1E" w:rsidP="00831F1E">
      <w:pPr>
        <w:pStyle w:val="ListParagraph"/>
        <w:numPr>
          <w:ilvl w:val="0"/>
          <w:numId w:val="3"/>
        </w:numPr>
        <w:rPr>
          <w:rFonts w:ascii="Segoe UI" w:hAnsi="Segoe UI" w:cs="Segoe UI"/>
        </w:rPr>
      </w:pPr>
      <w:r w:rsidRPr="000D05AB">
        <w:rPr>
          <w:rFonts w:ascii="Segoe UI" w:hAnsi="Segoe UI" w:cs="Segoe UI"/>
        </w:rPr>
        <w:t xml:space="preserve">Being overly friendly with children </w:t>
      </w:r>
    </w:p>
    <w:p w14:paraId="7628DF2C" w14:textId="77777777" w:rsidR="00831F1E" w:rsidRPr="000D05AB" w:rsidRDefault="00831F1E" w:rsidP="00831F1E">
      <w:pPr>
        <w:pStyle w:val="ListParagraph"/>
        <w:numPr>
          <w:ilvl w:val="0"/>
          <w:numId w:val="3"/>
        </w:numPr>
        <w:rPr>
          <w:rFonts w:ascii="Segoe UI" w:hAnsi="Segoe UI" w:cs="Segoe UI"/>
        </w:rPr>
      </w:pPr>
      <w:r w:rsidRPr="000D05AB">
        <w:rPr>
          <w:rFonts w:ascii="Segoe UI" w:hAnsi="Segoe UI" w:cs="Segoe UI"/>
        </w:rPr>
        <w:t xml:space="preserve">Having favourites </w:t>
      </w:r>
    </w:p>
    <w:p w14:paraId="2BB90691" w14:textId="77777777" w:rsidR="00831F1E" w:rsidRPr="000D05AB" w:rsidRDefault="00831F1E" w:rsidP="00831F1E">
      <w:pPr>
        <w:pStyle w:val="ListParagraph"/>
        <w:numPr>
          <w:ilvl w:val="0"/>
          <w:numId w:val="3"/>
        </w:numPr>
        <w:rPr>
          <w:rFonts w:ascii="Segoe UI" w:hAnsi="Segoe UI" w:cs="Segoe UI"/>
        </w:rPr>
      </w:pPr>
      <w:r w:rsidRPr="000D05AB">
        <w:rPr>
          <w:rFonts w:ascii="Segoe UI" w:hAnsi="Segoe UI" w:cs="Segoe UI"/>
        </w:rPr>
        <w:t xml:space="preserve">Taking photographs of children on their mobile phone </w:t>
      </w:r>
    </w:p>
    <w:p w14:paraId="7BDB677B" w14:textId="77777777" w:rsidR="00831F1E" w:rsidRPr="000D05AB" w:rsidRDefault="00831F1E" w:rsidP="00831F1E">
      <w:pPr>
        <w:pStyle w:val="ListParagraph"/>
        <w:numPr>
          <w:ilvl w:val="0"/>
          <w:numId w:val="3"/>
        </w:numPr>
        <w:rPr>
          <w:rFonts w:ascii="Segoe UI" w:hAnsi="Segoe UI" w:cs="Segoe UI"/>
        </w:rPr>
      </w:pPr>
      <w:r w:rsidRPr="000D05AB">
        <w:rPr>
          <w:rFonts w:ascii="Segoe UI" w:hAnsi="Segoe UI" w:cs="Segoe UI"/>
        </w:rPr>
        <w:t xml:space="preserve">Engaging with a child on a one-to-one basis in a secluded area or behind a closed door </w:t>
      </w:r>
    </w:p>
    <w:p w14:paraId="08D52275" w14:textId="4616719B" w:rsidR="00831F1E" w:rsidRPr="000D05AB" w:rsidRDefault="00831F1E" w:rsidP="00831F1E">
      <w:pPr>
        <w:pStyle w:val="ListParagraph"/>
        <w:numPr>
          <w:ilvl w:val="0"/>
          <w:numId w:val="3"/>
        </w:numPr>
        <w:rPr>
          <w:rFonts w:ascii="Segoe UI" w:hAnsi="Segoe UI" w:cs="Segoe UI"/>
        </w:rPr>
      </w:pPr>
      <w:r w:rsidRPr="000D05AB">
        <w:rPr>
          <w:rFonts w:ascii="Segoe UI" w:hAnsi="Segoe UI" w:cs="Segoe UI"/>
        </w:rPr>
        <w:t xml:space="preserve">Using inappropriate sexualised, </w:t>
      </w:r>
      <w:r w:rsidR="00491420" w:rsidRPr="000D05AB">
        <w:rPr>
          <w:rFonts w:ascii="Segoe UI" w:hAnsi="Segoe UI" w:cs="Segoe UI"/>
        </w:rPr>
        <w:t>intimidating,</w:t>
      </w:r>
      <w:r w:rsidRPr="000D05AB">
        <w:rPr>
          <w:rFonts w:ascii="Segoe UI" w:hAnsi="Segoe UI" w:cs="Segoe UI"/>
        </w:rPr>
        <w:t xml:space="preserve"> or offensive language </w:t>
      </w:r>
    </w:p>
    <w:p w14:paraId="3B629558" w14:textId="05068EA0" w:rsidR="00A20D1D" w:rsidRPr="000D05AB" w:rsidRDefault="00A20D1D" w:rsidP="00A20D1D">
      <w:pPr>
        <w:rPr>
          <w:rFonts w:ascii="Segoe UI" w:hAnsi="Segoe UI" w:cs="Segoe UI"/>
        </w:rPr>
      </w:pPr>
      <w:r w:rsidRPr="000D05AB">
        <w:rPr>
          <w:rFonts w:ascii="Segoe UI" w:hAnsi="Segoe UI" w:cs="Segoe UI"/>
        </w:rPr>
        <w:t>Incidents which fall short of the threshold could include an accusation that is made second or third hand and the facts are not clear, or the member of staff alleged to have done this was not there at the time.</w:t>
      </w:r>
    </w:p>
    <w:p w14:paraId="21D2ADA7" w14:textId="703E7B3F" w:rsidR="00A20D1D" w:rsidRPr="000D05AB" w:rsidRDefault="00A20D1D" w:rsidP="00A20D1D">
      <w:pPr>
        <w:rPr>
          <w:rFonts w:ascii="Segoe UI" w:hAnsi="Segoe UI" w:cs="Segoe UI"/>
          <w:b/>
          <w:bCs/>
          <w:u w:val="single"/>
        </w:rPr>
      </w:pPr>
      <w:r w:rsidRPr="000D05AB">
        <w:rPr>
          <w:rFonts w:ascii="Segoe UI" w:hAnsi="Segoe UI" w:cs="Segoe UI"/>
          <w:b/>
          <w:bCs/>
          <w:u w:val="single"/>
        </w:rPr>
        <w:lastRenderedPageBreak/>
        <w:t>The Difference between an Allegation and Concern</w:t>
      </w:r>
    </w:p>
    <w:p w14:paraId="5E852E61" w14:textId="1969A069" w:rsidR="00EF2C63" w:rsidRPr="000D05AB" w:rsidRDefault="00A20D1D" w:rsidP="00A20D1D">
      <w:pPr>
        <w:rPr>
          <w:rFonts w:ascii="Segoe UI" w:hAnsi="Segoe UI" w:cs="Segoe UI"/>
        </w:rPr>
      </w:pPr>
      <w:r w:rsidRPr="000D05AB">
        <w:rPr>
          <w:rFonts w:ascii="Segoe UI" w:hAnsi="Segoe UI" w:cs="Segoe UI"/>
        </w:rPr>
        <w:t xml:space="preserve">It </w:t>
      </w:r>
      <w:r w:rsidR="00FF6345" w:rsidRPr="000D05AB">
        <w:rPr>
          <w:rFonts w:ascii="Segoe UI" w:hAnsi="Segoe UI" w:cs="Segoe UI"/>
        </w:rPr>
        <w:t>is important to</w:t>
      </w:r>
      <w:r w:rsidRPr="000D05AB">
        <w:rPr>
          <w:rFonts w:ascii="Segoe UI" w:hAnsi="Segoe UI" w:cs="Segoe UI"/>
        </w:rPr>
        <w:t xml:space="preserve"> be clear whether an incident constitutes an 'allegation'</w:t>
      </w:r>
      <w:r w:rsidR="005C7F58" w:rsidRPr="000D05AB">
        <w:rPr>
          <w:rFonts w:ascii="Segoe UI" w:hAnsi="Segoe UI" w:cs="Segoe UI"/>
        </w:rPr>
        <w:t>. A</w:t>
      </w:r>
      <w:r w:rsidRPr="000D05AB">
        <w:rPr>
          <w:rFonts w:ascii="Segoe UI" w:hAnsi="Segoe UI" w:cs="Segoe UI"/>
        </w:rPr>
        <w:t xml:space="preserve">n allegation </w:t>
      </w:r>
      <w:r w:rsidR="005C7F58" w:rsidRPr="000D05AB">
        <w:rPr>
          <w:rFonts w:ascii="Segoe UI" w:hAnsi="Segoe UI" w:cs="Segoe UI"/>
        </w:rPr>
        <w:t>is where</w:t>
      </w:r>
      <w:r w:rsidR="00574E3E" w:rsidRPr="000D05AB">
        <w:rPr>
          <w:rFonts w:ascii="Segoe UI" w:hAnsi="Segoe UI" w:cs="Segoe UI"/>
        </w:rPr>
        <w:t xml:space="preserve"> the</w:t>
      </w:r>
      <w:r w:rsidR="005C7F58" w:rsidRPr="000D05AB">
        <w:rPr>
          <w:rFonts w:ascii="Segoe UI" w:hAnsi="Segoe UI" w:cs="Segoe UI"/>
        </w:rPr>
        <w:t xml:space="preserve"> </w:t>
      </w:r>
      <w:r w:rsidRPr="000D05AB">
        <w:rPr>
          <w:rFonts w:ascii="Segoe UI" w:hAnsi="Segoe UI" w:cs="Segoe UI"/>
        </w:rPr>
        <w:t xml:space="preserve">alleged incident </w:t>
      </w:r>
      <w:r w:rsidR="00574E3E" w:rsidRPr="000D05AB">
        <w:rPr>
          <w:rFonts w:ascii="Segoe UI" w:hAnsi="Segoe UI" w:cs="Segoe UI"/>
        </w:rPr>
        <w:t>is</w:t>
      </w:r>
      <w:r w:rsidRPr="000D05AB">
        <w:rPr>
          <w:rFonts w:ascii="Segoe UI" w:hAnsi="Segoe UI" w:cs="Segoe UI"/>
        </w:rPr>
        <w:t xml:space="preserve"> sufficiently serious as to suggest that </w:t>
      </w:r>
      <w:r w:rsidR="00C52EA0" w:rsidRPr="000D05AB">
        <w:rPr>
          <w:rFonts w:ascii="Segoe UI" w:hAnsi="Segoe UI" w:cs="Segoe UI"/>
        </w:rPr>
        <w:t>one or more children has or may have been harmed,</w:t>
      </w:r>
      <w:r w:rsidRPr="000D05AB">
        <w:rPr>
          <w:rFonts w:ascii="Segoe UI" w:hAnsi="Segoe UI" w:cs="Segoe UI"/>
        </w:rPr>
        <w:t xml:space="preserve"> or that the alleged behaviour indicates the individual may pose a risk of harm to children (or otherwise meet</w:t>
      </w:r>
      <w:r w:rsidR="003E524A" w:rsidRPr="000D05AB">
        <w:rPr>
          <w:rFonts w:ascii="Segoe UI" w:hAnsi="Segoe UI" w:cs="Segoe UI"/>
        </w:rPr>
        <w:t>s</w:t>
      </w:r>
      <w:r w:rsidRPr="000D05AB">
        <w:rPr>
          <w:rFonts w:ascii="Segoe UI" w:hAnsi="Segoe UI" w:cs="Segoe UI"/>
        </w:rPr>
        <w:t xml:space="preserve"> the criteria above).</w:t>
      </w:r>
    </w:p>
    <w:p w14:paraId="24EA0F39" w14:textId="68CAEB5A" w:rsidR="00A20D1D" w:rsidRPr="000D05AB" w:rsidRDefault="00A20D1D" w:rsidP="00A20D1D">
      <w:pPr>
        <w:rPr>
          <w:rFonts w:ascii="Segoe UI" w:hAnsi="Segoe UI" w:cs="Segoe UI"/>
        </w:rPr>
      </w:pPr>
      <w:r w:rsidRPr="000D05AB">
        <w:rPr>
          <w:rFonts w:ascii="Segoe UI" w:hAnsi="Segoe UI" w:cs="Segoe UI"/>
        </w:rPr>
        <w:t>If it is difficult to determine the level of risk associated with an incident the following should be considered:</w:t>
      </w:r>
    </w:p>
    <w:p w14:paraId="1880E892" w14:textId="77777777" w:rsidR="00A20D1D" w:rsidRPr="000D05AB" w:rsidRDefault="00A20D1D" w:rsidP="00A20D1D">
      <w:pPr>
        <w:pStyle w:val="ListParagraph"/>
        <w:numPr>
          <w:ilvl w:val="0"/>
          <w:numId w:val="12"/>
        </w:numPr>
        <w:rPr>
          <w:rFonts w:ascii="Segoe UI" w:hAnsi="Segoe UI" w:cs="Segoe UI"/>
        </w:rPr>
      </w:pPr>
      <w:r w:rsidRPr="000D05AB">
        <w:rPr>
          <w:rFonts w:ascii="Segoe UI" w:hAnsi="Segoe UI" w:cs="Segoe UI"/>
        </w:rPr>
        <w:t>Was the incident a disproportionate or inappropriate response in the context of a challenging situation?</w:t>
      </w:r>
    </w:p>
    <w:p w14:paraId="2466D6AC" w14:textId="77777777" w:rsidR="00A20D1D" w:rsidRPr="000D05AB" w:rsidRDefault="00A20D1D" w:rsidP="00A20D1D">
      <w:pPr>
        <w:pStyle w:val="ListParagraph"/>
        <w:numPr>
          <w:ilvl w:val="0"/>
          <w:numId w:val="12"/>
        </w:numPr>
        <w:rPr>
          <w:rFonts w:ascii="Segoe UI" w:hAnsi="Segoe UI" w:cs="Segoe UI"/>
        </w:rPr>
      </w:pPr>
      <w:r w:rsidRPr="000D05AB">
        <w:rPr>
          <w:rFonts w:ascii="Segoe UI" w:hAnsi="Segoe UI" w:cs="Segoe UI"/>
        </w:rPr>
        <w:t>Where the incident involved an inappropriate response to challenging behaviour, had the member of staff had training in managing this?</w:t>
      </w:r>
    </w:p>
    <w:p w14:paraId="18464FB7" w14:textId="77777777" w:rsidR="00A20D1D" w:rsidRPr="000D05AB" w:rsidRDefault="00A20D1D" w:rsidP="00A20D1D">
      <w:pPr>
        <w:pStyle w:val="ListParagraph"/>
        <w:numPr>
          <w:ilvl w:val="0"/>
          <w:numId w:val="12"/>
        </w:numPr>
        <w:rPr>
          <w:rFonts w:ascii="Segoe UI" w:hAnsi="Segoe UI" w:cs="Segoe UI"/>
        </w:rPr>
      </w:pPr>
      <w:r w:rsidRPr="000D05AB">
        <w:rPr>
          <w:rFonts w:ascii="Segoe UI" w:hAnsi="Segoe UI" w:cs="Segoe UI"/>
        </w:rPr>
        <w:t>Does the member of staff understand that their behaviour was inappropriate and express a wish to behave differently in the future? For example, are they willing to undergo training?</w:t>
      </w:r>
    </w:p>
    <w:p w14:paraId="5C6CE10B" w14:textId="450E93B8" w:rsidR="00A20D1D" w:rsidRPr="000D05AB" w:rsidRDefault="00A20D1D" w:rsidP="00A20D1D">
      <w:pPr>
        <w:pStyle w:val="ListParagraph"/>
        <w:numPr>
          <w:ilvl w:val="0"/>
          <w:numId w:val="12"/>
        </w:numPr>
        <w:rPr>
          <w:rFonts w:ascii="Segoe UI" w:hAnsi="Segoe UI" w:cs="Segoe UI"/>
        </w:rPr>
      </w:pPr>
      <w:r w:rsidRPr="000D05AB">
        <w:rPr>
          <w:rFonts w:ascii="Segoe UI" w:hAnsi="Segoe UI" w:cs="Segoe UI"/>
        </w:rPr>
        <w:t xml:space="preserve">Does the child or family want to report the incident to the </w:t>
      </w:r>
      <w:r w:rsidR="001A2BA2" w:rsidRPr="000D05AB">
        <w:rPr>
          <w:rFonts w:ascii="Segoe UI" w:hAnsi="Segoe UI" w:cs="Segoe UI"/>
        </w:rPr>
        <w:t>police,</w:t>
      </w:r>
      <w:r w:rsidRPr="000D05AB">
        <w:rPr>
          <w:rFonts w:ascii="Segoe UI" w:hAnsi="Segoe UI" w:cs="Segoe UI"/>
        </w:rPr>
        <w:t xml:space="preserve"> or would they prefer the matter to be dealt with by the employer?</w:t>
      </w:r>
    </w:p>
    <w:p w14:paraId="58023A5D" w14:textId="77777777" w:rsidR="00A20D1D" w:rsidRPr="000D05AB" w:rsidRDefault="00A20D1D" w:rsidP="00A20D1D">
      <w:pPr>
        <w:pStyle w:val="ListParagraph"/>
        <w:numPr>
          <w:ilvl w:val="0"/>
          <w:numId w:val="12"/>
        </w:numPr>
        <w:rPr>
          <w:rFonts w:ascii="Segoe UI" w:hAnsi="Segoe UI" w:cs="Segoe UI"/>
        </w:rPr>
      </w:pPr>
      <w:r w:rsidRPr="000D05AB">
        <w:rPr>
          <w:rFonts w:ascii="Segoe UI" w:hAnsi="Segoe UI" w:cs="Segoe UI"/>
        </w:rPr>
        <w:t>Have similar allegations been made against the employee – is there a pattern developing?</w:t>
      </w:r>
    </w:p>
    <w:p w14:paraId="4511C5F3" w14:textId="77777777" w:rsidR="00A20D1D" w:rsidRPr="000D05AB" w:rsidRDefault="00A20D1D" w:rsidP="00A20D1D">
      <w:pPr>
        <w:rPr>
          <w:rFonts w:ascii="Segoe UI" w:hAnsi="Segoe UI" w:cs="Segoe UI"/>
        </w:rPr>
      </w:pPr>
    </w:p>
    <w:p w14:paraId="7116A881" w14:textId="7D68E844" w:rsidR="00A20D1D" w:rsidRPr="000D05AB" w:rsidRDefault="00A20D1D" w:rsidP="00A20D1D">
      <w:pPr>
        <w:rPr>
          <w:rFonts w:ascii="Segoe UI" w:hAnsi="Segoe UI" w:cs="Segoe UI"/>
        </w:rPr>
      </w:pPr>
      <w:r w:rsidRPr="000D05AB">
        <w:rPr>
          <w:rFonts w:ascii="Segoe UI" w:hAnsi="Segoe UI" w:cs="Segoe UI"/>
        </w:rPr>
        <w:t>Keeping Children Safe in Education</w:t>
      </w:r>
      <w:r w:rsidR="00994DEC">
        <w:rPr>
          <w:rFonts w:ascii="Segoe UI" w:hAnsi="Segoe UI" w:cs="Segoe UI"/>
        </w:rPr>
        <w:t xml:space="preserve"> </w:t>
      </w:r>
      <w:r w:rsidRPr="000D05AB">
        <w:rPr>
          <w:rFonts w:ascii="Segoe UI" w:hAnsi="Segoe UI" w:cs="Segoe UI"/>
        </w:rPr>
        <w:t xml:space="preserve">provides that if there is any doubt as to whether the information which has been shared about a member of staff as a low-level concern in fact meets the harm threshold and thus should be treated as an allegation, the </w:t>
      </w:r>
      <w:r w:rsidR="00902B2D" w:rsidRPr="000D05AB">
        <w:rPr>
          <w:rFonts w:ascii="Segoe UI" w:hAnsi="Segoe UI" w:cs="Segoe UI"/>
        </w:rPr>
        <w:t>Local Authority Designated Officer (</w:t>
      </w:r>
      <w:r w:rsidRPr="000D05AB">
        <w:rPr>
          <w:rFonts w:ascii="Segoe UI" w:hAnsi="Segoe UI" w:cs="Segoe UI"/>
        </w:rPr>
        <w:t>LADO</w:t>
      </w:r>
      <w:r w:rsidR="00902B2D" w:rsidRPr="000D05AB">
        <w:rPr>
          <w:rFonts w:ascii="Segoe UI" w:hAnsi="Segoe UI" w:cs="Segoe UI"/>
        </w:rPr>
        <w:t>)</w:t>
      </w:r>
      <w:r w:rsidRPr="000D05AB">
        <w:rPr>
          <w:rFonts w:ascii="Segoe UI" w:hAnsi="Segoe UI" w:cs="Segoe UI"/>
        </w:rPr>
        <w:t xml:space="preserve"> should be consulted.</w:t>
      </w:r>
    </w:p>
    <w:p w14:paraId="1FE6D7E9" w14:textId="77777777" w:rsidR="00A20D1D" w:rsidRPr="000D05AB" w:rsidRDefault="00A20D1D" w:rsidP="00A20D1D">
      <w:pPr>
        <w:rPr>
          <w:rFonts w:ascii="Segoe UI" w:hAnsi="Segoe UI" w:cs="Segoe UI"/>
        </w:rPr>
      </w:pPr>
    </w:p>
    <w:p w14:paraId="1BA6504F" w14:textId="3CBDDDB3" w:rsidR="00A20D1D" w:rsidRPr="000D05AB" w:rsidRDefault="00A20D1D" w:rsidP="00A20D1D">
      <w:pPr>
        <w:rPr>
          <w:rFonts w:ascii="Segoe UI" w:hAnsi="Segoe UI" w:cs="Segoe UI"/>
        </w:rPr>
      </w:pPr>
      <w:r w:rsidRPr="000D05AB">
        <w:rPr>
          <w:rFonts w:ascii="Segoe UI" w:hAnsi="Segoe UI" w:cs="Segoe UI"/>
        </w:rPr>
        <w:t xml:space="preserve">As good practice, the school may wish to include the LADO in discussions as to whether the issue should be dealt with as an allegation of harm or a concern. If the decision is reached that the concern falls short of the harm threshold, there may still be a role for the LADO to provide advice and support to the </w:t>
      </w:r>
      <w:r w:rsidR="000D05AB" w:rsidRPr="000D05AB">
        <w:rPr>
          <w:rFonts w:ascii="Segoe UI" w:hAnsi="Segoe UI" w:cs="Segoe UI"/>
        </w:rPr>
        <w:t>school</w:t>
      </w:r>
      <w:r w:rsidRPr="000D05AB">
        <w:rPr>
          <w:rFonts w:ascii="Segoe UI" w:hAnsi="Segoe UI" w:cs="Segoe UI"/>
        </w:rPr>
        <w:t xml:space="preserve">. Such a consultation process may allow for concerns to be evaluated objectively and to ascertain </w:t>
      </w:r>
      <w:r w:rsidR="001A2BA2" w:rsidRPr="000D05AB">
        <w:rPr>
          <w:rFonts w:ascii="Segoe UI" w:hAnsi="Segoe UI" w:cs="Segoe UI"/>
        </w:rPr>
        <w:t>whether</w:t>
      </w:r>
      <w:r w:rsidRPr="000D05AB">
        <w:rPr>
          <w:rFonts w:ascii="Segoe UI" w:hAnsi="Segoe UI" w:cs="Segoe UI"/>
        </w:rPr>
        <w:t xml:space="preserve"> similar concerns may have been raised by a previous employer but not met the threshold for investigation. Whilst the LADO will only record the details of those allegations which appear to meet the threshold for consideration set out above, the </w:t>
      </w:r>
      <w:proofErr w:type="gramStart"/>
      <w:r w:rsidRPr="000D05AB">
        <w:rPr>
          <w:rFonts w:ascii="Segoe UI" w:hAnsi="Segoe UI" w:cs="Segoe UI"/>
        </w:rPr>
        <w:t>School</w:t>
      </w:r>
      <w:proofErr w:type="gramEnd"/>
      <w:r w:rsidRPr="000D05AB">
        <w:rPr>
          <w:rFonts w:ascii="Segoe UI" w:hAnsi="Segoe UI" w:cs="Segoe UI"/>
        </w:rPr>
        <w:t xml:space="preserve"> will record the details of any low level concern that arises in respect of a member of their staff. </w:t>
      </w:r>
    </w:p>
    <w:p w14:paraId="4DE49655" w14:textId="3CA3680C" w:rsidR="000D05AB" w:rsidRPr="000D05AB" w:rsidRDefault="00A20D1D" w:rsidP="00732FE1">
      <w:pPr>
        <w:rPr>
          <w:rFonts w:ascii="Segoe UI" w:hAnsi="Segoe UI" w:cs="Segoe UI"/>
        </w:rPr>
      </w:pPr>
      <w:r w:rsidRPr="000D05AB">
        <w:rPr>
          <w:rFonts w:ascii="Segoe UI" w:hAnsi="Segoe UI" w:cs="Segoe UI"/>
        </w:rPr>
        <w:t>Where it is decided that the incident does not meet the threshold of harm/risk of harm and is a concern only, then the school will take steps to ensure any conduct or behaviour issues are addressed with the member of staff through normal employment practices</w:t>
      </w:r>
      <w:r w:rsidR="001A2BA2" w:rsidRPr="000D05AB">
        <w:rPr>
          <w:rFonts w:ascii="Segoe UI" w:hAnsi="Segoe UI" w:cs="Segoe UI"/>
        </w:rPr>
        <w:t xml:space="preserve">. </w:t>
      </w:r>
      <w:r w:rsidR="002C6EB2" w:rsidRPr="000D05AB">
        <w:rPr>
          <w:rFonts w:ascii="Segoe UI" w:hAnsi="Segoe UI" w:cs="Segoe UI"/>
        </w:rPr>
        <w:t xml:space="preserve">The school should take into account </w:t>
      </w:r>
      <w:r w:rsidR="00F569E3" w:rsidRPr="000D05AB">
        <w:rPr>
          <w:rFonts w:ascii="Segoe UI" w:hAnsi="Segoe UI" w:cs="Segoe UI"/>
        </w:rPr>
        <w:t>Teaching Standards</w:t>
      </w:r>
      <w:r w:rsidR="00732FE1" w:rsidRPr="000D05AB">
        <w:rPr>
          <w:rFonts w:ascii="Segoe UI" w:hAnsi="Segoe UI" w:cs="Segoe UI"/>
        </w:rPr>
        <w:t>: Guidance for school leaders, school staff and governing bodies</w:t>
      </w:r>
      <w:r w:rsidR="00CB09C5" w:rsidRPr="000D05AB">
        <w:rPr>
          <w:rFonts w:ascii="Segoe UI" w:hAnsi="Segoe UI" w:cs="Segoe UI"/>
        </w:rPr>
        <w:t xml:space="preserve"> (Updated 2021) </w:t>
      </w:r>
      <w:hyperlink r:id="rId13" w:history="1">
        <w:r w:rsidR="00CB09C5" w:rsidRPr="000D05AB">
          <w:rPr>
            <w:rFonts w:ascii="Segoe UI" w:hAnsi="Segoe UI" w:cs="Segoe UI"/>
            <w:color w:val="0000FF"/>
            <w:u w:val="single"/>
          </w:rPr>
          <w:t xml:space="preserve">Teachers’ Standards guidance </w:t>
        </w:r>
      </w:hyperlink>
      <w:r w:rsidR="00CE68A1" w:rsidRPr="000D05AB">
        <w:rPr>
          <w:rFonts w:ascii="Segoe UI" w:hAnsi="Segoe UI" w:cs="Segoe UI"/>
        </w:rPr>
        <w:t xml:space="preserve"> when considering </w:t>
      </w:r>
      <w:r w:rsidR="00915FD0" w:rsidRPr="000D05AB">
        <w:rPr>
          <w:rFonts w:ascii="Segoe UI" w:hAnsi="Segoe UI" w:cs="Segoe UI"/>
        </w:rPr>
        <w:t xml:space="preserve">personal and professional </w:t>
      </w:r>
      <w:r w:rsidR="00E0445E" w:rsidRPr="000D05AB">
        <w:rPr>
          <w:rFonts w:ascii="Segoe UI" w:hAnsi="Segoe UI" w:cs="Segoe UI"/>
        </w:rPr>
        <w:t>conduct.</w:t>
      </w:r>
    </w:p>
    <w:p w14:paraId="7A15F11F" w14:textId="5F6A73B7" w:rsidR="00831F1E" w:rsidRPr="000D05AB" w:rsidRDefault="00831F1E" w:rsidP="00A93A2B">
      <w:pPr>
        <w:rPr>
          <w:rFonts w:ascii="Segoe UI" w:hAnsi="Segoe UI" w:cs="Segoe UI"/>
          <w:b/>
          <w:bCs/>
          <w:u w:val="single"/>
        </w:rPr>
      </w:pPr>
      <w:r w:rsidRPr="000D05AB">
        <w:rPr>
          <w:rFonts w:ascii="Segoe UI" w:hAnsi="Segoe UI" w:cs="Segoe UI"/>
          <w:b/>
          <w:bCs/>
          <w:u w:val="single"/>
        </w:rPr>
        <w:lastRenderedPageBreak/>
        <w:t xml:space="preserve">Sharing Low-Level concerns </w:t>
      </w:r>
    </w:p>
    <w:p w14:paraId="7A327E3B" w14:textId="3E33CB94" w:rsidR="00831F1E" w:rsidRPr="000D05AB" w:rsidRDefault="00831F1E" w:rsidP="00831F1E">
      <w:pPr>
        <w:rPr>
          <w:rFonts w:ascii="Segoe UI" w:hAnsi="Segoe UI" w:cs="Segoe UI"/>
        </w:rPr>
      </w:pPr>
      <w:r w:rsidRPr="000D05AB">
        <w:rPr>
          <w:rFonts w:ascii="Segoe UI" w:hAnsi="Segoe UI" w:cs="Segoe UI"/>
        </w:rPr>
        <w:t xml:space="preserve">We recognise the importance of creating a culture of openness, </w:t>
      </w:r>
      <w:r w:rsidR="001A2BA2" w:rsidRPr="000D05AB">
        <w:rPr>
          <w:rFonts w:ascii="Segoe UI" w:hAnsi="Segoe UI" w:cs="Segoe UI"/>
        </w:rPr>
        <w:t>trust,</w:t>
      </w:r>
      <w:r w:rsidRPr="000D05AB">
        <w:rPr>
          <w:rFonts w:ascii="Segoe UI" w:hAnsi="Segoe UI" w:cs="Segoe UI"/>
        </w:rPr>
        <w:t xml:space="preserve"> and transparency to encourage all staff to share low-level concerns so that they can be addressed appropriately. </w:t>
      </w:r>
    </w:p>
    <w:p w14:paraId="61A2EE04" w14:textId="19CD75F2" w:rsidR="00831F1E" w:rsidRPr="000D05AB" w:rsidRDefault="00831F1E" w:rsidP="00831F1E">
      <w:pPr>
        <w:rPr>
          <w:rFonts w:ascii="Segoe UI" w:hAnsi="Segoe UI" w:cs="Segoe UI"/>
        </w:rPr>
      </w:pPr>
      <w:r w:rsidRPr="000D05AB">
        <w:rPr>
          <w:rFonts w:ascii="Segoe UI" w:hAnsi="Segoe UI" w:cs="Segoe UI"/>
        </w:rPr>
        <w:t xml:space="preserve">We will create this culture by: </w:t>
      </w:r>
    </w:p>
    <w:p w14:paraId="56E09F6C" w14:textId="7AC4FB2A" w:rsidR="00831F1E" w:rsidRPr="000D05AB" w:rsidRDefault="00831F1E" w:rsidP="00831F1E">
      <w:pPr>
        <w:pStyle w:val="ListParagraph"/>
        <w:numPr>
          <w:ilvl w:val="0"/>
          <w:numId w:val="4"/>
        </w:numPr>
        <w:rPr>
          <w:rFonts w:ascii="Segoe UI" w:hAnsi="Segoe UI" w:cs="Segoe UI"/>
        </w:rPr>
      </w:pPr>
      <w:r w:rsidRPr="000D05AB">
        <w:rPr>
          <w:rFonts w:ascii="Segoe UI" w:hAnsi="Segoe UI" w:cs="Segoe UI"/>
        </w:rPr>
        <w:t>Ensuring staff are clear about what appropriate behaviour i</w:t>
      </w:r>
      <w:r w:rsidR="000515E9" w:rsidRPr="000D05AB">
        <w:rPr>
          <w:rFonts w:ascii="Segoe UI" w:hAnsi="Segoe UI" w:cs="Segoe UI"/>
        </w:rPr>
        <w:t>s</w:t>
      </w:r>
      <w:r w:rsidRPr="000D05AB">
        <w:rPr>
          <w:rFonts w:ascii="Segoe UI" w:hAnsi="Segoe UI" w:cs="Segoe UI"/>
        </w:rPr>
        <w:t xml:space="preserve"> and are confident in distinguishing expected and appropriate behaviour from concerning, problematic or inappropriate behaviour, in themselves and others</w:t>
      </w:r>
      <w:r w:rsidR="00827DEB" w:rsidRPr="000D05AB">
        <w:rPr>
          <w:rFonts w:ascii="Segoe UI" w:hAnsi="Segoe UI" w:cs="Segoe UI"/>
        </w:rPr>
        <w:t>.</w:t>
      </w:r>
    </w:p>
    <w:p w14:paraId="7197CA9D" w14:textId="2A7CF331" w:rsidR="00831F1E" w:rsidRPr="000D05AB" w:rsidRDefault="00831F1E" w:rsidP="00831F1E">
      <w:pPr>
        <w:pStyle w:val="ListParagraph"/>
        <w:numPr>
          <w:ilvl w:val="0"/>
          <w:numId w:val="4"/>
        </w:numPr>
        <w:rPr>
          <w:rFonts w:ascii="Segoe UI" w:hAnsi="Segoe UI" w:cs="Segoe UI"/>
        </w:rPr>
      </w:pPr>
      <w:r w:rsidRPr="000D05AB">
        <w:rPr>
          <w:rFonts w:ascii="Segoe UI" w:hAnsi="Segoe UI" w:cs="Segoe UI"/>
        </w:rPr>
        <w:t>Hav</w:t>
      </w:r>
      <w:r w:rsidR="009A5BBB" w:rsidRPr="000D05AB">
        <w:rPr>
          <w:rFonts w:ascii="Segoe UI" w:hAnsi="Segoe UI" w:cs="Segoe UI"/>
        </w:rPr>
        <w:t>ing</w:t>
      </w:r>
      <w:r w:rsidRPr="000D05AB">
        <w:rPr>
          <w:rFonts w:ascii="Segoe UI" w:hAnsi="Segoe UI" w:cs="Segoe UI"/>
        </w:rPr>
        <w:t xml:space="preserve"> clear policies and procedures</w:t>
      </w:r>
      <w:r w:rsidR="00827DEB" w:rsidRPr="000D05AB">
        <w:rPr>
          <w:rFonts w:ascii="Segoe UI" w:hAnsi="Segoe UI" w:cs="Segoe UI"/>
        </w:rPr>
        <w:t>.</w:t>
      </w:r>
    </w:p>
    <w:p w14:paraId="69387BF5" w14:textId="28748CDD" w:rsidR="00831F1E" w:rsidRPr="000D05AB" w:rsidRDefault="00831F1E" w:rsidP="00831F1E">
      <w:pPr>
        <w:pStyle w:val="ListParagraph"/>
        <w:numPr>
          <w:ilvl w:val="0"/>
          <w:numId w:val="4"/>
        </w:numPr>
        <w:rPr>
          <w:rFonts w:ascii="Segoe UI" w:hAnsi="Segoe UI" w:cs="Segoe UI"/>
        </w:rPr>
      </w:pPr>
      <w:r w:rsidRPr="000D05AB">
        <w:rPr>
          <w:rFonts w:ascii="Segoe UI" w:hAnsi="Segoe UI" w:cs="Segoe UI"/>
        </w:rPr>
        <w:t xml:space="preserve">Empowering staff to share any low-level concerns </w:t>
      </w:r>
      <w:r w:rsidR="00827DEB" w:rsidRPr="000D05AB">
        <w:rPr>
          <w:rFonts w:ascii="Segoe UI" w:hAnsi="Segoe UI" w:cs="Segoe UI"/>
        </w:rPr>
        <w:t>with the DSL/Headteacher/Chair of Governors/Local Authority Designated Officers</w:t>
      </w:r>
    </w:p>
    <w:p w14:paraId="6D17CEBE" w14:textId="28D2C35E" w:rsidR="00831F1E" w:rsidRPr="000D05AB" w:rsidRDefault="00831F1E" w:rsidP="00831F1E">
      <w:pPr>
        <w:pStyle w:val="ListParagraph"/>
        <w:numPr>
          <w:ilvl w:val="0"/>
          <w:numId w:val="4"/>
        </w:numPr>
        <w:rPr>
          <w:rFonts w:ascii="Segoe UI" w:hAnsi="Segoe UI" w:cs="Segoe UI"/>
        </w:rPr>
      </w:pPr>
      <w:r w:rsidRPr="000D05AB">
        <w:rPr>
          <w:rFonts w:ascii="Segoe UI" w:hAnsi="Segoe UI" w:cs="Segoe UI"/>
        </w:rPr>
        <w:t>Empowering staff to self-refer</w:t>
      </w:r>
      <w:r w:rsidR="00827DEB" w:rsidRPr="000D05AB">
        <w:rPr>
          <w:rFonts w:ascii="Segoe UI" w:hAnsi="Segoe UI" w:cs="Segoe UI"/>
        </w:rPr>
        <w:t xml:space="preserve">. </w:t>
      </w:r>
    </w:p>
    <w:p w14:paraId="0A11E1CB" w14:textId="14A32F38" w:rsidR="00831F1E" w:rsidRPr="000D05AB" w:rsidRDefault="00831F1E" w:rsidP="00831F1E">
      <w:pPr>
        <w:pStyle w:val="ListParagraph"/>
        <w:numPr>
          <w:ilvl w:val="0"/>
          <w:numId w:val="4"/>
        </w:numPr>
        <w:rPr>
          <w:rFonts w:ascii="Segoe UI" w:hAnsi="Segoe UI" w:cs="Segoe UI"/>
        </w:rPr>
      </w:pPr>
      <w:r w:rsidRPr="000D05AB">
        <w:rPr>
          <w:rFonts w:ascii="Segoe UI" w:hAnsi="Segoe UI" w:cs="Segoe UI"/>
        </w:rPr>
        <w:t>Addressing unprofessional behaviour and supporting the individual to correct it at an early stage</w:t>
      </w:r>
      <w:r w:rsidR="00827DEB" w:rsidRPr="000D05AB">
        <w:rPr>
          <w:rFonts w:ascii="Segoe UI" w:hAnsi="Segoe UI" w:cs="Segoe UI"/>
        </w:rPr>
        <w:t>.</w:t>
      </w:r>
    </w:p>
    <w:p w14:paraId="58BCFCAF" w14:textId="5686FAAF" w:rsidR="00831F1E" w:rsidRPr="000D05AB" w:rsidRDefault="00831F1E" w:rsidP="00831F1E">
      <w:pPr>
        <w:pStyle w:val="ListParagraph"/>
        <w:numPr>
          <w:ilvl w:val="0"/>
          <w:numId w:val="4"/>
        </w:numPr>
        <w:rPr>
          <w:rFonts w:ascii="Segoe UI" w:hAnsi="Segoe UI" w:cs="Segoe UI"/>
        </w:rPr>
      </w:pPr>
      <w:r w:rsidRPr="000D05AB">
        <w:rPr>
          <w:rFonts w:ascii="Segoe UI" w:hAnsi="Segoe UI" w:cs="Segoe UI"/>
        </w:rPr>
        <w:t xml:space="preserve">Providing a responsive, </w:t>
      </w:r>
      <w:r w:rsidR="001A2BA2" w:rsidRPr="000D05AB">
        <w:rPr>
          <w:rFonts w:ascii="Segoe UI" w:hAnsi="Segoe UI" w:cs="Segoe UI"/>
        </w:rPr>
        <w:t>sensitive,</w:t>
      </w:r>
      <w:r w:rsidRPr="000D05AB">
        <w:rPr>
          <w:rFonts w:ascii="Segoe UI" w:hAnsi="Segoe UI" w:cs="Segoe UI"/>
        </w:rPr>
        <w:t xml:space="preserve"> and proportionate handling of such concerns when they are </w:t>
      </w:r>
      <w:r w:rsidR="001A2BA2" w:rsidRPr="000D05AB">
        <w:rPr>
          <w:rFonts w:ascii="Segoe UI" w:hAnsi="Segoe UI" w:cs="Segoe UI"/>
        </w:rPr>
        <w:t>raised</w:t>
      </w:r>
      <w:r w:rsidR="00827DEB" w:rsidRPr="000D05AB">
        <w:rPr>
          <w:rFonts w:ascii="Segoe UI" w:hAnsi="Segoe UI" w:cs="Segoe UI"/>
        </w:rPr>
        <w:t>.</w:t>
      </w:r>
      <w:r w:rsidRPr="000D05AB">
        <w:rPr>
          <w:rFonts w:ascii="Segoe UI" w:hAnsi="Segoe UI" w:cs="Segoe UI"/>
        </w:rPr>
        <w:t xml:space="preserve"> </w:t>
      </w:r>
    </w:p>
    <w:p w14:paraId="7AB9C0BF" w14:textId="79C39A01" w:rsidR="00831F1E" w:rsidRPr="000D05AB" w:rsidRDefault="00831F1E" w:rsidP="00831F1E">
      <w:pPr>
        <w:pStyle w:val="ListParagraph"/>
        <w:numPr>
          <w:ilvl w:val="0"/>
          <w:numId w:val="4"/>
        </w:numPr>
        <w:rPr>
          <w:rFonts w:ascii="Segoe UI" w:hAnsi="Segoe UI" w:cs="Segoe UI"/>
        </w:rPr>
      </w:pPr>
      <w:r w:rsidRPr="000D05AB">
        <w:rPr>
          <w:rFonts w:ascii="Segoe UI" w:hAnsi="Segoe UI" w:cs="Segoe UI"/>
        </w:rPr>
        <w:t>Helping to identify any weakness in the school’s safeguarding system</w:t>
      </w:r>
      <w:r w:rsidR="00827DEB" w:rsidRPr="000D05AB">
        <w:rPr>
          <w:rFonts w:ascii="Segoe UI" w:hAnsi="Segoe UI" w:cs="Segoe UI"/>
        </w:rPr>
        <w:t xml:space="preserve">. </w:t>
      </w:r>
    </w:p>
    <w:p w14:paraId="685F7636" w14:textId="77777777" w:rsidR="00831F1E" w:rsidRPr="000D05AB" w:rsidRDefault="00831F1E" w:rsidP="00831F1E">
      <w:pPr>
        <w:ind w:left="360"/>
        <w:rPr>
          <w:rFonts w:ascii="Segoe UI" w:hAnsi="Segoe UI" w:cs="Segoe UI"/>
        </w:rPr>
      </w:pPr>
    </w:p>
    <w:p w14:paraId="212B30ED" w14:textId="77777777" w:rsidR="00831F1E" w:rsidRPr="000D05AB" w:rsidRDefault="00831F1E" w:rsidP="00831F1E">
      <w:pPr>
        <w:rPr>
          <w:rFonts w:ascii="Segoe UI" w:hAnsi="Segoe UI" w:cs="Segoe UI"/>
          <w:u w:val="single"/>
        </w:rPr>
      </w:pPr>
      <w:r w:rsidRPr="000D05AB">
        <w:rPr>
          <w:rFonts w:ascii="Segoe UI" w:hAnsi="Segoe UI" w:cs="Segoe UI"/>
          <w:b/>
          <w:bCs/>
          <w:u w:val="single"/>
        </w:rPr>
        <w:t xml:space="preserve">Reporting a </w:t>
      </w:r>
      <w:proofErr w:type="gramStart"/>
      <w:r w:rsidRPr="000D05AB">
        <w:rPr>
          <w:rFonts w:ascii="Segoe UI" w:hAnsi="Segoe UI" w:cs="Segoe UI"/>
          <w:b/>
          <w:bCs/>
          <w:u w:val="single"/>
        </w:rPr>
        <w:t>low level</w:t>
      </w:r>
      <w:proofErr w:type="gramEnd"/>
      <w:r w:rsidRPr="000D05AB">
        <w:rPr>
          <w:rFonts w:ascii="Segoe UI" w:hAnsi="Segoe UI" w:cs="Segoe UI"/>
          <w:b/>
          <w:bCs/>
          <w:u w:val="single"/>
        </w:rPr>
        <w:t xml:space="preserve"> concern</w:t>
      </w:r>
      <w:r w:rsidRPr="000D05AB">
        <w:rPr>
          <w:rFonts w:ascii="Segoe UI" w:hAnsi="Segoe UI" w:cs="Segoe UI"/>
          <w:u w:val="single"/>
        </w:rPr>
        <w:t xml:space="preserve"> </w:t>
      </w:r>
    </w:p>
    <w:p w14:paraId="7790E89F" w14:textId="5FF80289" w:rsidR="00831F1E" w:rsidRPr="000D05AB" w:rsidRDefault="00831F1E" w:rsidP="00831F1E">
      <w:pPr>
        <w:pStyle w:val="ListParagraph"/>
        <w:numPr>
          <w:ilvl w:val="0"/>
          <w:numId w:val="5"/>
        </w:numPr>
        <w:rPr>
          <w:rFonts w:ascii="Segoe UI" w:hAnsi="Segoe UI" w:cs="Segoe UI"/>
        </w:rPr>
      </w:pPr>
      <w:r w:rsidRPr="000D05AB">
        <w:rPr>
          <w:rFonts w:ascii="Segoe UI" w:hAnsi="Segoe UI" w:cs="Segoe UI"/>
        </w:rPr>
        <w:t>Low level concerns about a member of staff should be reported to the Headteacher as per the school’s Child Protection procedures</w:t>
      </w:r>
      <w:r w:rsidR="00827DEB" w:rsidRPr="000D05AB">
        <w:rPr>
          <w:rFonts w:ascii="Segoe UI" w:hAnsi="Segoe UI" w:cs="Segoe UI"/>
        </w:rPr>
        <w:t>.</w:t>
      </w:r>
    </w:p>
    <w:p w14:paraId="346831E6" w14:textId="48862A72" w:rsidR="00831F1E" w:rsidRPr="000D05AB" w:rsidRDefault="00831F1E" w:rsidP="00831F1E">
      <w:pPr>
        <w:pStyle w:val="ListParagraph"/>
        <w:numPr>
          <w:ilvl w:val="0"/>
          <w:numId w:val="5"/>
        </w:numPr>
        <w:rPr>
          <w:rFonts w:ascii="Segoe UI" w:hAnsi="Segoe UI" w:cs="Segoe UI"/>
        </w:rPr>
      </w:pPr>
      <w:r w:rsidRPr="000D05AB">
        <w:rPr>
          <w:rFonts w:ascii="Segoe UI" w:hAnsi="Segoe UI" w:cs="Segoe UI"/>
        </w:rPr>
        <w:t>If the concern is about the Headteacher this should be reported to the Chair of Governors</w:t>
      </w:r>
      <w:r w:rsidR="00827DEB" w:rsidRPr="000D05AB">
        <w:rPr>
          <w:rFonts w:ascii="Segoe UI" w:hAnsi="Segoe UI" w:cs="Segoe UI"/>
        </w:rPr>
        <w:t>.</w:t>
      </w:r>
    </w:p>
    <w:p w14:paraId="3954CF0A" w14:textId="5E1727BC" w:rsidR="00831F1E" w:rsidRPr="000D05AB" w:rsidRDefault="00831F1E" w:rsidP="00831F1E">
      <w:pPr>
        <w:pStyle w:val="ListParagraph"/>
        <w:numPr>
          <w:ilvl w:val="0"/>
          <w:numId w:val="5"/>
        </w:numPr>
        <w:rPr>
          <w:rFonts w:ascii="Segoe UI" w:hAnsi="Segoe UI" w:cs="Segoe UI"/>
        </w:rPr>
      </w:pPr>
      <w:r w:rsidRPr="000D05AB">
        <w:rPr>
          <w:rFonts w:ascii="Segoe UI" w:hAnsi="Segoe UI" w:cs="Segoe UI"/>
        </w:rPr>
        <w:t>Low level concerns about supply staff, contractors and local authority visiting staff will also be reported to their employers</w:t>
      </w:r>
      <w:r w:rsidR="00827DEB" w:rsidRPr="000D05AB">
        <w:rPr>
          <w:rFonts w:ascii="Segoe UI" w:hAnsi="Segoe UI" w:cs="Segoe UI"/>
        </w:rPr>
        <w:t>.</w:t>
      </w:r>
    </w:p>
    <w:p w14:paraId="3323649D" w14:textId="5DEE71B6" w:rsidR="00831F1E" w:rsidRPr="000D05AB" w:rsidRDefault="00831F1E" w:rsidP="00831F1E">
      <w:pPr>
        <w:rPr>
          <w:rFonts w:ascii="Segoe UI" w:hAnsi="Segoe UI" w:cs="Segoe UI"/>
        </w:rPr>
      </w:pPr>
      <w:r w:rsidRPr="000D05AB">
        <w:rPr>
          <w:rFonts w:ascii="Segoe UI" w:hAnsi="Segoe UI" w:cs="Segoe UI"/>
        </w:rPr>
        <w:t>Staff should use the school’s Low-Level Concerns Reporting Form (</w:t>
      </w:r>
      <w:r w:rsidR="004E7B50" w:rsidRPr="000D05AB">
        <w:rPr>
          <w:rFonts w:ascii="Segoe UI" w:hAnsi="Segoe UI" w:cs="Segoe UI"/>
        </w:rPr>
        <w:t>appendix one.</w:t>
      </w:r>
      <w:r w:rsidRPr="000D05AB">
        <w:rPr>
          <w:rFonts w:ascii="Segoe UI" w:hAnsi="Segoe UI" w:cs="Segoe UI"/>
        </w:rPr>
        <w:t xml:space="preserve">) </w:t>
      </w:r>
    </w:p>
    <w:p w14:paraId="40936EF0" w14:textId="77777777" w:rsidR="00831F1E" w:rsidRPr="000D05AB" w:rsidRDefault="00831F1E" w:rsidP="00831F1E">
      <w:pPr>
        <w:rPr>
          <w:rFonts w:ascii="Segoe UI" w:hAnsi="Segoe UI" w:cs="Segoe UI"/>
        </w:rPr>
      </w:pPr>
    </w:p>
    <w:p w14:paraId="5626877A" w14:textId="77777777" w:rsidR="00831F1E" w:rsidRPr="000D05AB" w:rsidRDefault="00831F1E" w:rsidP="00831F1E">
      <w:pPr>
        <w:rPr>
          <w:rFonts w:ascii="Segoe UI" w:hAnsi="Segoe UI" w:cs="Segoe UI"/>
          <w:u w:val="single"/>
        </w:rPr>
      </w:pPr>
      <w:r w:rsidRPr="000D05AB">
        <w:rPr>
          <w:rFonts w:ascii="Segoe UI" w:hAnsi="Segoe UI" w:cs="Segoe UI"/>
          <w:b/>
          <w:bCs/>
          <w:u w:val="single"/>
        </w:rPr>
        <w:t>Responding to low-level concerns</w:t>
      </w:r>
      <w:r w:rsidRPr="000D05AB">
        <w:rPr>
          <w:rFonts w:ascii="Segoe UI" w:hAnsi="Segoe UI" w:cs="Segoe UI"/>
          <w:u w:val="single"/>
        </w:rPr>
        <w:t xml:space="preserve"> </w:t>
      </w:r>
    </w:p>
    <w:p w14:paraId="3CCB722E" w14:textId="30719AA6" w:rsidR="00347E67" w:rsidRPr="000D05AB" w:rsidRDefault="00347E67" w:rsidP="00831F1E">
      <w:pPr>
        <w:rPr>
          <w:rFonts w:ascii="Segoe UI" w:hAnsi="Segoe UI" w:cs="Segoe UI"/>
        </w:rPr>
      </w:pPr>
      <w:r w:rsidRPr="000D05AB">
        <w:rPr>
          <w:rFonts w:ascii="Segoe UI" w:hAnsi="Segoe UI" w:cs="Segoe UI"/>
        </w:rPr>
        <w:t xml:space="preserve">The Headteacher will be the ultimate decision-maker in respect of all low-level concerns, although it is recognised that depending on the nature of </w:t>
      </w:r>
      <w:r w:rsidR="009C2538" w:rsidRPr="000D05AB">
        <w:rPr>
          <w:rFonts w:ascii="Segoe UI" w:hAnsi="Segoe UI" w:cs="Segoe UI"/>
        </w:rPr>
        <w:t>the concern</w:t>
      </w:r>
      <w:r w:rsidRPr="000D05AB">
        <w:rPr>
          <w:rFonts w:ascii="Segoe UI" w:hAnsi="Segoe UI" w:cs="Segoe UI"/>
        </w:rPr>
        <w:t xml:space="preserve">, the headteacher/principal may wish to consult with the </w:t>
      </w:r>
      <w:r w:rsidR="009C2538" w:rsidRPr="000D05AB">
        <w:rPr>
          <w:rFonts w:ascii="Segoe UI" w:hAnsi="Segoe UI" w:cs="Segoe UI"/>
        </w:rPr>
        <w:t>Designated Safeguarding Lead (</w:t>
      </w:r>
      <w:r w:rsidRPr="000D05AB">
        <w:rPr>
          <w:rFonts w:ascii="Segoe UI" w:hAnsi="Segoe UI" w:cs="Segoe UI"/>
        </w:rPr>
        <w:t>DSL</w:t>
      </w:r>
      <w:r w:rsidR="009C2538" w:rsidRPr="000D05AB">
        <w:rPr>
          <w:rFonts w:ascii="Segoe UI" w:hAnsi="Segoe UI" w:cs="Segoe UI"/>
        </w:rPr>
        <w:t>)</w:t>
      </w:r>
      <w:r w:rsidRPr="000D05AB">
        <w:rPr>
          <w:rFonts w:ascii="Segoe UI" w:hAnsi="Segoe UI" w:cs="Segoe UI"/>
        </w:rPr>
        <w:t xml:space="preserve"> and take a more collaborative decision-making approach. If concerns relate to the Headteacher then the Chair of Governor/Safeguarding Governor should decide on whether the concern is a low-level concern or not.</w:t>
      </w:r>
    </w:p>
    <w:p w14:paraId="6411474A" w14:textId="31A74299" w:rsidR="00831F1E" w:rsidRPr="000D05AB" w:rsidRDefault="00831F1E" w:rsidP="00831F1E">
      <w:pPr>
        <w:rPr>
          <w:rFonts w:ascii="Segoe UI" w:hAnsi="Segoe UI" w:cs="Segoe UI"/>
        </w:rPr>
      </w:pPr>
      <w:r w:rsidRPr="000D05AB">
        <w:rPr>
          <w:rFonts w:ascii="Segoe UI" w:hAnsi="Segoe UI" w:cs="Segoe UI"/>
        </w:rPr>
        <w:t>If the concern is raised via a third party, the headteacher</w:t>
      </w:r>
      <w:r w:rsidR="00347E67" w:rsidRPr="000D05AB">
        <w:rPr>
          <w:rFonts w:ascii="Segoe UI" w:hAnsi="Segoe UI" w:cs="Segoe UI"/>
        </w:rPr>
        <w:t>/Chair of Governor/Safeguarding Governor</w:t>
      </w:r>
      <w:r w:rsidRPr="000D05AB">
        <w:rPr>
          <w:rFonts w:ascii="Segoe UI" w:hAnsi="Segoe UI" w:cs="Segoe UI"/>
        </w:rPr>
        <w:t xml:space="preserve"> will collect evidence where necessary by speaking: </w:t>
      </w:r>
    </w:p>
    <w:p w14:paraId="6F02D05B" w14:textId="7A386036" w:rsidR="00831F1E" w:rsidRPr="000D05AB" w:rsidRDefault="00831F1E" w:rsidP="00831F1E">
      <w:pPr>
        <w:pStyle w:val="ListParagraph"/>
        <w:numPr>
          <w:ilvl w:val="0"/>
          <w:numId w:val="6"/>
        </w:numPr>
        <w:rPr>
          <w:rFonts w:ascii="Segoe UI" w:hAnsi="Segoe UI" w:cs="Segoe UI"/>
        </w:rPr>
      </w:pPr>
      <w:r w:rsidRPr="000D05AB">
        <w:rPr>
          <w:rFonts w:ascii="Segoe UI" w:hAnsi="Segoe UI" w:cs="Segoe UI"/>
        </w:rPr>
        <w:t xml:space="preserve">Directly to the person who raised the </w:t>
      </w:r>
      <w:r w:rsidR="00491420" w:rsidRPr="000D05AB">
        <w:rPr>
          <w:rFonts w:ascii="Segoe UI" w:hAnsi="Segoe UI" w:cs="Segoe UI"/>
        </w:rPr>
        <w:t>concern unless</w:t>
      </w:r>
      <w:r w:rsidRPr="000D05AB">
        <w:rPr>
          <w:rFonts w:ascii="Segoe UI" w:hAnsi="Segoe UI" w:cs="Segoe UI"/>
        </w:rPr>
        <w:t xml:space="preserve"> it has been raised anonymously</w:t>
      </w:r>
      <w:r w:rsidR="00827DEB" w:rsidRPr="000D05AB">
        <w:rPr>
          <w:rFonts w:ascii="Segoe UI" w:hAnsi="Segoe UI" w:cs="Segoe UI"/>
        </w:rPr>
        <w:t>.</w:t>
      </w:r>
      <w:r w:rsidRPr="000D05AB">
        <w:rPr>
          <w:rFonts w:ascii="Segoe UI" w:hAnsi="Segoe UI" w:cs="Segoe UI"/>
        </w:rPr>
        <w:t xml:space="preserve"> </w:t>
      </w:r>
    </w:p>
    <w:p w14:paraId="3341D96F" w14:textId="5CE9D3E6" w:rsidR="00831F1E" w:rsidRPr="000D05AB" w:rsidRDefault="00831F1E" w:rsidP="00831F1E">
      <w:pPr>
        <w:pStyle w:val="ListParagraph"/>
        <w:numPr>
          <w:ilvl w:val="0"/>
          <w:numId w:val="6"/>
        </w:numPr>
        <w:rPr>
          <w:rFonts w:ascii="Segoe UI" w:hAnsi="Segoe UI" w:cs="Segoe UI"/>
        </w:rPr>
      </w:pPr>
      <w:r w:rsidRPr="000D05AB">
        <w:rPr>
          <w:rFonts w:ascii="Segoe UI" w:hAnsi="Segoe UI" w:cs="Segoe UI"/>
        </w:rPr>
        <w:t>To the individual involved and any witnesses</w:t>
      </w:r>
      <w:r w:rsidR="00827DEB" w:rsidRPr="000D05AB">
        <w:rPr>
          <w:rFonts w:ascii="Segoe UI" w:hAnsi="Segoe UI" w:cs="Segoe UI"/>
        </w:rPr>
        <w:t xml:space="preserve">. </w:t>
      </w:r>
    </w:p>
    <w:p w14:paraId="281FBAB2" w14:textId="77777777" w:rsidR="00A93A2B" w:rsidRPr="000D05AB" w:rsidRDefault="00A93A2B" w:rsidP="00A93A2B">
      <w:pPr>
        <w:pStyle w:val="ListParagraph"/>
        <w:rPr>
          <w:rFonts w:ascii="Segoe UI" w:hAnsi="Segoe UI" w:cs="Segoe UI"/>
        </w:rPr>
      </w:pPr>
    </w:p>
    <w:p w14:paraId="05734E64" w14:textId="38D2A13D" w:rsidR="00A93A2B" w:rsidRPr="000D05AB" w:rsidRDefault="00831F1E" w:rsidP="00831F1E">
      <w:pPr>
        <w:rPr>
          <w:rFonts w:ascii="Segoe UI" w:hAnsi="Segoe UI" w:cs="Segoe UI"/>
        </w:rPr>
      </w:pPr>
      <w:r w:rsidRPr="000D05AB">
        <w:rPr>
          <w:rFonts w:ascii="Segoe UI" w:hAnsi="Segoe UI" w:cs="Segoe UI"/>
        </w:rPr>
        <w:lastRenderedPageBreak/>
        <w:t>The headteacher</w:t>
      </w:r>
      <w:r w:rsidR="00347E67" w:rsidRPr="000D05AB">
        <w:rPr>
          <w:rFonts w:ascii="Segoe UI" w:hAnsi="Segoe UI" w:cs="Segoe UI"/>
        </w:rPr>
        <w:t>/Chair of Governor/Safeguarding Governor</w:t>
      </w:r>
      <w:r w:rsidRPr="000D05AB">
        <w:rPr>
          <w:rFonts w:ascii="Segoe UI" w:hAnsi="Segoe UI" w:cs="Segoe UI"/>
        </w:rPr>
        <w:t xml:space="preserve"> will use the information collected to categorise the type of behaviour and determine any further action, in line with the school’s staff Code of Conduct. </w:t>
      </w:r>
      <w:r w:rsidR="00827DEB" w:rsidRPr="000D05AB">
        <w:rPr>
          <w:rFonts w:ascii="Segoe UI" w:hAnsi="Segoe UI" w:cs="Segoe UI"/>
        </w:rPr>
        <w:t>The person responsible will also ensure:</w:t>
      </w:r>
    </w:p>
    <w:p w14:paraId="27979EF3" w14:textId="77777777" w:rsidR="00831F1E" w:rsidRPr="000D05AB" w:rsidRDefault="00831F1E" w:rsidP="00831F1E">
      <w:pPr>
        <w:pStyle w:val="ListParagraph"/>
        <w:numPr>
          <w:ilvl w:val="0"/>
          <w:numId w:val="7"/>
        </w:numPr>
        <w:rPr>
          <w:rFonts w:ascii="Segoe UI" w:hAnsi="Segoe UI" w:cs="Segoe UI"/>
        </w:rPr>
      </w:pPr>
      <w:r w:rsidRPr="000D05AB">
        <w:rPr>
          <w:rFonts w:ascii="Segoe UI" w:hAnsi="Segoe UI" w:cs="Segoe UI"/>
        </w:rPr>
        <w:t>Allegations that meet the harm threshold will be referred to the LADO for advice</w:t>
      </w:r>
    </w:p>
    <w:p w14:paraId="014D4F73" w14:textId="77777777" w:rsidR="00831F1E" w:rsidRPr="000D05AB" w:rsidRDefault="00831F1E" w:rsidP="00831F1E">
      <w:pPr>
        <w:pStyle w:val="ListParagraph"/>
        <w:numPr>
          <w:ilvl w:val="0"/>
          <w:numId w:val="7"/>
        </w:numPr>
        <w:rPr>
          <w:rFonts w:ascii="Segoe UI" w:hAnsi="Segoe UI" w:cs="Segoe UI"/>
        </w:rPr>
      </w:pPr>
      <w:r w:rsidRPr="000D05AB">
        <w:rPr>
          <w:rFonts w:ascii="Segoe UI" w:hAnsi="Segoe UI" w:cs="Segoe UI"/>
        </w:rPr>
        <w:t>Low level concerns that the school feel may need further guidance on will be referred to the LADO for advice</w:t>
      </w:r>
    </w:p>
    <w:p w14:paraId="532EDFC6" w14:textId="5B42A4F8" w:rsidR="00831F1E" w:rsidRPr="000D05AB" w:rsidRDefault="00831F1E" w:rsidP="00831F1E">
      <w:pPr>
        <w:pStyle w:val="ListParagraph"/>
        <w:numPr>
          <w:ilvl w:val="0"/>
          <w:numId w:val="7"/>
        </w:numPr>
        <w:rPr>
          <w:rFonts w:ascii="Segoe UI" w:hAnsi="Segoe UI" w:cs="Segoe UI"/>
        </w:rPr>
      </w:pPr>
      <w:r w:rsidRPr="000D05AB">
        <w:rPr>
          <w:rFonts w:ascii="Segoe UI" w:hAnsi="Segoe UI" w:cs="Segoe UI"/>
        </w:rPr>
        <w:t xml:space="preserve">Low level concerns that the school feel they can deal with internally will be dealt with via the school’s </w:t>
      </w:r>
      <w:r w:rsidR="00827DEB" w:rsidRPr="000D05AB">
        <w:rPr>
          <w:rFonts w:ascii="Segoe UI" w:hAnsi="Segoe UI" w:cs="Segoe UI"/>
        </w:rPr>
        <w:t>behaviour policy/code of conduct.</w:t>
      </w:r>
    </w:p>
    <w:p w14:paraId="64D5193C" w14:textId="77777777" w:rsidR="00831F1E" w:rsidRPr="000D05AB" w:rsidRDefault="00831F1E" w:rsidP="00831F1E">
      <w:pPr>
        <w:pStyle w:val="ListParagraph"/>
        <w:numPr>
          <w:ilvl w:val="0"/>
          <w:numId w:val="7"/>
        </w:numPr>
        <w:rPr>
          <w:rFonts w:ascii="Segoe UI" w:hAnsi="Segoe UI" w:cs="Segoe UI"/>
        </w:rPr>
      </w:pPr>
      <w:r w:rsidRPr="000D05AB">
        <w:rPr>
          <w:rFonts w:ascii="Segoe UI" w:hAnsi="Segoe UI" w:cs="Segoe UI"/>
        </w:rPr>
        <w:t xml:space="preserve">The school will engage with its HR provider where it is necessary to undertake further investigation and/or deal with the concern under relevant processes. </w:t>
      </w:r>
    </w:p>
    <w:p w14:paraId="205D9F66" w14:textId="77777777" w:rsidR="00831F1E" w:rsidRPr="000D05AB" w:rsidRDefault="00831F1E" w:rsidP="00831F1E">
      <w:pPr>
        <w:rPr>
          <w:rFonts w:ascii="Segoe UI" w:hAnsi="Segoe UI" w:cs="Segoe UI"/>
        </w:rPr>
      </w:pPr>
    </w:p>
    <w:p w14:paraId="46F15B0D" w14:textId="77777777" w:rsidR="00831F1E" w:rsidRPr="000D05AB" w:rsidRDefault="00831F1E" w:rsidP="00831F1E">
      <w:pPr>
        <w:rPr>
          <w:rFonts w:ascii="Segoe UI" w:hAnsi="Segoe UI" w:cs="Segoe UI"/>
          <w:u w:val="single"/>
        </w:rPr>
      </w:pPr>
      <w:r w:rsidRPr="000D05AB">
        <w:rPr>
          <w:rFonts w:ascii="Segoe UI" w:hAnsi="Segoe UI" w:cs="Segoe UI"/>
          <w:b/>
          <w:bCs/>
          <w:u w:val="single"/>
        </w:rPr>
        <w:t>Record keeping</w:t>
      </w:r>
      <w:r w:rsidRPr="000D05AB">
        <w:rPr>
          <w:rFonts w:ascii="Segoe UI" w:hAnsi="Segoe UI" w:cs="Segoe UI"/>
          <w:u w:val="single"/>
        </w:rPr>
        <w:t xml:space="preserve"> </w:t>
      </w:r>
    </w:p>
    <w:p w14:paraId="29151CCF" w14:textId="3364F26E" w:rsidR="00831F1E" w:rsidRPr="000D05AB" w:rsidRDefault="00831F1E" w:rsidP="00831F1E">
      <w:pPr>
        <w:rPr>
          <w:rFonts w:ascii="Segoe UI" w:hAnsi="Segoe UI" w:cs="Segoe UI"/>
        </w:rPr>
      </w:pPr>
      <w:r w:rsidRPr="000D05AB">
        <w:rPr>
          <w:rFonts w:ascii="Segoe UI" w:hAnsi="Segoe UI" w:cs="Segoe UI"/>
        </w:rPr>
        <w:t>All low-level concerns will be recorded in writing (</w:t>
      </w:r>
      <w:r w:rsidR="00827DEB" w:rsidRPr="000D05AB">
        <w:rPr>
          <w:rFonts w:ascii="Segoe UI" w:hAnsi="Segoe UI" w:cs="Segoe UI"/>
        </w:rPr>
        <w:t>See Appendix 1</w:t>
      </w:r>
      <w:r w:rsidRPr="000D05AB">
        <w:rPr>
          <w:rFonts w:ascii="Segoe UI" w:hAnsi="Segoe UI" w:cs="Segoe UI"/>
        </w:rPr>
        <w:t xml:space="preserve">). In addition to details of the concern raised, records will include the context in which the concern arose, any action taken and the rationale for decisions and action taken. </w:t>
      </w:r>
    </w:p>
    <w:p w14:paraId="37F594B4" w14:textId="77777777" w:rsidR="00831F1E" w:rsidRPr="000D05AB" w:rsidRDefault="00831F1E" w:rsidP="00831F1E">
      <w:pPr>
        <w:rPr>
          <w:rFonts w:ascii="Segoe UI" w:hAnsi="Segoe UI" w:cs="Segoe UI"/>
        </w:rPr>
      </w:pPr>
      <w:r w:rsidRPr="000D05AB">
        <w:rPr>
          <w:rFonts w:ascii="Segoe UI" w:hAnsi="Segoe UI" w:cs="Segoe UI"/>
        </w:rPr>
        <w:t xml:space="preserve">Records will be: </w:t>
      </w:r>
    </w:p>
    <w:p w14:paraId="4755C7F8" w14:textId="0C74CE2F" w:rsidR="00831F1E" w:rsidRPr="000D05AB" w:rsidRDefault="00831F1E" w:rsidP="00831F1E">
      <w:pPr>
        <w:pStyle w:val="ListParagraph"/>
        <w:numPr>
          <w:ilvl w:val="0"/>
          <w:numId w:val="8"/>
        </w:numPr>
        <w:rPr>
          <w:rFonts w:ascii="Segoe UI" w:hAnsi="Segoe UI" w:cs="Segoe UI"/>
        </w:rPr>
      </w:pPr>
      <w:r w:rsidRPr="000D05AB">
        <w:rPr>
          <w:rFonts w:ascii="Segoe UI" w:hAnsi="Segoe UI" w:cs="Segoe UI"/>
        </w:rPr>
        <w:t xml:space="preserve">Kept confidential, held </w:t>
      </w:r>
      <w:r w:rsidR="00491420" w:rsidRPr="000D05AB">
        <w:rPr>
          <w:rFonts w:ascii="Segoe UI" w:hAnsi="Segoe UI" w:cs="Segoe UI"/>
        </w:rPr>
        <w:t>securely,</w:t>
      </w:r>
      <w:r w:rsidRPr="000D05AB">
        <w:rPr>
          <w:rFonts w:ascii="Segoe UI" w:hAnsi="Segoe UI" w:cs="Segoe UI"/>
        </w:rPr>
        <w:t xml:space="preserve"> and comply with the DPA 2018 and UK GDPR </w:t>
      </w:r>
    </w:p>
    <w:p w14:paraId="374E814B" w14:textId="1A1F4668" w:rsidR="00831F1E" w:rsidRPr="000D05AB" w:rsidRDefault="00831F1E" w:rsidP="00831F1E">
      <w:pPr>
        <w:pStyle w:val="ListParagraph"/>
        <w:numPr>
          <w:ilvl w:val="0"/>
          <w:numId w:val="8"/>
        </w:numPr>
        <w:rPr>
          <w:rFonts w:ascii="Segoe UI" w:hAnsi="Segoe UI" w:cs="Segoe UI"/>
        </w:rPr>
      </w:pPr>
      <w:r w:rsidRPr="000D05AB">
        <w:rPr>
          <w:rFonts w:ascii="Segoe UI" w:hAnsi="Segoe UI" w:cs="Segoe UI"/>
        </w:rPr>
        <w:t xml:space="preserve">Reviewed so that potential patterns of concerning, problematic or inappropriate behaviour can be identified. Where a pattern of such behaviour is identified, </w:t>
      </w:r>
      <w:r w:rsidR="00827DEB" w:rsidRPr="000D05AB">
        <w:rPr>
          <w:rFonts w:ascii="Segoe UI" w:hAnsi="Segoe UI" w:cs="Segoe UI"/>
        </w:rPr>
        <w:t>the Headteacher/Chair of Governor</w:t>
      </w:r>
      <w:r w:rsidRPr="000D05AB">
        <w:rPr>
          <w:rFonts w:ascii="Segoe UI" w:hAnsi="Segoe UI" w:cs="Segoe UI"/>
        </w:rPr>
        <w:t xml:space="preserv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230A307B" w14:textId="77777777" w:rsidR="00831F1E" w:rsidRPr="000D05AB" w:rsidRDefault="00831F1E" w:rsidP="00831F1E">
      <w:pPr>
        <w:pStyle w:val="ListParagraph"/>
        <w:numPr>
          <w:ilvl w:val="0"/>
          <w:numId w:val="8"/>
        </w:numPr>
        <w:rPr>
          <w:rFonts w:ascii="Segoe UI" w:hAnsi="Segoe UI" w:cs="Segoe UI"/>
        </w:rPr>
      </w:pPr>
      <w:r w:rsidRPr="000D05AB">
        <w:rPr>
          <w:rFonts w:ascii="Segoe UI" w:hAnsi="Segoe UI" w:cs="Segoe UI"/>
        </w:rPr>
        <w:t xml:space="preserve">Retained at least until the individual </w:t>
      </w:r>
      <w:proofErr w:type="gramStart"/>
      <w:r w:rsidRPr="000D05AB">
        <w:rPr>
          <w:rFonts w:ascii="Segoe UI" w:hAnsi="Segoe UI" w:cs="Segoe UI"/>
        </w:rPr>
        <w:t>leaves</w:t>
      </w:r>
      <w:proofErr w:type="gramEnd"/>
      <w:r w:rsidRPr="000D05AB">
        <w:rPr>
          <w:rFonts w:ascii="Segoe UI" w:hAnsi="Segoe UI" w:cs="Segoe UI"/>
        </w:rPr>
        <w:t xml:space="preserve"> employment at the school </w:t>
      </w:r>
    </w:p>
    <w:p w14:paraId="546D3B38" w14:textId="77777777" w:rsidR="00831F1E" w:rsidRPr="000D05AB" w:rsidRDefault="00831F1E" w:rsidP="00347E67">
      <w:pPr>
        <w:rPr>
          <w:rFonts w:ascii="Segoe UI" w:hAnsi="Segoe UI" w:cs="Segoe UI"/>
        </w:rPr>
      </w:pPr>
      <w:r w:rsidRPr="000D05AB">
        <w:rPr>
          <w:rFonts w:ascii="Segoe UI" w:hAnsi="Segoe UI" w:cs="Segoe UI"/>
        </w:rPr>
        <w:t xml:space="preserve">Where a low-level concern relates to a supply teacher or contractor, we will notify the individual’s employer, so any potential patterns of inappropriate behaviour can be identified. </w:t>
      </w:r>
    </w:p>
    <w:p w14:paraId="28CB9319" w14:textId="77777777" w:rsidR="00A93A2B" w:rsidRPr="000D05AB" w:rsidRDefault="00A93A2B" w:rsidP="00831F1E">
      <w:pPr>
        <w:ind w:left="360"/>
        <w:rPr>
          <w:rFonts w:ascii="Segoe UI" w:hAnsi="Segoe UI" w:cs="Segoe UI"/>
        </w:rPr>
      </w:pPr>
    </w:p>
    <w:p w14:paraId="0FE3CCA0" w14:textId="64D4AD0C" w:rsidR="00831F1E" w:rsidRPr="000D05AB" w:rsidRDefault="00831F1E" w:rsidP="00347E67">
      <w:pPr>
        <w:rPr>
          <w:rFonts w:ascii="Segoe UI" w:hAnsi="Segoe UI" w:cs="Segoe UI"/>
          <w:u w:val="single"/>
        </w:rPr>
      </w:pPr>
      <w:r w:rsidRPr="000D05AB">
        <w:rPr>
          <w:rFonts w:ascii="Segoe UI" w:hAnsi="Segoe UI" w:cs="Segoe UI"/>
          <w:b/>
          <w:bCs/>
          <w:u w:val="single"/>
        </w:rPr>
        <w:t xml:space="preserve">Reviewing a </w:t>
      </w:r>
      <w:r w:rsidR="00A93A2B" w:rsidRPr="000D05AB">
        <w:rPr>
          <w:rFonts w:ascii="Segoe UI" w:hAnsi="Segoe UI" w:cs="Segoe UI"/>
          <w:b/>
          <w:bCs/>
          <w:u w:val="single"/>
        </w:rPr>
        <w:t>low-level</w:t>
      </w:r>
      <w:r w:rsidRPr="000D05AB">
        <w:rPr>
          <w:rFonts w:ascii="Segoe UI" w:hAnsi="Segoe UI" w:cs="Segoe UI"/>
          <w:b/>
          <w:bCs/>
          <w:u w:val="single"/>
        </w:rPr>
        <w:t xml:space="preserve"> concern</w:t>
      </w:r>
      <w:r w:rsidRPr="000D05AB">
        <w:rPr>
          <w:rFonts w:ascii="Segoe UI" w:hAnsi="Segoe UI" w:cs="Segoe UI"/>
          <w:u w:val="single"/>
        </w:rPr>
        <w:t xml:space="preserve"> </w:t>
      </w:r>
    </w:p>
    <w:p w14:paraId="439EF5FF" w14:textId="77777777" w:rsidR="00831F1E" w:rsidRPr="000D05AB" w:rsidRDefault="00831F1E" w:rsidP="00347E67">
      <w:pPr>
        <w:rPr>
          <w:rFonts w:ascii="Segoe UI" w:hAnsi="Segoe UI" w:cs="Segoe UI"/>
        </w:rPr>
      </w:pPr>
      <w:r w:rsidRPr="000D05AB">
        <w:rPr>
          <w:rFonts w:ascii="Segoe UI" w:hAnsi="Segoe UI" w:cs="Segoe UI"/>
        </w:rPr>
        <w:t xml:space="preserve">Records will be reviewed so that potential patterns of concerning, problematic or inappropriate behaviour can be identified. </w:t>
      </w:r>
    </w:p>
    <w:p w14:paraId="4251B0CF" w14:textId="73C62053" w:rsidR="00831F1E" w:rsidRPr="000D05AB" w:rsidRDefault="00831F1E" w:rsidP="00347E67">
      <w:pPr>
        <w:rPr>
          <w:rFonts w:ascii="Segoe UI" w:hAnsi="Segoe UI" w:cs="Segoe UI"/>
        </w:rPr>
      </w:pPr>
      <w:r w:rsidRPr="000D05AB">
        <w:rPr>
          <w:rFonts w:ascii="Segoe UI" w:hAnsi="Segoe UI" w:cs="Segoe UI"/>
        </w:rPr>
        <w:t>Where a pattern of such behaviour is identified, the Headteacher</w:t>
      </w:r>
      <w:r w:rsidR="00347E67" w:rsidRPr="000D05AB">
        <w:rPr>
          <w:rFonts w:ascii="Segoe UI" w:hAnsi="Segoe UI" w:cs="Segoe UI"/>
        </w:rPr>
        <w:t>/Chair of Governor/Safeguarding Governor</w:t>
      </w:r>
      <w:r w:rsidRPr="000D05AB">
        <w:rPr>
          <w:rFonts w:ascii="Segoe UI" w:hAnsi="Segoe UI" w:cs="Segoe UI"/>
        </w:rPr>
        <w:t xml:space="preserve"> will decide on a course of action, which may include</w:t>
      </w:r>
      <w:r w:rsidR="00A93A2B" w:rsidRPr="000D05AB">
        <w:rPr>
          <w:rFonts w:ascii="Segoe UI" w:hAnsi="Segoe UI" w:cs="Segoe UI"/>
        </w:rPr>
        <w:t>;</w:t>
      </w:r>
    </w:p>
    <w:p w14:paraId="5585C0FD" w14:textId="77777777" w:rsidR="00831F1E" w:rsidRPr="000D05AB" w:rsidRDefault="00831F1E" w:rsidP="00831F1E">
      <w:pPr>
        <w:pStyle w:val="ListParagraph"/>
        <w:numPr>
          <w:ilvl w:val="0"/>
          <w:numId w:val="10"/>
        </w:numPr>
        <w:rPr>
          <w:rFonts w:ascii="Segoe UI" w:hAnsi="Segoe UI" w:cs="Segoe UI"/>
        </w:rPr>
      </w:pPr>
      <w:r w:rsidRPr="000D05AB">
        <w:rPr>
          <w:rFonts w:ascii="Segoe UI" w:hAnsi="Segoe UI" w:cs="Segoe UI"/>
        </w:rPr>
        <w:t xml:space="preserve">Disciplinary investigation and/or proceedings </w:t>
      </w:r>
    </w:p>
    <w:p w14:paraId="291F2A45" w14:textId="77777777" w:rsidR="00831F1E" w:rsidRPr="000D05AB" w:rsidRDefault="00831F1E" w:rsidP="00831F1E">
      <w:pPr>
        <w:pStyle w:val="ListParagraph"/>
        <w:numPr>
          <w:ilvl w:val="0"/>
          <w:numId w:val="10"/>
        </w:numPr>
        <w:rPr>
          <w:rFonts w:ascii="Segoe UI" w:hAnsi="Segoe UI" w:cs="Segoe UI"/>
        </w:rPr>
      </w:pPr>
      <w:r w:rsidRPr="000D05AB">
        <w:rPr>
          <w:rFonts w:ascii="Segoe UI" w:hAnsi="Segoe UI" w:cs="Segoe UI"/>
        </w:rPr>
        <w:t xml:space="preserve">Management Advice, including recommendations for training </w:t>
      </w:r>
    </w:p>
    <w:p w14:paraId="2F38F3FE" w14:textId="77777777" w:rsidR="00A93A2B" w:rsidRPr="000D05AB" w:rsidRDefault="00831F1E" w:rsidP="00831F1E">
      <w:pPr>
        <w:pStyle w:val="ListParagraph"/>
        <w:numPr>
          <w:ilvl w:val="0"/>
          <w:numId w:val="10"/>
        </w:numPr>
        <w:rPr>
          <w:rFonts w:ascii="Segoe UI" w:hAnsi="Segoe UI" w:cs="Segoe UI"/>
        </w:rPr>
      </w:pPr>
      <w:r w:rsidRPr="000D05AB">
        <w:rPr>
          <w:rFonts w:ascii="Segoe UI" w:hAnsi="Segoe UI" w:cs="Segoe UI"/>
        </w:rPr>
        <w:t xml:space="preserve">Referral to the LADO (where a pattern of behaviour moves from a concern to meeting the harm threshold). </w:t>
      </w:r>
    </w:p>
    <w:p w14:paraId="05BE3DB1" w14:textId="39862E4A" w:rsidR="000D05AB" w:rsidRPr="000D05AB" w:rsidRDefault="00831F1E" w:rsidP="00A93A2B">
      <w:pPr>
        <w:ind w:left="360"/>
        <w:rPr>
          <w:rFonts w:ascii="Segoe UI" w:hAnsi="Segoe UI" w:cs="Segoe UI"/>
        </w:rPr>
      </w:pPr>
      <w:r w:rsidRPr="000D05AB">
        <w:rPr>
          <w:rFonts w:ascii="Segoe UI" w:hAnsi="Segoe UI" w:cs="Segoe UI"/>
        </w:rPr>
        <w:lastRenderedPageBreak/>
        <w:t xml:space="preserve">If the concern relates volunteers, or any other concerns arise, school can contact the LADO for further advice. </w:t>
      </w:r>
    </w:p>
    <w:p w14:paraId="0AF80E21" w14:textId="77777777" w:rsidR="00A93A2B" w:rsidRPr="000D05AB" w:rsidRDefault="00A93A2B" w:rsidP="00A93A2B">
      <w:pPr>
        <w:ind w:left="360"/>
        <w:rPr>
          <w:rFonts w:ascii="Segoe UI" w:hAnsi="Segoe UI" w:cs="Segoe UI"/>
        </w:rPr>
      </w:pPr>
    </w:p>
    <w:p w14:paraId="3E136D71" w14:textId="77777777" w:rsidR="00A93A2B" w:rsidRPr="000D05AB" w:rsidRDefault="00831F1E" w:rsidP="00A93A2B">
      <w:pPr>
        <w:ind w:left="360"/>
        <w:rPr>
          <w:rFonts w:ascii="Segoe UI" w:hAnsi="Segoe UI" w:cs="Segoe UI"/>
        </w:rPr>
      </w:pPr>
      <w:r w:rsidRPr="000D05AB">
        <w:rPr>
          <w:rFonts w:ascii="Segoe UI" w:hAnsi="Segoe UI" w:cs="Segoe UI"/>
          <w:b/>
          <w:bCs/>
        </w:rPr>
        <w:t>References</w:t>
      </w:r>
      <w:r w:rsidRPr="000D05AB">
        <w:rPr>
          <w:rFonts w:ascii="Segoe UI" w:hAnsi="Segoe UI" w:cs="Segoe UI"/>
        </w:rPr>
        <w:t xml:space="preserve"> </w:t>
      </w:r>
    </w:p>
    <w:p w14:paraId="45C3D805" w14:textId="77777777" w:rsidR="00A93A2B" w:rsidRPr="000D05AB" w:rsidRDefault="00831F1E" w:rsidP="00A93A2B">
      <w:pPr>
        <w:ind w:left="360"/>
        <w:rPr>
          <w:rFonts w:ascii="Segoe UI" w:hAnsi="Segoe UI" w:cs="Segoe UI"/>
        </w:rPr>
      </w:pPr>
      <w:r w:rsidRPr="000D05AB">
        <w:rPr>
          <w:rFonts w:ascii="Segoe UI" w:hAnsi="Segoe UI" w:cs="Segoe UI"/>
        </w:rPr>
        <w:t xml:space="preserve">We will not include low-level concerns in references unless: </w:t>
      </w:r>
    </w:p>
    <w:p w14:paraId="1B24449A" w14:textId="77777777" w:rsidR="00A93A2B" w:rsidRPr="000D05AB" w:rsidRDefault="00831F1E" w:rsidP="00A93A2B">
      <w:pPr>
        <w:pStyle w:val="ListParagraph"/>
        <w:numPr>
          <w:ilvl w:val="0"/>
          <w:numId w:val="11"/>
        </w:numPr>
        <w:rPr>
          <w:rFonts w:ascii="Segoe UI" w:hAnsi="Segoe UI" w:cs="Segoe UI"/>
        </w:rPr>
      </w:pPr>
      <w:r w:rsidRPr="000D05AB">
        <w:rPr>
          <w:rFonts w:ascii="Segoe UI" w:hAnsi="Segoe UI" w:cs="Segoe UI"/>
        </w:rPr>
        <w:t xml:space="preserve">The concern (or group of concerns) has met the threshold for referral to the designated officer at the local authority and is found to be substantiated; and/or </w:t>
      </w:r>
    </w:p>
    <w:p w14:paraId="1840BF3B" w14:textId="5929295A" w:rsidR="004E7B50" w:rsidRPr="000D05AB" w:rsidRDefault="00831F1E" w:rsidP="00A93A2B">
      <w:pPr>
        <w:pStyle w:val="ListParagraph"/>
        <w:numPr>
          <w:ilvl w:val="0"/>
          <w:numId w:val="11"/>
        </w:numPr>
        <w:rPr>
          <w:rFonts w:ascii="Segoe UI" w:hAnsi="Segoe UI" w:cs="Segoe UI"/>
        </w:rPr>
      </w:pPr>
      <w:r w:rsidRPr="000D05AB">
        <w:rPr>
          <w:rFonts w:ascii="Segoe UI" w:hAnsi="Segoe UI" w:cs="Segoe UI"/>
        </w:rPr>
        <w:t>The concern (or group of concerns) relates to issues which would ordinarily be included in a reference, such as misconduct or poor performance</w:t>
      </w:r>
    </w:p>
    <w:p w14:paraId="473298B4" w14:textId="77777777" w:rsidR="00347E67" w:rsidRDefault="00347E67" w:rsidP="00A93A2B"/>
    <w:p w14:paraId="7248E340" w14:textId="77777777" w:rsidR="00C766DD" w:rsidRPr="00C766DD" w:rsidRDefault="00C766DD" w:rsidP="00C766DD">
      <w:pPr>
        <w:rPr>
          <w:b/>
          <w:bCs/>
        </w:rPr>
      </w:pPr>
      <w:r w:rsidRPr="00C766DD">
        <w:rPr>
          <w:b/>
          <w:bCs/>
        </w:rPr>
        <w:t xml:space="preserve">Cross Referencing  </w:t>
      </w:r>
    </w:p>
    <w:p w14:paraId="7142F6D9" w14:textId="77777777" w:rsidR="00C766DD" w:rsidRDefault="00C766DD" w:rsidP="00C766DD">
      <w:r>
        <w:t xml:space="preserve">Child Protection Policy </w:t>
      </w:r>
    </w:p>
    <w:p w14:paraId="3104D28D" w14:textId="77777777" w:rsidR="00C766DD" w:rsidRDefault="00C766DD" w:rsidP="00C766DD">
      <w:r>
        <w:t xml:space="preserve">Media and Photo Policy  </w:t>
      </w:r>
    </w:p>
    <w:p w14:paraId="210E3E78" w14:textId="77777777" w:rsidR="00C766DD" w:rsidRDefault="00C766DD" w:rsidP="00C766DD">
      <w:r>
        <w:t xml:space="preserve">Mobile Devices Policy  </w:t>
      </w:r>
    </w:p>
    <w:p w14:paraId="3A7F53DE" w14:textId="77777777" w:rsidR="00C766DD" w:rsidRDefault="00C766DD" w:rsidP="00C766DD">
      <w:r>
        <w:t xml:space="preserve">Data Protection Policy  </w:t>
      </w:r>
    </w:p>
    <w:p w14:paraId="41C1300F" w14:textId="77777777" w:rsidR="00C766DD" w:rsidRDefault="00C766DD" w:rsidP="00C766DD">
      <w:r>
        <w:t xml:space="preserve">E-Safety Policy </w:t>
      </w:r>
    </w:p>
    <w:p w14:paraId="2B5D8312" w14:textId="77777777" w:rsidR="00C766DD" w:rsidRDefault="00C766DD" w:rsidP="00C766DD">
      <w:r>
        <w:t xml:space="preserve">Anti-bullying Policy  </w:t>
      </w:r>
    </w:p>
    <w:p w14:paraId="3D7A184A" w14:textId="77777777" w:rsidR="00C766DD" w:rsidRDefault="00C766DD" w:rsidP="00C766DD">
      <w:r>
        <w:t xml:space="preserve">Whistle-blowing Policy  </w:t>
      </w:r>
    </w:p>
    <w:p w14:paraId="1002A50E" w14:textId="77777777" w:rsidR="00C766DD" w:rsidRDefault="00C766DD" w:rsidP="00C766DD">
      <w:r>
        <w:t xml:space="preserve">Attendance Policy </w:t>
      </w:r>
    </w:p>
    <w:p w14:paraId="5082B937" w14:textId="77777777" w:rsidR="00C766DD" w:rsidRDefault="00C766DD" w:rsidP="00C766DD">
      <w:r>
        <w:t xml:space="preserve">Safer Recruitment Policy </w:t>
      </w:r>
    </w:p>
    <w:p w14:paraId="0ACDC83D" w14:textId="4208567C" w:rsidR="00347E67" w:rsidRDefault="00C766DD" w:rsidP="00C766DD">
      <w:r>
        <w:t>Concern about a pupil flowchart</w:t>
      </w:r>
    </w:p>
    <w:p w14:paraId="50C81B6B" w14:textId="77777777" w:rsidR="00347E67" w:rsidRDefault="00347E67" w:rsidP="00A93A2B"/>
    <w:p w14:paraId="0FCABBED" w14:textId="77777777" w:rsidR="00347E67" w:rsidRDefault="00347E67" w:rsidP="00A93A2B"/>
    <w:p w14:paraId="3B4BE43B" w14:textId="77777777" w:rsidR="00347E67" w:rsidRDefault="00347E67" w:rsidP="00A93A2B"/>
    <w:p w14:paraId="5A00B8EE" w14:textId="77777777" w:rsidR="00347E67" w:rsidRDefault="00347E67" w:rsidP="00A93A2B"/>
    <w:p w14:paraId="2D3F5F0A" w14:textId="77777777" w:rsidR="00347E67" w:rsidRDefault="00347E67" w:rsidP="00A93A2B"/>
    <w:p w14:paraId="3D2B90C6" w14:textId="77777777" w:rsidR="00347E67" w:rsidRDefault="00347E67" w:rsidP="00A93A2B"/>
    <w:p w14:paraId="68CAC4A7" w14:textId="77777777" w:rsidR="00347E67" w:rsidRDefault="00347E67" w:rsidP="00A93A2B"/>
    <w:p w14:paraId="4EC53CFB" w14:textId="77777777" w:rsidR="00347E67" w:rsidRDefault="00347E67" w:rsidP="00A93A2B"/>
    <w:p w14:paraId="36C4715E" w14:textId="77777777" w:rsidR="00347E67" w:rsidRDefault="00347E67" w:rsidP="00A93A2B"/>
    <w:p w14:paraId="473F68B0" w14:textId="77777777" w:rsidR="00347E67" w:rsidRDefault="00347E67" w:rsidP="00A93A2B"/>
    <w:p w14:paraId="263FA0A3" w14:textId="77777777" w:rsidR="00347E67" w:rsidRDefault="00347E67" w:rsidP="00A93A2B"/>
    <w:p w14:paraId="5C3C0F2D" w14:textId="77777777" w:rsidR="00347E67" w:rsidRDefault="00347E67" w:rsidP="00A93A2B"/>
    <w:p w14:paraId="50F0D496" w14:textId="77777777" w:rsidR="00347E67" w:rsidRDefault="00347E67" w:rsidP="00A93A2B"/>
    <w:p w14:paraId="3C043AE9" w14:textId="77777777" w:rsidR="00347E67" w:rsidRDefault="00347E67" w:rsidP="00A93A2B"/>
    <w:p w14:paraId="188C8F83" w14:textId="77777777" w:rsidR="00347E67" w:rsidRDefault="00347E67" w:rsidP="00A93A2B"/>
    <w:p w14:paraId="017DAD48" w14:textId="77777777" w:rsidR="00347E67" w:rsidRDefault="00347E67" w:rsidP="00A93A2B"/>
    <w:p w14:paraId="74347275" w14:textId="77777777" w:rsidR="00347E67" w:rsidRDefault="00347E67" w:rsidP="00A93A2B"/>
    <w:p w14:paraId="7DD89D54" w14:textId="77777777" w:rsidR="00347E67" w:rsidRDefault="00347E67" w:rsidP="00A93A2B"/>
    <w:p w14:paraId="1A307026" w14:textId="77777777" w:rsidR="00347E67" w:rsidRDefault="00347E67" w:rsidP="00A93A2B"/>
    <w:p w14:paraId="58B40962" w14:textId="77777777" w:rsidR="00C766DD" w:rsidRDefault="00C766DD" w:rsidP="00A93A2B"/>
    <w:p w14:paraId="558AE7A6" w14:textId="77777777" w:rsidR="00C766DD" w:rsidRDefault="00C766DD" w:rsidP="00A93A2B"/>
    <w:p w14:paraId="2056959E" w14:textId="77777777" w:rsidR="00C766DD" w:rsidRDefault="00C766DD" w:rsidP="00A93A2B"/>
    <w:p w14:paraId="109115C6" w14:textId="4CE5A0CC" w:rsidR="00A93A2B" w:rsidRDefault="00A93A2B" w:rsidP="00A93A2B">
      <w:r>
        <w:t>Appendix 1</w:t>
      </w:r>
      <w:r w:rsidR="004E7B50">
        <w:t>.</w:t>
      </w:r>
    </w:p>
    <w:p w14:paraId="0B2DFCAB" w14:textId="7E42D075" w:rsidR="00A93A2B" w:rsidRDefault="00A93A2B" w:rsidP="00A93A2B">
      <w:pPr>
        <w:jc w:val="center"/>
        <w:rPr>
          <w:b/>
          <w:bCs/>
        </w:rPr>
      </w:pPr>
      <w:r w:rsidRPr="00A93A2B">
        <w:rPr>
          <w:b/>
          <w:bCs/>
        </w:rPr>
        <w:t>Low-Level Concern Form</w:t>
      </w:r>
    </w:p>
    <w:p w14:paraId="24018317" w14:textId="77777777" w:rsidR="00A93A2B" w:rsidRDefault="00A93A2B" w:rsidP="00A93A2B">
      <w:pPr>
        <w:jc w:val="center"/>
        <w:rPr>
          <w:b/>
          <w:bCs/>
        </w:rPr>
      </w:pPr>
    </w:p>
    <w:p w14:paraId="79997911" w14:textId="77777777" w:rsidR="00A93A2B" w:rsidRDefault="00A93A2B" w:rsidP="00A93A2B">
      <w:pPr>
        <w:jc w:val="center"/>
        <w:rPr>
          <w:b/>
          <w:bCs/>
        </w:rPr>
      </w:pPr>
    </w:p>
    <w:tbl>
      <w:tblPr>
        <w:tblStyle w:val="TableGrid"/>
        <w:tblW w:w="0" w:type="auto"/>
        <w:tblLook w:val="04A0" w:firstRow="1" w:lastRow="0" w:firstColumn="1" w:lastColumn="0" w:noHBand="0" w:noVBand="1"/>
      </w:tblPr>
      <w:tblGrid>
        <w:gridCol w:w="9016"/>
      </w:tblGrid>
      <w:tr w:rsidR="00A93A2B" w14:paraId="104D7F8F" w14:textId="77777777" w:rsidTr="00A93A2B">
        <w:tc>
          <w:tcPr>
            <w:tcW w:w="9016" w:type="dxa"/>
          </w:tcPr>
          <w:p w14:paraId="4C7A3E2E" w14:textId="77777777" w:rsidR="00A93A2B" w:rsidRDefault="00A93A2B" w:rsidP="00A93A2B">
            <w:pPr>
              <w:rPr>
                <w:b/>
                <w:bCs/>
              </w:rPr>
            </w:pPr>
            <w:r>
              <w:rPr>
                <w:b/>
                <w:bCs/>
              </w:rPr>
              <w:t>Setting Logo                                                                                                                           Setting Name</w:t>
            </w:r>
          </w:p>
          <w:p w14:paraId="6CA76DE0" w14:textId="77777777" w:rsidR="004E7B50" w:rsidRDefault="004E7B50" w:rsidP="00A93A2B">
            <w:pPr>
              <w:rPr>
                <w:b/>
                <w:bCs/>
              </w:rPr>
            </w:pPr>
          </w:p>
          <w:p w14:paraId="3A595638" w14:textId="5C936342" w:rsidR="004E7B50" w:rsidRDefault="004E7B50" w:rsidP="00A93A2B">
            <w:pPr>
              <w:rPr>
                <w:b/>
                <w:bCs/>
              </w:rPr>
            </w:pPr>
          </w:p>
        </w:tc>
      </w:tr>
      <w:tr w:rsidR="00A93A2B" w14:paraId="4BCB5DDB" w14:textId="77777777" w:rsidTr="00A93A2B">
        <w:tc>
          <w:tcPr>
            <w:tcW w:w="9016" w:type="dxa"/>
          </w:tcPr>
          <w:p w14:paraId="57CC02FA" w14:textId="77777777" w:rsidR="004E7B50" w:rsidRDefault="004E7B50" w:rsidP="00A93A2B">
            <w:pPr>
              <w:jc w:val="center"/>
              <w:rPr>
                <w:b/>
                <w:bCs/>
              </w:rPr>
            </w:pPr>
          </w:p>
          <w:p w14:paraId="394FB169" w14:textId="60FFFE4F" w:rsidR="00A93A2B" w:rsidRDefault="00A93A2B" w:rsidP="00A93A2B">
            <w:pPr>
              <w:jc w:val="center"/>
              <w:rPr>
                <w:b/>
                <w:bCs/>
              </w:rPr>
            </w:pPr>
            <w:r w:rsidRPr="00A93A2B">
              <w:rPr>
                <w:b/>
                <w:bCs/>
              </w:rPr>
              <w:t>Low-Level Concern Form</w:t>
            </w:r>
          </w:p>
          <w:p w14:paraId="082342EE" w14:textId="77777777" w:rsidR="00A93A2B" w:rsidRDefault="00A93A2B" w:rsidP="00A93A2B">
            <w:pPr>
              <w:jc w:val="center"/>
              <w:rPr>
                <w:b/>
                <w:bCs/>
              </w:rPr>
            </w:pPr>
          </w:p>
        </w:tc>
      </w:tr>
      <w:tr w:rsidR="00A93A2B" w14:paraId="4C3375AC" w14:textId="77777777" w:rsidTr="00A93A2B">
        <w:tc>
          <w:tcPr>
            <w:tcW w:w="9016" w:type="dxa"/>
          </w:tcPr>
          <w:p w14:paraId="2D377919" w14:textId="77777777" w:rsidR="00A93A2B" w:rsidRDefault="00A93A2B" w:rsidP="00A93A2B">
            <w:r>
              <w:t xml:space="preserve">Please use this form to share any concern – no matter how small, and even if no more than causing a sense of unease or a ‘nagging doubt’ – that an adult may have acted in a way that: </w:t>
            </w:r>
          </w:p>
          <w:p w14:paraId="38FACFBD" w14:textId="77777777" w:rsidR="00A93A2B" w:rsidRDefault="00A93A2B" w:rsidP="00A93A2B"/>
          <w:p w14:paraId="04DD668C" w14:textId="77777777" w:rsidR="00A93A2B" w:rsidRDefault="00A93A2B" w:rsidP="00A93A2B">
            <w:r>
              <w:sym w:font="Symbol" w:char="F0B7"/>
            </w:r>
            <w:r>
              <w:t xml:space="preserve"> is inconsistent with *setting name* staff code of conduct, including inappropriate conduct outside of work, </w:t>
            </w:r>
            <w:r w:rsidRPr="00A93A2B">
              <w:rPr>
                <w:b/>
                <w:bCs/>
              </w:rPr>
              <w:t xml:space="preserve">and </w:t>
            </w:r>
          </w:p>
          <w:p w14:paraId="4B4049F2" w14:textId="77777777" w:rsidR="00A93A2B" w:rsidRDefault="00A93A2B" w:rsidP="00A93A2B">
            <w:r>
              <w:sym w:font="Symbol" w:char="F0B7"/>
            </w:r>
            <w:r>
              <w:t xml:space="preserve"> does not meet the allegation threshold, or is otherwise not serious enough to consider a referral to the LADO</w:t>
            </w:r>
          </w:p>
          <w:p w14:paraId="4663322B" w14:textId="77777777" w:rsidR="00A93A2B" w:rsidRDefault="00A93A2B" w:rsidP="00A93A2B"/>
          <w:p w14:paraId="1B8507C0" w14:textId="77777777" w:rsidR="00A93A2B" w:rsidRDefault="00A93A2B" w:rsidP="00A93A2B">
            <w:r>
              <w:t xml:space="preserve">You should provide a concise record – including brief context in which the low-level concern arose, and details which are chronological, and as precise and accurate as possible – of any such concern and relevant incident(s) (and please use a separate sheet if necessary). </w:t>
            </w:r>
          </w:p>
          <w:p w14:paraId="2C8EAD2C" w14:textId="77777777" w:rsidR="00A93A2B" w:rsidRDefault="00A93A2B" w:rsidP="00A93A2B"/>
          <w:p w14:paraId="53DC79A4" w14:textId="4F95955D" w:rsidR="00A93A2B" w:rsidRDefault="00A93A2B" w:rsidP="00A93A2B">
            <w:pPr>
              <w:rPr>
                <w:b/>
                <w:bCs/>
              </w:rPr>
            </w:pPr>
            <w:r>
              <w:t xml:space="preserve">The record should be signed, </w:t>
            </w:r>
            <w:r w:rsidR="00491420">
              <w:t>timed,</w:t>
            </w:r>
            <w:r>
              <w:t xml:space="preserve"> and dated and returned to the Headteacher</w:t>
            </w:r>
          </w:p>
        </w:tc>
      </w:tr>
      <w:tr w:rsidR="00A93A2B" w14:paraId="535B1FC9" w14:textId="77777777" w:rsidTr="00A93A2B">
        <w:tc>
          <w:tcPr>
            <w:tcW w:w="9016" w:type="dxa"/>
          </w:tcPr>
          <w:p w14:paraId="302ABFD4" w14:textId="0E062D4E" w:rsidR="00A93A2B" w:rsidRDefault="00A93A2B" w:rsidP="00A93A2B">
            <w:r>
              <w:t>Name of staff member:</w:t>
            </w:r>
          </w:p>
          <w:p w14:paraId="14F0AFF2" w14:textId="77777777" w:rsidR="00347E67" w:rsidRDefault="00347E67" w:rsidP="004E7B50"/>
          <w:p w14:paraId="72885DD6" w14:textId="77777777" w:rsidR="00347E67" w:rsidRDefault="00347E67" w:rsidP="004E7B50"/>
          <w:p w14:paraId="595C4295" w14:textId="709A825F" w:rsidR="004E7B50" w:rsidRDefault="004E7B50" w:rsidP="004E7B50">
            <w:r>
              <w:t>Team &amp; Role:</w:t>
            </w:r>
          </w:p>
          <w:p w14:paraId="16E5DBB3" w14:textId="77777777" w:rsidR="00A93A2B" w:rsidRDefault="00A93A2B" w:rsidP="00A93A2B">
            <w:pPr>
              <w:rPr>
                <w:b/>
                <w:bCs/>
              </w:rPr>
            </w:pPr>
          </w:p>
          <w:p w14:paraId="24D969CE" w14:textId="77777777" w:rsidR="00347E67" w:rsidRDefault="00347E67" w:rsidP="00A93A2B"/>
          <w:p w14:paraId="3CDF268F" w14:textId="77777777" w:rsidR="00347E67" w:rsidRDefault="00347E67" w:rsidP="00A93A2B"/>
          <w:p w14:paraId="5B4D7616" w14:textId="43BCCBB1" w:rsidR="00A93A2B" w:rsidRDefault="00A93A2B" w:rsidP="00A93A2B">
            <w:r>
              <w:lastRenderedPageBreak/>
              <w:t>Details of Concern:</w:t>
            </w:r>
          </w:p>
          <w:p w14:paraId="4BAC877E" w14:textId="77777777" w:rsidR="00A93A2B" w:rsidRDefault="00A93A2B" w:rsidP="00A93A2B">
            <w:pPr>
              <w:rPr>
                <w:b/>
                <w:bCs/>
              </w:rPr>
            </w:pPr>
          </w:p>
          <w:p w14:paraId="2E57C02B" w14:textId="77777777" w:rsidR="00A93A2B" w:rsidRDefault="00A93A2B" w:rsidP="00A93A2B">
            <w:pPr>
              <w:rPr>
                <w:b/>
                <w:bCs/>
              </w:rPr>
            </w:pPr>
          </w:p>
          <w:p w14:paraId="38B7CD40" w14:textId="77777777" w:rsidR="00A93A2B" w:rsidRDefault="00A93A2B" w:rsidP="00A93A2B">
            <w:pPr>
              <w:rPr>
                <w:b/>
                <w:bCs/>
              </w:rPr>
            </w:pPr>
          </w:p>
          <w:p w14:paraId="3CA17AE5" w14:textId="77777777" w:rsidR="004E7B50" w:rsidRDefault="004E7B50" w:rsidP="00A93A2B">
            <w:pPr>
              <w:rPr>
                <w:b/>
                <w:bCs/>
              </w:rPr>
            </w:pPr>
          </w:p>
          <w:p w14:paraId="6D36334E" w14:textId="77777777" w:rsidR="00A93A2B" w:rsidRDefault="00A93A2B" w:rsidP="004E7B50">
            <w:pPr>
              <w:rPr>
                <w:b/>
                <w:bCs/>
              </w:rPr>
            </w:pPr>
          </w:p>
        </w:tc>
      </w:tr>
      <w:tr w:rsidR="00A93A2B" w14:paraId="353EAAA1" w14:textId="77777777" w:rsidTr="00A93A2B">
        <w:tc>
          <w:tcPr>
            <w:tcW w:w="9016" w:type="dxa"/>
          </w:tcPr>
          <w:p w14:paraId="433C1AD1" w14:textId="77777777" w:rsidR="00A93A2B" w:rsidRDefault="004E7B50" w:rsidP="004E7B50">
            <w:pPr>
              <w:rPr>
                <w:b/>
                <w:bCs/>
              </w:rPr>
            </w:pPr>
            <w:r>
              <w:rPr>
                <w:b/>
                <w:bCs/>
              </w:rPr>
              <w:lastRenderedPageBreak/>
              <w:t>Date:                                                   Signed:                                                Name:</w:t>
            </w:r>
          </w:p>
          <w:p w14:paraId="16F78584" w14:textId="77777777" w:rsidR="004E7B50" w:rsidRDefault="004E7B50" w:rsidP="004E7B50">
            <w:pPr>
              <w:rPr>
                <w:b/>
                <w:bCs/>
              </w:rPr>
            </w:pPr>
          </w:p>
          <w:p w14:paraId="69DF43F3" w14:textId="70895E9F" w:rsidR="004E7B50" w:rsidRDefault="004E7B50" w:rsidP="004E7B50">
            <w:pPr>
              <w:rPr>
                <w:b/>
                <w:bCs/>
              </w:rPr>
            </w:pPr>
          </w:p>
        </w:tc>
      </w:tr>
    </w:tbl>
    <w:p w14:paraId="3362E77B" w14:textId="1F8D2DEF" w:rsidR="00A93A2B" w:rsidRDefault="00A93A2B" w:rsidP="00A93A2B"/>
    <w:sectPr w:rsidR="00A93A2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9DA2" w14:textId="77777777" w:rsidR="00B8239B" w:rsidRDefault="00B8239B" w:rsidP="00A93A2B">
      <w:pPr>
        <w:spacing w:after="0" w:line="240" w:lineRule="auto"/>
      </w:pPr>
      <w:r>
        <w:separator/>
      </w:r>
    </w:p>
  </w:endnote>
  <w:endnote w:type="continuationSeparator" w:id="0">
    <w:p w14:paraId="711DCF05" w14:textId="77777777" w:rsidR="00B8239B" w:rsidRDefault="00B8239B" w:rsidP="00A9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6BB7" w14:textId="77777777" w:rsidR="00B8239B" w:rsidRDefault="00B8239B" w:rsidP="00A93A2B">
      <w:pPr>
        <w:spacing w:after="0" w:line="240" w:lineRule="auto"/>
      </w:pPr>
      <w:r>
        <w:separator/>
      </w:r>
    </w:p>
  </w:footnote>
  <w:footnote w:type="continuationSeparator" w:id="0">
    <w:p w14:paraId="1810908C" w14:textId="77777777" w:rsidR="00B8239B" w:rsidRDefault="00B8239B" w:rsidP="00A9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C1BB" w14:textId="62AF966A" w:rsidR="00A93A2B" w:rsidRDefault="00A93A2B" w:rsidP="00A93A2B">
    <w:pPr>
      <w:jc w:val="right"/>
      <w:rPr>
        <w:rFonts w:ascii="Arial" w:hAnsi="Arial" w:cs="Arial"/>
        <w:lang w:eastAsia="en-GB"/>
        <w14:ligatures w14:val="none"/>
      </w:rPr>
    </w:pPr>
  </w:p>
  <w:p w14:paraId="296ED403" w14:textId="77777777" w:rsidR="00A93A2B" w:rsidRDefault="00A93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45A3"/>
    <w:multiLevelType w:val="hybridMultilevel"/>
    <w:tmpl w:val="772A2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9C4777"/>
    <w:multiLevelType w:val="hybridMultilevel"/>
    <w:tmpl w:val="DD824F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35503"/>
    <w:multiLevelType w:val="hybridMultilevel"/>
    <w:tmpl w:val="56AA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80CAB"/>
    <w:multiLevelType w:val="hybridMultilevel"/>
    <w:tmpl w:val="6D4A21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E443F"/>
    <w:multiLevelType w:val="hybridMultilevel"/>
    <w:tmpl w:val="E51CF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72A08"/>
    <w:multiLevelType w:val="hybridMultilevel"/>
    <w:tmpl w:val="3BF0E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5F77C1"/>
    <w:multiLevelType w:val="hybridMultilevel"/>
    <w:tmpl w:val="FEE2E7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224CA"/>
    <w:multiLevelType w:val="hybridMultilevel"/>
    <w:tmpl w:val="139EE3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27F4B"/>
    <w:multiLevelType w:val="hybridMultilevel"/>
    <w:tmpl w:val="73E6B7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609FB"/>
    <w:multiLevelType w:val="hybridMultilevel"/>
    <w:tmpl w:val="37F61F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F6043C"/>
    <w:multiLevelType w:val="hybridMultilevel"/>
    <w:tmpl w:val="580897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F33F98"/>
    <w:multiLevelType w:val="hybridMultilevel"/>
    <w:tmpl w:val="72129D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557F2"/>
    <w:multiLevelType w:val="hybridMultilevel"/>
    <w:tmpl w:val="53B49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E33799"/>
    <w:multiLevelType w:val="hybridMultilevel"/>
    <w:tmpl w:val="70362F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5AF7B96"/>
    <w:multiLevelType w:val="hybridMultilevel"/>
    <w:tmpl w:val="D97616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9B21EE"/>
    <w:multiLevelType w:val="hybridMultilevel"/>
    <w:tmpl w:val="AA0AE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2"/>
  </w:num>
  <w:num w:numId="4">
    <w:abstractNumId w:val="6"/>
  </w:num>
  <w:num w:numId="5">
    <w:abstractNumId w:val="13"/>
  </w:num>
  <w:num w:numId="6">
    <w:abstractNumId w:val="7"/>
  </w:num>
  <w:num w:numId="7">
    <w:abstractNumId w:val="14"/>
  </w:num>
  <w:num w:numId="8">
    <w:abstractNumId w:val="1"/>
  </w:num>
  <w:num w:numId="9">
    <w:abstractNumId w:val="10"/>
  </w:num>
  <w:num w:numId="10">
    <w:abstractNumId w:val="8"/>
  </w:num>
  <w:num w:numId="11">
    <w:abstractNumId w:val="9"/>
  </w:num>
  <w:num w:numId="12">
    <w:abstractNumId w:val="4"/>
  </w:num>
  <w:num w:numId="13">
    <w:abstractNumId w:val="11"/>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1E"/>
    <w:rsid w:val="000515E9"/>
    <w:rsid w:val="0005626C"/>
    <w:rsid w:val="000D05AB"/>
    <w:rsid w:val="000D5724"/>
    <w:rsid w:val="000E50AB"/>
    <w:rsid w:val="001A2BA2"/>
    <w:rsid w:val="001A5C52"/>
    <w:rsid w:val="001B4F6B"/>
    <w:rsid w:val="001D064F"/>
    <w:rsid w:val="00253021"/>
    <w:rsid w:val="002C6EB2"/>
    <w:rsid w:val="00347E67"/>
    <w:rsid w:val="0037474B"/>
    <w:rsid w:val="003D717A"/>
    <w:rsid w:val="003E524A"/>
    <w:rsid w:val="00491420"/>
    <w:rsid w:val="004C57F0"/>
    <w:rsid w:val="004E7B50"/>
    <w:rsid w:val="00574E3E"/>
    <w:rsid w:val="005C7F58"/>
    <w:rsid w:val="006E5F07"/>
    <w:rsid w:val="007047DB"/>
    <w:rsid w:val="00732FE1"/>
    <w:rsid w:val="007442DD"/>
    <w:rsid w:val="007931A1"/>
    <w:rsid w:val="007B1C65"/>
    <w:rsid w:val="00827DEB"/>
    <w:rsid w:val="00831F1E"/>
    <w:rsid w:val="00873329"/>
    <w:rsid w:val="00902B2D"/>
    <w:rsid w:val="00915FD0"/>
    <w:rsid w:val="009603CE"/>
    <w:rsid w:val="00994DEC"/>
    <w:rsid w:val="009A5BBB"/>
    <w:rsid w:val="009C2538"/>
    <w:rsid w:val="009E2E90"/>
    <w:rsid w:val="009F0C87"/>
    <w:rsid w:val="009F47F8"/>
    <w:rsid w:val="00A07C8C"/>
    <w:rsid w:val="00A20D1D"/>
    <w:rsid w:val="00A93A2B"/>
    <w:rsid w:val="00AD1627"/>
    <w:rsid w:val="00B26813"/>
    <w:rsid w:val="00B655F1"/>
    <w:rsid w:val="00B8239B"/>
    <w:rsid w:val="00BA552B"/>
    <w:rsid w:val="00BB3B73"/>
    <w:rsid w:val="00C52EA0"/>
    <w:rsid w:val="00C75F00"/>
    <w:rsid w:val="00C766DD"/>
    <w:rsid w:val="00C87463"/>
    <w:rsid w:val="00CB09C5"/>
    <w:rsid w:val="00CD5763"/>
    <w:rsid w:val="00CE68A1"/>
    <w:rsid w:val="00D02730"/>
    <w:rsid w:val="00D93A5E"/>
    <w:rsid w:val="00D95982"/>
    <w:rsid w:val="00DA34CB"/>
    <w:rsid w:val="00DE527C"/>
    <w:rsid w:val="00E0445E"/>
    <w:rsid w:val="00E422BC"/>
    <w:rsid w:val="00E7712F"/>
    <w:rsid w:val="00EA7952"/>
    <w:rsid w:val="00EF2C63"/>
    <w:rsid w:val="00F343A6"/>
    <w:rsid w:val="00F569E3"/>
    <w:rsid w:val="00FF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CF2B"/>
  <w15:chartTrackingRefBased/>
  <w15:docId w15:val="{50BB267E-9FFD-402B-9BE5-91CB6FDE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F1E"/>
    <w:rPr>
      <w:color w:val="0563C1" w:themeColor="hyperlink"/>
      <w:u w:val="single"/>
    </w:rPr>
  </w:style>
  <w:style w:type="character" w:styleId="UnresolvedMention">
    <w:name w:val="Unresolved Mention"/>
    <w:basedOn w:val="DefaultParagraphFont"/>
    <w:uiPriority w:val="99"/>
    <w:semiHidden/>
    <w:unhideWhenUsed/>
    <w:rsid w:val="00831F1E"/>
    <w:rPr>
      <w:color w:val="605E5C"/>
      <w:shd w:val="clear" w:color="auto" w:fill="E1DFDD"/>
    </w:rPr>
  </w:style>
  <w:style w:type="paragraph" w:styleId="ListParagraph">
    <w:name w:val="List Paragraph"/>
    <w:basedOn w:val="Normal"/>
    <w:uiPriority w:val="34"/>
    <w:qFormat/>
    <w:rsid w:val="00831F1E"/>
    <w:pPr>
      <w:ind w:left="720"/>
      <w:contextualSpacing/>
    </w:pPr>
  </w:style>
  <w:style w:type="paragraph" w:styleId="Header">
    <w:name w:val="header"/>
    <w:basedOn w:val="Normal"/>
    <w:link w:val="HeaderChar"/>
    <w:uiPriority w:val="99"/>
    <w:unhideWhenUsed/>
    <w:rsid w:val="00A9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A2B"/>
  </w:style>
  <w:style w:type="paragraph" w:styleId="Footer">
    <w:name w:val="footer"/>
    <w:basedOn w:val="Normal"/>
    <w:link w:val="FooterChar"/>
    <w:uiPriority w:val="99"/>
    <w:unhideWhenUsed/>
    <w:rsid w:val="00A9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A2B"/>
  </w:style>
  <w:style w:type="table" w:styleId="TableGrid">
    <w:name w:val="Table Grid"/>
    <w:basedOn w:val="TableNormal"/>
    <w:uiPriority w:val="39"/>
    <w:rsid w:val="00A9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22BC"/>
    <w:pPr>
      <w:spacing w:after="0" w:line="240" w:lineRule="auto"/>
    </w:pPr>
  </w:style>
  <w:style w:type="character" w:styleId="CommentReference">
    <w:name w:val="annotation reference"/>
    <w:basedOn w:val="DefaultParagraphFont"/>
    <w:uiPriority w:val="99"/>
    <w:semiHidden/>
    <w:unhideWhenUsed/>
    <w:rsid w:val="00253021"/>
    <w:rPr>
      <w:sz w:val="16"/>
      <w:szCs w:val="16"/>
    </w:rPr>
  </w:style>
  <w:style w:type="paragraph" w:styleId="CommentText">
    <w:name w:val="annotation text"/>
    <w:basedOn w:val="Normal"/>
    <w:link w:val="CommentTextChar"/>
    <w:uiPriority w:val="99"/>
    <w:unhideWhenUsed/>
    <w:rsid w:val="00253021"/>
    <w:pPr>
      <w:spacing w:line="240" w:lineRule="auto"/>
    </w:pPr>
    <w:rPr>
      <w:sz w:val="20"/>
      <w:szCs w:val="20"/>
    </w:rPr>
  </w:style>
  <w:style w:type="character" w:customStyle="1" w:styleId="CommentTextChar">
    <w:name w:val="Comment Text Char"/>
    <w:basedOn w:val="DefaultParagraphFont"/>
    <w:link w:val="CommentText"/>
    <w:uiPriority w:val="99"/>
    <w:rsid w:val="00253021"/>
    <w:rPr>
      <w:sz w:val="20"/>
      <w:szCs w:val="20"/>
    </w:rPr>
  </w:style>
  <w:style w:type="paragraph" w:styleId="CommentSubject">
    <w:name w:val="annotation subject"/>
    <w:basedOn w:val="CommentText"/>
    <w:next w:val="CommentText"/>
    <w:link w:val="CommentSubjectChar"/>
    <w:uiPriority w:val="99"/>
    <w:semiHidden/>
    <w:unhideWhenUsed/>
    <w:rsid w:val="00253021"/>
    <w:rPr>
      <w:b/>
      <w:bCs/>
    </w:rPr>
  </w:style>
  <w:style w:type="character" w:customStyle="1" w:styleId="CommentSubjectChar">
    <w:name w:val="Comment Subject Char"/>
    <w:basedOn w:val="CommentTextChar"/>
    <w:link w:val="CommentSubject"/>
    <w:uiPriority w:val="99"/>
    <w:semiHidden/>
    <w:rsid w:val="002530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1b73d6c8fa8f50384489c9a/Teachers__Standards_Dec_202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1A8D5DCCE754280A667C920F90F53" ma:contentTypeVersion="7" ma:contentTypeDescription="Create a new document." ma:contentTypeScope="" ma:versionID="b79bdaef3aca2d81c80e4f4a6864eaec">
  <xsd:schema xmlns:xsd="http://www.w3.org/2001/XMLSchema" xmlns:xs="http://www.w3.org/2001/XMLSchema" xmlns:p="http://schemas.microsoft.com/office/2006/metadata/properties" xmlns:ns2="b15fe5da-346f-443b-bec8-b4f5cce62fac" xmlns:ns3="2c7d238f-ab6f-4d9d-890d-b6a88eac78cf" targetNamespace="http://schemas.microsoft.com/office/2006/metadata/properties" ma:root="true" ma:fieldsID="d3e06698154a47d9f81de6b503f66f76" ns2:_="" ns3:_="">
    <xsd:import namespace="b15fe5da-346f-443b-bec8-b4f5cce62fac"/>
    <xsd:import namespace="2c7d238f-ab6f-4d9d-890d-b6a88eac78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fe5da-346f-443b-bec8-b4f5cce62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7d238f-ab6f-4d9d-890d-b6a88eac78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B0A75-A4DE-42C4-8C54-B27190E0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fe5da-346f-443b-bec8-b4f5cce62fac"/>
    <ds:schemaRef ds:uri="2c7d238f-ab6f-4d9d-890d-b6a88eac7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DF83A-1390-4C94-9E39-8497ACFDE995}">
  <ds:schemaRefs>
    <ds:schemaRef ds:uri="http://schemas.microsoft.com/sharepoint/v3/contenttype/forms"/>
  </ds:schemaRefs>
</ds:datastoreItem>
</file>

<file path=customXml/itemProps3.xml><?xml version="1.0" encoding="utf-8"?>
<ds:datastoreItem xmlns:ds="http://schemas.openxmlformats.org/officeDocument/2006/customXml" ds:itemID="{0F6A0246-7318-4008-B0CF-6B6B277F0F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Tulk</dc:creator>
  <cp:keywords/>
  <dc:description/>
  <cp:lastModifiedBy>lisa school</cp:lastModifiedBy>
  <cp:revision>2</cp:revision>
  <cp:lastPrinted>2023-10-12T16:41:00Z</cp:lastPrinted>
  <dcterms:created xsi:type="dcterms:W3CDTF">2025-10-09T15:11:00Z</dcterms:created>
  <dcterms:modified xsi:type="dcterms:W3CDTF">2025-10-09T15:11:00Z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0x010100DAE1A8D5DCCE754280A667C920F90F53</vt:lpwstr>
  </property>
</Properties>
</file>