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88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2122"/>
        <w:gridCol w:w="8072"/>
      </w:tblGrid>
      <w:tr w:rsidR="00A96D8B" w:rsidRPr="00A96D8B" w14:paraId="65D52C37" w14:textId="77777777" w:rsidTr="00180FC4">
        <w:tc>
          <w:tcPr>
            <w:tcW w:w="10194" w:type="dxa"/>
            <w:gridSpan w:val="2"/>
          </w:tcPr>
          <w:p w14:paraId="2271C0A8" w14:textId="77777777" w:rsidR="00A96D8B" w:rsidRDefault="00FF0162" w:rsidP="00FF0162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Y</w:t>
            </w:r>
            <w:r w:rsid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ear </w:t>
            </w:r>
            <w:r w:rsidR="007B53D6"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1 </w:t>
            </w:r>
          </w:p>
          <w:p w14:paraId="0784AFFC" w14:textId="133990B9" w:rsidR="00AE66E1" w:rsidRPr="00A96D8B" w:rsidRDefault="007B53D6" w:rsidP="00FF0162">
            <w:pPr>
              <w:jc w:val="center"/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Town Mouse, Country Mouse (and seaside Mouse too!)</w:t>
            </w:r>
          </w:p>
          <w:p w14:paraId="085FFF63" w14:textId="36C66497" w:rsidR="007B53D6" w:rsidRPr="00A96D8B" w:rsidRDefault="00A96D8B" w:rsidP="007B53D6">
            <w:pPr>
              <w:jc w:val="center"/>
              <w:rPr>
                <w:rFonts w:ascii="Comic Sans MS" w:hAnsi="Comic Sans MS"/>
                <w:color w:val="002060"/>
                <w:sz w:val="24"/>
                <w:szCs w:val="24"/>
              </w:rPr>
            </w:pPr>
            <w:r>
              <w:rPr>
                <w:rFonts w:ascii="Comic Sans MS" w:hAnsi="Comic Sans MS"/>
                <w:color w:val="002060"/>
                <w:sz w:val="24"/>
                <w:szCs w:val="24"/>
              </w:rPr>
              <w:t>A c</w:t>
            </w:r>
            <w:r w:rsidR="007B53D6"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omparison </w:t>
            </w:r>
            <w:r w:rsidR="00122A01" w:rsidRPr="00A96D8B">
              <w:rPr>
                <w:rFonts w:ascii="Comic Sans MS" w:hAnsi="Comic Sans MS"/>
                <w:color w:val="002060"/>
                <w:sz w:val="24"/>
                <w:szCs w:val="24"/>
              </w:rPr>
              <w:t>between Bradford, Skipton and Whitby</w:t>
            </w:r>
          </w:p>
        </w:tc>
      </w:tr>
      <w:tr w:rsidR="00A96D8B" w:rsidRPr="00A96D8B" w14:paraId="414D7133" w14:textId="77777777" w:rsidTr="005D4AF1">
        <w:trPr>
          <w:trHeight w:val="710"/>
        </w:trPr>
        <w:tc>
          <w:tcPr>
            <w:tcW w:w="2122" w:type="dxa"/>
          </w:tcPr>
          <w:p w14:paraId="3E0E1D1C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Links made with other subjects</w:t>
            </w:r>
          </w:p>
        </w:tc>
        <w:tc>
          <w:tcPr>
            <w:tcW w:w="8072" w:type="dxa"/>
          </w:tcPr>
          <w:p w14:paraId="3E7FA0ED" w14:textId="77777777" w:rsidR="00FF0162" w:rsidRPr="00A96D8B" w:rsidRDefault="00F377C9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History: Castles</w:t>
            </w:r>
          </w:p>
        </w:tc>
      </w:tr>
      <w:tr w:rsidR="00A96D8B" w:rsidRPr="00A96D8B" w14:paraId="0336EED2" w14:textId="77777777" w:rsidTr="002520AD">
        <w:tc>
          <w:tcPr>
            <w:tcW w:w="2122" w:type="dxa"/>
          </w:tcPr>
          <w:p w14:paraId="52FC87D8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The BIG Question</w:t>
            </w:r>
          </w:p>
        </w:tc>
        <w:tc>
          <w:tcPr>
            <w:tcW w:w="8072" w:type="dxa"/>
          </w:tcPr>
          <w:p w14:paraId="3CF44CE6" w14:textId="7B559F43" w:rsidR="00FF0162" w:rsidRPr="00A96D8B" w:rsidRDefault="00F377C9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How 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is Bradford the same 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/ different to </w:t>
            </w:r>
            <w:r w:rsidR="00122A01" w:rsidRPr="00A96D8B">
              <w:rPr>
                <w:rFonts w:ascii="Comic Sans MS" w:hAnsi="Comic Sans MS"/>
                <w:color w:val="002060"/>
                <w:sz w:val="24"/>
                <w:szCs w:val="24"/>
              </w:rPr>
              <w:t>Skipton and Whitby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?</w:t>
            </w:r>
          </w:p>
        </w:tc>
      </w:tr>
      <w:tr w:rsidR="00A96D8B" w:rsidRPr="00A96D8B" w14:paraId="749FD180" w14:textId="77777777" w:rsidTr="002520AD">
        <w:tc>
          <w:tcPr>
            <w:tcW w:w="2122" w:type="dxa"/>
          </w:tcPr>
          <w:p w14:paraId="6D74AAE7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The BIG Outcome</w:t>
            </w:r>
          </w:p>
        </w:tc>
        <w:tc>
          <w:tcPr>
            <w:tcW w:w="8072" w:type="dxa"/>
          </w:tcPr>
          <w:p w14:paraId="2FCD5E1A" w14:textId="05BB7F1F" w:rsidR="00FF0162" w:rsidRPr="00A96D8B" w:rsidRDefault="00A96D8B" w:rsidP="00F377C9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bookmarkStart w:id="0" w:name="_GoBack"/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The children will demonstrate the knowledge they have learnt this unit </w:t>
            </w:r>
            <w:r w:rsidR="006C3032">
              <w:rPr>
                <w:rFonts w:ascii="Comic Sans MS" w:hAnsi="Comic Sans MS"/>
                <w:color w:val="002060"/>
                <w:sz w:val="24"/>
                <w:szCs w:val="24"/>
              </w:rPr>
              <w:t xml:space="preserve">by sorting / matching human / physical features (pictures) and key vocabulary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>showing Bradford, Skipton and Whitby</w:t>
            </w:r>
            <w:r w:rsidR="006C3032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and </w:t>
            </w:r>
            <w:r w:rsidR="006C3032">
              <w:rPr>
                <w:rFonts w:ascii="Comic Sans MS" w:hAnsi="Comic Sans MS"/>
                <w:color w:val="002060"/>
                <w:sz w:val="24"/>
                <w:szCs w:val="24"/>
              </w:rPr>
              <w:t xml:space="preserve">discussing </w:t>
            </w:r>
            <w:r>
              <w:rPr>
                <w:rFonts w:ascii="Comic Sans MS" w:hAnsi="Comic Sans MS"/>
                <w:color w:val="002060"/>
                <w:sz w:val="24"/>
                <w:szCs w:val="24"/>
              </w:rPr>
              <w:t xml:space="preserve">what is the same and what is different. </w:t>
            </w:r>
            <w:bookmarkEnd w:id="0"/>
          </w:p>
        </w:tc>
      </w:tr>
      <w:tr w:rsidR="00A96D8B" w:rsidRPr="00A96D8B" w14:paraId="7F8676B0" w14:textId="77777777" w:rsidTr="002520AD">
        <w:tc>
          <w:tcPr>
            <w:tcW w:w="2122" w:type="dxa"/>
          </w:tcPr>
          <w:p w14:paraId="32351556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Geography objectives</w:t>
            </w:r>
          </w:p>
          <w:p w14:paraId="39804535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(link to NC) </w:t>
            </w:r>
          </w:p>
        </w:tc>
        <w:tc>
          <w:tcPr>
            <w:tcW w:w="8072" w:type="dxa"/>
          </w:tcPr>
          <w:p w14:paraId="08EBC83E" w14:textId="77777777" w:rsidR="00FF0162" w:rsidRPr="00A96D8B" w:rsidRDefault="0036256A" w:rsidP="00FF0162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Understand geographical similarities and differences through studying the human and physical geography of a small area of the UK. </w:t>
            </w:r>
          </w:p>
          <w:p w14:paraId="586D98A9" w14:textId="77777777" w:rsidR="0036256A" w:rsidRPr="00A96D8B" w:rsidRDefault="0036256A" w:rsidP="0036256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Use basic geographical vocabulary to refer to: beach, coast, city, town, farm, port, harbour, shop. </w:t>
            </w:r>
          </w:p>
        </w:tc>
      </w:tr>
      <w:tr w:rsidR="00A96D8B" w:rsidRPr="00A96D8B" w14:paraId="4F8A2AAA" w14:textId="77777777" w:rsidTr="002520AD">
        <w:tc>
          <w:tcPr>
            <w:tcW w:w="2122" w:type="dxa"/>
          </w:tcPr>
          <w:p w14:paraId="64844255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Prior knowledge</w:t>
            </w:r>
          </w:p>
          <w:p w14:paraId="40F1B595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What prior knowledge is needed for children to be successful in this unit? </w:t>
            </w:r>
          </w:p>
        </w:tc>
        <w:tc>
          <w:tcPr>
            <w:tcW w:w="8072" w:type="dxa"/>
          </w:tcPr>
          <w:p w14:paraId="13CFF4E4" w14:textId="77777777" w:rsidR="00FF0162" w:rsidRPr="00A96D8B" w:rsidRDefault="00FF0162" w:rsidP="00FF0162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Children already know:</w:t>
            </w:r>
          </w:p>
          <w:p w14:paraId="2BF2878D" w14:textId="77777777" w:rsidR="00FF0162" w:rsidRPr="00A96D8B" w:rsidRDefault="0036256A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Early Years – Understanding the World</w:t>
            </w:r>
          </w:p>
          <w:p w14:paraId="1246F2F5" w14:textId="61C99F14" w:rsidR="0036256A" w:rsidRPr="00A96D8B" w:rsidRDefault="0036256A" w:rsidP="0036256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Talks about or responds to what they are seeing or experiencing in the natural world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14:paraId="46E36676" w14:textId="0EE8B0DD" w:rsidR="0036256A" w:rsidRPr="00A96D8B" w:rsidRDefault="0036256A" w:rsidP="0036256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Shares things they know about, including the places which are familiar to them (park/shops/school)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14:paraId="1CDEA552" w14:textId="0FD5C5A9" w:rsidR="0036256A" w:rsidRPr="00A96D8B" w:rsidRDefault="0036256A" w:rsidP="0036256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Responds to things in the natural and man-made world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  <w:p w14:paraId="2478F636" w14:textId="170CA0CA" w:rsidR="0036256A" w:rsidRPr="00A96D8B" w:rsidRDefault="0036256A" w:rsidP="0036256A">
            <w:pPr>
              <w:pStyle w:val="ListParagraph"/>
              <w:numPr>
                <w:ilvl w:val="0"/>
                <w:numId w:val="8"/>
              </w:numPr>
              <w:rPr>
                <w:rFonts w:ascii="Comic Sans MS" w:hAnsi="Comic Sans MS" w:cstheme="minorHAnsi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Knows about similarities and differences in relation to place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>.</w:t>
            </w:r>
          </w:p>
        </w:tc>
      </w:tr>
      <w:tr w:rsidR="00A96D8B" w:rsidRPr="00A96D8B" w14:paraId="2CF3288B" w14:textId="77777777" w:rsidTr="002520AD">
        <w:tc>
          <w:tcPr>
            <w:tcW w:w="2122" w:type="dxa"/>
          </w:tcPr>
          <w:p w14:paraId="0293ACAE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Future learning</w:t>
            </w:r>
          </w:p>
          <w:p w14:paraId="7654386B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Calibri"/>
                <w:color w:val="002060"/>
                <w:sz w:val="24"/>
                <w:szCs w:val="24"/>
              </w:rPr>
              <w:t>Consider the conceptual knowledge within a subject that pupils need for future learning not just the recall of facts but the importance of concepts</w:t>
            </w:r>
          </w:p>
        </w:tc>
        <w:tc>
          <w:tcPr>
            <w:tcW w:w="8072" w:type="dxa"/>
          </w:tcPr>
          <w:p w14:paraId="18055D55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This unit gives prior knowledge to:</w:t>
            </w:r>
          </w:p>
          <w:p w14:paraId="20DA450C" w14:textId="5A81284B" w:rsidR="00D25F5A" w:rsidRPr="00A96D8B" w:rsidRDefault="00D25F5A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Y2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>: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History: Local study: Saltaire.</w:t>
            </w:r>
          </w:p>
          <w:p w14:paraId="7097958E" w14:textId="77777777" w:rsidR="00FF0162" w:rsidRPr="00A96D8B" w:rsidRDefault="00F377C9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Y2: Where would you rather be? </w:t>
            </w: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Comparison between Bradford and Kenya</w:t>
            </w:r>
          </w:p>
          <w:p w14:paraId="02514B45" w14:textId="6ADB21AA" w:rsidR="00F377C9" w:rsidRPr="00A96D8B" w:rsidRDefault="00F377C9" w:rsidP="00FF0162">
            <w:p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Y3: </w:t>
            </w:r>
            <w:r w:rsidR="00A96D8B" w:rsidRPr="00A96D8B">
              <w:rPr>
                <w:rFonts w:ascii="Comic Sans MS" w:hAnsi="Comic Sans MS"/>
                <w:color w:val="002060"/>
                <w:sz w:val="24"/>
                <w:szCs w:val="24"/>
              </w:rPr>
              <w:t>Oh,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I do like to be besides the seaside. </w:t>
            </w: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Coastlines </w:t>
            </w:r>
          </w:p>
          <w:p w14:paraId="03C15217" w14:textId="1F8EF138" w:rsidR="005A11D6" w:rsidRPr="00A96D8B" w:rsidRDefault="005A11D6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Y4: </w:t>
            </w:r>
            <w:r w:rsid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Why settle here? </w:t>
            </w: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Settlements</w:t>
            </w:r>
          </w:p>
          <w:p w14:paraId="2A76DC6E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</w:tr>
      <w:tr w:rsidR="00A96D8B" w:rsidRPr="00A96D8B" w14:paraId="3910369B" w14:textId="77777777" w:rsidTr="002520AD">
        <w:tc>
          <w:tcPr>
            <w:tcW w:w="2122" w:type="dxa"/>
          </w:tcPr>
          <w:p w14:paraId="076716C2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Geographical strands</w:t>
            </w:r>
          </w:p>
        </w:tc>
        <w:tc>
          <w:tcPr>
            <w:tcW w:w="8072" w:type="dxa"/>
          </w:tcPr>
          <w:p w14:paraId="18E0B96D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Geographical Skills</w:t>
            </w:r>
          </w:p>
          <w:p w14:paraId="00365B7D" w14:textId="77777777" w:rsidR="00FF0162" w:rsidRPr="00A96D8B" w:rsidRDefault="004B48C4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Use pictures to learn about the locality.</w:t>
            </w:r>
          </w:p>
          <w:p w14:paraId="40606DD0" w14:textId="77777777" w:rsidR="00FF0162" w:rsidRPr="00A96D8B" w:rsidRDefault="004B48C4" w:rsidP="002643C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Explore my local area and describe the human and physical features that I can see. </w:t>
            </w:r>
          </w:p>
          <w:p w14:paraId="4E61AAE1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Locational Knowledge</w:t>
            </w:r>
          </w:p>
          <w:p w14:paraId="13E54FE9" w14:textId="77777777" w:rsidR="00FF0162" w:rsidRPr="00A96D8B" w:rsidRDefault="004B48C4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lastRenderedPageBreak/>
              <w:t>Know what a beach, coast, city, town, farm, port, harbour, shop are.</w:t>
            </w:r>
          </w:p>
          <w:p w14:paraId="5F374CC6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Place Knowledge</w:t>
            </w:r>
          </w:p>
          <w:p w14:paraId="67892B6F" w14:textId="77777777" w:rsidR="00FF0162" w:rsidRPr="00A96D8B" w:rsidRDefault="00FF0162" w:rsidP="00FF0162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  <w:r w:rsidR="002634C6"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Know human and physical features in the UK. </w:t>
            </w:r>
          </w:p>
          <w:p w14:paraId="1454238F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  <w:u w:val="single"/>
              </w:rPr>
              <w:t>Environmental, human and physical geography</w:t>
            </w:r>
          </w:p>
          <w:p w14:paraId="7AE4DD71" w14:textId="77777777" w:rsidR="00FF0162" w:rsidRPr="00A96D8B" w:rsidRDefault="002634C6" w:rsidP="002643C4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Recognise the similarities and differences of the world around them and contrasting environments. </w:t>
            </w:r>
          </w:p>
        </w:tc>
      </w:tr>
      <w:tr w:rsidR="00A96D8B" w:rsidRPr="00A96D8B" w14:paraId="2EBBA24D" w14:textId="77777777" w:rsidTr="002520AD">
        <w:tc>
          <w:tcPr>
            <w:tcW w:w="2122" w:type="dxa"/>
          </w:tcPr>
          <w:p w14:paraId="3E0BAA35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lastRenderedPageBreak/>
              <w:t>Vocabulary/ Glossary</w:t>
            </w:r>
          </w:p>
        </w:tc>
        <w:tc>
          <w:tcPr>
            <w:tcW w:w="8072" w:type="dxa"/>
          </w:tcPr>
          <w:p w14:paraId="608D7B2F" w14:textId="77777777" w:rsidR="00FF0162" w:rsidRPr="00A96D8B" w:rsidRDefault="00AA343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beach, coast, city, town, farm, port, harbour, shop.</w:t>
            </w:r>
          </w:p>
        </w:tc>
      </w:tr>
      <w:tr w:rsidR="00A96D8B" w:rsidRPr="00A96D8B" w14:paraId="5A60F97B" w14:textId="77777777" w:rsidTr="002520AD">
        <w:tc>
          <w:tcPr>
            <w:tcW w:w="2122" w:type="dxa"/>
          </w:tcPr>
          <w:p w14:paraId="6F4E30D9" w14:textId="77777777" w:rsidR="00FF0162" w:rsidRPr="00A96D8B" w:rsidRDefault="00FF0162" w:rsidP="00FF0162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Knowledge</w:t>
            </w:r>
          </w:p>
          <w:p w14:paraId="25B4DC9C" w14:textId="064A4A9A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(see italics for knowledge to remember)</w:t>
            </w:r>
          </w:p>
          <w:p w14:paraId="2680162E" w14:textId="77777777" w:rsidR="00FF0162" w:rsidRPr="00A96D8B" w:rsidRDefault="00FF0162" w:rsidP="00FF0162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</w:p>
        </w:tc>
        <w:tc>
          <w:tcPr>
            <w:tcW w:w="8072" w:type="dxa"/>
          </w:tcPr>
          <w:p w14:paraId="1ADF9D75" w14:textId="77777777" w:rsidR="005A11D6" w:rsidRPr="00A96D8B" w:rsidRDefault="00FF0162" w:rsidP="005A11D6">
            <w:p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>The knowledge that children will learn and remember:</w:t>
            </w:r>
          </w:p>
          <w:p w14:paraId="0FA85491" w14:textId="77777777" w:rsidR="009374E1" w:rsidRPr="00A96D8B" w:rsidRDefault="005A11D6" w:rsidP="009374E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Bradford is a city, Skipton</w:t>
            </w:r>
            <w:r w:rsidR="00122A01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is a town, Whitby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is a coastal town. </w:t>
            </w:r>
          </w:p>
          <w:p w14:paraId="47C107F5" w14:textId="77777777" w:rsidR="009374E1" w:rsidRPr="00A96D8B" w:rsidRDefault="009374E1" w:rsidP="009374E1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Village, town, City:</w:t>
            </w:r>
          </w:p>
          <w:p w14:paraId="535B0E35" w14:textId="5E1039FC" w:rsidR="005A11D6" w:rsidRPr="00A96D8B" w:rsidRDefault="005A11D6" w:rsidP="009374E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Villages are small settlements with a small number of houses for a few hundred people. Most villages are found in the countryside and may be surrounded by farms</w:t>
            </w:r>
            <w:r w:rsidR="00A96D8B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Some villages have a few shops</w:t>
            </w:r>
            <w:r w:rsidR="00A96D8B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a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nd there may be a place of worship, like a church.</w:t>
            </w:r>
          </w:p>
          <w:p w14:paraId="673CD6AD" w14:textId="2F8D5C5A" w:rsidR="009374E1" w:rsidRPr="00A96D8B" w:rsidRDefault="009374E1" w:rsidP="009374E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A town is a larger settlement than a village. More people live in a town – normally a couple of thousand - so they need more homes and more shops. You might even find some leisure facilities. There are places of worship and of course, towns have schools too.</w:t>
            </w:r>
          </w:p>
          <w:p w14:paraId="2404995E" w14:textId="6E8BDA80" w:rsidR="009374E1" w:rsidRPr="00A96D8B" w:rsidRDefault="009374E1" w:rsidP="009374E1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Cities are the largest kind of settlements and often have millions of people living in them. </w:t>
            </w:r>
            <w:r w:rsid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Y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ou'll find lots of different kinds of homes. Some people live in houses, others in flats or apartments. They have lots of places for entertainment, worshipping, schools and transportation. </w:t>
            </w:r>
          </w:p>
          <w:p w14:paraId="5F7C81EA" w14:textId="77777777" w:rsidR="003238F0" w:rsidRPr="00A96D8B" w:rsidRDefault="003238F0" w:rsidP="00A61CA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Human and Physical features:</w:t>
            </w:r>
          </w:p>
          <w:p w14:paraId="4690D4E2" w14:textId="77777777" w:rsidR="00A61CA7" w:rsidRPr="00A96D8B" w:rsidRDefault="00A61CA7" w:rsidP="003238F0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  <w:t xml:space="preserve">Human features are things in our world that have been made or put there by humans. </w:t>
            </w:r>
          </w:p>
          <w:p w14:paraId="3D43CB00" w14:textId="77777777" w:rsidR="00A61CA7" w:rsidRPr="00A96D8B" w:rsidRDefault="00A61CA7" w:rsidP="003238F0">
            <w:pPr>
              <w:pStyle w:val="ListParagraph"/>
              <w:numPr>
                <w:ilvl w:val="0"/>
                <w:numId w:val="16"/>
              </w:numPr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  <w:t xml:space="preserve">Physical features are things in our world that are natural. They would be there whether people were there or not. </w:t>
            </w:r>
          </w:p>
          <w:p w14:paraId="6CCFA43A" w14:textId="77777777" w:rsidR="00A61CA7" w:rsidRPr="00A96D8B" w:rsidRDefault="003238F0" w:rsidP="00A61CA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Human and Physical features of Bradford:</w:t>
            </w:r>
          </w:p>
          <w:p w14:paraId="74DC2E1E" w14:textId="685ABD79" w:rsidR="003238F0" w:rsidRPr="00A96D8B" w:rsidRDefault="001610BD" w:rsidP="003238F0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River Aire</w:t>
            </w:r>
            <w:r w:rsidR="00EB6D27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, </w:t>
            </w:r>
            <w:r w:rsidR="00D4228C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Ilkley Moor, </w:t>
            </w:r>
            <w:r w:rsidR="00EB6D27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Peel park, Alhambra Theatre, Saltaire Mill, Cartwright Hall, Science and Media Museum, Bradford Cathedral, Bradford Central mosque, </w:t>
            </w:r>
            <w:r w:rsidR="0010735F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Gurdwara</w:t>
            </w:r>
            <w:r w:rsidR="00D4228C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, Leeds- Liverpool canal, </w:t>
            </w:r>
            <w:r w:rsidR="00A96D8B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railway lines. </w:t>
            </w:r>
          </w:p>
          <w:p w14:paraId="3DE22837" w14:textId="77777777" w:rsidR="00EB6D27" w:rsidRPr="00A96D8B" w:rsidRDefault="00EB6D27" w:rsidP="00EB6D27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Human and Physical features of Skipton:</w:t>
            </w:r>
          </w:p>
          <w:p w14:paraId="282D8E70" w14:textId="00B1FE0D" w:rsidR="00EB6D27" w:rsidRPr="00A96D8B" w:rsidRDefault="00EB6D27" w:rsidP="00EB6D27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Skipton </w:t>
            </w:r>
            <w:r w:rsidR="00A96D8B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C</w:t>
            </w: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astle, Skipton woods, Leeds-Liverpool canal, Skipton market, church, River Aire. </w:t>
            </w:r>
          </w:p>
          <w:p w14:paraId="76BE2AF6" w14:textId="77777777" w:rsidR="00E470BB" w:rsidRPr="00A96D8B" w:rsidRDefault="00DC5AE3" w:rsidP="00E470BB">
            <w:pPr>
              <w:pStyle w:val="ListParagraph"/>
              <w:numPr>
                <w:ilvl w:val="0"/>
                <w:numId w:val="15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Human and Physical features of</w:t>
            </w:r>
            <w:r w:rsidR="00122A01"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 xml:space="preserve"> Whitby:</w:t>
            </w:r>
          </w:p>
          <w:p w14:paraId="58DABBBC" w14:textId="476BDD5D" w:rsidR="00DC5AE3" w:rsidRPr="00A96D8B" w:rsidRDefault="00122A01" w:rsidP="00A96D8B">
            <w:pPr>
              <w:pStyle w:val="ListParagraph"/>
              <w:ind w:left="360"/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Harbour, Abbey, beach, River Esk, lighthouse</w:t>
            </w:r>
          </w:p>
        </w:tc>
      </w:tr>
      <w:tr w:rsidR="00A96D8B" w:rsidRPr="00A96D8B" w14:paraId="3F5CA827" w14:textId="77777777" w:rsidTr="002520AD">
        <w:tc>
          <w:tcPr>
            <w:tcW w:w="2122" w:type="dxa"/>
          </w:tcPr>
          <w:p w14:paraId="554FC9E3" w14:textId="77777777" w:rsidR="00D41213" w:rsidRPr="00A96D8B" w:rsidRDefault="00D41213" w:rsidP="00D41213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>SEND expectations</w:t>
            </w:r>
          </w:p>
        </w:tc>
        <w:tc>
          <w:tcPr>
            <w:tcW w:w="8072" w:type="dxa"/>
          </w:tcPr>
          <w:p w14:paraId="5DF7B797" w14:textId="767C4DCB" w:rsidR="00640E6A" w:rsidRPr="00A96D8B" w:rsidRDefault="00640E6A" w:rsidP="00F1593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  <w:t xml:space="preserve">Bradford is where I live. </w:t>
            </w:r>
          </w:p>
          <w:p w14:paraId="19C16314" w14:textId="3C042D89" w:rsidR="00640E6A" w:rsidRPr="00A96D8B" w:rsidRDefault="00640E6A" w:rsidP="00F1593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iCs/>
                <w:color w:val="002060"/>
                <w:sz w:val="24"/>
                <w:szCs w:val="24"/>
              </w:rPr>
              <w:t>Skipton and Whitby are smaller than Bradford</w:t>
            </w:r>
          </w:p>
          <w:p w14:paraId="2FD4DF3F" w14:textId="0DEED207" w:rsidR="00640E6A" w:rsidRPr="00A96D8B" w:rsidRDefault="00F15939" w:rsidP="00640E6A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Bradford is a city, Skipton</w:t>
            </w:r>
            <w:r w:rsidR="00122A01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is a town, Whitby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i</w:t>
            </w:r>
            <w:r w:rsidR="00640E6A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s by the seaside</w:t>
            </w: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</w:p>
          <w:p w14:paraId="44E6C567" w14:textId="3FA33D68" w:rsidR="001610BD" w:rsidRPr="00A96D8B" w:rsidRDefault="001610BD" w:rsidP="00F1593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>Bradford has Bradford Cathedral, The Alhambra,</w:t>
            </w:r>
            <w:r w:rsidR="00640E6A"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t xml:space="preserve"> Valley Parade.</w:t>
            </w:r>
          </w:p>
          <w:p w14:paraId="642FE438" w14:textId="77777777" w:rsidR="001610BD" w:rsidRPr="00A96D8B" w:rsidRDefault="001610BD" w:rsidP="00F1593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i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 w:cs="Arial"/>
                <w:i/>
                <w:color w:val="002060"/>
                <w:sz w:val="24"/>
                <w:szCs w:val="24"/>
                <w:shd w:val="clear" w:color="auto" w:fill="FFFFFF"/>
              </w:rPr>
              <w:lastRenderedPageBreak/>
              <w:t xml:space="preserve">Skipton has Skipton Castle, a church and the woods. </w:t>
            </w:r>
          </w:p>
          <w:p w14:paraId="1C533673" w14:textId="77777777" w:rsidR="001610BD" w:rsidRPr="00A96D8B" w:rsidRDefault="00122A01" w:rsidP="00F15939">
            <w:pPr>
              <w:pStyle w:val="ListParagraph"/>
              <w:numPr>
                <w:ilvl w:val="0"/>
                <w:numId w:val="17"/>
              </w:numPr>
              <w:rPr>
                <w:rFonts w:ascii="Comic Sans MS" w:hAnsi="Comic Sans MS"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i/>
                <w:color w:val="002060"/>
                <w:sz w:val="24"/>
                <w:szCs w:val="24"/>
              </w:rPr>
              <w:t>Whitby has a harbour, a beach and a lighthouse.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</w:p>
        </w:tc>
      </w:tr>
      <w:tr w:rsidR="00A96D8B" w:rsidRPr="00A96D8B" w14:paraId="5785DAC9" w14:textId="77777777" w:rsidTr="002520AD">
        <w:tc>
          <w:tcPr>
            <w:tcW w:w="2122" w:type="dxa"/>
          </w:tcPr>
          <w:p w14:paraId="60ABB9DB" w14:textId="77777777" w:rsidR="005A11D6" w:rsidRPr="00A96D8B" w:rsidRDefault="005A11D6" w:rsidP="00D41213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lastRenderedPageBreak/>
              <w:t>Teaching ideas/ resources</w:t>
            </w:r>
          </w:p>
          <w:p w14:paraId="3705F0A8" w14:textId="77777777" w:rsidR="005A11D6" w:rsidRPr="00A96D8B" w:rsidRDefault="005A11D6" w:rsidP="00D41213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</w:tc>
        <w:tc>
          <w:tcPr>
            <w:tcW w:w="8072" w:type="dxa"/>
          </w:tcPr>
          <w:p w14:paraId="79EE3EA9" w14:textId="77777777" w:rsidR="005A11D6" w:rsidRPr="00A96D8B" w:rsidRDefault="005A11D6" w:rsidP="005A11D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Village/ Town/ City </w:t>
            </w:r>
            <w:r w:rsidRPr="00A96D8B">
              <w:rPr>
                <w:rFonts w:ascii="Comic Sans MS" w:hAnsi="Comic Sans MS"/>
                <w:color w:val="002060"/>
                <w:sz w:val="24"/>
                <w:szCs w:val="24"/>
              </w:rPr>
              <w:t xml:space="preserve"> </w:t>
            </w:r>
            <w:hyperlink r:id="rId7" w:history="1">
              <w:r w:rsidRPr="00A96D8B">
                <w:rPr>
                  <w:rStyle w:val="Hyperlink"/>
                  <w:rFonts w:ascii="Comic Sans MS" w:hAnsi="Comic Sans MS" w:cs="Arial"/>
                  <w:color w:val="002060"/>
                  <w:sz w:val="24"/>
                  <w:szCs w:val="24"/>
                  <w:shd w:val="clear" w:color="auto" w:fill="FFFFFF"/>
                </w:rPr>
                <w:t>https://www.bbc.co.uk/teach/class-clips-video/geography-ks1--ks2-cities-towns-villages/zjn492p</w:t>
              </w:r>
            </w:hyperlink>
          </w:p>
          <w:p w14:paraId="43E6CD3C" w14:textId="77777777" w:rsidR="005A11D6" w:rsidRPr="00A96D8B" w:rsidRDefault="00403FFD" w:rsidP="005A11D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Use birds eye view pictures of the towns/ cities. </w:t>
            </w:r>
          </w:p>
          <w:p w14:paraId="085C49BF" w14:textId="77777777" w:rsidR="00403FFD" w:rsidRPr="00A96D8B" w:rsidRDefault="00403FFD" w:rsidP="005A11D6">
            <w:pPr>
              <w:pStyle w:val="ListParagraph"/>
              <w:numPr>
                <w:ilvl w:val="0"/>
                <w:numId w:val="13"/>
              </w:num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Use pictures of the landmarks. </w:t>
            </w:r>
          </w:p>
        </w:tc>
      </w:tr>
      <w:tr w:rsidR="00A96D8B" w:rsidRPr="00A96D8B" w14:paraId="38C48EA3" w14:textId="77777777" w:rsidTr="002520AD">
        <w:tc>
          <w:tcPr>
            <w:tcW w:w="2122" w:type="dxa"/>
          </w:tcPr>
          <w:p w14:paraId="31936D9C" w14:textId="77777777" w:rsidR="000709CC" w:rsidRPr="00A96D8B" w:rsidRDefault="000709CC" w:rsidP="000709CC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  <w:r w:rsidRPr="00A96D8B">
              <w:rPr>
                <w:rFonts w:ascii="Comic Sans MS" w:hAnsi="Comic Sans MS"/>
                <w:b/>
                <w:color w:val="002060"/>
                <w:sz w:val="24"/>
                <w:szCs w:val="24"/>
              </w:rPr>
              <w:t xml:space="preserve">Suggested Teaching Sequence </w:t>
            </w:r>
          </w:p>
          <w:p w14:paraId="7FE0D9F3" w14:textId="77777777" w:rsidR="000709CC" w:rsidRPr="00A96D8B" w:rsidRDefault="000709CC" w:rsidP="000709CC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  <w:p w14:paraId="776D7E4E" w14:textId="1656B849" w:rsidR="000709CC" w:rsidRPr="00A96D8B" w:rsidRDefault="000709CC" w:rsidP="000709CC">
            <w:pPr>
              <w:rPr>
                <w:rFonts w:ascii="Comic Sans MS" w:hAnsi="Comic Sans MS"/>
                <w:b/>
                <w:color w:val="002060"/>
                <w:sz w:val="24"/>
                <w:szCs w:val="24"/>
              </w:rPr>
            </w:pPr>
          </w:p>
        </w:tc>
        <w:tc>
          <w:tcPr>
            <w:tcW w:w="8072" w:type="dxa"/>
          </w:tcPr>
          <w:p w14:paraId="22E6E854" w14:textId="12CE12ED" w:rsidR="000709CC" w:rsidRPr="00A96D8B" w:rsidRDefault="000709CC" w:rsidP="000709CC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 One</w:t>
            </w:r>
          </w:p>
          <w:p w14:paraId="0F6BA6AD" w14:textId="3BE4CB95" w:rsidR="000709CC" w:rsidRPr="00A96D8B" w:rsidRDefault="000709CC" w:rsidP="00A96D8B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1 and 2. Understand what a village, town and city is. Know that Bradford, Skipton and Whitby are examples of these.  </w:t>
            </w:r>
          </w:p>
          <w:p w14:paraId="2FE5EB41" w14:textId="7C0BD1DC" w:rsidR="000709CC" w:rsidRPr="00A96D8B" w:rsidRDefault="000709CC" w:rsidP="000709CC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 Two</w:t>
            </w:r>
          </w:p>
          <w:p w14:paraId="227EDD21" w14:textId="56E43112" w:rsidR="000709CC" w:rsidRPr="00A96D8B" w:rsidRDefault="000709CC" w:rsidP="00A96D8B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3 and 4. Understand what physical and human features are. Know examples of these for Bradford. Sort pictures of features into two separate categories.  </w:t>
            </w:r>
          </w:p>
          <w:p w14:paraId="77F5FD86" w14:textId="6EE07915" w:rsidR="000709CC" w:rsidRPr="00A96D8B" w:rsidRDefault="000709CC" w:rsidP="000709CC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>Session Three</w:t>
            </w:r>
          </w:p>
          <w:p w14:paraId="330BE2E9" w14:textId="2C835BC6" w:rsidR="000709CC" w:rsidRPr="00A96D8B" w:rsidRDefault="000709CC" w:rsidP="00A96D8B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 5. Recap what human and physical features are. Know examples of these for Skipton. Sort features. Children may make comparisons to Bradford.  </w:t>
            </w:r>
          </w:p>
          <w:p w14:paraId="6A0CC767" w14:textId="20258230" w:rsidR="000709CC" w:rsidRPr="00A96D8B" w:rsidRDefault="000709CC" w:rsidP="000709CC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Session Four </w:t>
            </w:r>
          </w:p>
          <w:p w14:paraId="074AB48E" w14:textId="64181809" w:rsidR="000709CC" w:rsidRPr="00A96D8B" w:rsidRDefault="000709CC" w:rsidP="00A96D8B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Points </w:t>
            </w:r>
            <w:r w:rsidR="00BF2151"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>6</w:t>
            </w: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. </w:t>
            </w:r>
            <w:r w:rsidR="00BF2151"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 Recap what human and physical features are. Recap what a town, city and village is. Know examples of these for Whitby. Sort features. Children may make comparisons to Bradford and Skipton.  </w:t>
            </w:r>
          </w:p>
          <w:p w14:paraId="57FD61E8" w14:textId="77777777" w:rsidR="000709CC" w:rsidRPr="00A96D8B" w:rsidRDefault="000709CC" w:rsidP="000709CC">
            <w:pPr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b/>
                <w:color w:val="002060"/>
                <w:sz w:val="24"/>
                <w:szCs w:val="24"/>
                <w:u w:val="single"/>
                <w:shd w:val="clear" w:color="auto" w:fill="FFFFFF"/>
              </w:rPr>
              <w:t xml:space="preserve">Session Five – Assessment </w:t>
            </w:r>
          </w:p>
          <w:p w14:paraId="3E936CDF" w14:textId="0589CD09" w:rsidR="000709CC" w:rsidRPr="00A96D8B" w:rsidRDefault="00BF2151" w:rsidP="000709CC">
            <w:pPr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</w:pPr>
            <w:r w:rsidRPr="00A96D8B">
              <w:rPr>
                <w:rFonts w:ascii="Comic Sans MS" w:hAnsi="Comic Sans MS" w:cs="Arial"/>
                <w:color w:val="002060"/>
                <w:sz w:val="24"/>
                <w:szCs w:val="24"/>
                <w:shd w:val="clear" w:color="auto" w:fill="FFFFFF"/>
              </w:rPr>
              <w:t xml:space="preserve">Recap what a town, city and village is. Recap what different things children might see there using key vocabulary. Children complete assessment task. </w:t>
            </w:r>
          </w:p>
        </w:tc>
      </w:tr>
    </w:tbl>
    <w:p w14:paraId="452725EA" w14:textId="77777777" w:rsidR="00B8306F" w:rsidRPr="00A96D8B" w:rsidRDefault="006C3032">
      <w:pPr>
        <w:rPr>
          <w:rFonts w:ascii="Comic Sans MS" w:hAnsi="Comic Sans MS"/>
          <w:color w:val="002060"/>
          <w:sz w:val="24"/>
          <w:szCs w:val="24"/>
        </w:rPr>
      </w:pPr>
    </w:p>
    <w:sectPr w:rsidR="00B8306F" w:rsidRPr="00A96D8B" w:rsidSect="00DC6F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6009A" w14:textId="77777777" w:rsidR="00911FFF" w:rsidRDefault="00911FFF" w:rsidP="00911FFF">
      <w:pPr>
        <w:spacing w:after="0" w:line="240" w:lineRule="auto"/>
      </w:pPr>
      <w:r>
        <w:separator/>
      </w:r>
    </w:p>
  </w:endnote>
  <w:endnote w:type="continuationSeparator" w:id="0">
    <w:p w14:paraId="5BC094C2" w14:textId="77777777" w:rsidR="00911FFF" w:rsidRDefault="00911FFF" w:rsidP="00911FFF">
      <w:pPr>
        <w:spacing w:after="0" w:line="240" w:lineRule="auto"/>
      </w:pPr>
      <w:r>
        <w:continuationSeparator/>
      </w:r>
    </w:p>
  </w:endnote>
  <w:endnote w:type="continuationNotice" w:id="1">
    <w:p w14:paraId="5AAACD5B" w14:textId="77777777" w:rsidR="00610E98" w:rsidRDefault="00610E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EC4E9" w14:textId="77777777" w:rsidR="00B42A96" w:rsidRDefault="00B42A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7C520" w14:textId="77777777" w:rsidR="00610E98" w:rsidRDefault="00610E9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85076" w14:textId="77777777" w:rsidR="00B42A96" w:rsidRDefault="00B42A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65422" w14:textId="77777777" w:rsidR="00911FFF" w:rsidRDefault="00911FFF" w:rsidP="00911FFF">
      <w:pPr>
        <w:spacing w:after="0" w:line="240" w:lineRule="auto"/>
      </w:pPr>
      <w:r>
        <w:separator/>
      </w:r>
    </w:p>
  </w:footnote>
  <w:footnote w:type="continuationSeparator" w:id="0">
    <w:p w14:paraId="13144484" w14:textId="77777777" w:rsidR="00911FFF" w:rsidRDefault="00911FFF" w:rsidP="00911FFF">
      <w:pPr>
        <w:spacing w:after="0" w:line="240" w:lineRule="auto"/>
      </w:pPr>
      <w:r>
        <w:continuationSeparator/>
      </w:r>
    </w:p>
  </w:footnote>
  <w:footnote w:type="continuationNotice" w:id="1">
    <w:p w14:paraId="7942F2D9" w14:textId="77777777" w:rsidR="00610E98" w:rsidRDefault="00610E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0FC94" w14:textId="77777777" w:rsidR="00B42A96" w:rsidRDefault="00B42A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E50AC" w14:textId="77777777" w:rsidR="00911FFF" w:rsidRPr="00911FFF" w:rsidRDefault="00911FFF" w:rsidP="00911FFF">
    <w:pPr>
      <w:pStyle w:val="Header"/>
      <w:jc w:val="center"/>
      <w:rPr>
        <w:b/>
        <w:sz w:val="24"/>
        <w:szCs w:val="24"/>
      </w:rPr>
    </w:pPr>
    <w:r w:rsidRPr="00B42A96">
      <w:rPr>
        <w:b/>
        <w:noProof/>
        <w:color w:val="002060"/>
        <w:sz w:val="24"/>
        <w:szCs w:val="24"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409E7D3" wp14:editId="7B0F5301">
              <wp:simplePos x="0" y="0"/>
              <wp:positionH relativeFrom="page">
                <wp:posOffset>-331090</wp:posOffset>
              </wp:positionH>
              <wp:positionV relativeFrom="page">
                <wp:posOffset>8895</wp:posOffset>
              </wp:positionV>
              <wp:extent cx="2491200" cy="568800"/>
              <wp:effectExtent l="0" t="0" r="4445" b="3175"/>
              <wp:wrapNone/>
              <wp:docPr id="158" name="Group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91200" cy="568800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F7031" w14:textId="77777777" w:rsidR="00911FFF" w:rsidRDefault="00911FFF">
                            <w:pPr>
                              <w:pStyle w:val="Header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409E7D3" id="Group 158" o:spid="_x0000_s1026" style="position:absolute;left:0;text-align:left;margin-left:-26.05pt;margin-top:.7pt;width:196.15pt;height:44.8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567F7031" w14:textId="77777777" w:rsidR="00911FFF" w:rsidRDefault="00911FFF">
                      <w:pPr>
                        <w:pStyle w:val="Header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911FFF">
      <w:rPr>
        <w:b/>
        <w:noProof/>
        <w:color w:val="002060"/>
        <w:sz w:val="24"/>
        <w:szCs w:val="24"/>
        <w:lang w:eastAsia="en-GB"/>
      </w:rPr>
      <w:drawing>
        <wp:anchor distT="0" distB="0" distL="114300" distR="114300" simplePos="0" relativeHeight="251660288" behindDoc="1" locked="0" layoutInCell="1" allowOverlap="1" wp14:anchorId="15F046E6" wp14:editId="3DDCB102">
          <wp:simplePos x="0" y="0"/>
          <wp:positionH relativeFrom="column">
            <wp:posOffset>6421875</wp:posOffset>
          </wp:positionH>
          <wp:positionV relativeFrom="page">
            <wp:posOffset>57150</wp:posOffset>
          </wp:positionV>
          <wp:extent cx="546735" cy="546735"/>
          <wp:effectExtent l="0" t="0" r="5715" b="5715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" cy="546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2A96" w:rsidRPr="00B42A96">
      <w:rPr>
        <w:b/>
        <w:color w:val="002060"/>
        <w:sz w:val="24"/>
        <w:szCs w:val="24"/>
      </w:rPr>
      <w:t xml:space="preserve"> Geography</w:t>
    </w:r>
    <w:r w:rsidRPr="00911FFF">
      <w:rPr>
        <w:b/>
        <w:color w:val="002060"/>
        <w:sz w:val="24"/>
        <w:szCs w:val="24"/>
      </w:rPr>
      <w:t xml:space="preserve"> Scheme of Work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1E9CC" w14:textId="77777777" w:rsidR="00B42A96" w:rsidRDefault="00B42A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1B"/>
    <w:multiLevelType w:val="hybridMultilevel"/>
    <w:tmpl w:val="B16AE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0899"/>
    <w:multiLevelType w:val="hybridMultilevel"/>
    <w:tmpl w:val="F3245EE6"/>
    <w:lvl w:ilvl="0" w:tplc="7076DD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A20"/>
    <w:multiLevelType w:val="hybridMultilevel"/>
    <w:tmpl w:val="030E6D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154B76"/>
    <w:multiLevelType w:val="hybridMultilevel"/>
    <w:tmpl w:val="0616F9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5056DC"/>
    <w:multiLevelType w:val="hybridMultilevel"/>
    <w:tmpl w:val="1BE2F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DE775D"/>
    <w:multiLevelType w:val="hybridMultilevel"/>
    <w:tmpl w:val="B7ACDC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EA2DE6"/>
    <w:multiLevelType w:val="hybridMultilevel"/>
    <w:tmpl w:val="2A3CB6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A6D4F34"/>
    <w:multiLevelType w:val="hybridMultilevel"/>
    <w:tmpl w:val="FF6C7D0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1352EE"/>
    <w:multiLevelType w:val="hybridMultilevel"/>
    <w:tmpl w:val="7E46DF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CB593F"/>
    <w:multiLevelType w:val="hybridMultilevel"/>
    <w:tmpl w:val="0F50C8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0D7AB5"/>
    <w:multiLevelType w:val="hybridMultilevel"/>
    <w:tmpl w:val="9E025E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B56E18"/>
    <w:multiLevelType w:val="hybridMultilevel"/>
    <w:tmpl w:val="AEDE3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E22386"/>
    <w:multiLevelType w:val="hybridMultilevel"/>
    <w:tmpl w:val="129E9C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DC211E"/>
    <w:multiLevelType w:val="hybridMultilevel"/>
    <w:tmpl w:val="4D7E3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F63F43"/>
    <w:multiLevelType w:val="hybridMultilevel"/>
    <w:tmpl w:val="70C018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66670CF"/>
    <w:multiLevelType w:val="hybridMultilevel"/>
    <w:tmpl w:val="0616F9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A03A3"/>
    <w:multiLevelType w:val="hybridMultilevel"/>
    <w:tmpl w:val="B322C5EC"/>
    <w:lvl w:ilvl="0" w:tplc="7E9A665E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6"/>
  </w:num>
  <w:num w:numId="9">
    <w:abstractNumId w:val="13"/>
  </w:num>
  <w:num w:numId="10">
    <w:abstractNumId w:val="4"/>
  </w:num>
  <w:num w:numId="11">
    <w:abstractNumId w:val="14"/>
  </w:num>
  <w:num w:numId="12">
    <w:abstractNumId w:val="2"/>
  </w:num>
  <w:num w:numId="13">
    <w:abstractNumId w:val="9"/>
  </w:num>
  <w:num w:numId="14">
    <w:abstractNumId w:val="1"/>
  </w:num>
  <w:num w:numId="15">
    <w:abstractNumId w:val="1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FFF"/>
    <w:rsid w:val="000007A2"/>
    <w:rsid w:val="000023F4"/>
    <w:rsid w:val="000241BA"/>
    <w:rsid w:val="0004323D"/>
    <w:rsid w:val="000433CF"/>
    <w:rsid w:val="00047506"/>
    <w:rsid w:val="000522B1"/>
    <w:rsid w:val="000558FB"/>
    <w:rsid w:val="00065A36"/>
    <w:rsid w:val="000709CC"/>
    <w:rsid w:val="000E3FAA"/>
    <w:rsid w:val="0010735F"/>
    <w:rsid w:val="00122A01"/>
    <w:rsid w:val="001310C2"/>
    <w:rsid w:val="00136D6A"/>
    <w:rsid w:val="001414FB"/>
    <w:rsid w:val="001610BD"/>
    <w:rsid w:val="00185963"/>
    <w:rsid w:val="001A04F1"/>
    <w:rsid w:val="001A3E5D"/>
    <w:rsid w:val="001E04A7"/>
    <w:rsid w:val="00205D71"/>
    <w:rsid w:val="002069FF"/>
    <w:rsid w:val="00214275"/>
    <w:rsid w:val="00241BA8"/>
    <w:rsid w:val="002520AD"/>
    <w:rsid w:val="002634C6"/>
    <w:rsid w:val="002643C4"/>
    <w:rsid w:val="00267A41"/>
    <w:rsid w:val="002A5BF7"/>
    <w:rsid w:val="00307FDE"/>
    <w:rsid w:val="00320BC5"/>
    <w:rsid w:val="003238F0"/>
    <w:rsid w:val="00327BA8"/>
    <w:rsid w:val="003425CC"/>
    <w:rsid w:val="0035160A"/>
    <w:rsid w:val="0036256A"/>
    <w:rsid w:val="00380C20"/>
    <w:rsid w:val="003A48D8"/>
    <w:rsid w:val="003B4C25"/>
    <w:rsid w:val="003C06D2"/>
    <w:rsid w:val="003F4340"/>
    <w:rsid w:val="00401B17"/>
    <w:rsid w:val="00403FFD"/>
    <w:rsid w:val="004522BD"/>
    <w:rsid w:val="004B48C4"/>
    <w:rsid w:val="00544740"/>
    <w:rsid w:val="0054537A"/>
    <w:rsid w:val="0054654E"/>
    <w:rsid w:val="00563217"/>
    <w:rsid w:val="00570768"/>
    <w:rsid w:val="00573DA5"/>
    <w:rsid w:val="00593417"/>
    <w:rsid w:val="00593B62"/>
    <w:rsid w:val="005943E2"/>
    <w:rsid w:val="00594ADC"/>
    <w:rsid w:val="00595ADD"/>
    <w:rsid w:val="005A0223"/>
    <w:rsid w:val="005A0BAC"/>
    <w:rsid w:val="005A11D6"/>
    <w:rsid w:val="005B38E0"/>
    <w:rsid w:val="005D4AF1"/>
    <w:rsid w:val="005E5129"/>
    <w:rsid w:val="005E70B5"/>
    <w:rsid w:val="005E76EF"/>
    <w:rsid w:val="005F6692"/>
    <w:rsid w:val="0060237D"/>
    <w:rsid w:val="00610E98"/>
    <w:rsid w:val="00631C8D"/>
    <w:rsid w:val="00640E6A"/>
    <w:rsid w:val="0067257D"/>
    <w:rsid w:val="006A1523"/>
    <w:rsid w:val="006A7713"/>
    <w:rsid w:val="006C3032"/>
    <w:rsid w:val="006F41AF"/>
    <w:rsid w:val="00721CB0"/>
    <w:rsid w:val="00724E06"/>
    <w:rsid w:val="007A2159"/>
    <w:rsid w:val="007B1DDA"/>
    <w:rsid w:val="007B1EBE"/>
    <w:rsid w:val="007B53D6"/>
    <w:rsid w:val="007D4632"/>
    <w:rsid w:val="007E3F4E"/>
    <w:rsid w:val="00865D93"/>
    <w:rsid w:val="00895955"/>
    <w:rsid w:val="008A058A"/>
    <w:rsid w:val="008A2311"/>
    <w:rsid w:val="008C0075"/>
    <w:rsid w:val="008E1732"/>
    <w:rsid w:val="008F0DB6"/>
    <w:rsid w:val="00911FFF"/>
    <w:rsid w:val="009374E1"/>
    <w:rsid w:val="00940C47"/>
    <w:rsid w:val="00950176"/>
    <w:rsid w:val="0095074F"/>
    <w:rsid w:val="00980006"/>
    <w:rsid w:val="009815C4"/>
    <w:rsid w:val="009C270D"/>
    <w:rsid w:val="00A226FA"/>
    <w:rsid w:val="00A52B58"/>
    <w:rsid w:val="00A61CA7"/>
    <w:rsid w:val="00A936DE"/>
    <w:rsid w:val="00A96D8B"/>
    <w:rsid w:val="00AA3432"/>
    <w:rsid w:val="00AA632E"/>
    <w:rsid w:val="00AE66E1"/>
    <w:rsid w:val="00B026EB"/>
    <w:rsid w:val="00B40260"/>
    <w:rsid w:val="00B42A96"/>
    <w:rsid w:val="00B5100D"/>
    <w:rsid w:val="00B520C3"/>
    <w:rsid w:val="00B64CE5"/>
    <w:rsid w:val="00B7557B"/>
    <w:rsid w:val="00BA40C0"/>
    <w:rsid w:val="00BE35E5"/>
    <w:rsid w:val="00BE6969"/>
    <w:rsid w:val="00BF2151"/>
    <w:rsid w:val="00C02052"/>
    <w:rsid w:val="00C03257"/>
    <w:rsid w:val="00C10E4B"/>
    <w:rsid w:val="00C23FAF"/>
    <w:rsid w:val="00C60EAC"/>
    <w:rsid w:val="00C61AE7"/>
    <w:rsid w:val="00C735F0"/>
    <w:rsid w:val="00C753AF"/>
    <w:rsid w:val="00C904E9"/>
    <w:rsid w:val="00C96E6E"/>
    <w:rsid w:val="00CA40AC"/>
    <w:rsid w:val="00CE4F2C"/>
    <w:rsid w:val="00D25F5A"/>
    <w:rsid w:val="00D41213"/>
    <w:rsid w:val="00D4228C"/>
    <w:rsid w:val="00D548AC"/>
    <w:rsid w:val="00D74866"/>
    <w:rsid w:val="00D91EA6"/>
    <w:rsid w:val="00DA25A7"/>
    <w:rsid w:val="00DC5AE3"/>
    <w:rsid w:val="00DC6FC0"/>
    <w:rsid w:val="00DD2E22"/>
    <w:rsid w:val="00DD5A91"/>
    <w:rsid w:val="00DE617E"/>
    <w:rsid w:val="00E416C0"/>
    <w:rsid w:val="00E470BB"/>
    <w:rsid w:val="00E51CB4"/>
    <w:rsid w:val="00E55916"/>
    <w:rsid w:val="00E57071"/>
    <w:rsid w:val="00E60B24"/>
    <w:rsid w:val="00E673D6"/>
    <w:rsid w:val="00E82823"/>
    <w:rsid w:val="00E915D9"/>
    <w:rsid w:val="00EB26BF"/>
    <w:rsid w:val="00EB5F66"/>
    <w:rsid w:val="00EB6D27"/>
    <w:rsid w:val="00EE3077"/>
    <w:rsid w:val="00F15939"/>
    <w:rsid w:val="00F21B84"/>
    <w:rsid w:val="00F377C9"/>
    <w:rsid w:val="00F409FD"/>
    <w:rsid w:val="00F703E1"/>
    <w:rsid w:val="00F845D2"/>
    <w:rsid w:val="00F951AA"/>
    <w:rsid w:val="00FD4754"/>
    <w:rsid w:val="00FF0162"/>
    <w:rsid w:val="00FF30AE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2379"/>
  <w15:chartTrackingRefBased/>
  <w15:docId w15:val="{7EEFB946-AC4E-4999-B8B7-0549A406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2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FFF"/>
  </w:style>
  <w:style w:type="paragraph" w:styleId="Footer">
    <w:name w:val="footer"/>
    <w:basedOn w:val="Normal"/>
    <w:link w:val="FooterChar"/>
    <w:uiPriority w:val="99"/>
    <w:unhideWhenUsed/>
    <w:rsid w:val="00911F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FFF"/>
  </w:style>
  <w:style w:type="table" w:styleId="TableGrid">
    <w:name w:val="Table Grid"/>
    <w:basedOn w:val="TableNormal"/>
    <w:uiPriority w:val="39"/>
    <w:rsid w:val="00911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20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40A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D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5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bbc.co.uk/teach/class-clips-video/geography-ks1--ks2-cities-towns-villages/zjn492p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803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school</dc:creator>
  <cp:keywords/>
  <dc:description/>
  <cp:lastModifiedBy>Aaron Sidebottom</cp:lastModifiedBy>
  <cp:revision>11</cp:revision>
  <dcterms:created xsi:type="dcterms:W3CDTF">2021-07-02T07:41:00Z</dcterms:created>
  <dcterms:modified xsi:type="dcterms:W3CDTF">2023-01-10T15:07:00Z</dcterms:modified>
</cp:coreProperties>
</file>