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ACF790" w14:textId="77777777" w:rsidR="000F3EEB" w:rsidRPr="00E72757" w:rsidRDefault="000F3EEB" w:rsidP="00A60601">
      <w:pPr>
        <w:tabs>
          <w:tab w:val="left" w:pos="1573"/>
        </w:tabs>
        <w:jc w:val="both"/>
        <w:rPr>
          <w:rFonts w:ascii="Twinkl" w:hAnsi="Twinkl" w:cs="Arial"/>
          <w:szCs w:val="24"/>
        </w:rPr>
      </w:pPr>
    </w:p>
    <w:p w14:paraId="5CA23703" w14:textId="77777777" w:rsidR="000F3EEB" w:rsidRPr="00E72757" w:rsidRDefault="000F3EEB" w:rsidP="00A60601">
      <w:pPr>
        <w:tabs>
          <w:tab w:val="left" w:pos="1573"/>
        </w:tabs>
        <w:jc w:val="both"/>
        <w:rPr>
          <w:rFonts w:ascii="Twinkl" w:hAnsi="Twinkl" w:cs="Arial"/>
          <w:szCs w:val="24"/>
        </w:rPr>
      </w:pPr>
    </w:p>
    <w:p w14:paraId="562556EA" w14:textId="77777777" w:rsidR="000F3EEB" w:rsidRPr="00E72757" w:rsidRDefault="000F3EEB" w:rsidP="00A60601">
      <w:pPr>
        <w:tabs>
          <w:tab w:val="left" w:pos="1573"/>
        </w:tabs>
        <w:jc w:val="both"/>
        <w:rPr>
          <w:rFonts w:ascii="Twinkl" w:hAnsi="Twinkl" w:cs="Arial"/>
          <w:szCs w:val="24"/>
        </w:rPr>
      </w:pPr>
    </w:p>
    <w:p w14:paraId="71842D44" w14:textId="77777777" w:rsidR="000F3EEB" w:rsidRPr="00E72757" w:rsidRDefault="000F3EEB" w:rsidP="00A60601">
      <w:pPr>
        <w:tabs>
          <w:tab w:val="left" w:pos="1573"/>
        </w:tabs>
        <w:jc w:val="both"/>
        <w:rPr>
          <w:rFonts w:ascii="Twinkl" w:hAnsi="Twinkl" w:cs="Arial"/>
          <w:szCs w:val="24"/>
        </w:rPr>
      </w:pPr>
    </w:p>
    <w:p w14:paraId="76C976DF" w14:textId="77777777" w:rsidR="00CF0A0F" w:rsidRPr="00E72757" w:rsidRDefault="00CF0A0F" w:rsidP="00A60601">
      <w:pPr>
        <w:tabs>
          <w:tab w:val="left" w:pos="1573"/>
        </w:tabs>
        <w:jc w:val="both"/>
        <w:rPr>
          <w:rFonts w:ascii="Twinkl" w:hAnsi="Twinkl" w:cs="Arial"/>
          <w:szCs w:val="24"/>
        </w:rPr>
      </w:pPr>
    </w:p>
    <w:p w14:paraId="29E23BE1" w14:textId="77777777" w:rsidR="00796BE4" w:rsidRPr="00E72757" w:rsidRDefault="00796BE4" w:rsidP="00A60601">
      <w:pPr>
        <w:tabs>
          <w:tab w:val="left" w:pos="1573"/>
        </w:tabs>
        <w:jc w:val="both"/>
        <w:rPr>
          <w:rFonts w:ascii="Twinkl" w:hAnsi="Twinkl" w:cs="Arial"/>
          <w:szCs w:val="24"/>
        </w:rPr>
      </w:pPr>
    </w:p>
    <w:p w14:paraId="671FEBBF" w14:textId="77777777" w:rsidR="007F2CC2" w:rsidRPr="00E72757" w:rsidRDefault="007F2CC2" w:rsidP="00A60601">
      <w:pPr>
        <w:tabs>
          <w:tab w:val="left" w:pos="4133"/>
        </w:tabs>
        <w:jc w:val="both"/>
        <w:rPr>
          <w:rFonts w:ascii="Twinkl" w:hAnsi="Twinkl" w:cs="Arial"/>
          <w:szCs w:val="24"/>
        </w:rPr>
      </w:pPr>
    </w:p>
    <w:p w14:paraId="4EA3E364" w14:textId="77777777" w:rsidR="00CA7892" w:rsidRPr="00E72757" w:rsidRDefault="00CA7892" w:rsidP="00A60601">
      <w:pPr>
        <w:tabs>
          <w:tab w:val="left" w:pos="4133"/>
        </w:tabs>
        <w:jc w:val="both"/>
        <w:rPr>
          <w:rFonts w:ascii="Twinkl" w:hAnsi="Twinkl" w:cs="Arial"/>
          <w:szCs w:val="24"/>
        </w:rPr>
      </w:pPr>
    </w:p>
    <w:p w14:paraId="1D513006" w14:textId="55F9BE31" w:rsidR="00CF031A" w:rsidRPr="00E72757" w:rsidRDefault="00501585" w:rsidP="00A60601">
      <w:pPr>
        <w:tabs>
          <w:tab w:val="left" w:pos="4133"/>
        </w:tabs>
        <w:jc w:val="both"/>
        <w:rPr>
          <w:rFonts w:ascii="Twinkl" w:hAnsi="Twinkl" w:cs="Arial"/>
          <w:szCs w:val="24"/>
        </w:rPr>
      </w:pPr>
      <w:r w:rsidRPr="00E72757">
        <w:rPr>
          <w:rFonts w:ascii="Twinkl" w:hAnsi="Twinkl" w:cs="Arial"/>
          <w:szCs w:val="24"/>
        </w:rPr>
        <w:t>Tuesday 3</w:t>
      </w:r>
      <w:r w:rsidRPr="00E72757">
        <w:rPr>
          <w:rFonts w:ascii="Twinkl" w:hAnsi="Twinkl" w:cs="Arial"/>
          <w:szCs w:val="24"/>
          <w:vertAlign w:val="superscript"/>
        </w:rPr>
        <w:t>rd</w:t>
      </w:r>
      <w:r w:rsidR="00280CD9">
        <w:rPr>
          <w:rFonts w:ascii="Twinkl" w:hAnsi="Twinkl" w:cs="Arial"/>
          <w:szCs w:val="24"/>
        </w:rPr>
        <w:t xml:space="preserve"> January 2023</w:t>
      </w:r>
      <w:bookmarkStart w:id="0" w:name="_GoBack"/>
      <w:bookmarkEnd w:id="0"/>
    </w:p>
    <w:p w14:paraId="168FADBE" w14:textId="77777777" w:rsidR="00501585" w:rsidRPr="00E72757" w:rsidRDefault="00501585" w:rsidP="00A60601">
      <w:pPr>
        <w:tabs>
          <w:tab w:val="left" w:pos="4133"/>
        </w:tabs>
        <w:jc w:val="both"/>
        <w:rPr>
          <w:rFonts w:ascii="Twinkl" w:hAnsi="Twinkl" w:cs="Arial"/>
          <w:szCs w:val="24"/>
        </w:rPr>
      </w:pPr>
    </w:p>
    <w:p w14:paraId="3B8672F2" w14:textId="77777777" w:rsidR="007F2CC2" w:rsidRPr="00E72757" w:rsidRDefault="007F2CC2" w:rsidP="00A60601">
      <w:pPr>
        <w:tabs>
          <w:tab w:val="left" w:pos="4133"/>
        </w:tabs>
        <w:jc w:val="both"/>
        <w:rPr>
          <w:rFonts w:ascii="Twinkl" w:hAnsi="Twinkl" w:cs="Arial"/>
          <w:szCs w:val="24"/>
        </w:rPr>
      </w:pPr>
      <w:r w:rsidRPr="00E72757">
        <w:rPr>
          <w:rFonts w:ascii="Twinkl" w:hAnsi="Twinkl" w:cs="Arial"/>
          <w:szCs w:val="24"/>
        </w:rPr>
        <w:t>Dear Parent</w:t>
      </w:r>
      <w:r w:rsidR="00F43AB2" w:rsidRPr="00E72757">
        <w:rPr>
          <w:rFonts w:ascii="Twinkl" w:hAnsi="Twinkl" w:cs="Arial"/>
          <w:szCs w:val="24"/>
        </w:rPr>
        <w:t>s</w:t>
      </w:r>
      <w:r w:rsidRPr="00E72757">
        <w:rPr>
          <w:rFonts w:ascii="Twinkl" w:hAnsi="Twinkl" w:cs="Arial"/>
          <w:szCs w:val="24"/>
        </w:rPr>
        <w:t xml:space="preserve"> / Carer</w:t>
      </w:r>
      <w:r w:rsidR="00F43AB2" w:rsidRPr="00E72757">
        <w:rPr>
          <w:rFonts w:ascii="Twinkl" w:hAnsi="Twinkl" w:cs="Arial"/>
          <w:szCs w:val="24"/>
        </w:rPr>
        <w:t>s</w:t>
      </w:r>
      <w:r w:rsidRPr="00E72757">
        <w:rPr>
          <w:rFonts w:ascii="Twinkl" w:hAnsi="Twinkl" w:cs="Arial"/>
          <w:szCs w:val="24"/>
        </w:rPr>
        <w:t xml:space="preserve"> / Guardians,  </w:t>
      </w:r>
    </w:p>
    <w:p w14:paraId="2FF4946B" w14:textId="77777777" w:rsidR="007F2CC2" w:rsidRPr="00E72757" w:rsidRDefault="007F2CC2" w:rsidP="00A60601">
      <w:pPr>
        <w:tabs>
          <w:tab w:val="left" w:pos="4133"/>
        </w:tabs>
        <w:jc w:val="both"/>
        <w:rPr>
          <w:rFonts w:ascii="Twinkl" w:hAnsi="Twinkl" w:cs="Arial"/>
          <w:szCs w:val="24"/>
          <w:u w:val="single"/>
        </w:rPr>
      </w:pPr>
    </w:p>
    <w:p w14:paraId="5F8787EE" w14:textId="06D1F3FC" w:rsidR="00F43AB2" w:rsidRPr="00E72757" w:rsidRDefault="00CF031A" w:rsidP="00A60601">
      <w:pPr>
        <w:tabs>
          <w:tab w:val="left" w:pos="4133"/>
        </w:tabs>
        <w:jc w:val="both"/>
        <w:rPr>
          <w:rFonts w:ascii="Twinkl" w:hAnsi="Twinkl" w:cs="Arial"/>
          <w:szCs w:val="24"/>
        </w:rPr>
      </w:pPr>
      <w:r w:rsidRPr="00E72757">
        <w:rPr>
          <w:rFonts w:ascii="Twinkl" w:hAnsi="Twinkl" w:cs="Arial"/>
          <w:szCs w:val="24"/>
        </w:rPr>
        <w:t xml:space="preserve">Welcome to </w:t>
      </w:r>
      <w:r w:rsidR="00501585" w:rsidRPr="00E72757">
        <w:rPr>
          <w:rFonts w:ascii="Twinkl" w:hAnsi="Twinkl" w:cs="Arial"/>
          <w:szCs w:val="24"/>
        </w:rPr>
        <w:t>the Spring Term</w:t>
      </w:r>
      <w:r w:rsidRPr="00E72757">
        <w:rPr>
          <w:rFonts w:ascii="Twinkl" w:hAnsi="Twinkl" w:cs="Arial"/>
          <w:szCs w:val="24"/>
        </w:rPr>
        <w:t>!</w:t>
      </w:r>
    </w:p>
    <w:p w14:paraId="239F24CB" w14:textId="091E5A6F" w:rsidR="00CF031A" w:rsidRPr="00E72757" w:rsidRDefault="00501585" w:rsidP="00A60601">
      <w:pPr>
        <w:tabs>
          <w:tab w:val="left" w:pos="4133"/>
        </w:tabs>
        <w:jc w:val="both"/>
        <w:rPr>
          <w:rFonts w:ascii="Twinkl" w:hAnsi="Twinkl" w:cs="Arial"/>
          <w:szCs w:val="24"/>
        </w:rPr>
      </w:pPr>
      <w:r w:rsidRPr="00E72757">
        <w:rPr>
          <w:rFonts w:ascii="Twinkl" w:hAnsi="Twinkl" w:cs="Arial"/>
          <w:szCs w:val="24"/>
        </w:rPr>
        <w:t xml:space="preserve">We hope you have had a lovely Christmas break and made lots of special memories with your loved ones and friends! We have an exciting half term planned with lots of new and interesting topics to explore. </w:t>
      </w:r>
    </w:p>
    <w:p w14:paraId="681F89DE" w14:textId="77777777" w:rsidR="007F2CC2" w:rsidRPr="00E72757" w:rsidRDefault="007F2CC2" w:rsidP="00A60601">
      <w:pPr>
        <w:tabs>
          <w:tab w:val="left" w:pos="4133"/>
        </w:tabs>
        <w:jc w:val="both"/>
        <w:rPr>
          <w:rFonts w:ascii="Twinkl" w:hAnsi="Twinkl" w:cs="Arial"/>
          <w:b/>
          <w:szCs w:val="24"/>
          <w:u w:val="single"/>
        </w:rPr>
      </w:pPr>
      <w:r w:rsidRPr="00E72757">
        <w:rPr>
          <w:rFonts w:ascii="Twinkl" w:hAnsi="Twinkl" w:cs="Arial"/>
          <w:b/>
          <w:szCs w:val="24"/>
          <w:u w:val="single"/>
        </w:rPr>
        <w:t>Curriculum</w:t>
      </w:r>
    </w:p>
    <w:p w14:paraId="1CF8F446" w14:textId="77777777" w:rsidR="007F2CC2" w:rsidRPr="00E72757" w:rsidRDefault="007F2CC2" w:rsidP="00A60601">
      <w:pPr>
        <w:tabs>
          <w:tab w:val="left" w:pos="4133"/>
        </w:tabs>
        <w:jc w:val="both"/>
        <w:rPr>
          <w:rFonts w:ascii="Twinkl" w:hAnsi="Twinkl" w:cs="Arial"/>
          <w:b/>
          <w:szCs w:val="24"/>
          <w:u w:val="single"/>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7975"/>
      </w:tblGrid>
      <w:tr w:rsidR="007F2CC2" w:rsidRPr="00E72757" w14:paraId="17908277" w14:textId="77777777" w:rsidTr="00CC042E">
        <w:tc>
          <w:tcPr>
            <w:tcW w:w="2252" w:type="dxa"/>
            <w:shd w:val="clear" w:color="auto" w:fill="auto"/>
          </w:tcPr>
          <w:p w14:paraId="15BFE71E" w14:textId="77777777" w:rsidR="007F2CC2" w:rsidRPr="00E72757" w:rsidRDefault="007F2CC2" w:rsidP="00A60601">
            <w:pPr>
              <w:jc w:val="both"/>
              <w:rPr>
                <w:rFonts w:ascii="Twinkl" w:hAnsi="Twinkl" w:cs="Arial"/>
                <w:b/>
                <w:i/>
                <w:szCs w:val="24"/>
              </w:rPr>
            </w:pPr>
            <w:r w:rsidRPr="00E72757">
              <w:rPr>
                <w:rFonts w:ascii="Twinkl" w:hAnsi="Twinkl" w:cs="Arial"/>
                <w:b/>
                <w:i/>
                <w:szCs w:val="24"/>
              </w:rPr>
              <w:t>Subject</w:t>
            </w:r>
          </w:p>
        </w:tc>
        <w:tc>
          <w:tcPr>
            <w:tcW w:w="7975" w:type="dxa"/>
            <w:shd w:val="clear" w:color="auto" w:fill="auto"/>
          </w:tcPr>
          <w:p w14:paraId="7E121A86" w14:textId="77777777" w:rsidR="007F2CC2" w:rsidRPr="00E72757" w:rsidRDefault="007F2CC2" w:rsidP="00A60601">
            <w:pPr>
              <w:jc w:val="both"/>
              <w:rPr>
                <w:rFonts w:ascii="Twinkl" w:hAnsi="Twinkl" w:cs="Arial"/>
                <w:b/>
                <w:i/>
                <w:szCs w:val="24"/>
              </w:rPr>
            </w:pPr>
            <w:r w:rsidRPr="00E72757">
              <w:rPr>
                <w:rFonts w:ascii="Twinkl" w:hAnsi="Twinkl" w:cs="Arial"/>
                <w:b/>
                <w:i/>
                <w:szCs w:val="24"/>
              </w:rPr>
              <w:t xml:space="preserve">Unit </w:t>
            </w:r>
          </w:p>
        </w:tc>
      </w:tr>
      <w:tr w:rsidR="007F2CC2" w:rsidRPr="00E72757" w14:paraId="79C5B86F" w14:textId="77777777" w:rsidTr="00CC042E">
        <w:tc>
          <w:tcPr>
            <w:tcW w:w="2252" w:type="dxa"/>
            <w:shd w:val="clear" w:color="auto" w:fill="auto"/>
          </w:tcPr>
          <w:p w14:paraId="1DE9C568" w14:textId="77777777" w:rsidR="007F2CC2" w:rsidRPr="00E72757" w:rsidRDefault="007F2CC2" w:rsidP="00A60601">
            <w:pPr>
              <w:jc w:val="both"/>
              <w:rPr>
                <w:rFonts w:ascii="Twinkl" w:hAnsi="Twinkl" w:cs="Arial"/>
                <w:szCs w:val="24"/>
              </w:rPr>
            </w:pPr>
            <w:r w:rsidRPr="00E72757">
              <w:rPr>
                <w:rFonts w:ascii="Twinkl" w:hAnsi="Twinkl" w:cs="Arial"/>
                <w:szCs w:val="24"/>
              </w:rPr>
              <w:t>Mathematics</w:t>
            </w:r>
          </w:p>
        </w:tc>
        <w:tc>
          <w:tcPr>
            <w:tcW w:w="7975" w:type="dxa"/>
            <w:shd w:val="clear" w:color="auto" w:fill="auto"/>
          </w:tcPr>
          <w:p w14:paraId="30270FFC" w14:textId="77777777" w:rsidR="00CF031A" w:rsidRPr="00E72757" w:rsidRDefault="00501585" w:rsidP="00A60601">
            <w:pPr>
              <w:jc w:val="both"/>
              <w:rPr>
                <w:rFonts w:ascii="Twinkl" w:eastAsia="Comic Sans MS" w:hAnsi="Twinkl" w:cs="Arial"/>
                <w:szCs w:val="24"/>
              </w:rPr>
            </w:pPr>
            <w:r w:rsidRPr="00E72757">
              <w:rPr>
                <w:rFonts w:ascii="Twinkl" w:eastAsia="Comic Sans MS" w:hAnsi="Twinkl" w:cs="Arial"/>
                <w:szCs w:val="24"/>
              </w:rPr>
              <w:t>Shape</w:t>
            </w:r>
          </w:p>
          <w:p w14:paraId="2DCE494E" w14:textId="77777777" w:rsidR="00501585" w:rsidRPr="00E72757" w:rsidRDefault="00CC042E" w:rsidP="00A60601">
            <w:pPr>
              <w:jc w:val="both"/>
              <w:rPr>
                <w:rFonts w:ascii="Twinkl" w:hAnsi="Twinkl" w:cs="Arial"/>
                <w:szCs w:val="24"/>
              </w:rPr>
            </w:pPr>
            <w:r w:rsidRPr="00E72757">
              <w:rPr>
                <w:rFonts w:ascii="Twinkl" w:hAnsi="Twinkl" w:cs="Arial"/>
                <w:szCs w:val="24"/>
              </w:rPr>
              <w:t xml:space="preserve">Money </w:t>
            </w:r>
          </w:p>
          <w:p w14:paraId="370FF20D" w14:textId="2CABA863" w:rsidR="00CC042E" w:rsidRPr="00E72757" w:rsidRDefault="00CC042E" w:rsidP="00A60601">
            <w:pPr>
              <w:jc w:val="both"/>
              <w:rPr>
                <w:rFonts w:ascii="Twinkl" w:hAnsi="Twinkl" w:cs="Arial"/>
                <w:szCs w:val="24"/>
              </w:rPr>
            </w:pPr>
            <w:r w:rsidRPr="00E72757">
              <w:rPr>
                <w:rFonts w:ascii="Twinkl" w:hAnsi="Twinkl" w:cs="Arial"/>
                <w:szCs w:val="24"/>
              </w:rPr>
              <w:t xml:space="preserve">Multiplication and Division </w:t>
            </w:r>
          </w:p>
        </w:tc>
      </w:tr>
      <w:tr w:rsidR="007F2CC2" w:rsidRPr="00E72757" w14:paraId="452DBC60" w14:textId="77777777" w:rsidTr="00CC042E">
        <w:tc>
          <w:tcPr>
            <w:tcW w:w="2252" w:type="dxa"/>
            <w:shd w:val="clear" w:color="auto" w:fill="auto"/>
          </w:tcPr>
          <w:p w14:paraId="314160C1" w14:textId="77777777" w:rsidR="007F2CC2" w:rsidRPr="00E72757" w:rsidRDefault="007F2CC2" w:rsidP="00A60601">
            <w:pPr>
              <w:jc w:val="both"/>
              <w:rPr>
                <w:rFonts w:ascii="Twinkl" w:hAnsi="Twinkl" w:cs="Arial"/>
                <w:szCs w:val="24"/>
              </w:rPr>
            </w:pPr>
            <w:r w:rsidRPr="00E72757">
              <w:rPr>
                <w:rFonts w:ascii="Twinkl" w:hAnsi="Twinkl" w:cs="Arial"/>
                <w:szCs w:val="24"/>
              </w:rPr>
              <w:t>English</w:t>
            </w:r>
          </w:p>
        </w:tc>
        <w:tc>
          <w:tcPr>
            <w:tcW w:w="7975" w:type="dxa"/>
            <w:shd w:val="clear" w:color="auto" w:fill="auto"/>
          </w:tcPr>
          <w:p w14:paraId="33817BBD" w14:textId="77777777" w:rsidR="00CC042E" w:rsidRPr="00E72757" w:rsidRDefault="00CF031A" w:rsidP="00CC042E">
            <w:pPr>
              <w:rPr>
                <w:rFonts w:ascii="Twinkl" w:eastAsia="Comic Sans MS" w:hAnsi="Twinkl" w:cs="Arial"/>
                <w:szCs w:val="24"/>
              </w:rPr>
            </w:pPr>
            <w:r w:rsidRPr="00E72757">
              <w:rPr>
                <w:rFonts w:ascii="Twinkl" w:eastAsia="Comic Sans MS" w:hAnsi="Twinkl" w:cs="Arial"/>
                <w:szCs w:val="24"/>
              </w:rPr>
              <w:t xml:space="preserve">Narrative: </w:t>
            </w:r>
            <w:r w:rsidR="00CC042E" w:rsidRPr="00E72757">
              <w:rPr>
                <w:rFonts w:ascii="Twinkl" w:eastAsia="Comic Sans MS" w:hAnsi="Twinkl" w:cs="Arial"/>
                <w:szCs w:val="24"/>
              </w:rPr>
              <w:t>A Fiction al book to link to our history topic.</w:t>
            </w:r>
            <w:r w:rsidRPr="00E72757">
              <w:rPr>
                <w:rFonts w:ascii="Twinkl" w:eastAsia="Comic Sans MS" w:hAnsi="Twinkl" w:cs="Arial"/>
                <w:szCs w:val="24"/>
              </w:rPr>
              <w:t xml:space="preserve"> </w:t>
            </w:r>
          </w:p>
          <w:p w14:paraId="67F08A9E" w14:textId="64B853D1" w:rsidR="00E94E6A" w:rsidRPr="00E72757" w:rsidRDefault="0027529E" w:rsidP="00CC042E">
            <w:pPr>
              <w:rPr>
                <w:rFonts w:ascii="Twinkl" w:eastAsia="Comic Sans MS" w:hAnsi="Twinkl" w:cs="Arial"/>
                <w:szCs w:val="24"/>
              </w:rPr>
            </w:pPr>
            <w:r>
              <w:rPr>
                <w:rFonts w:ascii="Twinkl" w:eastAsia="Comic Sans MS" w:hAnsi="Twinkl" w:cs="Arial"/>
                <w:szCs w:val="24"/>
              </w:rPr>
              <w:t xml:space="preserve">               </w:t>
            </w:r>
            <w:r w:rsidR="00CC042E" w:rsidRPr="00E72757">
              <w:rPr>
                <w:rFonts w:ascii="Twinkl" w:eastAsia="Comic Sans MS" w:hAnsi="Twinkl" w:cs="Arial"/>
                <w:szCs w:val="24"/>
              </w:rPr>
              <w:t xml:space="preserve">Traditional Tales – Alternative endings </w:t>
            </w:r>
            <w:r w:rsidR="00E94E6A" w:rsidRPr="00E72757">
              <w:rPr>
                <w:rFonts w:ascii="Twinkl" w:eastAsia="Comic Sans MS" w:hAnsi="Twinkl" w:cs="Arial"/>
                <w:szCs w:val="24"/>
              </w:rPr>
              <w:t xml:space="preserve">  </w:t>
            </w:r>
            <w:r w:rsidR="00E94E6A" w:rsidRPr="00E72757">
              <w:rPr>
                <w:rFonts w:ascii="Twinkl" w:eastAsia="Comic Sans MS" w:hAnsi="Twinkl" w:cs="Arial"/>
                <w:szCs w:val="24"/>
              </w:rPr>
              <w:br/>
            </w:r>
            <w:r w:rsidR="00CF031A" w:rsidRPr="00E72757">
              <w:rPr>
                <w:rFonts w:ascii="Twinkl" w:eastAsia="Comic Sans MS" w:hAnsi="Twinkl" w:cs="Arial"/>
                <w:szCs w:val="24"/>
              </w:rPr>
              <w:t xml:space="preserve">Non- Fiction Writing: </w:t>
            </w:r>
            <w:r w:rsidR="00CC042E" w:rsidRPr="00E72757">
              <w:rPr>
                <w:rFonts w:ascii="Twinkl" w:eastAsia="Comic Sans MS" w:hAnsi="Twinkl" w:cs="Arial"/>
                <w:szCs w:val="24"/>
              </w:rPr>
              <w:t>Fire Engines/ Great Fire of London.</w:t>
            </w:r>
          </w:p>
          <w:p w14:paraId="38D1015A" w14:textId="14D166F4" w:rsidR="00CC042E" w:rsidRPr="00E72757" w:rsidRDefault="00CC042E" w:rsidP="00CC042E">
            <w:pPr>
              <w:rPr>
                <w:rFonts w:ascii="Twinkl" w:eastAsia="Comic Sans MS" w:hAnsi="Twinkl" w:cs="Arial"/>
                <w:szCs w:val="24"/>
              </w:rPr>
            </w:pPr>
            <w:r w:rsidRPr="00E72757">
              <w:rPr>
                <w:rFonts w:ascii="Twinkl" w:eastAsia="Comic Sans MS" w:hAnsi="Twinkl" w:cs="Arial"/>
                <w:szCs w:val="24"/>
              </w:rPr>
              <w:t>Poetry – ‘Really Looking’</w:t>
            </w:r>
          </w:p>
        </w:tc>
      </w:tr>
      <w:tr w:rsidR="007F2CC2" w:rsidRPr="00E72757" w14:paraId="4F6CBD34" w14:textId="77777777" w:rsidTr="00CC042E">
        <w:tc>
          <w:tcPr>
            <w:tcW w:w="2252" w:type="dxa"/>
            <w:shd w:val="clear" w:color="auto" w:fill="auto"/>
          </w:tcPr>
          <w:p w14:paraId="06A0912F" w14:textId="77777777" w:rsidR="007F2CC2" w:rsidRPr="00E72757" w:rsidRDefault="007F2CC2" w:rsidP="00A60601">
            <w:pPr>
              <w:jc w:val="both"/>
              <w:rPr>
                <w:rFonts w:ascii="Twinkl" w:hAnsi="Twinkl" w:cs="Arial"/>
                <w:szCs w:val="24"/>
              </w:rPr>
            </w:pPr>
            <w:r w:rsidRPr="00E72757">
              <w:rPr>
                <w:rFonts w:ascii="Twinkl" w:hAnsi="Twinkl" w:cs="Arial"/>
                <w:szCs w:val="24"/>
              </w:rPr>
              <w:t>Science</w:t>
            </w:r>
          </w:p>
        </w:tc>
        <w:tc>
          <w:tcPr>
            <w:tcW w:w="7975" w:type="dxa"/>
            <w:shd w:val="clear" w:color="auto" w:fill="auto"/>
          </w:tcPr>
          <w:p w14:paraId="58EE778A" w14:textId="178A22FB" w:rsidR="007F2CC2" w:rsidRPr="00E72757" w:rsidRDefault="00CF031A" w:rsidP="00CC042E">
            <w:pPr>
              <w:jc w:val="both"/>
              <w:rPr>
                <w:rFonts w:ascii="Twinkl" w:hAnsi="Twinkl" w:cs="Arial"/>
                <w:szCs w:val="24"/>
                <w:lang w:eastAsia="en-GB"/>
              </w:rPr>
            </w:pPr>
            <w:r w:rsidRPr="00E72757">
              <w:rPr>
                <w:rFonts w:ascii="Twinkl" w:eastAsia="Comic Sans MS" w:hAnsi="Twinkl" w:cs="Arial"/>
                <w:szCs w:val="24"/>
              </w:rPr>
              <w:t xml:space="preserve">Everyday Materials </w:t>
            </w:r>
            <w:r w:rsidR="00CC042E" w:rsidRPr="00E72757">
              <w:rPr>
                <w:rFonts w:ascii="Twinkl" w:eastAsia="Comic Sans MS" w:hAnsi="Twinkl" w:cs="Arial"/>
                <w:szCs w:val="24"/>
              </w:rPr>
              <w:t>(Changing Shape)</w:t>
            </w:r>
          </w:p>
        </w:tc>
      </w:tr>
      <w:tr w:rsidR="007F2CC2" w:rsidRPr="00E72757" w14:paraId="6FD0E391" w14:textId="77777777" w:rsidTr="00CC042E">
        <w:tc>
          <w:tcPr>
            <w:tcW w:w="2252" w:type="dxa"/>
            <w:shd w:val="clear" w:color="auto" w:fill="auto"/>
          </w:tcPr>
          <w:p w14:paraId="19A34617" w14:textId="77777777" w:rsidR="007F2CC2" w:rsidRPr="00E72757" w:rsidRDefault="007F2CC2" w:rsidP="00A60601">
            <w:pPr>
              <w:jc w:val="both"/>
              <w:rPr>
                <w:rFonts w:ascii="Twinkl" w:hAnsi="Twinkl" w:cs="Arial"/>
                <w:szCs w:val="24"/>
              </w:rPr>
            </w:pPr>
            <w:r w:rsidRPr="00E72757">
              <w:rPr>
                <w:rFonts w:ascii="Twinkl" w:hAnsi="Twinkl" w:cs="Arial"/>
                <w:szCs w:val="24"/>
              </w:rPr>
              <w:t xml:space="preserve">History </w:t>
            </w:r>
          </w:p>
        </w:tc>
        <w:tc>
          <w:tcPr>
            <w:tcW w:w="7975" w:type="dxa"/>
            <w:shd w:val="clear" w:color="auto" w:fill="auto"/>
          </w:tcPr>
          <w:p w14:paraId="3CE672DA" w14:textId="2A2C1ADC" w:rsidR="007F2CC2" w:rsidRPr="00E72757" w:rsidRDefault="00CC042E" w:rsidP="00A60601">
            <w:pPr>
              <w:jc w:val="both"/>
              <w:rPr>
                <w:rFonts w:ascii="Twinkl" w:hAnsi="Twinkl" w:cs="Arial"/>
                <w:szCs w:val="24"/>
                <w:lang w:eastAsia="en-GB"/>
              </w:rPr>
            </w:pPr>
            <w:r w:rsidRPr="00E72757">
              <w:rPr>
                <w:rFonts w:ascii="Twinkl" w:eastAsia="Comic Sans MS" w:hAnsi="Twinkl" w:cs="Arial"/>
                <w:szCs w:val="24"/>
              </w:rPr>
              <w:t xml:space="preserve">Significant events from the past: Great Fire of London </w:t>
            </w:r>
          </w:p>
        </w:tc>
      </w:tr>
      <w:tr w:rsidR="00CC042E" w:rsidRPr="00E72757" w14:paraId="37D2DFA0" w14:textId="77777777" w:rsidTr="00CC042E">
        <w:tc>
          <w:tcPr>
            <w:tcW w:w="2252" w:type="dxa"/>
            <w:shd w:val="clear" w:color="auto" w:fill="auto"/>
          </w:tcPr>
          <w:p w14:paraId="3BB731BB" w14:textId="77777777" w:rsidR="00CC042E" w:rsidRPr="00E72757" w:rsidRDefault="00CC042E" w:rsidP="00CC042E">
            <w:pPr>
              <w:jc w:val="both"/>
              <w:rPr>
                <w:rFonts w:ascii="Twinkl" w:hAnsi="Twinkl" w:cs="Arial"/>
                <w:szCs w:val="24"/>
              </w:rPr>
            </w:pPr>
            <w:r w:rsidRPr="00E72757">
              <w:rPr>
                <w:rFonts w:ascii="Twinkl" w:hAnsi="Twinkl" w:cs="Arial"/>
                <w:szCs w:val="24"/>
              </w:rPr>
              <w:t>Music</w:t>
            </w:r>
          </w:p>
        </w:tc>
        <w:tc>
          <w:tcPr>
            <w:tcW w:w="7975" w:type="dxa"/>
            <w:shd w:val="clear" w:color="auto" w:fill="auto"/>
          </w:tcPr>
          <w:p w14:paraId="056AB028" w14:textId="264AA450" w:rsidR="00CC042E" w:rsidRPr="00E72757" w:rsidRDefault="00CC042E" w:rsidP="00CC042E">
            <w:pPr>
              <w:rPr>
                <w:rFonts w:ascii="Twinkl" w:hAnsi="Twinkl" w:cs="Arial"/>
                <w:szCs w:val="24"/>
              </w:rPr>
            </w:pPr>
            <w:r w:rsidRPr="00E72757">
              <w:rPr>
                <w:rFonts w:ascii="Twinkl" w:hAnsi="Twinkl" w:cs="Arial"/>
                <w:szCs w:val="24"/>
              </w:rPr>
              <w:t>How does music make our world a better place?</w:t>
            </w:r>
          </w:p>
          <w:p w14:paraId="7DFB96BE" w14:textId="68F48EF9" w:rsidR="00CC042E" w:rsidRPr="00E72757" w:rsidRDefault="00CC042E" w:rsidP="00CC042E">
            <w:pPr>
              <w:jc w:val="both"/>
              <w:rPr>
                <w:rFonts w:ascii="Twinkl" w:hAnsi="Twinkl" w:cs="Arial"/>
                <w:color w:val="000000"/>
                <w:szCs w:val="24"/>
                <w:lang w:eastAsia="en-GB"/>
              </w:rPr>
            </w:pPr>
            <w:r w:rsidRPr="00E72757">
              <w:rPr>
                <w:rFonts w:ascii="Twinkl" w:hAnsi="Twinkl" w:cs="Arial"/>
                <w:szCs w:val="24"/>
              </w:rPr>
              <w:t>How does music teach us about our neighbourhood?</w:t>
            </w:r>
          </w:p>
        </w:tc>
      </w:tr>
      <w:tr w:rsidR="00CC042E" w:rsidRPr="00E72757" w14:paraId="615F79D0" w14:textId="77777777" w:rsidTr="00CC042E">
        <w:tc>
          <w:tcPr>
            <w:tcW w:w="2252" w:type="dxa"/>
            <w:shd w:val="clear" w:color="auto" w:fill="auto"/>
          </w:tcPr>
          <w:p w14:paraId="2FD9C67B" w14:textId="77777777" w:rsidR="00CC042E" w:rsidRPr="00E72757" w:rsidRDefault="00CC042E" w:rsidP="00CC042E">
            <w:pPr>
              <w:jc w:val="both"/>
              <w:rPr>
                <w:rFonts w:ascii="Twinkl" w:hAnsi="Twinkl" w:cs="Arial"/>
                <w:szCs w:val="24"/>
              </w:rPr>
            </w:pPr>
            <w:r w:rsidRPr="00E72757">
              <w:rPr>
                <w:rFonts w:ascii="Twinkl" w:hAnsi="Twinkl" w:cs="Arial"/>
                <w:szCs w:val="24"/>
              </w:rPr>
              <w:t xml:space="preserve">Computing </w:t>
            </w:r>
          </w:p>
        </w:tc>
        <w:tc>
          <w:tcPr>
            <w:tcW w:w="7975" w:type="dxa"/>
            <w:shd w:val="clear" w:color="auto" w:fill="auto"/>
          </w:tcPr>
          <w:p w14:paraId="5B746223" w14:textId="6A912197" w:rsidR="00CC042E" w:rsidRPr="00E72757" w:rsidRDefault="00CC042E" w:rsidP="00CC042E">
            <w:pPr>
              <w:jc w:val="both"/>
              <w:rPr>
                <w:rFonts w:ascii="Twinkl" w:eastAsia="Comic Sans MS" w:hAnsi="Twinkl" w:cs="Arial"/>
                <w:szCs w:val="24"/>
              </w:rPr>
            </w:pPr>
            <w:r w:rsidRPr="00E72757">
              <w:rPr>
                <w:rFonts w:ascii="Twinkl" w:eastAsia="Comic Sans MS" w:hAnsi="Twinkl" w:cs="Arial"/>
                <w:szCs w:val="24"/>
              </w:rPr>
              <w:t xml:space="preserve">Robot Algorithms </w:t>
            </w:r>
          </w:p>
          <w:p w14:paraId="2C58AFDD" w14:textId="59242A37" w:rsidR="00CC042E" w:rsidRPr="00E72757" w:rsidRDefault="00CC042E" w:rsidP="00CC042E">
            <w:pPr>
              <w:jc w:val="both"/>
              <w:rPr>
                <w:rFonts w:ascii="Twinkl" w:hAnsi="Twinkl" w:cs="Arial"/>
                <w:color w:val="000000"/>
                <w:szCs w:val="24"/>
                <w:lang w:eastAsia="en-GB"/>
              </w:rPr>
            </w:pPr>
            <w:r w:rsidRPr="00E72757">
              <w:rPr>
                <w:rFonts w:ascii="Twinkl" w:eastAsia="Comic Sans MS" w:hAnsi="Twinkl" w:cs="Arial"/>
                <w:szCs w:val="24"/>
              </w:rPr>
              <w:t>E-Safety Lesson</w:t>
            </w:r>
          </w:p>
        </w:tc>
      </w:tr>
      <w:tr w:rsidR="00CC042E" w:rsidRPr="00E72757" w14:paraId="133F9464" w14:textId="77777777" w:rsidTr="00CC042E">
        <w:tc>
          <w:tcPr>
            <w:tcW w:w="2252" w:type="dxa"/>
            <w:shd w:val="clear" w:color="auto" w:fill="auto"/>
          </w:tcPr>
          <w:p w14:paraId="26D11A2C" w14:textId="77777777" w:rsidR="00CC042E" w:rsidRPr="00E72757" w:rsidRDefault="00CC042E" w:rsidP="00CC042E">
            <w:pPr>
              <w:jc w:val="both"/>
              <w:rPr>
                <w:rFonts w:ascii="Twinkl" w:hAnsi="Twinkl" w:cs="Arial"/>
                <w:szCs w:val="24"/>
              </w:rPr>
            </w:pPr>
            <w:r w:rsidRPr="00E72757">
              <w:rPr>
                <w:rFonts w:ascii="Twinkl" w:hAnsi="Twinkl" w:cs="Arial"/>
                <w:szCs w:val="24"/>
              </w:rPr>
              <w:t xml:space="preserve">Art </w:t>
            </w:r>
          </w:p>
        </w:tc>
        <w:tc>
          <w:tcPr>
            <w:tcW w:w="7975" w:type="dxa"/>
            <w:shd w:val="clear" w:color="auto" w:fill="auto"/>
          </w:tcPr>
          <w:p w14:paraId="3EE5DC42" w14:textId="3FFF5331" w:rsidR="00CC042E" w:rsidRPr="00E72757" w:rsidRDefault="00CC042E" w:rsidP="00CC042E">
            <w:pPr>
              <w:jc w:val="both"/>
              <w:rPr>
                <w:rFonts w:ascii="Twinkl" w:hAnsi="Twinkl" w:cs="Arial"/>
                <w:color w:val="000000"/>
                <w:szCs w:val="24"/>
                <w:lang w:eastAsia="en-GB"/>
              </w:rPr>
            </w:pPr>
            <w:r w:rsidRPr="00E72757">
              <w:rPr>
                <w:rFonts w:ascii="Twinkl" w:eastAsia="Comic Sans MS" w:hAnsi="Twinkl" w:cs="Arial"/>
                <w:szCs w:val="24"/>
              </w:rPr>
              <w:t xml:space="preserve">Claude Monet  </w:t>
            </w:r>
          </w:p>
        </w:tc>
      </w:tr>
      <w:tr w:rsidR="00CC042E" w:rsidRPr="00E72757" w14:paraId="07183AB2" w14:textId="77777777" w:rsidTr="00CC042E">
        <w:tc>
          <w:tcPr>
            <w:tcW w:w="2252" w:type="dxa"/>
            <w:shd w:val="clear" w:color="auto" w:fill="auto"/>
          </w:tcPr>
          <w:p w14:paraId="092C6D97" w14:textId="77777777" w:rsidR="00CC042E" w:rsidRPr="00E72757" w:rsidRDefault="00CC042E" w:rsidP="00CC042E">
            <w:pPr>
              <w:jc w:val="both"/>
              <w:rPr>
                <w:rFonts w:ascii="Twinkl" w:hAnsi="Twinkl" w:cs="Arial"/>
                <w:szCs w:val="24"/>
              </w:rPr>
            </w:pPr>
            <w:r w:rsidRPr="00E72757">
              <w:rPr>
                <w:rFonts w:ascii="Twinkl" w:hAnsi="Twinkl" w:cs="Arial"/>
                <w:szCs w:val="24"/>
              </w:rPr>
              <w:t>PSHE</w:t>
            </w:r>
          </w:p>
        </w:tc>
        <w:tc>
          <w:tcPr>
            <w:tcW w:w="7975" w:type="dxa"/>
            <w:shd w:val="clear" w:color="auto" w:fill="auto"/>
          </w:tcPr>
          <w:p w14:paraId="0874E23F" w14:textId="32181516" w:rsidR="00CC042E" w:rsidRPr="00E72757" w:rsidRDefault="00CC042E" w:rsidP="00CC042E">
            <w:pPr>
              <w:jc w:val="both"/>
              <w:rPr>
                <w:rFonts w:ascii="Twinkl" w:hAnsi="Twinkl" w:cs="Arial"/>
                <w:szCs w:val="24"/>
              </w:rPr>
            </w:pPr>
            <w:r w:rsidRPr="00E72757">
              <w:rPr>
                <w:rFonts w:ascii="Twinkl" w:hAnsi="Twinkl" w:cs="Arial"/>
                <w:szCs w:val="24"/>
              </w:rPr>
              <w:t>Keeping myself safe</w:t>
            </w:r>
          </w:p>
        </w:tc>
      </w:tr>
      <w:tr w:rsidR="00CC042E" w:rsidRPr="00E72757" w14:paraId="0B6AC17C" w14:textId="77777777" w:rsidTr="00CC042E">
        <w:tc>
          <w:tcPr>
            <w:tcW w:w="2252" w:type="dxa"/>
            <w:shd w:val="clear" w:color="auto" w:fill="auto"/>
          </w:tcPr>
          <w:p w14:paraId="47906DCB" w14:textId="77777777" w:rsidR="00CC042E" w:rsidRPr="00E72757" w:rsidRDefault="00CC042E" w:rsidP="00CC042E">
            <w:pPr>
              <w:jc w:val="both"/>
              <w:rPr>
                <w:rFonts w:ascii="Twinkl" w:hAnsi="Twinkl" w:cs="Arial"/>
                <w:szCs w:val="24"/>
              </w:rPr>
            </w:pPr>
            <w:r w:rsidRPr="00E72757">
              <w:rPr>
                <w:rFonts w:ascii="Twinkl" w:hAnsi="Twinkl" w:cs="Arial"/>
                <w:szCs w:val="24"/>
              </w:rPr>
              <w:t>RE</w:t>
            </w:r>
          </w:p>
        </w:tc>
        <w:tc>
          <w:tcPr>
            <w:tcW w:w="7975" w:type="dxa"/>
            <w:shd w:val="clear" w:color="auto" w:fill="auto"/>
          </w:tcPr>
          <w:p w14:paraId="567A4464" w14:textId="77777777" w:rsidR="00CC042E" w:rsidRPr="00E72757" w:rsidRDefault="00CC042E" w:rsidP="00CC042E">
            <w:pPr>
              <w:jc w:val="both"/>
              <w:rPr>
                <w:rFonts w:ascii="Twinkl" w:hAnsi="Twinkl" w:cs="Arial"/>
                <w:szCs w:val="24"/>
                <w:lang w:eastAsia="en-GB"/>
              </w:rPr>
            </w:pPr>
            <w:r w:rsidRPr="00E72757">
              <w:rPr>
                <w:rFonts w:ascii="Twinkl" w:hAnsi="Twinkl" w:cs="Arial"/>
                <w:szCs w:val="24"/>
                <w:lang w:eastAsia="en-GB"/>
              </w:rPr>
              <w:t>How can we make good choices?</w:t>
            </w:r>
          </w:p>
          <w:p w14:paraId="0AD0E841" w14:textId="359AA59D" w:rsidR="00CC042E" w:rsidRPr="00E72757" w:rsidRDefault="00CC042E" w:rsidP="00CC042E">
            <w:pPr>
              <w:jc w:val="both"/>
              <w:rPr>
                <w:rFonts w:ascii="Twinkl" w:hAnsi="Twinkl" w:cs="Arial"/>
                <w:szCs w:val="24"/>
                <w:lang w:eastAsia="en-GB"/>
              </w:rPr>
            </w:pPr>
            <w:r w:rsidRPr="00E72757">
              <w:rPr>
                <w:rFonts w:ascii="Twinkl" w:hAnsi="Twinkl" w:cs="Arial"/>
                <w:szCs w:val="24"/>
                <w:lang w:eastAsia="en-GB"/>
              </w:rPr>
              <w:t>How and why do people pray?</w:t>
            </w:r>
          </w:p>
        </w:tc>
      </w:tr>
      <w:tr w:rsidR="00CC042E" w:rsidRPr="00E72757" w14:paraId="1FABE4CE" w14:textId="77777777" w:rsidTr="00CC042E">
        <w:tc>
          <w:tcPr>
            <w:tcW w:w="2252" w:type="dxa"/>
            <w:shd w:val="clear" w:color="auto" w:fill="auto"/>
          </w:tcPr>
          <w:p w14:paraId="198D6A8C" w14:textId="77777777" w:rsidR="00CC042E" w:rsidRPr="00E72757" w:rsidRDefault="00CC042E" w:rsidP="00CC042E">
            <w:pPr>
              <w:jc w:val="both"/>
              <w:rPr>
                <w:rFonts w:ascii="Twinkl" w:hAnsi="Twinkl" w:cs="Arial"/>
                <w:szCs w:val="24"/>
              </w:rPr>
            </w:pPr>
            <w:r w:rsidRPr="00E72757">
              <w:rPr>
                <w:rFonts w:ascii="Twinkl" w:hAnsi="Twinkl" w:cs="Arial"/>
                <w:szCs w:val="24"/>
              </w:rPr>
              <w:t>PE</w:t>
            </w:r>
          </w:p>
        </w:tc>
        <w:tc>
          <w:tcPr>
            <w:tcW w:w="7975" w:type="dxa"/>
            <w:shd w:val="clear" w:color="auto" w:fill="auto"/>
          </w:tcPr>
          <w:p w14:paraId="613D2EAF" w14:textId="589FD056" w:rsidR="00CC042E" w:rsidRPr="00E72757" w:rsidRDefault="00CC042E" w:rsidP="00CC042E">
            <w:pPr>
              <w:jc w:val="both"/>
              <w:rPr>
                <w:rFonts w:ascii="Twinkl" w:eastAsia="Comic Sans MS" w:hAnsi="Twinkl" w:cs="Arial"/>
                <w:szCs w:val="24"/>
              </w:rPr>
            </w:pPr>
            <w:r w:rsidRPr="00E72757">
              <w:rPr>
                <w:rFonts w:ascii="Twinkl" w:eastAsia="Comic Sans MS" w:hAnsi="Twinkl" w:cs="Arial"/>
                <w:szCs w:val="24"/>
              </w:rPr>
              <w:t xml:space="preserve">Indoor: </w:t>
            </w:r>
            <w:r w:rsidR="00F66740">
              <w:rPr>
                <w:rFonts w:ascii="Twinkl" w:eastAsia="Comic Sans MS" w:hAnsi="Twinkl" w:cs="Arial"/>
                <w:szCs w:val="24"/>
              </w:rPr>
              <w:t xml:space="preserve">Games – Multi-Sports Festival </w:t>
            </w:r>
          </w:p>
          <w:p w14:paraId="0334E7C3" w14:textId="7AE5F778" w:rsidR="00CC042E" w:rsidRPr="00E72757" w:rsidRDefault="00CC042E" w:rsidP="00CC042E">
            <w:pPr>
              <w:jc w:val="both"/>
              <w:rPr>
                <w:rFonts w:ascii="Twinkl" w:hAnsi="Twinkl" w:cs="Arial"/>
                <w:szCs w:val="24"/>
              </w:rPr>
            </w:pPr>
            <w:r w:rsidRPr="00E72757">
              <w:rPr>
                <w:rFonts w:ascii="Twinkl" w:eastAsia="Comic Sans MS" w:hAnsi="Twinkl" w:cs="Arial"/>
                <w:szCs w:val="24"/>
              </w:rPr>
              <w:t xml:space="preserve">Outdoor: </w:t>
            </w:r>
            <w:r w:rsidR="00F66740">
              <w:rPr>
                <w:rFonts w:ascii="Twinkl" w:eastAsia="Comic Sans MS" w:hAnsi="Twinkl" w:cs="Arial"/>
                <w:szCs w:val="24"/>
              </w:rPr>
              <w:t xml:space="preserve">Games – Invasion </w:t>
            </w:r>
          </w:p>
        </w:tc>
      </w:tr>
    </w:tbl>
    <w:p w14:paraId="62AAD8A3" w14:textId="77777777" w:rsidR="001E1457" w:rsidRDefault="001E1457" w:rsidP="00A60601">
      <w:pPr>
        <w:tabs>
          <w:tab w:val="left" w:pos="4133"/>
        </w:tabs>
        <w:jc w:val="both"/>
        <w:rPr>
          <w:rFonts w:ascii="Twinkl" w:hAnsi="Twinkl" w:cs="Arial"/>
          <w:b/>
          <w:szCs w:val="24"/>
          <w:u w:val="single"/>
        </w:rPr>
      </w:pPr>
    </w:p>
    <w:p w14:paraId="418E6FF5" w14:textId="4845936D" w:rsidR="001E1457" w:rsidRPr="00E72757" w:rsidRDefault="007F2CC2" w:rsidP="00A60601">
      <w:pPr>
        <w:tabs>
          <w:tab w:val="left" w:pos="4133"/>
        </w:tabs>
        <w:jc w:val="both"/>
        <w:rPr>
          <w:rFonts w:ascii="Twinkl" w:hAnsi="Twinkl" w:cs="Arial"/>
          <w:b/>
          <w:szCs w:val="24"/>
          <w:u w:val="single"/>
        </w:rPr>
      </w:pPr>
      <w:r w:rsidRPr="00E72757">
        <w:rPr>
          <w:rFonts w:ascii="Twinkl" w:hAnsi="Twinkl" w:cs="Arial"/>
          <w:b/>
          <w:szCs w:val="24"/>
          <w:u w:val="single"/>
        </w:rPr>
        <w:t>Dates for your diary</w:t>
      </w:r>
    </w:p>
    <w:p w14:paraId="4D9D94FA" w14:textId="672428E2" w:rsidR="007F2CC2" w:rsidRPr="00E72757" w:rsidRDefault="007F2CC2" w:rsidP="00A60601">
      <w:pPr>
        <w:tabs>
          <w:tab w:val="left" w:pos="4133"/>
        </w:tabs>
        <w:jc w:val="both"/>
        <w:rPr>
          <w:rFonts w:ascii="Twinkl" w:hAnsi="Twinkl" w:cs="Arial"/>
          <w:szCs w:val="24"/>
        </w:rPr>
      </w:pPr>
      <w:r w:rsidRPr="00E72757">
        <w:rPr>
          <w:rFonts w:ascii="Twinkl" w:hAnsi="Twinkl" w:cs="Arial"/>
          <w:szCs w:val="24"/>
        </w:rPr>
        <w:t xml:space="preserve">There are a number of key dates in place for Year </w:t>
      </w:r>
      <w:r w:rsidR="00EF6760" w:rsidRPr="00E72757">
        <w:rPr>
          <w:rFonts w:ascii="Twinkl" w:hAnsi="Twinkl" w:cs="Arial"/>
          <w:szCs w:val="24"/>
        </w:rPr>
        <w:t>2</w:t>
      </w:r>
      <w:r w:rsidRPr="00E72757">
        <w:rPr>
          <w:rFonts w:ascii="Twinkl" w:hAnsi="Twinkl" w:cs="Arial"/>
          <w:szCs w:val="24"/>
        </w:rPr>
        <w:t xml:space="preserve">, please ensure to keep a record of these.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5840"/>
      </w:tblGrid>
      <w:tr w:rsidR="00CF031A" w:rsidRPr="00E72757" w14:paraId="1704957C" w14:textId="77777777" w:rsidTr="00CF031A">
        <w:trPr>
          <w:trHeight w:val="277"/>
          <w:jc w:val="center"/>
        </w:trPr>
        <w:tc>
          <w:tcPr>
            <w:tcW w:w="4248" w:type="dxa"/>
            <w:shd w:val="clear" w:color="auto" w:fill="auto"/>
          </w:tcPr>
          <w:p w14:paraId="788B510D" w14:textId="39A6E163" w:rsidR="00CF031A" w:rsidRPr="00E72757" w:rsidRDefault="00E72757" w:rsidP="00A60601">
            <w:pPr>
              <w:tabs>
                <w:tab w:val="left" w:pos="4133"/>
              </w:tabs>
              <w:jc w:val="both"/>
              <w:rPr>
                <w:rFonts w:ascii="Twinkl" w:hAnsi="Twinkl" w:cs="Arial"/>
                <w:b/>
                <w:szCs w:val="24"/>
              </w:rPr>
            </w:pPr>
            <w:r>
              <w:rPr>
                <w:rFonts w:ascii="Twinkl" w:hAnsi="Twinkl" w:cs="Arial"/>
                <w:b/>
                <w:szCs w:val="24"/>
              </w:rPr>
              <w:t xml:space="preserve">Every Tuesday </w:t>
            </w:r>
            <w:r w:rsidR="00CF031A" w:rsidRPr="00E72757">
              <w:rPr>
                <w:rFonts w:ascii="Twinkl" w:hAnsi="Twinkl" w:cs="Arial"/>
                <w:b/>
                <w:szCs w:val="24"/>
              </w:rPr>
              <w:t xml:space="preserve">Morning </w:t>
            </w:r>
          </w:p>
        </w:tc>
        <w:tc>
          <w:tcPr>
            <w:tcW w:w="5840" w:type="dxa"/>
            <w:shd w:val="clear" w:color="auto" w:fill="auto"/>
          </w:tcPr>
          <w:p w14:paraId="13B161E0" w14:textId="7774B416" w:rsidR="00CF031A" w:rsidRPr="00E72757" w:rsidRDefault="00E72757" w:rsidP="00A60601">
            <w:pPr>
              <w:tabs>
                <w:tab w:val="left" w:pos="4133"/>
              </w:tabs>
              <w:jc w:val="both"/>
              <w:rPr>
                <w:rFonts w:ascii="Twinkl" w:hAnsi="Twinkl" w:cs="Arial"/>
                <w:szCs w:val="24"/>
              </w:rPr>
            </w:pPr>
            <w:r>
              <w:rPr>
                <w:rFonts w:ascii="Twinkl" w:hAnsi="Twinkl" w:cs="Arial"/>
                <w:szCs w:val="24"/>
              </w:rPr>
              <w:t xml:space="preserve">Reading Café 8:30am </w:t>
            </w:r>
          </w:p>
        </w:tc>
      </w:tr>
      <w:tr w:rsidR="007F2CC2" w:rsidRPr="00E72757" w14:paraId="30A07F3D" w14:textId="77777777" w:rsidTr="00CF031A">
        <w:trPr>
          <w:trHeight w:val="277"/>
          <w:jc w:val="center"/>
        </w:trPr>
        <w:tc>
          <w:tcPr>
            <w:tcW w:w="4248" w:type="dxa"/>
            <w:shd w:val="clear" w:color="auto" w:fill="auto"/>
          </w:tcPr>
          <w:p w14:paraId="7E1AA718" w14:textId="57E60A13" w:rsidR="007F2CC2" w:rsidRPr="00E72757" w:rsidRDefault="00EF6760" w:rsidP="00A60601">
            <w:pPr>
              <w:tabs>
                <w:tab w:val="left" w:pos="4133"/>
              </w:tabs>
              <w:jc w:val="both"/>
              <w:rPr>
                <w:rFonts w:ascii="Twinkl" w:hAnsi="Twinkl" w:cs="Arial"/>
                <w:b/>
                <w:szCs w:val="24"/>
              </w:rPr>
            </w:pPr>
            <w:r w:rsidRPr="00E72757">
              <w:rPr>
                <w:rFonts w:ascii="Twinkl" w:hAnsi="Twinkl" w:cs="Arial"/>
                <w:b/>
                <w:szCs w:val="24"/>
              </w:rPr>
              <w:t xml:space="preserve">Tuesday </w:t>
            </w:r>
            <w:r w:rsidR="00E72757">
              <w:rPr>
                <w:rFonts w:ascii="Twinkl" w:hAnsi="Twinkl" w:cs="Arial"/>
                <w:b/>
                <w:szCs w:val="24"/>
              </w:rPr>
              <w:t>17</w:t>
            </w:r>
            <w:r w:rsidR="00E72757">
              <w:rPr>
                <w:rFonts w:ascii="Twinkl" w:hAnsi="Twinkl" w:cs="Arial"/>
                <w:b/>
                <w:szCs w:val="24"/>
                <w:vertAlign w:val="superscript"/>
              </w:rPr>
              <w:t xml:space="preserve">th </w:t>
            </w:r>
            <w:r w:rsidR="00E72757">
              <w:rPr>
                <w:rFonts w:ascii="Twinkl" w:hAnsi="Twinkl" w:cs="Arial"/>
                <w:b/>
                <w:szCs w:val="24"/>
              </w:rPr>
              <w:t xml:space="preserve">January </w:t>
            </w:r>
          </w:p>
        </w:tc>
        <w:tc>
          <w:tcPr>
            <w:tcW w:w="5840" w:type="dxa"/>
            <w:shd w:val="clear" w:color="auto" w:fill="auto"/>
          </w:tcPr>
          <w:p w14:paraId="5F89481E" w14:textId="2B8A817F" w:rsidR="007F2CC2" w:rsidRPr="00E72757" w:rsidRDefault="00E72757" w:rsidP="00A60601">
            <w:pPr>
              <w:tabs>
                <w:tab w:val="left" w:pos="4133"/>
              </w:tabs>
              <w:jc w:val="both"/>
              <w:rPr>
                <w:rFonts w:ascii="Twinkl" w:hAnsi="Twinkl" w:cs="Arial"/>
                <w:szCs w:val="24"/>
              </w:rPr>
            </w:pPr>
            <w:r>
              <w:rPr>
                <w:rFonts w:ascii="Twinkl" w:hAnsi="Twinkl" w:cs="Arial"/>
                <w:szCs w:val="24"/>
              </w:rPr>
              <w:t>Great Fire of London workshop in school</w:t>
            </w:r>
          </w:p>
        </w:tc>
      </w:tr>
      <w:tr w:rsidR="00CF031A" w:rsidRPr="00E72757" w14:paraId="42AECAC1" w14:textId="77777777" w:rsidTr="00CF031A">
        <w:trPr>
          <w:trHeight w:val="277"/>
          <w:jc w:val="center"/>
        </w:trPr>
        <w:tc>
          <w:tcPr>
            <w:tcW w:w="4248" w:type="dxa"/>
            <w:shd w:val="clear" w:color="auto" w:fill="auto"/>
          </w:tcPr>
          <w:p w14:paraId="68E10C9A" w14:textId="30233371" w:rsidR="00CF031A" w:rsidRPr="00E72757" w:rsidRDefault="00E72757" w:rsidP="00A60601">
            <w:pPr>
              <w:tabs>
                <w:tab w:val="left" w:pos="4133"/>
              </w:tabs>
              <w:jc w:val="both"/>
              <w:rPr>
                <w:rFonts w:ascii="Twinkl" w:hAnsi="Twinkl" w:cs="Arial"/>
                <w:b/>
                <w:szCs w:val="24"/>
              </w:rPr>
            </w:pPr>
            <w:r>
              <w:rPr>
                <w:rFonts w:ascii="Twinkl" w:hAnsi="Twinkl" w:cs="Arial"/>
                <w:b/>
                <w:szCs w:val="24"/>
              </w:rPr>
              <w:t>Monday 30</w:t>
            </w:r>
            <w:r w:rsidRPr="00E72757">
              <w:rPr>
                <w:rFonts w:ascii="Twinkl" w:hAnsi="Twinkl" w:cs="Arial"/>
                <w:b/>
                <w:szCs w:val="24"/>
                <w:vertAlign w:val="superscript"/>
              </w:rPr>
              <w:t>th</w:t>
            </w:r>
            <w:r>
              <w:rPr>
                <w:rFonts w:ascii="Twinkl" w:hAnsi="Twinkl" w:cs="Arial"/>
                <w:b/>
                <w:szCs w:val="24"/>
              </w:rPr>
              <w:t xml:space="preserve"> January</w:t>
            </w:r>
            <w:r w:rsidR="00CF031A" w:rsidRPr="00E72757">
              <w:rPr>
                <w:rFonts w:ascii="Twinkl" w:hAnsi="Twinkl" w:cs="Arial"/>
                <w:b/>
                <w:szCs w:val="24"/>
              </w:rPr>
              <w:t xml:space="preserve"> </w:t>
            </w:r>
          </w:p>
        </w:tc>
        <w:tc>
          <w:tcPr>
            <w:tcW w:w="5840" w:type="dxa"/>
            <w:shd w:val="clear" w:color="auto" w:fill="auto"/>
          </w:tcPr>
          <w:p w14:paraId="1CAD62AA" w14:textId="7F43A008" w:rsidR="00CF031A" w:rsidRPr="00E72757" w:rsidRDefault="00E72757" w:rsidP="00A60601">
            <w:pPr>
              <w:tabs>
                <w:tab w:val="left" w:pos="4133"/>
              </w:tabs>
              <w:jc w:val="both"/>
              <w:rPr>
                <w:rFonts w:ascii="Twinkl" w:hAnsi="Twinkl" w:cs="Arial"/>
                <w:szCs w:val="24"/>
              </w:rPr>
            </w:pPr>
            <w:r>
              <w:rPr>
                <w:rFonts w:ascii="Twinkl" w:hAnsi="Twinkl" w:cs="Arial"/>
                <w:szCs w:val="24"/>
              </w:rPr>
              <w:t>Year 2 Dog Trust Workshop 10:00am – 10:45am</w:t>
            </w:r>
          </w:p>
        </w:tc>
      </w:tr>
      <w:tr w:rsidR="00CF031A" w:rsidRPr="00E72757" w14:paraId="56CB6466" w14:textId="77777777" w:rsidTr="00CF031A">
        <w:trPr>
          <w:trHeight w:val="277"/>
          <w:jc w:val="center"/>
        </w:trPr>
        <w:tc>
          <w:tcPr>
            <w:tcW w:w="4248" w:type="dxa"/>
            <w:shd w:val="clear" w:color="auto" w:fill="auto"/>
          </w:tcPr>
          <w:p w14:paraId="429386C1" w14:textId="3837155B" w:rsidR="00CF031A" w:rsidRPr="00E72757" w:rsidRDefault="001E1457" w:rsidP="00A60601">
            <w:pPr>
              <w:tabs>
                <w:tab w:val="left" w:pos="4133"/>
              </w:tabs>
              <w:jc w:val="both"/>
              <w:rPr>
                <w:rFonts w:ascii="Twinkl" w:hAnsi="Twinkl" w:cs="Arial"/>
                <w:b/>
                <w:szCs w:val="24"/>
              </w:rPr>
            </w:pPr>
            <w:r>
              <w:rPr>
                <w:rFonts w:ascii="Twinkl" w:hAnsi="Twinkl" w:cs="Arial"/>
                <w:b/>
                <w:szCs w:val="24"/>
              </w:rPr>
              <w:t>Friday 3</w:t>
            </w:r>
            <w:r w:rsidRPr="001E1457">
              <w:rPr>
                <w:rFonts w:ascii="Twinkl" w:hAnsi="Twinkl" w:cs="Arial"/>
                <w:b/>
                <w:szCs w:val="24"/>
                <w:vertAlign w:val="superscript"/>
              </w:rPr>
              <w:t>rd</w:t>
            </w:r>
            <w:r>
              <w:rPr>
                <w:rFonts w:ascii="Twinkl" w:hAnsi="Twinkl" w:cs="Arial"/>
                <w:b/>
                <w:szCs w:val="24"/>
              </w:rPr>
              <w:t xml:space="preserve"> February</w:t>
            </w:r>
          </w:p>
        </w:tc>
        <w:tc>
          <w:tcPr>
            <w:tcW w:w="5840" w:type="dxa"/>
            <w:shd w:val="clear" w:color="auto" w:fill="auto"/>
          </w:tcPr>
          <w:p w14:paraId="30A576CD" w14:textId="667E6C88" w:rsidR="00CF031A" w:rsidRPr="00E72757" w:rsidRDefault="001E1457" w:rsidP="00A60601">
            <w:pPr>
              <w:tabs>
                <w:tab w:val="left" w:pos="4133"/>
              </w:tabs>
              <w:jc w:val="both"/>
              <w:rPr>
                <w:rFonts w:ascii="Twinkl" w:hAnsi="Twinkl" w:cs="Arial"/>
                <w:szCs w:val="24"/>
              </w:rPr>
            </w:pPr>
            <w:r>
              <w:rPr>
                <w:rFonts w:ascii="Twinkl" w:hAnsi="Twinkl" w:cs="Arial"/>
                <w:szCs w:val="24"/>
              </w:rPr>
              <w:t>Number Day</w:t>
            </w:r>
          </w:p>
        </w:tc>
      </w:tr>
      <w:tr w:rsidR="007F2CC2" w:rsidRPr="00E72757" w14:paraId="63B4233C" w14:textId="77777777" w:rsidTr="00CF031A">
        <w:trPr>
          <w:trHeight w:val="277"/>
          <w:jc w:val="center"/>
        </w:trPr>
        <w:tc>
          <w:tcPr>
            <w:tcW w:w="4248" w:type="dxa"/>
            <w:shd w:val="clear" w:color="auto" w:fill="auto"/>
          </w:tcPr>
          <w:p w14:paraId="183E26EC" w14:textId="4FF21D66" w:rsidR="007F2CC2" w:rsidRPr="00E72757" w:rsidRDefault="001E1457" w:rsidP="00A60601">
            <w:pPr>
              <w:tabs>
                <w:tab w:val="left" w:pos="4133"/>
              </w:tabs>
              <w:jc w:val="both"/>
              <w:rPr>
                <w:rFonts w:ascii="Twinkl" w:hAnsi="Twinkl" w:cs="Arial"/>
                <w:b/>
                <w:szCs w:val="24"/>
              </w:rPr>
            </w:pPr>
            <w:r>
              <w:rPr>
                <w:rFonts w:ascii="Twinkl" w:hAnsi="Twinkl" w:cs="Arial"/>
                <w:b/>
                <w:szCs w:val="24"/>
              </w:rPr>
              <w:t>Wednesday 8</w:t>
            </w:r>
            <w:r w:rsidRPr="001E1457">
              <w:rPr>
                <w:rFonts w:ascii="Twinkl" w:hAnsi="Twinkl" w:cs="Arial"/>
                <w:b/>
                <w:szCs w:val="24"/>
                <w:vertAlign w:val="superscript"/>
              </w:rPr>
              <w:t>th</w:t>
            </w:r>
            <w:r>
              <w:rPr>
                <w:rFonts w:ascii="Twinkl" w:hAnsi="Twinkl" w:cs="Arial"/>
                <w:b/>
                <w:szCs w:val="24"/>
              </w:rPr>
              <w:t xml:space="preserve"> February</w:t>
            </w:r>
          </w:p>
        </w:tc>
        <w:tc>
          <w:tcPr>
            <w:tcW w:w="5840" w:type="dxa"/>
            <w:shd w:val="clear" w:color="auto" w:fill="auto"/>
          </w:tcPr>
          <w:p w14:paraId="2367E475" w14:textId="41186E9E" w:rsidR="007F2CC2" w:rsidRPr="00E72757" w:rsidRDefault="001E1457" w:rsidP="00A60601">
            <w:pPr>
              <w:tabs>
                <w:tab w:val="left" w:pos="4133"/>
              </w:tabs>
              <w:jc w:val="both"/>
              <w:rPr>
                <w:rFonts w:ascii="Twinkl" w:hAnsi="Twinkl" w:cs="Arial"/>
                <w:szCs w:val="24"/>
              </w:rPr>
            </w:pPr>
            <w:r>
              <w:rPr>
                <w:rFonts w:ascii="Twinkl" w:hAnsi="Twinkl" w:cs="Arial"/>
                <w:szCs w:val="24"/>
              </w:rPr>
              <w:t>Year 2 SATs and Phonics workshop for parents (after school)</w:t>
            </w:r>
          </w:p>
        </w:tc>
      </w:tr>
      <w:tr w:rsidR="007F2CC2" w:rsidRPr="00E72757" w14:paraId="34AB279D" w14:textId="77777777" w:rsidTr="00CF031A">
        <w:trPr>
          <w:trHeight w:val="277"/>
          <w:jc w:val="center"/>
        </w:trPr>
        <w:tc>
          <w:tcPr>
            <w:tcW w:w="4248" w:type="dxa"/>
            <w:shd w:val="clear" w:color="auto" w:fill="auto"/>
          </w:tcPr>
          <w:p w14:paraId="10B8A09F" w14:textId="0993BBA1" w:rsidR="007F2CC2" w:rsidRPr="00E72757" w:rsidRDefault="00216185" w:rsidP="00A60601">
            <w:pPr>
              <w:tabs>
                <w:tab w:val="left" w:pos="4133"/>
              </w:tabs>
              <w:jc w:val="both"/>
              <w:rPr>
                <w:rFonts w:ascii="Twinkl" w:hAnsi="Twinkl" w:cs="Arial"/>
                <w:b/>
                <w:szCs w:val="24"/>
              </w:rPr>
            </w:pPr>
            <w:r w:rsidRPr="00E72757">
              <w:rPr>
                <w:rFonts w:ascii="Twinkl" w:hAnsi="Twinkl" w:cs="Arial"/>
                <w:b/>
                <w:szCs w:val="24"/>
              </w:rPr>
              <w:t>Friday 1</w:t>
            </w:r>
            <w:r w:rsidR="001E1457">
              <w:rPr>
                <w:rFonts w:ascii="Twinkl" w:hAnsi="Twinkl" w:cs="Arial"/>
                <w:b/>
                <w:szCs w:val="24"/>
              </w:rPr>
              <w:t>0</w:t>
            </w:r>
            <w:r w:rsidR="001E1457" w:rsidRPr="001E1457">
              <w:rPr>
                <w:rFonts w:ascii="Twinkl" w:hAnsi="Twinkl" w:cs="Arial"/>
                <w:b/>
                <w:szCs w:val="24"/>
                <w:vertAlign w:val="superscript"/>
              </w:rPr>
              <w:t>th</w:t>
            </w:r>
            <w:r w:rsidR="001E1457">
              <w:rPr>
                <w:rFonts w:ascii="Twinkl" w:hAnsi="Twinkl" w:cs="Arial"/>
                <w:b/>
                <w:szCs w:val="24"/>
              </w:rPr>
              <w:t xml:space="preserve"> February</w:t>
            </w:r>
          </w:p>
        </w:tc>
        <w:tc>
          <w:tcPr>
            <w:tcW w:w="5840" w:type="dxa"/>
            <w:shd w:val="clear" w:color="auto" w:fill="auto"/>
          </w:tcPr>
          <w:p w14:paraId="15F6B5DA" w14:textId="0B99D4E8" w:rsidR="007F2CC2" w:rsidRPr="00E72757" w:rsidRDefault="001E1457" w:rsidP="00A60601">
            <w:pPr>
              <w:tabs>
                <w:tab w:val="left" w:pos="4133"/>
              </w:tabs>
              <w:jc w:val="both"/>
              <w:rPr>
                <w:rFonts w:ascii="Twinkl" w:hAnsi="Twinkl" w:cs="Arial"/>
                <w:szCs w:val="24"/>
              </w:rPr>
            </w:pPr>
            <w:r>
              <w:rPr>
                <w:rFonts w:ascii="Twinkl" w:hAnsi="Twinkl" w:cs="Arial"/>
                <w:szCs w:val="24"/>
              </w:rPr>
              <w:t>Penalty Shoot Out</w:t>
            </w:r>
          </w:p>
        </w:tc>
      </w:tr>
    </w:tbl>
    <w:p w14:paraId="1391CBF0" w14:textId="77777777" w:rsidR="00A60601" w:rsidRPr="00E72757" w:rsidRDefault="00A60601" w:rsidP="00A60601">
      <w:pPr>
        <w:pStyle w:val="NoSpacing"/>
        <w:jc w:val="both"/>
        <w:rPr>
          <w:rFonts w:ascii="Twinkl" w:hAnsi="Twinkl" w:cs="Arial"/>
          <w:b/>
          <w:bCs/>
          <w:szCs w:val="24"/>
          <w:u w:val="single"/>
        </w:rPr>
      </w:pPr>
    </w:p>
    <w:p w14:paraId="68FAF78A" w14:textId="52DE46BB" w:rsidR="00A60601" w:rsidRPr="00E72757" w:rsidRDefault="00A60601" w:rsidP="00A60601">
      <w:pPr>
        <w:pStyle w:val="NoSpacing"/>
        <w:jc w:val="both"/>
        <w:rPr>
          <w:rFonts w:ascii="Twinkl" w:hAnsi="Twinkl" w:cs="Arial"/>
          <w:b/>
          <w:bCs/>
          <w:szCs w:val="24"/>
          <w:u w:val="single"/>
        </w:rPr>
      </w:pPr>
      <w:r w:rsidRPr="00E72757">
        <w:rPr>
          <w:rFonts w:ascii="Twinkl" w:hAnsi="Twinkl" w:cs="Arial"/>
          <w:b/>
          <w:bCs/>
          <w:szCs w:val="24"/>
          <w:u w:val="single"/>
        </w:rPr>
        <w:t xml:space="preserve">School Expectations  </w:t>
      </w:r>
    </w:p>
    <w:p w14:paraId="7EF74E6F" w14:textId="6ED85E10" w:rsidR="00A60601" w:rsidRPr="00E72757" w:rsidRDefault="00A60601" w:rsidP="00A60601">
      <w:pPr>
        <w:tabs>
          <w:tab w:val="left" w:pos="4133"/>
        </w:tabs>
        <w:jc w:val="both"/>
        <w:rPr>
          <w:rFonts w:ascii="Twinkl" w:hAnsi="Twinkl" w:cs="Arial"/>
          <w:szCs w:val="24"/>
        </w:rPr>
      </w:pPr>
      <w:r w:rsidRPr="00E72757">
        <w:rPr>
          <w:rFonts w:ascii="Twinkl" w:hAnsi="Twinkl" w:cs="Arial"/>
          <w:szCs w:val="24"/>
        </w:rPr>
        <w:t xml:space="preserve">At Blakehill, we are committed to creating an environment where exemplary behaviour is at the heart of productive learning. Everyone is expected to maintain the highest standards of personal conduct, to accept responsibility for their behaviour and encourage others to do the same. We will still be focusing on our 3 rules: </w:t>
      </w:r>
    </w:p>
    <w:p w14:paraId="7088E857" w14:textId="7D9D893D" w:rsidR="00A60601" w:rsidRPr="00E72757" w:rsidRDefault="00FF0AC9" w:rsidP="00A60601">
      <w:pPr>
        <w:tabs>
          <w:tab w:val="left" w:pos="4133"/>
        </w:tabs>
        <w:jc w:val="both"/>
        <w:rPr>
          <w:rFonts w:ascii="Twinkl" w:hAnsi="Twinkl" w:cs="Arial"/>
          <w:b/>
          <w:szCs w:val="24"/>
          <w:u w:val="single"/>
        </w:rPr>
      </w:pPr>
      <w:r w:rsidRPr="00E72757">
        <w:rPr>
          <w:rFonts w:ascii="Twinkl" w:hAnsi="Twinkl" w:cs="Arial"/>
          <w:noProof/>
          <w:szCs w:val="24"/>
          <w:lang w:eastAsia="en-GB"/>
        </w:rPr>
        <w:drawing>
          <wp:anchor distT="0" distB="0" distL="114300" distR="114300" simplePos="0" relativeHeight="251659264" behindDoc="0" locked="0" layoutInCell="1" allowOverlap="1" wp14:anchorId="4F4640B9" wp14:editId="78E899AD">
            <wp:simplePos x="0" y="0"/>
            <wp:positionH relativeFrom="margin">
              <wp:posOffset>2260600</wp:posOffset>
            </wp:positionH>
            <wp:positionV relativeFrom="paragraph">
              <wp:posOffset>1270</wp:posOffset>
            </wp:positionV>
            <wp:extent cx="1809750" cy="55816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809750" cy="558165"/>
                    </a:xfrm>
                    <a:prstGeom prst="rect">
                      <a:avLst/>
                    </a:prstGeom>
                  </pic:spPr>
                </pic:pic>
              </a:graphicData>
            </a:graphic>
            <wp14:sizeRelH relativeFrom="margin">
              <wp14:pctWidth>0</wp14:pctWidth>
            </wp14:sizeRelH>
            <wp14:sizeRelV relativeFrom="margin">
              <wp14:pctHeight>0</wp14:pctHeight>
            </wp14:sizeRelV>
          </wp:anchor>
        </w:drawing>
      </w:r>
    </w:p>
    <w:p w14:paraId="5C50C3E7" w14:textId="77777777" w:rsidR="00A60601" w:rsidRPr="00E72757" w:rsidRDefault="00A60601" w:rsidP="00A60601">
      <w:pPr>
        <w:tabs>
          <w:tab w:val="left" w:pos="4133"/>
        </w:tabs>
        <w:jc w:val="both"/>
        <w:rPr>
          <w:rFonts w:ascii="Twinkl" w:hAnsi="Twinkl" w:cs="Arial"/>
          <w:b/>
          <w:szCs w:val="24"/>
          <w:u w:val="single"/>
        </w:rPr>
      </w:pPr>
    </w:p>
    <w:p w14:paraId="2118C724" w14:textId="77777777" w:rsidR="00A60601" w:rsidRPr="00E72757" w:rsidRDefault="00A60601" w:rsidP="00A60601">
      <w:pPr>
        <w:tabs>
          <w:tab w:val="left" w:pos="4133"/>
        </w:tabs>
        <w:jc w:val="both"/>
        <w:rPr>
          <w:rFonts w:ascii="Twinkl" w:hAnsi="Twinkl" w:cs="Arial"/>
          <w:b/>
          <w:szCs w:val="24"/>
          <w:u w:val="single"/>
        </w:rPr>
      </w:pPr>
    </w:p>
    <w:p w14:paraId="021941FF" w14:textId="217859C6" w:rsidR="007F2CC2" w:rsidRPr="00E72757" w:rsidRDefault="007F2CC2" w:rsidP="00A60601">
      <w:pPr>
        <w:tabs>
          <w:tab w:val="left" w:pos="4133"/>
        </w:tabs>
        <w:jc w:val="both"/>
        <w:rPr>
          <w:rFonts w:ascii="Twinkl" w:hAnsi="Twinkl" w:cs="Arial"/>
          <w:b/>
          <w:szCs w:val="24"/>
          <w:u w:val="single"/>
        </w:rPr>
      </w:pPr>
      <w:r w:rsidRPr="00E72757">
        <w:rPr>
          <w:rFonts w:ascii="Twinkl" w:hAnsi="Twinkl" w:cs="Arial"/>
          <w:b/>
          <w:szCs w:val="24"/>
          <w:u w:val="single"/>
        </w:rPr>
        <w:t>Homework</w:t>
      </w:r>
    </w:p>
    <w:p w14:paraId="65973E5C" w14:textId="77777777" w:rsidR="007B2FDB" w:rsidRPr="00E72757" w:rsidRDefault="007F2CC2" w:rsidP="00A60601">
      <w:pPr>
        <w:tabs>
          <w:tab w:val="left" w:pos="4133"/>
        </w:tabs>
        <w:jc w:val="both"/>
        <w:rPr>
          <w:rFonts w:ascii="Twinkl" w:hAnsi="Twinkl" w:cs="Arial"/>
          <w:color w:val="333333"/>
          <w:szCs w:val="24"/>
          <w:shd w:val="clear" w:color="auto" w:fill="FFFFFF"/>
        </w:rPr>
      </w:pPr>
      <w:r w:rsidRPr="00E72757">
        <w:rPr>
          <w:rFonts w:ascii="Twinkl" w:hAnsi="Twinkl" w:cs="Arial"/>
          <w:color w:val="333333"/>
          <w:szCs w:val="24"/>
          <w:shd w:val="clear" w:color="auto" w:fill="FFFFFF"/>
        </w:rPr>
        <w:t xml:space="preserve">Homework will typically be set on a Friday, to be returned completed by the following </w:t>
      </w:r>
      <w:r w:rsidR="006F2F54" w:rsidRPr="00E72757">
        <w:rPr>
          <w:rFonts w:ascii="Twinkl" w:hAnsi="Twinkl" w:cs="Arial"/>
          <w:color w:val="333333"/>
          <w:szCs w:val="24"/>
          <w:shd w:val="clear" w:color="auto" w:fill="FFFFFF"/>
        </w:rPr>
        <w:t>Friday</w:t>
      </w:r>
      <w:r w:rsidRPr="00E72757">
        <w:rPr>
          <w:rFonts w:ascii="Twinkl" w:hAnsi="Twinkl" w:cs="Arial"/>
          <w:color w:val="333333"/>
          <w:szCs w:val="24"/>
          <w:shd w:val="clear" w:color="auto" w:fill="FFFFFF"/>
        </w:rPr>
        <w:t>.</w:t>
      </w:r>
      <w:r w:rsidR="006F2F54" w:rsidRPr="00E72757">
        <w:rPr>
          <w:rFonts w:ascii="Twinkl" w:hAnsi="Twinkl" w:cs="Arial"/>
          <w:color w:val="333333"/>
          <w:szCs w:val="24"/>
          <w:shd w:val="clear" w:color="auto" w:fill="FFFFFF"/>
        </w:rPr>
        <w:t xml:space="preserve"> </w:t>
      </w:r>
      <w:r w:rsidRPr="00E72757">
        <w:rPr>
          <w:rFonts w:ascii="Twinkl" w:hAnsi="Twinkl" w:cs="Arial"/>
          <w:color w:val="333333"/>
          <w:szCs w:val="24"/>
          <w:shd w:val="clear" w:color="auto" w:fill="FFFFFF"/>
        </w:rPr>
        <w:t xml:space="preserve">The homework provided is given to support and consolidate pupils’ learning from that week or a previous week. It is used to check understanding of topics covered and helps us identify areas of learning that need further development. </w:t>
      </w:r>
      <w:r w:rsidR="006F2F54" w:rsidRPr="00E72757">
        <w:rPr>
          <w:rFonts w:ascii="Twinkl" w:hAnsi="Twinkl" w:cs="Arial"/>
          <w:color w:val="333333"/>
          <w:szCs w:val="24"/>
          <w:shd w:val="clear" w:color="auto" w:fill="FFFFFF"/>
        </w:rPr>
        <w:t xml:space="preserve">Homework will include: </w:t>
      </w:r>
    </w:p>
    <w:p w14:paraId="16F11F5A" w14:textId="44A327F2" w:rsidR="007B2FDB" w:rsidRPr="00E72757" w:rsidRDefault="007B2FDB" w:rsidP="00A60601">
      <w:pPr>
        <w:pStyle w:val="ListParagraph"/>
        <w:numPr>
          <w:ilvl w:val="0"/>
          <w:numId w:val="6"/>
        </w:numPr>
        <w:tabs>
          <w:tab w:val="left" w:pos="4133"/>
        </w:tabs>
        <w:jc w:val="both"/>
        <w:rPr>
          <w:rFonts w:ascii="Twinkl" w:hAnsi="Twinkl" w:cs="Arial"/>
          <w:color w:val="333333"/>
          <w:szCs w:val="24"/>
          <w:shd w:val="clear" w:color="auto" w:fill="FFFFFF"/>
        </w:rPr>
      </w:pPr>
      <w:r w:rsidRPr="00E72757">
        <w:rPr>
          <w:rFonts w:ascii="Twinkl" w:hAnsi="Twinkl" w:cs="Arial"/>
          <w:color w:val="333333"/>
          <w:szCs w:val="24"/>
          <w:shd w:val="clear" w:color="auto" w:fill="FFFFFF"/>
        </w:rPr>
        <w:t>H</w:t>
      </w:r>
      <w:r w:rsidR="006F2F54" w:rsidRPr="00E72757">
        <w:rPr>
          <w:rFonts w:ascii="Twinkl" w:hAnsi="Twinkl" w:cs="Arial"/>
          <w:color w:val="333333"/>
          <w:szCs w:val="24"/>
          <w:shd w:val="clear" w:color="auto" w:fill="FFFFFF"/>
        </w:rPr>
        <w:t>alf termly Key Instant Recall Facts (KIRFs) in Mathematics</w:t>
      </w:r>
    </w:p>
    <w:p w14:paraId="3304E0CC" w14:textId="77777777" w:rsidR="007B2FDB" w:rsidRPr="00E72757" w:rsidRDefault="007B2FDB" w:rsidP="00A60601">
      <w:pPr>
        <w:pStyle w:val="ListParagraph"/>
        <w:numPr>
          <w:ilvl w:val="0"/>
          <w:numId w:val="6"/>
        </w:numPr>
        <w:tabs>
          <w:tab w:val="left" w:pos="4133"/>
        </w:tabs>
        <w:jc w:val="both"/>
        <w:rPr>
          <w:rFonts w:ascii="Twinkl" w:hAnsi="Twinkl" w:cs="Arial"/>
          <w:color w:val="333333"/>
          <w:szCs w:val="24"/>
          <w:shd w:val="clear" w:color="auto" w:fill="FFFFFF"/>
        </w:rPr>
      </w:pPr>
      <w:r w:rsidRPr="00E72757">
        <w:rPr>
          <w:rFonts w:ascii="Twinkl" w:hAnsi="Twinkl" w:cs="Arial"/>
          <w:color w:val="333333"/>
          <w:szCs w:val="24"/>
          <w:shd w:val="clear" w:color="auto" w:fill="FFFFFF"/>
        </w:rPr>
        <w:t xml:space="preserve">A </w:t>
      </w:r>
      <w:r w:rsidR="006F2F54" w:rsidRPr="00E72757">
        <w:rPr>
          <w:rFonts w:ascii="Twinkl" w:hAnsi="Twinkl" w:cs="Arial"/>
          <w:color w:val="333333"/>
          <w:szCs w:val="24"/>
          <w:shd w:val="clear" w:color="auto" w:fill="FFFFFF"/>
        </w:rPr>
        <w:t>weekly spelling</w:t>
      </w:r>
      <w:r w:rsidR="004A4F2A" w:rsidRPr="00E72757">
        <w:rPr>
          <w:rFonts w:ascii="Twinkl" w:hAnsi="Twinkl" w:cs="Arial"/>
          <w:color w:val="333333"/>
          <w:szCs w:val="24"/>
          <w:shd w:val="clear" w:color="auto" w:fill="FFFFFF"/>
        </w:rPr>
        <w:t xml:space="preserve"> list</w:t>
      </w:r>
      <w:r w:rsidR="00EF6760" w:rsidRPr="00E72757">
        <w:rPr>
          <w:rFonts w:ascii="Twinkl" w:hAnsi="Twinkl" w:cs="Arial"/>
          <w:color w:val="333333"/>
          <w:szCs w:val="24"/>
          <w:shd w:val="clear" w:color="auto" w:fill="FFFFFF"/>
        </w:rPr>
        <w:t xml:space="preserve"> </w:t>
      </w:r>
    </w:p>
    <w:p w14:paraId="531AAC5C" w14:textId="6A58E543" w:rsidR="007F2CC2" w:rsidRPr="00E72757" w:rsidRDefault="007B2FDB" w:rsidP="00A60601">
      <w:pPr>
        <w:pStyle w:val="ListParagraph"/>
        <w:numPr>
          <w:ilvl w:val="0"/>
          <w:numId w:val="6"/>
        </w:numPr>
        <w:tabs>
          <w:tab w:val="left" w:pos="4133"/>
        </w:tabs>
        <w:jc w:val="both"/>
        <w:rPr>
          <w:rFonts w:ascii="Twinkl" w:hAnsi="Twinkl" w:cs="Arial"/>
          <w:color w:val="333333"/>
          <w:szCs w:val="24"/>
          <w:shd w:val="clear" w:color="auto" w:fill="FFFFFF"/>
        </w:rPr>
      </w:pPr>
      <w:r w:rsidRPr="00E72757">
        <w:rPr>
          <w:rFonts w:ascii="Twinkl" w:hAnsi="Twinkl" w:cs="Arial"/>
          <w:color w:val="333333"/>
          <w:szCs w:val="24"/>
          <w:shd w:val="clear" w:color="auto" w:fill="FFFFFF"/>
        </w:rPr>
        <w:t>H</w:t>
      </w:r>
      <w:r w:rsidR="00EF6760" w:rsidRPr="00E72757">
        <w:rPr>
          <w:rFonts w:ascii="Twinkl" w:hAnsi="Twinkl" w:cs="Arial"/>
          <w:color w:val="333333"/>
          <w:szCs w:val="24"/>
          <w:shd w:val="clear" w:color="auto" w:fill="FFFFFF"/>
        </w:rPr>
        <w:t>ome reading at least three times a week.</w:t>
      </w:r>
      <w:r w:rsidR="006F2F54" w:rsidRPr="00E72757">
        <w:rPr>
          <w:rFonts w:ascii="Twinkl" w:hAnsi="Twinkl" w:cs="Arial"/>
          <w:color w:val="333333"/>
          <w:szCs w:val="24"/>
          <w:shd w:val="clear" w:color="auto" w:fill="FFFFFF"/>
        </w:rPr>
        <w:t xml:space="preserve"> </w:t>
      </w:r>
    </w:p>
    <w:p w14:paraId="3F6CBCD9" w14:textId="0CB4A325" w:rsidR="007F2CC2" w:rsidRPr="00E72757" w:rsidRDefault="0027529E" w:rsidP="00A60601">
      <w:pPr>
        <w:tabs>
          <w:tab w:val="left" w:pos="4133"/>
        </w:tabs>
        <w:rPr>
          <w:rFonts w:ascii="Twinkl" w:hAnsi="Twinkl" w:cs="Arial"/>
          <w:color w:val="000000"/>
          <w:szCs w:val="24"/>
          <w:lang w:eastAsia="en-GB"/>
        </w:rPr>
      </w:pPr>
      <w:r>
        <w:rPr>
          <w:rFonts w:ascii="Twinkl" w:hAnsi="Twinkl" w:cs="Arial"/>
          <w:b/>
          <w:szCs w:val="24"/>
          <w:u w:val="single"/>
        </w:rPr>
        <w:t>Home Reading</w:t>
      </w:r>
      <w:r w:rsidR="007F2CC2" w:rsidRPr="00E72757">
        <w:rPr>
          <w:rFonts w:ascii="Twinkl" w:hAnsi="Twinkl" w:cs="Arial"/>
          <w:b/>
          <w:szCs w:val="24"/>
          <w:u w:val="single"/>
        </w:rPr>
        <w:br/>
      </w:r>
      <w:r w:rsidR="007F2CC2" w:rsidRPr="00E72757">
        <w:rPr>
          <w:rFonts w:ascii="Twinkl" w:hAnsi="Twinkl" w:cs="Arial"/>
          <w:color w:val="000000"/>
          <w:szCs w:val="24"/>
          <w:lang w:eastAsia="en-GB"/>
        </w:rPr>
        <w:t xml:space="preserve">In Year </w:t>
      </w:r>
      <w:r w:rsidR="00BD4894" w:rsidRPr="00E72757">
        <w:rPr>
          <w:rFonts w:ascii="Twinkl" w:hAnsi="Twinkl" w:cs="Arial"/>
          <w:color w:val="000000"/>
          <w:szCs w:val="24"/>
          <w:lang w:eastAsia="en-GB"/>
        </w:rPr>
        <w:t>2</w:t>
      </w:r>
      <w:r w:rsidR="007F2CC2" w:rsidRPr="00E72757">
        <w:rPr>
          <w:rFonts w:ascii="Twinkl" w:hAnsi="Twinkl" w:cs="Arial"/>
          <w:color w:val="000000"/>
          <w:szCs w:val="24"/>
          <w:lang w:eastAsia="en-GB"/>
        </w:rPr>
        <w:t xml:space="preserve">, children are typically given daily opportunities to change their reading books and we </w:t>
      </w:r>
      <w:r w:rsidR="004A4F2A" w:rsidRPr="00E72757">
        <w:rPr>
          <w:rFonts w:ascii="Twinkl" w:hAnsi="Twinkl" w:cs="Arial"/>
          <w:color w:val="000000"/>
          <w:szCs w:val="24"/>
          <w:lang w:eastAsia="en-GB"/>
        </w:rPr>
        <w:t xml:space="preserve">encourage them to start being independent in doing this. </w:t>
      </w:r>
      <w:r w:rsidR="007F2CC2" w:rsidRPr="00E72757">
        <w:rPr>
          <w:rFonts w:ascii="Twinkl" w:hAnsi="Twinkl" w:cs="Arial"/>
          <w:color w:val="000000"/>
          <w:szCs w:val="24"/>
          <w:lang w:eastAsia="en-GB"/>
        </w:rPr>
        <w:t xml:space="preserve"> It is essential that your child reads as frequently as possible to build their stamina for reading and we are looking for children to read at least three times a week at home – this should be recorded in their home reading record. Every time your child reads and records this in their reading diary,</w:t>
      </w:r>
      <w:r w:rsidR="00BD4894" w:rsidRPr="00E72757">
        <w:rPr>
          <w:rFonts w:ascii="Twinkl" w:hAnsi="Twinkl" w:cs="Arial"/>
          <w:color w:val="000000"/>
          <w:szCs w:val="24"/>
          <w:lang w:eastAsia="en-GB"/>
        </w:rPr>
        <w:t xml:space="preserve"> they will receive a sticker on their home reading chart.</w:t>
      </w:r>
      <w:r w:rsidR="007F2CC2" w:rsidRPr="00E72757">
        <w:rPr>
          <w:rFonts w:ascii="Twinkl" w:hAnsi="Twinkl" w:cs="Arial"/>
          <w:color w:val="000000"/>
          <w:szCs w:val="24"/>
          <w:lang w:eastAsia="en-GB"/>
        </w:rPr>
        <w:t xml:space="preserve"> We understand that parents/carers</w:t>
      </w:r>
      <w:r w:rsidR="004A4F2A" w:rsidRPr="00E72757">
        <w:rPr>
          <w:rFonts w:ascii="Twinkl" w:hAnsi="Twinkl" w:cs="Arial"/>
          <w:color w:val="000000"/>
          <w:szCs w:val="24"/>
          <w:lang w:eastAsia="en-GB"/>
        </w:rPr>
        <w:t>/guardians</w:t>
      </w:r>
      <w:r w:rsidR="007F2CC2" w:rsidRPr="00E72757">
        <w:rPr>
          <w:rFonts w:ascii="Twinkl" w:hAnsi="Twinkl" w:cs="Arial"/>
          <w:color w:val="000000"/>
          <w:szCs w:val="24"/>
          <w:lang w:eastAsia="en-GB"/>
        </w:rPr>
        <w:t xml:space="preserve"> live busy lives but any time you can spare to listen to your child really would be extremely beneficial.</w:t>
      </w:r>
    </w:p>
    <w:p w14:paraId="4995B4B6" w14:textId="77777777" w:rsidR="004A4F2A" w:rsidRPr="00E72757" w:rsidRDefault="004A4F2A" w:rsidP="00A60601">
      <w:pPr>
        <w:tabs>
          <w:tab w:val="left" w:pos="4133"/>
        </w:tabs>
        <w:jc w:val="both"/>
        <w:rPr>
          <w:rFonts w:ascii="Twinkl" w:hAnsi="Twinkl" w:cs="Arial"/>
          <w:color w:val="000000"/>
          <w:szCs w:val="24"/>
          <w:lang w:eastAsia="en-GB"/>
        </w:rPr>
      </w:pPr>
    </w:p>
    <w:p w14:paraId="0F4288D4" w14:textId="77777777" w:rsidR="00BD4894" w:rsidRPr="00E72757" w:rsidRDefault="007F2CC2" w:rsidP="00FF0AC9">
      <w:pPr>
        <w:tabs>
          <w:tab w:val="left" w:pos="4133"/>
        </w:tabs>
        <w:rPr>
          <w:rFonts w:ascii="Twinkl" w:hAnsi="Twinkl" w:cs="Arial"/>
          <w:color w:val="000000"/>
          <w:szCs w:val="24"/>
          <w:lang w:eastAsia="en-GB"/>
        </w:rPr>
      </w:pPr>
      <w:r w:rsidRPr="00E72757">
        <w:rPr>
          <w:rFonts w:ascii="Twinkl" w:hAnsi="Twinkl" w:cs="Arial"/>
          <w:b/>
          <w:szCs w:val="24"/>
          <w:u w:val="single"/>
        </w:rPr>
        <w:t>PE</w:t>
      </w:r>
      <w:r w:rsidRPr="00E72757">
        <w:rPr>
          <w:rFonts w:ascii="Twinkl" w:hAnsi="Twinkl" w:cs="Arial"/>
          <w:b/>
          <w:szCs w:val="24"/>
          <w:u w:val="single"/>
        </w:rPr>
        <w:br/>
      </w:r>
      <w:r w:rsidRPr="00E72757">
        <w:rPr>
          <w:rFonts w:ascii="Twinkl" w:hAnsi="Twinkl" w:cs="Arial"/>
          <w:b/>
          <w:bCs/>
          <w:color w:val="000000"/>
          <w:szCs w:val="24"/>
          <w:lang w:eastAsia="en-GB"/>
        </w:rPr>
        <w:t>Indoor PE</w:t>
      </w:r>
      <w:r w:rsidR="00BD4894" w:rsidRPr="00E72757">
        <w:rPr>
          <w:rFonts w:ascii="Twinkl" w:hAnsi="Twinkl" w:cs="Arial"/>
          <w:color w:val="000000"/>
          <w:szCs w:val="24"/>
          <w:lang w:eastAsia="en-GB"/>
        </w:rPr>
        <w:t xml:space="preserve">: </w:t>
      </w:r>
    </w:p>
    <w:p w14:paraId="257BDF11" w14:textId="78B4D265" w:rsidR="00086EEF" w:rsidRPr="00E72757" w:rsidRDefault="00BD4894" w:rsidP="00FF0AC9">
      <w:pPr>
        <w:tabs>
          <w:tab w:val="left" w:pos="4133"/>
        </w:tabs>
        <w:rPr>
          <w:rFonts w:ascii="Twinkl" w:hAnsi="Twinkl" w:cs="Arial"/>
          <w:bCs/>
          <w:color w:val="000000"/>
          <w:szCs w:val="24"/>
          <w:u w:val="single"/>
          <w:lang w:eastAsia="en-GB"/>
        </w:rPr>
      </w:pPr>
      <w:r w:rsidRPr="00E72757">
        <w:rPr>
          <w:rFonts w:ascii="Twinkl" w:hAnsi="Twinkl" w:cs="Arial"/>
          <w:color w:val="000000"/>
          <w:szCs w:val="24"/>
          <w:u w:val="single"/>
          <w:lang w:eastAsia="en-GB"/>
        </w:rPr>
        <w:t>T</w:t>
      </w:r>
      <w:r w:rsidR="007F2CC2" w:rsidRPr="00E72757">
        <w:rPr>
          <w:rFonts w:ascii="Twinkl" w:hAnsi="Twinkl" w:cs="Arial"/>
          <w:color w:val="000000"/>
          <w:szCs w:val="24"/>
          <w:u w:val="single"/>
          <w:lang w:eastAsia="en-GB"/>
        </w:rPr>
        <w:t>his takes place on a </w:t>
      </w:r>
      <w:r w:rsidR="00B13446" w:rsidRPr="00E72757">
        <w:rPr>
          <w:rFonts w:ascii="Twinkl" w:hAnsi="Twinkl" w:cs="Arial"/>
          <w:bCs/>
          <w:color w:val="000000"/>
          <w:szCs w:val="24"/>
          <w:u w:val="single"/>
          <w:lang w:eastAsia="en-GB"/>
        </w:rPr>
        <w:t>Wednesday</w:t>
      </w:r>
      <w:r w:rsidR="007F2CC2" w:rsidRPr="00E72757">
        <w:rPr>
          <w:rFonts w:ascii="Twinkl" w:hAnsi="Twinkl" w:cs="Arial"/>
          <w:bCs/>
          <w:color w:val="000000"/>
          <w:szCs w:val="24"/>
          <w:u w:val="single"/>
          <w:lang w:eastAsia="en-GB"/>
        </w:rPr>
        <w:t> </w:t>
      </w:r>
      <w:r w:rsidRPr="00E72757">
        <w:rPr>
          <w:rFonts w:ascii="Twinkl" w:hAnsi="Twinkl" w:cs="Arial"/>
          <w:bCs/>
          <w:color w:val="000000"/>
          <w:szCs w:val="24"/>
          <w:u w:val="single"/>
          <w:lang w:eastAsia="en-GB"/>
        </w:rPr>
        <w:t xml:space="preserve">afternoon for </w:t>
      </w:r>
      <w:r w:rsidR="009D57BD" w:rsidRPr="00E72757">
        <w:rPr>
          <w:rFonts w:ascii="Twinkl" w:hAnsi="Twinkl" w:cs="Arial"/>
          <w:bCs/>
          <w:color w:val="000000"/>
          <w:szCs w:val="24"/>
          <w:u w:val="single"/>
          <w:lang w:eastAsia="en-GB"/>
        </w:rPr>
        <w:t>2G.</w:t>
      </w:r>
      <w:r w:rsidR="00A60601" w:rsidRPr="00E72757">
        <w:rPr>
          <w:rFonts w:ascii="Twinkl" w:hAnsi="Twinkl" w:cs="Arial"/>
          <w:bCs/>
          <w:color w:val="000000"/>
          <w:szCs w:val="24"/>
          <w:u w:val="single"/>
          <w:lang w:eastAsia="en-GB"/>
        </w:rPr>
        <w:t xml:space="preserve"> </w:t>
      </w:r>
      <w:r w:rsidR="00A60601" w:rsidRPr="00E72757">
        <w:rPr>
          <w:rFonts w:ascii="Twinkl" w:hAnsi="Twinkl" w:cs="Arial"/>
          <w:bCs/>
          <w:color w:val="000000"/>
          <w:szCs w:val="24"/>
          <w:lang w:eastAsia="en-GB"/>
        </w:rPr>
        <w:t xml:space="preserve">             </w:t>
      </w:r>
      <w:r w:rsidR="00086EEF">
        <w:rPr>
          <w:rFonts w:ascii="Twinkl" w:hAnsi="Twinkl" w:cs="Arial"/>
          <w:bCs/>
          <w:color w:val="000000"/>
          <w:szCs w:val="24"/>
          <w:lang w:eastAsia="en-GB"/>
        </w:rPr>
        <w:t xml:space="preserve">                                                     </w:t>
      </w:r>
      <w:r w:rsidR="00A60601" w:rsidRPr="00E72757">
        <w:rPr>
          <w:rFonts w:ascii="Twinkl" w:hAnsi="Twinkl" w:cs="Arial"/>
          <w:bCs/>
          <w:color w:val="000000"/>
          <w:szCs w:val="24"/>
          <w:lang w:eastAsia="en-GB"/>
        </w:rPr>
        <w:t xml:space="preserve"> </w:t>
      </w:r>
      <w:r w:rsidRPr="00E72757">
        <w:rPr>
          <w:rFonts w:ascii="Twinkl" w:hAnsi="Twinkl" w:cs="Arial"/>
          <w:bCs/>
          <w:color w:val="000000"/>
          <w:szCs w:val="24"/>
          <w:u w:val="single"/>
          <w:lang w:eastAsia="en-GB"/>
        </w:rPr>
        <w:t>This take places on a Monday morning for 2P.</w:t>
      </w:r>
    </w:p>
    <w:p w14:paraId="4BADDB80" w14:textId="77777777" w:rsidR="00086EEF" w:rsidRDefault="007F2CC2" w:rsidP="00FF0AC9">
      <w:pPr>
        <w:tabs>
          <w:tab w:val="left" w:pos="4133"/>
        </w:tabs>
        <w:rPr>
          <w:rFonts w:ascii="Twinkl" w:hAnsi="Twinkl" w:cs="Arial"/>
          <w:color w:val="000000"/>
          <w:szCs w:val="24"/>
          <w:lang w:eastAsia="en-GB"/>
        </w:rPr>
      </w:pPr>
      <w:r w:rsidRPr="00E72757">
        <w:rPr>
          <w:rFonts w:ascii="Twinkl" w:hAnsi="Twinkl" w:cs="Arial"/>
          <w:color w:val="000000"/>
          <w:szCs w:val="24"/>
          <w:lang w:eastAsia="en-GB"/>
        </w:rPr>
        <w:t>It is important that children have the correct, named kit for this: a white or blue plain t-shirt; black or blue shorts (tracksuit bottoms are also permitted) and black pumps.</w:t>
      </w:r>
    </w:p>
    <w:p w14:paraId="13A2A1DA" w14:textId="77777777" w:rsidR="00086EEF" w:rsidRDefault="00FF0AC9" w:rsidP="00FF0AC9">
      <w:pPr>
        <w:tabs>
          <w:tab w:val="left" w:pos="4133"/>
        </w:tabs>
        <w:rPr>
          <w:rFonts w:ascii="Twinkl" w:hAnsi="Twinkl" w:cs="Arial"/>
          <w:color w:val="000000"/>
          <w:szCs w:val="24"/>
          <w:lang w:eastAsia="en-GB"/>
        </w:rPr>
      </w:pPr>
      <w:r w:rsidRPr="00E72757">
        <w:rPr>
          <w:rFonts w:ascii="Twinkl" w:hAnsi="Twinkl" w:cs="Arial"/>
          <w:b/>
          <w:szCs w:val="24"/>
          <w:u w:val="single"/>
        </w:rPr>
        <w:br/>
      </w:r>
      <w:r w:rsidR="007F2CC2" w:rsidRPr="00E72757">
        <w:rPr>
          <w:rFonts w:ascii="Twinkl" w:hAnsi="Twinkl" w:cs="Arial"/>
          <w:b/>
          <w:bCs/>
          <w:color w:val="000000"/>
          <w:szCs w:val="24"/>
          <w:lang w:eastAsia="en-GB"/>
        </w:rPr>
        <w:t>Outdoor PE:</w:t>
      </w:r>
      <w:r w:rsidR="00BD4894" w:rsidRPr="00E72757">
        <w:rPr>
          <w:rFonts w:ascii="Twinkl" w:hAnsi="Twinkl" w:cs="Arial"/>
          <w:color w:val="000000"/>
          <w:szCs w:val="24"/>
          <w:lang w:eastAsia="en-GB"/>
        </w:rPr>
        <w:t> </w:t>
      </w:r>
    </w:p>
    <w:p w14:paraId="6386E5FB" w14:textId="4931B968" w:rsidR="00086EEF" w:rsidRDefault="00BD4894" w:rsidP="00FF0AC9">
      <w:pPr>
        <w:tabs>
          <w:tab w:val="left" w:pos="4133"/>
        </w:tabs>
        <w:rPr>
          <w:rFonts w:ascii="Twinkl" w:hAnsi="Twinkl" w:cs="Arial"/>
          <w:color w:val="000000"/>
          <w:szCs w:val="24"/>
          <w:lang w:eastAsia="en-GB"/>
        </w:rPr>
      </w:pPr>
      <w:r w:rsidRPr="00E72757">
        <w:rPr>
          <w:rFonts w:ascii="Twinkl" w:hAnsi="Twinkl" w:cs="Arial"/>
          <w:color w:val="000000"/>
          <w:szCs w:val="24"/>
          <w:lang w:eastAsia="en-GB"/>
        </w:rPr>
        <w:t>T</w:t>
      </w:r>
      <w:r w:rsidR="007F2CC2" w:rsidRPr="00E72757">
        <w:rPr>
          <w:rFonts w:ascii="Twinkl" w:hAnsi="Twinkl" w:cs="Arial"/>
          <w:color w:val="000000"/>
          <w:szCs w:val="24"/>
          <w:lang w:eastAsia="en-GB"/>
        </w:rPr>
        <w:t>his takes place on a </w:t>
      </w:r>
      <w:r w:rsidRPr="00E72757">
        <w:rPr>
          <w:rFonts w:ascii="Twinkl" w:hAnsi="Twinkl" w:cs="Arial"/>
          <w:bCs/>
          <w:color w:val="000000"/>
          <w:szCs w:val="24"/>
          <w:u w:val="single"/>
          <w:lang w:eastAsia="en-GB"/>
        </w:rPr>
        <w:t>Friday a</w:t>
      </w:r>
      <w:r w:rsidR="007F2CC2" w:rsidRPr="00E72757">
        <w:rPr>
          <w:rFonts w:ascii="Twinkl" w:hAnsi="Twinkl" w:cs="Arial"/>
          <w:color w:val="000000"/>
          <w:szCs w:val="24"/>
          <w:u w:val="single"/>
          <w:lang w:eastAsia="en-GB"/>
        </w:rPr>
        <w:t>fternoon</w:t>
      </w:r>
      <w:r w:rsidR="007F2CC2" w:rsidRPr="00E72757">
        <w:rPr>
          <w:rFonts w:ascii="Twinkl" w:hAnsi="Twinkl" w:cs="Arial"/>
          <w:color w:val="000000"/>
          <w:szCs w:val="24"/>
          <w:lang w:eastAsia="en-GB"/>
        </w:rPr>
        <w:t xml:space="preserve">. </w:t>
      </w:r>
    </w:p>
    <w:p w14:paraId="2A477F19" w14:textId="67CAA0C7" w:rsidR="00FF0AC9" w:rsidRPr="00E72757" w:rsidRDefault="007F2CC2" w:rsidP="00FF0AC9">
      <w:pPr>
        <w:tabs>
          <w:tab w:val="left" w:pos="4133"/>
        </w:tabs>
        <w:rPr>
          <w:rFonts w:ascii="Twinkl" w:hAnsi="Twinkl" w:cs="Arial"/>
          <w:szCs w:val="24"/>
          <w:lang w:eastAsia="en-GB"/>
        </w:rPr>
      </w:pPr>
      <w:r w:rsidRPr="00E72757">
        <w:rPr>
          <w:rFonts w:ascii="Twinkl" w:hAnsi="Twinkl" w:cs="Arial"/>
          <w:color w:val="000000"/>
          <w:szCs w:val="24"/>
          <w:lang w:eastAsia="en-GB"/>
        </w:rPr>
        <w:t>It is important that children have the correct, named kit for this: a white or blue plain t-shirt; black or blue tracksuit bottoms; a plain black or blue sweatshirt and a pair of trainers.</w:t>
      </w:r>
      <w:r w:rsidR="00A60601" w:rsidRPr="00E72757">
        <w:rPr>
          <w:rFonts w:ascii="Twinkl" w:hAnsi="Twinkl" w:cs="Arial"/>
          <w:color w:val="000000"/>
          <w:szCs w:val="24"/>
          <w:lang w:eastAsia="en-GB"/>
        </w:rPr>
        <w:br/>
      </w:r>
      <w:r w:rsidRPr="00E72757">
        <w:rPr>
          <w:rFonts w:ascii="Twinkl" w:hAnsi="Twinkl" w:cs="Arial"/>
          <w:color w:val="000000"/>
          <w:szCs w:val="24"/>
          <w:lang w:eastAsia="en-GB"/>
        </w:rPr>
        <w:t>PE kits should be brought into in a named pump bag that can be left in their cloakroom</w:t>
      </w:r>
      <w:r w:rsidR="00B13446" w:rsidRPr="00E72757">
        <w:rPr>
          <w:rFonts w:ascii="Twinkl" w:hAnsi="Twinkl" w:cs="Arial"/>
          <w:color w:val="000000"/>
          <w:szCs w:val="24"/>
          <w:lang w:eastAsia="en-GB"/>
        </w:rPr>
        <w:t>. This can then be tak</w:t>
      </w:r>
      <w:r w:rsidR="00BD4894" w:rsidRPr="00E72757">
        <w:rPr>
          <w:rFonts w:ascii="Twinkl" w:hAnsi="Twinkl" w:cs="Arial"/>
          <w:color w:val="000000"/>
          <w:szCs w:val="24"/>
          <w:lang w:eastAsia="en-GB"/>
        </w:rPr>
        <w:t>en home at the end of the week/half term.</w:t>
      </w:r>
      <w:r w:rsidR="00A60601" w:rsidRPr="00E72757">
        <w:rPr>
          <w:rFonts w:ascii="Twinkl" w:hAnsi="Twinkl" w:cs="Arial"/>
          <w:color w:val="000000"/>
          <w:szCs w:val="24"/>
          <w:lang w:eastAsia="en-GB"/>
        </w:rPr>
        <w:br/>
      </w:r>
      <w:r w:rsidR="00FF0AC9" w:rsidRPr="00E72757">
        <w:rPr>
          <w:rFonts w:ascii="Twinkl" w:hAnsi="Twinkl" w:cs="Arial"/>
          <w:b/>
          <w:szCs w:val="24"/>
          <w:u w:val="single"/>
        </w:rPr>
        <w:br/>
      </w:r>
      <w:r w:rsidRPr="00E72757">
        <w:rPr>
          <w:rFonts w:ascii="Twinkl" w:hAnsi="Twinkl" w:cs="Arial"/>
          <w:b/>
          <w:szCs w:val="24"/>
          <w:u w:val="single"/>
        </w:rPr>
        <w:t>Water Bottles</w:t>
      </w:r>
      <w:r w:rsidR="00A60601" w:rsidRPr="00E72757">
        <w:rPr>
          <w:rFonts w:ascii="Twinkl" w:hAnsi="Twinkl" w:cs="Arial"/>
          <w:color w:val="000000"/>
          <w:szCs w:val="24"/>
          <w:lang w:eastAsia="en-GB"/>
        </w:rPr>
        <w:br/>
      </w:r>
      <w:r w:rsidRPr="00E72757">
        <w:rPr>
          <w:rFonts w:ascii="Twinkl" w:hAnsi="Twinkl" w:cs="Arial"/>
          <w:color w:val="000000"/>
          <w:szCs w:val="24"/>
          <w:shd w:val="clear" w:color="auto" w:fill="FFFFFF"/>
        </w:rPr>
        <w:t>To enable your child to have a drink of water</w:t>
      </w:r>
      <w:r w:rsidR="00554CD2" w:rsidRPr="00E72757">
        <w:rPr>
          <w:rFonts w:ascii="Twinkl" w:hAnsi="Twinkl" w:cs="Arial"/>
          <w:color w:val="000000"/>
          <w:szCs w:val="24"/>
          <w:shd w:val="clear" w:color="auto" w:fill="FFFFFF"/>
        </w:rPr>
        <w:t xml:space="preserve"> </w:t>
      </w:r>
      <w:r w:rsidRPr="00E72757">
        <w:rPr>
          <w:rFonts w:ascii="Twinkl" w:hAnsi="Twinkl" w:cs="Arial"/>
          <w:color w:val="000000"/>
          <w:szCs w:val="24"/>
          <w:shd w:val="clear" w:color="auto" w:fill="FFFFFF"/>
        </w:rPr>
        <w:t>we would encourage a named water bottle be brought into school. Try to ensure your child’s bottle is of the non-spill variety. Bottles should be taken home daily to be cleaned.</w:t>
      </w:r>
      <w:r w:rsidRPr="00E72757">
        <w:rPr>
          <w:rFonts w:ascii="Twinkl" w:hAnsi="Twinkl" w:cs="Arial"/>
          <w:b/>
          <w:color w:val="000000"/>
          <w:szCs w:val="24"/>
          <w:u w:val="single"/>
          <w:shd w:val="clear" w:color="auto" w:fill="FFFFFF"/>
        </w:rPr>
        <w:br/>
      </w:r>
      <w:r w:rsidR="00FF0AC9" w:rsidRPr="00E72757">
        <w:rPr>
          <w:rFonts w:ascii="Twinkl" w:hAnsi="Twinkl" w:cs="Arial"/>
          <w:b/>
          <w:szCs w:val="24"/>
          <w:u w:val="single"/>
        </w:rPr>
        <w:br/>
      </w:r>
      <w:r w:rsidRPr="00E72757">
        <w:rPr>
          <w:rFonts w:ascii="Twinkl" w:hAnsi="Twinkl" w:cs="Arial"/>
          <w:b/>
          <w:szCs w:val="24"/>
          <w:u w:val="single"/>
        </w:rPr>
        <w:t>Uniform</w:t>
      </w:r>
      <w:r w:rsidR="00A60601" w:rsidRPr="00E72757">
        <w:rPr>
          <w:rFonts w:ascii="Twinkl" w:hAnsi="Twinkl" w:cs="Arial"/>
          <w:b/>
          <w:szCs w:val="24"/>
          <w:u w:val="single"/>
        </w:rPr>
        <w:br/>
      </w:r>
      <w:r w:rsidRPr="00E72757">
        <w:rPr>
          <w:rFonts w:ascii="Twinkl" w:hAnsi="Twinkl" w:cs="Arial"/>
          <w:color w:val="000000"/>
          <w:szCs w:val="24"/>
          <w:shd w:val="clear" w:color="auto" w:fill="FFFFFF"/>
        </w:rPr>
        <w:t xml:space="preserve">Please ensure that your child has the correct uniform (named so that it can be easily returned if lost), including black school shoes. If your child does not have suitable black school shoes, they </w:t>
      </w:r>
      <w:r w:rsidRPr="00E72757">
        <w:rPr>
          <w:rFonts w:ascii="Twinkl" w:hAnsi="Twinkl" w:cs="Arial"/>
          <w:color w:val="000000"/>
          <w:szCs w:val="24"/>
          <w:shd w:val="clear" w:color="auto" w:fill="FFFFFF"/>
        </w:rPr>
        <w:lastRenderedPageBreak/>
        <w:t>will be given black pumps to wear throughout the day inside. Pupils are</w:t>
      </w:r>
      <w:r w:rsidR="00BD4894" w:rsidRPr="00E72757">
        <w:rPr>
          <w:rFonts w:ascii="Twinkl" w:hAnsi="Twinkl" w:cs="Arial"/>
          <w:color w:val="000000"/>
          <w:szCs w:val="24"/>
          <w:shd w:val="clear" w:color="auto" w:fill="FFFFFF"/>
        </w:rPr>
        <w:t xml:space="preserve"> also required to wear a white</w:t>
      </w:r>
      <w:r w:rsidRPr="00E72757">
        <w:rPr>
          <w:rFonts w:ascii="Twinkl" w:hAnsi="Twinkl" w:cs="Arial"/>
          <w:color w:val="000000"/>
          <w:szCs w:val="24"/>
          <w:shd w:val="clear" w:color="auto" w:fill="FFFFFF"/>
        </w:rPr>
        <w:t xml:space="preserve"> polo </w:t>
      </w:r>
      <w:r w:rsidRPr="00E72757">
        <w:rPr>
          <w:rFonts w:ascii="Twinkl" w:hAnsi="Twinkl" w:cs="Arial"/>
          <w:szCs w:val="24"/>
          <w:shd w:val="clear" w:color="auto" w:fill="FFFFFF"/>
        </w:rPr>
        <w:t>shirt</w:t>
      </w:r>
      <w:r w:rsidR="00BD4894" w:rsidRPr="00E72757">
        <w:rPr>
          <w:rFonts w:ascii="Twinkl" w:hAnsi="Twinkl" w:cs="Arial"/>
          <w:szCs w:val="24"/>
          <w:shd w:val="clear" w:color="auto" w:fill="FFFFFF"/>
        </w:rPr>
        <w:t xml:space="preserve"> with </w:t>
      </w:r>
      <w:r w:rsidR="00BD4894" w:rsidRPr="00E72757">
        <w:rPr>
          <w:rFonts w:ascii="Twinkl" w:hAnsi="Twinkl" w:cs="Arial"/>
          <w:szCs w:val="24"/>
          <w:lang w:eastAsia="en-GB"/>
        </w:rPr>
        <w:t xml:space="preserve">charcoal (dark grey) trousers / shorts/ skirt /dress.  </w:t>
      </w:r>
    </w:p>
    <w:p w14:paraId="5ED54A74" w14:textId="77777777" w:rsidR="00FF0AC9" w:rsidRPr="00E72757" w:rsidRDefault="00A60601" w:rsidP="00FF0AC9">
      <w:pPr>
        <w:tabs>
          <w:tab w:val="left" w:pos="4133"/>
        </w:tabs>
        <w:rPr>
          <w:rFonts w:ascii="Twinkl" w:hAnsi="Twinkl" w:cs="Arial"/>
          <w:szCs w:val="24"/>
        </w:rPr>
      </w:pPr>
      <w:r w:rsidRPr="00E72757">
        <w:rPr>
          <w:rFonts w:ascii="Twinkl" w:hAnsi="Twinkl" w:cs="Arial"/>
          <w:color w:val="000000"/>
          <w:szCs w:val="24"/>
          <w:lang w:eastAsia="en-GB"/>
        </w:rPr>
        <w:br/>
      </w:r>
      <w:r w:rsidR="00B13446" w:rsidRPr="00E72757">
        <w:rPr>
          <w:rFonts w:ascii="Twinkl" w:hAnsi="Twinkl" w:cs="Arial"/>
          <w:szCs w:val="24"/>
        </w:rPr>
        <w:t>If you do have any questions, queries or concerns, please do not hesitate to</w:t>
      </w:r>
      <w:r w:rsidR="00BD4894" w:rsidRPr="00E72757">
        <w:rPr>
          <w:rFonts w:ascii="Twinkl" w:hAnsi="Twinkl" w:cs="Arial"/>
          <w:szCs w:val="24"/>
        </w:rPr>
        <w:t xml:space="preserve"> contact a member of the Year 2 </w:t>
      </w:r>
      <w:r w:rsidR="00B13446" w:rsidRPr="00E72757">
        <w:rPr>
          <w:rFonts w:ascii="Twinkl" w:hAnsi="Twinkl" w:cs="Arial"/>
          <w:szCs w:val="24"/>
        </w:rPr>
        <w:t xml:space="preserve">team. </w:t>
      </w:r>
    </w:p>
    <w:p w14:paraId="1DD31EFF" w14:textId="15DD1E04" w:rsidR="00FF0AC9" w:rsidRPr="00E72757" w:rsidRDefault="00FF0AC9" w:rsidP="00FF0AC9">
      <w:pPr>
        <w:tabs>
          <w:tab w:val="left" w:pos="4133"/>
        </w:tabs>
        <w:rPr>
          <w:rFonts w:ascii="Twinkl" w:hAnsi="Twinkl" w:cs="Arial"/>
          <w:szCs w:val="24"/>
        </w:rPr>
      </w:pPr>
      <w:r w:rsidRPr="00E72757">
        <w:rPr>
          <w:rFonts w:ascii="Twinkl" w:hAnsi="Twinkl" w:cs="Arial"/>
          <w:szCs w:val="24"/>
        </w:rPr>
        <w:br/>
      </w:r>
      <w:r w:rsidR="007F2CC2" w:rsidRPr="00E72757">
        <w:rPr>
          <w:rFonts w:ascii="Twinkl" w:hAnsi="Twinkl" w:cs="Arial"/>
          <w:szCs w:val="24"/>
        </w:rPr>
        <w:t>Yours sincerely,</w:t>
      </w:r>
    </w:p>
    <w:p w14:paraId="09AC5A91" w14:textId="1E0CE421" w:rsidR="000C1EDC" w:rsidRPr="00E72757" w:rsidRDefault="00086EEF" w:rsidP="00FF0AC9">
      <w:pPr>
        <w:shd w:val="clear" w:color="auto" w:fill="FFFFFF"/>
        <w:spacing w:before="100" w:beforeAutospacing="1" w:after="100" w:afterAutospacing="1"/>
        <w:rPr>
          <w:rFonts w:ascii="Twinkl" w:hAnsi="Twinkl" w:cs="Arial"/>
          <w:szCs w:val="24"/>
        </w:rPr>
      </w:pPr>
      <w:r>
        <w:rPr>
          <w:rFonts w:ascii="Twinkl" w:hAnsi="Twinkl" w:cs="Arial"/>
          <w:szCs w:val="24"/>
        </w:rPr>
        <w:t>Miss Gardner and Mrs Malec</w:t>
      </w:r>
      <w:r w:rsidR="00CF031A" w:rsidRPr="00E72757">
        <w:rPr>
          <w:rFonts w:ascii="Twinkl" w:hAnsi="Twinkl" w:cs="Arial"/>
          <w:szCs w:val="24"/>
        </w:rPr>
        <w:t xml:space="preserve"> </w:t>
      </w:r>
      <w:r w:rsidR="007F2CC2" w:rsidRPr="00E72757">
        <w:rPr>
          <w:rFonts w:ascii="Twinkl" w:hAnsi="Twinkl" w:cs="Arial"/>
          <w:szCs w:val="24"/>
        </w:rPr>
        <w:t>(Teaching Staff)</w:t>
      </w:r>
      <w:r w:rsidR="00FF0AC9" w:rsidRPr="00E72757">
        <w:rPr>
          <w:rFonts w:ascii="Twinkl" w:hAnsi="Twinkl" w:cs="Arial"/>
          <w:szCs w:val="24"/>
        </w:rPr>
        <w:br/>
      </w:r>
      <w:r w:rsidR="00BD4894" w:rsidRPr="00E72757">
        <w:rPr>
          <w:rFonts w:ascii="Twinkl" w:hAnsi="Twinkl" w:cs="Arial"/>
          <w:szCs w:val="24"/>
        </w:rPr>
        <w:t>Mrs Brook, Mrs Sheerin and Miss Potter</w:t>
      </w:r>
      <w:r w:rsidR="007F2CC2" w:rsidRPr="00E72757">
        <w:rPr>
          <w:rFonts w:ascii="Twinkl" w:hAnsi="Twinkl" w:cs="Arial"/>
          <w:szCs w:val="24"/>
        </w:rPr>
        <w:t xml:space="preserve"> (Teaching Assistants)</w:t>
      </w:r>
    </w:p>
    <w:sectPr w:rsidR="000C1EDC" w:rsidRPr="00E72757" w:rsidSect="00FF0AC9">
      <w:headerReference w:type="default" r:id="rId8"/>
      <w:footerReference w:type="default" r:id="rId9"/>
      <w:headerReference w:type="first" r:id="rId10"/>
      <w:footerReference w:type="first" r:id="rId11"/>
      <w:pgSz w:w="11900" w:h="16840"/>
      <w:pgMar w:top="720" w:right="720" w:bottom="720" w:left="720" w:header="680" w:footer="47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6E54F" w14:textId="77777777" w:rsidR="00D252EB" w:rsidRDefault="00D252EB">
      <w:r>
        <w:separator/>
      </w:r>
    </w:p>
  </w:endnote>
  <w:endnote w:type="continuationSeparator" w:id="0">
    <w:p w14:paraId="27ACBB50" w14:textId="77777777" w:rsidR="00D252EB" w:rsidRDefault="00D25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winkl">
    <w:panose1 w:val="00000000000000000000"/>
    <w:charset w:val="00"/>
    <w:family w:val="auto"/>
    <w:pitch w:val="variable"/>
    <w:sig w:usb0="A00000AF" w:usb1="5000205B" w:usb2="00000000" w:usb3="00000000" w:csb0="00000093"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ACA87" w14:textId="77777777" w:rsidR="007E19DF" w:rsidRPr="00DE252C" w:rsidRDefault="009C616B" w:rsidP="00CF0A0F">
    <w:pPr>
      <w:pStyle w:val="Footer"/>
      <w:jc w:val="center"/>
      <w:rPr>
        <w:rFonts w:ascii="Arial" w:hAnsi="Arial"/>
        <w:b/>
        <w:color w:val="3E008B"/>
        <w:sz w:val="18"/>
      </w:rPr>
    </w:pPr>
    <w:r>
      <w:rPr>
        <w:noProof/>
        <w:lang w:eastAsia="en-GB"/>
      </w:rPr>
      <w:drawing>
        <wp:inline distT="0" distB="0" distL="0" distR="0" wp14:anchorId="1BC1AFDA" wp14:editId="7084108A">
          <wp:extent cx="990600" cy="723900"/>
          <wp:effectExtent l="19050" t="0" r="0" b="0"/>
          <wp:docPr id="13"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157B6FE0" wp14:editId="3B7FB406">
          <wp:extent cx="742950" cy="714375"/>
          <wp:effectExtent l="19050" t="0" r="0" b="0"/>
          <wp:docPr id="1"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386A76">
      <w:rPr>
        <w:noProof/>
        <w:lang w:eastAsia="en-GB"/>
      </w:rPr>
      <w:drawing>
        <wp:inline distT="0" distB="0" distL="0" distR="0" wp14:anchorId="2D2A273E" wp14:editId="45303FED">
          <wp:extent cx="1266825" cy="609600"/>
          <wp:effectExtent l="19050" t="0" r="0" b="0"/>
          <wp:docPr id="2" name="Picture 2"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sidR="00386A76">
      <w:rPr>
        <w:noProof/>
        <w:lang w:eastAsia="en-GB"/>
      </w:rPr>
      <w:drawing>
        <wp:inline distT="0" distB="0" distL="0" distR="0" wp14:anchorId="67114F19" wp14:editId="1E14506B">
          <wp:extent cx="638175" cy="638175"/>
          <wp:effectExtent l="19050" t="0" r="9525" b="0"/>
          <wp:docPr id="3" name="Picture 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sidR="00386A76">
      <w:rPr>
        <w:rFonts w:ascii="Arial" w:hAnsi="Arial" w:cs="Arial"/>
        <w:noProof/>
        <w:lang w:eastAsia="en-GB"/>
      </w:rPr>
      <w:drawing>
        <wp:inline distT="0" distB="0" distL="0" distR="0" wp14:anchorId="0C5DE6A6" wp14:editId="0966369D">
          <wp:extent cx="371475" cy="6858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149E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1.85pt">
          <v:imagedata r:id="rId6" o:title=""/>
        </v:shape>
        <o:OLEObject Type="Embed" ProgID="MSPhotoEd.3" ShapeID="_x0000_i1025" DrawAspect="Content" ObjectID="_1732622316" r:id="rId7"/>
      </w:obje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F4431" w14:textId="77777777" w:rsidR="007E19DF" w:rsidRPr="008308C6" w:rsidRDefault="00386A76" w:rsidP="000D0F47">
    <w:pPr>
      <w:pStyle w:val="Footer"/>
      <w:jc w:val="center"/>
      <w:rPr>
        <w:rFonts w:ascii="Arial" w:hAnsi="Arial"/>
        <w:b/>
        <w:color w:val="3E008B"/>
        <w:sz w:val="18"/>
      </w:rPr>
    </w:pPr>
    <w:r>
      <w:rPr>
        <w:noProof/>
        <w:lang w:eastAsia="en-GB"/>
      </w:rPr>
      <w:drawing>
        <wp:inline distT="0" distB="0" distL="0" distR="0" wp14:anchorId="043C53A7" wp14:editId="1961D3A9">
          <wp:extent cx="990600" cy="723900"/>
          <wp:effectExtent l="19050" t="0" r="0" b="0"/>
          <wp:docPr id="6" name="Picture 2" descr="Image result for 360 safe accredited online safety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360 safe accredited online safety mark"/>
                  <pic:cNvPicPr>
                    <a:picLocks noChangeAspect="1" noChangeArrowheads="1"/>
                  </pic:cNvPicPr>
                </pic:nvPicPr>
                <pic:blipFill>
                  <a:blip r:embed="rId1"/>
                  <a:srcRect/>
                  <a:stretch>
                    <a:fillRect/>
                  </a:stretch>
                </pic:blipFill>
                <pic:spPr bwMode="auto">
                  <a:xfrm>
                    <a:off x="0" y="0"/>
                    <a:ext cx="990600" cy="723900"/>
                  </a:xfrm>
                  <a:prstGeom prst="rect">
                    <a:avLst/>
                  </a:prstGeom>
                  <a:noFill/>
                  <a:ln w="9525">
                    <a:noFill/>
                    <a:miter lim="800000"/>
                    <a:headEnd/>
                    <a:tailEnd/>
                  </a:ln>
                </pic:spPr>
              </pic:pic>
            </a:graphicData>
          </a:graphic>
        </wp:inline>
      </w:drawing>
    </w:r>
    <w:r w:rsidR="00E21976">
      <w:rPr>
        <w:noProof/>
        <w:lang w:eastAsia="en-GB"/>
      </w:rPr>
      <w:t xml:space="preserve">         </w:t>
    </w:r>
    <w:r>
      <w:rPr>
        <w:noProof/>
        <w:lang w:eastAsia="en-GB"/>
      </w:rPr>
      <w:drawing>
        <wp:inline distT="0" distB="0" distL="0" distR="0" wp14:anchorId="5901B164" wp14:editId="30FF2F9B">
          <wp:extent cx="742950" cy="714375"/>
          <wp:effectExtent l="19050" t="0" r="0" b="0"/>
          <wp:docPr id="7" name="Picture 1" descr="http://t2.gstatic.com/images?q=tbn:ANd9GcS4pM-Cvj9b69OFeP9gB9goqblGC0C9aXgyBqbe0XmHoDwaJseBoJEAhW8:www.kobps.lincs.sch.uk/media/Ofsted%2520graded%2520go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4pM-Cvj9b69OFeP9gB9goqblGC0C9aXgyBqbe0XmHoDwaJseBoJEAhW8:www.kobps.lincs.sch.uk/media/Ofsted%2520graded%2520good.jpg"/>
                  <pic:cNvPicPr>
                    <a:picLocks noChangeAspect="1" noChangeArrowheads="1"/>
                  </pic:cNvPicPr>
                </pic:nvPicPr>
                <pic:blipFill>
                  <a:blip r:embed="rId2"/>
                  <a:srcRect/>
                  <a:stretch>
                    <a:fillRect/>
                  </a:stretch>
                </pic:blipFill>
                <pic:spPr bwMode="auto">
                  <a:xfrm>
                    <a:off x="0" y="0"/>
                    <a:ext cx="742950" cy="714375"/>
                  </a:xfrm>
                  <a:prstGeom prst="rect">
                    <a:avLst/>
                  </a:prstGeom>
                  <a:noFill/>
                  <a:ln w="9525">
                    <a:noFill/>
                    <a:miter lim="800000"/>
                    <a:headEnd/>
                    <a:tailEnd/>
                  </a:ln>
                </pic:spPr>
              </pic:pic>
            </a:graphicData>
          </a:graphic>
        </wp:inline>
      </w:drawing>
    </w:r>
    <w:r w:rsidR="00B36F61">
      <w:rPr>
        <w:noProof/>
        <w:lang w:eastAsia="en-GB"/>
      </w:rPr>
      <w:t xml:space="preserve">      </w:t>
    </w:r>
    <w:r>
      <w:rPr>
        <w:noProof/>
        <w:lang w:eastAsia="en-GB"/>
      </w:rPr>
      <w:drawing>
        <wp:inline distT="0" distB="0" distL="0" distR="0" wp14:anchorId="48D224D3" wp14:editId="40DB927C">
          <wp:extent cx="1266825" cy="609600"/>
          <wp:effectExtent l="19050" t="0" r="0" b="0"/>
          <wp:docPr id="8" name="Picture 8" descr="investors in pup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vestors in pupils logo"/>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1266825" cy="609600"/>
                  </a:xfrm>
                  <a:prstGeom prst="rect">
                    <a:avLst/>
                  </a:prstGeom>
                  <a:noFill/>
                  <a:ln w="9525">
                    <a:noFill/>
                    <a:miter lim="800000"/>
                    <a:headEnd/>
                    <a:tailEnd/>
                  </a:ln>
                </pic:spPr>
              </pic:pic>
            </a:graphicData>
          </a:graphic>
        </wp:inline>
      </w:drawing>
    </w:r>
    <w:r w:rsidR="007E19DF">
      <w:t xml:space="preserve">     </w:t>
    </w:r>
    <w:r>
      <w:rPr>
        <w:noProof/>
        <w:lang w:eastAsia="en-GB"/>
      </w:rPr>
      <w:drawing>
        <wp:inline distT="0" distB="0" distL="0" distR="0" wp14:anchorId="428F8519" wp14:editId="16F1F90F">
          <wp:extent cx="638175" cy="638175"/>
          <wp:effectExtent l="19050" t="0" r="9525" b="0"/>
          <wp:docPr id="9" name="Picture 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s"/>
                  <pic:cNvPicPr>
                    <a:picLocks noChangeAspect="1" noChangeArrowheads="1"/>
                  </pic:cNvPicPr>
                </pic:nvPicPr>
                <pic:blipFill>
                  <a:blip r:embed="rId4"/>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7E19DF">
      <w:t xml:space="preserve">        </w:t>
    </w:r>
    <w:r>
      <w:rPr>
        <w:rFonts w:ascii="Arial" w:hAnsi="Arial" w:cs="Arial"/>
        <w:noProof/>
        <w:lang w:eastAsia="en-GB"/>
      </w:rPr>
      <w:drawing>
        <wp:inline distT="0" distB="0" distL="0" distR="0" wp14:anchorId="5BEC7A48" wp14:editId="1A1C0116">
          <wp:extent cx="371475" cy="685800"/>
          <wp:effectExtent l="1905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srcRect/>
                  <a:stretch>
                    <a:fillRect/>
                  </a:stretch>
                </pic:blipFill>
                <pic:spPr bwMode="auto">
                  <a:xfrm>
                    <a:off x="0" y="0"/>
                    <a:ext cx="371475" cy="685800"/>
                  </a:xfrm>
                  <a:prstGeom prst="rect">
                    <a:avLst/>
                  </a:prstGeom>
                  <a:noFill/>
                  <a:ln w="9525">
                    <a:noFill/>
                    <a:miter lim="800000"/>
                    <a:headEnd/>
                    <a:tailEnd/>
                  </a:ln>
                </pic:spPr>
              </pic:pic>
            </a:graphicData>
          </a:graphic>
        </wp:inline>
      </w:drawing>
    </w:r>
    <w:r w:rsidR="007E19DF">
      <w:rPr>
        <w:rFonts w:ascii="Arial" w:hAnsi="Arial" w:cs="Arial"/>
      </w:rPr>
      <w:t xml:space="preserve">       </w:t>
    </w:r>
    <w:r w:rsidR="007E19DF">
      <w:object w:dxaOrig="14623" w:dyaOrig="8956" w14:anchorId="3F6276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41.85pt">
          <v:imagedata r:id="rId6" o:title=""/>
        </v:shape>
        <o:OLEObject Type="Embed" ProgID="MSPhotoEd.3" ShapeID="_x0000_i1026" DrawAspect="Content" ObjectID="_1732622317" r:id="rId7"/>
      </w:obje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B1045" w14:textId="77777777" w:rsidR="00D252EB" w:rsidRDefault="00D252EB">
      <w:r>
        <w:separator/>
      </w:r>
    </w:p>
  </w:footnote>
  <w:footnote w:type="continuationSeparator" w:id="0">
    <w:p w14:paraId="33A6E5AD" w14:textId="77777777" w:rsidR="00D252EB" w:rsidRDefault="00D25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B97D0" w14:textId="77777777" w:rsidR="007E19DF" w:rsidRPr="00F42D74" w:rsidRDefault="007E19DF" w:rsidP="000F3EEB">
    <w:pPr>
      <w:pStyle w:val="Header"/>
      <w:tabs>
        <w:tab w:val="clear" w:pos="8640"/>
        <w:tab w:val="right" w:pos="9072"/>
      </w:tabs>
      <w:jc w:val="right"/>
      <w:rPr>
        <w:color w:val="11275D"/>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B36D0" w14:textId="77777777" w:rsidR="007E19DF" w:rsidRDefault="003600D0">
    <w:pPr>
      <w:pStyle w:val="Header"/>
    </w:pPr>
    <w:r>
      <w:rPr>
        <w:noProof/>
        <w:lang w:eastAsia="en-GB"/>
      </w:rPr>
      <mc:AlternateContent>
        <mc:Choice Requires="wps">
          <w:drawing>
            <wp:anchor distT="0" distB="0" distL="114300" distR="114300" simplePos="0" relativeHeight="251658240" behindDoc="1" locked="0" layoutInCell="1" allowOverlap="1" wp14:anchorId="7AA4B882" wp14:editId="1C473CE1">
              <wp:simplePos x="0" y="0"/>
              <wp:positionH relativeFrom="column">
                <wp:posOffset>-80010</wp:posOffset>
              </wp:positionH>
              <wp:positionV relativeFrom="paragraph">
                <wp:posOffset>-200660</wp:posOffset>
              </wp:positionV>
              <wp:extent cx="2743200" cy="1781175"/>
              <wp:effectExtent l="0" t="0" r="381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8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280CD9" w:rsidP="000F3EEB">
                          <w:pPr>
                            <w:pStyle w:val="Footer"/>
                            <w:rPr>
                              <w:rFonts w:ascii="Arial" w:hAnsi="Arial"/>
                              <w:color w:val="003366"/>
                              <w:sz w:val="18"/>
                            </w:rPr>
                          </w:pPr>
                          <w:hyperlink r:id="rId1"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4B882" id="_x0000_t202" coordsize="21600,21600" o:spt="202" path="m,l,21600r21600,l21600,xe">
              <v:stroke joinstyle="miter"/>
              <v:path gradientshapeok="t" o:connecttype="rect"/>
            </v:shapetype>
            <v:shape id="Text Box 4" o:spid="_x0000_s1026" type="#_x0000_t202" style="position:absolute;margin-left:-6.3pt;margin-top:-15.8pt;width:3in;height:14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" filled="f" stroked="f">
              <v:textbox inset=",7.2pt,,7.2pt">
                <w:txbxContent>
                  <w:p w14:paraId="3F5C2CE8" w14:textId="77777777" w:rsidR="007E19DF" w:rsidRPr="00C86496" w:rsidRDefault="007E19DF" w:rsidP="000F3EEB">
                    <w:pPr>
                      <w:pStyle w:val="Footer"/>
                      <w:rPr>
                        <w:rFonts w:ascii="Arial" w:hAnsi="Arial"/>
                        <w:b/>
                        <w:color w:val="003366"/>
                        <w:sz w:val="18"/>
                      </w:rPr>
                    </w:pPr>
                    <w:r w:rsidRPr="00C86496">
                      <w:rPr>
                        <w:rFonts w:ascii="Arial" w:hAnsi="Arial"/>
                        <w:b/>
                        <w:color w:val="003366"/>
                        <w:sz w:val="18"/>
                      </w:rPr>
                      <w:t xml:space="preserve">Blakehill Primary School </w:t>
                    </w:r>
                  </w:p>
                  <w:p w14:paraId="4E339F97"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Highfield Road</w:t>
                    </w:r>
                  </w:p>
                  <w:p w14:paraId="2D7E3F7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Idle</w:t>
                    </w:r>
                  </w:p>
                  <w:p w14:paraId="5F56A43B"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Bradford</w:t>
                    </w:r>
                  </w:p>
                  <w:p w14:paraId="19E75503"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BD10 8QN</w:t>
                    </w:r>
                  </w:p>
                  <w:p w14:paraId="5AB504F1" w14:textId="77777777" w:rsidR="007E19DF" w:rsidRPr="00C86496" w:rsidRDefault="007E19DF" w:rsidP="000F3EEB">
                    <w:pPr>
                      <w:pStyle w:val="Footer"/>
                      <w:rPr>
                        <w:rFonts w:ascii="Arial" w:hAnsi="Arial"/>
                        <w:color w:val="003366"/>
                        <w:sz w:val="18"/>
                      </w:rPr>
                    </w:pPr>
                  </w:p>
                  <w:p w14:paraId="6D8B7BDF"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Telephone: 01274 414355  </w:t>
                    </w:r>
                  </w:p>
                  <w:p w14:paraId="1B1C108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 xml:space="preserve">Fax: 01274 414356  </w:t>
                    </w:r>
                  </w:p>
                  <w:p w14:paraId="1EB3B27D" w14:textId="77777777" w:rsidR="007E19DF" w:rsidRPr="00C86496" w:rsidRDefault="007E19DF" w:rsidP="000F3EEB">
                    <w:pPr>
                      <w:pStyle w:val="Footer"/>
                      <w:rPr>
                        <w:rFonts w:ascii="Arial" w:hAnsi="Arial"/>
                        <w:color w:val="003366"/>
                        <w:sz w:val="18"/>
                      </w:rPr>
                    </w:pPr>
                    <w:r w:rsidRPr="00C86496">
                      <w:rPr>
                        <w:rFonts w:ascii="Arial" w:hAnsi="Arial"/>
                        <w:color w:val="003366"/>
                        <w:sz w:val="18"/>
                      </w:rPr>
                      <w:t>Email: office@blakehill.bradford.sch.uk</w:t>
                    </w:r>
                  </w:p>
                  <w:p w14:paraId="6ED320E7" w14:textId="77777777" w:rsidR="007E19DF" w:rsidRDefault="00FF0AC9" w:rsidP="000F3EEB">
                    <w:pPr>
                      <w:pStyle w:val="Footer"/>
                      <w:rPr>
                        <w:rFonts w:ascii="Arial" w:hAnsi="Arial"/>
                        <w:color w:val="003366"/>
                        <w:sz w:val="18"/>
                      </w:rPr>
                    </w:pPr>
                    <w:hyperlink r:id="rId2" w:history="1">
                      <w:r w:rsidR="007E19DF" w:rsidRPr="00C86496">
                        <w:rPr>
                          <w:rStyle w:val="Hyperlink"/>
                          <w:rFonts w:ascii="Arial" w:hAnsi="Arial"/>
                          <w:color w:val="003366"/>
                          <w:sz w:val="18"/>
                          <w:u w:val="none"/>
                        </w:rPr>
                        <w:t>www.blakehillprimary.co.uk</w:t>
                      </w:r>
                    </w:hyperlink>
                  </w:p>
                  <w:p w14:paraId="34A2204D" w14:textId="77777777" w:rsidR="00513B5B" w:rsidRPr="00C86496" w:rsidRDefault="009E7E08" w:rsidP="000F3EEB">
                    <w:pPr>
                      <w:pStyle w:val="Footer"/>
                      <w:rPr>
                        <w:rFonts w:ascii="Arial" w:hAnsi="Arial"/>
                        <w:color w:val="003366"/>
                        <w:sz w:val="18"/>
                      </w:rPr>
                    </w:pPr>
                    <w:r>
                      <w:rPr>
                        <w:rFonts w:ascii="Arial" w:hAnsi="Arial"/>
                        <w:color w:val="003366"/>
                        <w:sz w:val="18"/>
                      </w:rPr>
                      <w:t>Head Teacher</w:t>
                    </w:r>
                    <w:r w:rsidR="00513B5B">
                      <w:rPr>
                        <w:rFonts w:ascii="Arial" w:hAnsi="Arial"/>
                        <w:color w:val="003366"/>
                        <w:sz w:val="18"/>
                      </w:rPr>
                      <w:t>: Mrs L Keighley</w:t>
                    </w:r>
                  </w:p>
                  <w:p w14:paraId="4ABDF07B" w14:textId="77777777" w:rsidR="007E19DF" w:rsidRPr="00C86496" w:rsidRDefault="007E19DF" w:rsidP="000F3EEB">
                    <w:pPr>
                      <w:pStyle w:val="Footer"/>
                      <w:rPr>
                        <w:rFonts w:ascii="Arial" w:hAnsi="Arial"/>
                        <w:color w:val="003366"/>
                        <w:sz w:val="18"/>
                      </w:rPr>
                    </w:pPr>
                  </w:p>
                  <w:p w14:paraId="73BF7599" w14:textId="77777777" w:rsidR="007E19DF" w:rsidRPr="00C86496" w:rsidRDefault="007E19DF" w:rsidP="000F3EEB">
                    <w:pPr>
                      <w:rPr>
                        <w:color w:val="003366"/>
                      </w:rPr>
                    </w:pPr>
                  </w:p>
                </w:txbxContent>
              </v:textbox>
            </v:shape>
          </w:pict>
        </mc:Fallback>
      </mc:AlternateContent>
    </w:r>
    <w:r w:rsidR="00386A76">
      <w:rPr>
        <w:noProof/>
        <w:lang w:eastAsia="en-GB"/>
      </w:rPr>
      <w:drawing>
        <wp:anchor distT="0" distB="0" distL="114300" distR="114300" simplePos="0" relativeHeight="251657216" behindDoc="1" locked="0" layoutInCell="1" allowOverlap="1" wp14:anchorId="73F73BB5" wp14:editId="6EBA82E4">
          <wp:simplePos x="0" y="0"/>
          <wp:positionH relativeFrom="column">
            <wp:posOffset>5342890</wp:posOffset>
          </wp:positionH>
          <wp:positionV relativeFrom="paragraph">
            <wp:posOffset>-200660</wp:posOffset>
          </wp:positionV>
          <wp:extent cx="1595755" cy="1600200"/>
          <wp:effectExtent l="19050" t="0" r="4445" b="0"/>
          <wp:wrapNone/>
          <wp:docPr id="5" name="Picture 6" descr="Screen shot 2011-04-06 at 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 shot 2011-04-06 at 08"/>
                  <pic:cNvPicPr>
                    <a:picLocks noChangeAspect="1" noChangeArrowheads="1"/>
                  </pic:cNvPicPr>
                </pic:nvPicPr>
                <pic:blipFill>
                  <a:blip r:embed="rId3"/>
                  <a:srcRect/>
                  <a:stretch>
                    <a:fillRect/>
                  </a:stretch>
                </pic:blipFill>
                <pic:spPr bwMode="auto">
                  <a:xfrm>
                    <a:off x="0" y="0"/>
                    <a:ext cx="1595755" cy="16002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836D2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7E5678"/>
    <w:multiLevelType w:val="multilevel"/>
    <w:tmpl w:val="2746F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63FC4"/>
    <w:multiLevelType w:val="hybridMultilevel"/>
    <w:tmpl w:val="BB3C994A"/>
    <w:lvl w:ilvl="0" w:tplc="08090001">
      <w:start w:val="1"/>
      <w:numFmt w:val="bullet"/>
      <w:lvlText w:val=""/>
      <w:lvlJc w:val="left"/>
      <w:pPr>
        <w:tabs>
          <w:tab w:val="num" w:pos="765"/>
        </w:tabs>
        <w:ind w:left="765" w:hanging="360"/>
      </w:pPr>
      <w:rPr>
        <w:rFonts w:ascii="Symbol" w:hAnsi="Symbol" w:hint="default"/>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3" w15:restartNumberingAfterBreak="0">
    <w:nsid w:val="25D9251B"/>
    <w:multiLevelType w:val="multilevel"/>
    <w:tmpl w:val="56E4E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B77AD4"/>
    <w:multiLevelType w:val="hybridMultilevel"/>
    <w:tmpl w:val="DF3481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720C7A"/>
    <w:multiLevelType w:val="multilevel"/>
    <w:tmpl w:val="9F26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662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820"/>
    <w:rsid w:val="00016B9C"/>
    <w:rsid w:val="0002181E"/>
    <w:rsid w:val="00030ED2"/>
    <w:rsid w:val="000447D4"/>
    <w:rsid w:val="00045820"/>
    <w:rsid w:val="00051C19"/>
    <w:rsid w:val="00052685"/>
    <w:rsid w:val="00053C61"/>
    <w:rsid w:val="0006086D"/>
    <w:rsid w:val="00064146"/>
    <w:rsid w:val="0007520F"/>
    <w:rsid w:val="00083AE6"/>
    <w:rsid w:val="00086EEF"/>
    <w:rsid w:val="000A7C72"/>
    <w:rsid w:val="000B1F65"/>
    <w:rsid w:val="000B6E6E"/>
    <w:rsid w:val="000C1136"/>
    <w:rsid w:val="000C1EDC"/>
    <w:rsid w:val="000C385C"/>
    <w:rsid w:val="000D0F47"/>
    <w:rsid w:val="000E284E"/>
    <w:rsid w:val="000F3EEB"/>
    <w:rsid w:val="000F4596"/>
    <w:rsid w:val="000F73D4"/>
    <w:rsid w:val="000F7602"/>
    <w:rsid w:val="00102FCF"/>
    <w:rsid w:val="00117D11"/>
    <w:rsid w:val="001433FE"/>
    <w:rsid w:val="00143859"/>
    <w:rsid w:val="00162B7B"/>
    <w:rsid w:val="00162E92"/>
    <w:rsid w:val="00166FF4"/>
    <w:rsid w:val="001705F1"/>
    <w:rsid w:val="001D7355"/>
    <w:rsid w:val="001E1457"/>
    <w:rsid w:val="001F7313"/>
    <w:rsid w:val="00216185"/>
    <w:rsid w:val="00216303"/>
    <w:rsid w:val="002524EB"/>
    <w:rsid w:val="002535F3"/>
    <w:rsid w:val="00255389"/>
    <w:rsid w:val="00265912"/>
    <w:rsid w:val="0027529E"/>
    <w:rsid w:val="00280054"/>
    <w:rsid w:val="00280CD9"/>
    <w:rsid w:val="00292217"/>
    <w:rsid w:val="002F2A9E"/>
    <w:rsid w:val="00302B44"/>
    <w:rsid w:val="00303145"/>
    <w:rsid w:val="00306125"/>
    <w:rsid w:val="00313D8C"/>
    <w:rsid w:val="00322E86"/>
    <w:rsid w:val="0033057A"/>
    <w:rsid w:val="003344F4"/>
    <w:rsid w:val="00337E11"/>
    <w:rsid w:val="003600D0"/>
    <w:rsid w:val="00373BBF"/>
    <w:rsid w:val="00386A76"/>
    <w:rsid w:val="003A2090"/>
    <w:rsid w:val="003D32CF"/>
    <w:rsid w:val="003D63B5"/>
    <w:rsid w:val="003E0835"/>
    <w:rsid w:val="004064FA"/>
    <w:rsid w:val="00407D86"/>
    <w:rsid w:val="00431939"/>
    <w:rsid w:val="00456925"/>
    <w:rsid w:val="00460247"/>
    <w:rsid w:val="0046530D"/>
    <w:rsid w:val="00477577"/>
    <w:rsid w:val="00480BB1"/>
    <w:rsid w:val="004924EB"/>
    <w:rsid w:val="004967A4"/>
    <w:rsid w:val="004A4F2A"/>
    <w:rsid w:val="004B75D3"/>
    <w:rsid w:val="004C0336"/>
    <w:rsid w:val="004D3F08"/>
    <w:rsid w:val="00501585"/>
    <w:rsid w:val="00510F0E"/>
    <w:rsid w:val="00513B5B"/>
    <w:rsid w:val="00521170"/>
    <w:rsid w:val="005253F5"/>
    <w:rsid w:val="00526DAE"/>
    <w:rsid w:val="00532BA0"/>
    <w:rsid w:val="00533E8C"/>
    <w:rsid w:val="00546CE7"/>
    <w:rsid w:val="00552994"/>
    <w:rsid w:val="00554CD2"/>
    <w:rsid w:val="00581829"/>
    <w:rsid w:val="00584C90"/>
    <w:rsid w:val="005865FD"/>
    <w:rsid w:val="00595A51"/>
    <w:rsid w:val="005B1BD6"/>
    <w:rsid w:val="005C283D"/>
    <w:rsid w:val="005C374C"/>
    <w:rsid w:val="005C572F"/>
    <w:rsid w:val="005D2D20"/>
    <w:rsid w:val="005E7E5A"/>
    <w:rsid w:val="00600E70"/>
    <w:rsid w:val="00631A04"/>
    <w:rsid w:val="00643B49"/>
    <w:rsid w:val="00667153"/>
    <w:rsid w:val="00672A53"/>
    <w:rsid w:val="00673FC9"/>
    <w:rsid w:val="006A0C96"/>
    <w:rsid w:val="006A217D"/>
    <w:rsid w:val="006B621C"/>
    <w:rsid w:val="006D3750"/>
    <w:rsid w:val="006D62E4"/>
    <w:rsid w:val="006F2F54"/>
    <w:rsid w:val="00702816"/>
    <w:rsid w:val="007254B7"/>
    <w:rsid w:val="00726484"/>
    <w:rsid w:val="00757CA2"/>
    <w:rsid w:val="00775C10"/>
    <w:rsid w:val="00775D36"/>
    <w:rsid w:val="00794FBA"/>
    <w:rsid w:val="00796BE4"/>
    <w:rsid w:val="007A5B91"/>
    <w:rsid w:val="007B2FDB"/>
    <w:rsid w:val="007D2D0D"/>
    <w:rsid w:val="007D3E43"/>
    <w:rsid w:val="007E19DF"/>
    <w:rsid w:val="007E2CDD"/>
    <w:rsid w:val="007E54FA"/>
    <w:rsid w:val="007F2CC2"/>
    <w:rsid w:val="008003D2"/>
    <w:rsid w:val="0081105E"/>
    <w:rsid w:val="008156B9"/>
    <w:rsid w:val="00864A5D"/>
    <w:rsid w:val="0086557E"/>
    <w:rsid w:val="00870609"/>
    <w:rsid w:val="00892B1B"/>
    <w:rsid w:val="008A1454"/>
    <w:rsid w:val="008A27E8"/>
    <w:rsid w:val="008E0C5D"/>
    <w:rsid w:val="00912D30"/>
    <w:rsid w:val="009341B0"/>
    <w:rsid w:val="00934259"/>
    <w:rsid w:val="00961E7C"/>
    <w:rsid w:val="009633D1"/>
    <w:rsid w:val="00963482"/>
    <w:rsid w:val="00965BE8"/>
    <w:rsid w:val="00971F0A"/>
    <w:rsid w:val="009A2D48"/>
    <w:rsid w:val="009B14BA"/>
    <w:rsid w:val="009B78B1"/>
    <w:rsid w:val="009C5116"/>
    <w:rsid w:val="009C616B"/>
    <w:rsid w:val="009D57BD"/>
    <w:rsid w:val="009D7FDA"/>
    <w:rsid w:val="009E7E08"/>
    <w:rsid w:val="009F0A89"/>
    <w:rsid w:val="00A00FE0"/>
    <w:rsid w:val="00A05FAD"/>
    <w:rsid w:val="00A067C1"/>
    <w:rsid w:val="00A20A21"/>
    <w:rsid w:val="00A5076B"/>
    <w:rsid w:val="00A51320"/>
    <w:rsid w:val="00A556C4"/>
    <w:rsid w:val="00A60601"/>
    <w:rsid w:val="00A66066"/>
    <w:rsid w:val="00A83AE0"/>
    <w:rsid w:val="00A83F72"/>
    <w:rsid w:val="00AA0A84"/>
    <w:rsid w:val="00AA2F65"/>
    <w:rsid w:val="00AA51D3"/>
    <w:rsid w:val="00AB3DF1"/>
    <w:rsid w:val="00AB61BE"/>
    <w:rsid w:val="00AC069C"/>
    <w:rsid w:val="00AC211D"/>
    <w:rsid w:val="00AD540C"/>
    <w:rsid w:val="00B13446"/>
    <w:rsid w:val="00B36F61"/>
    <w:rsid w:val="00B37297"/>
    <w:rsid w:val="00B4399B"/>
    <w:rsid w:val="00B8124B"/>
    <w:rsid w:val="00B81272"/>
    <w:rsid w:val="00B82248"/>
    <w:rsid w:val="00B96DC4"/>
    <w:rsid w:val="00BA5BD0"/>
    <w:rsid w:val="00BA6EEA"/>
    <w:rsid w:val="00BB0FD0"/>
    <w:rsid w:val="00BC171F"/>
    <w:rsid w:val="00BD3D28"/>
    <w:rsid w:val="00BD4894"/>
    <w:rsid w:val="00BE2E58"/>
    <w:rsid w:val="00C061C8"/>
    <w:rsid w:val="00C15392"/>
    <w:rsid w:val="00C3404B"/>
    <w:rsid w:val="00C53AB6"/>
    <w:rsid w:val="00C5674C"/>
    <w:rsid w:val="00C61209"/>
    <w:rsid w:val="00C62BDB"/>
    <w:rsid w:val="00C63E4D"/>
    <w:rsid w:val="00C763FF"/>
    <w:rsid w:val="00C86496"/>
    <w:rsid w:val="00CA2B7A"/>
    <w:rsid w:val="00CA3083"/>
    <w:rsid w:val="00CA7892"/>
    <w:rsid w:val="00CB6793"/>
    <w:rsid w:val="00CC042E"/>
    <w:rsid w:val="00CC3B5B"/>
    <w:rsid w:val="00CD136D"/>
    <w:rsid w:val="00CD187B"/>
    <w:rsid w:val="00CE03CF"/>
    <w:rsid w:val="00CF031A"/>
    <w:rsid w:val="00CF0A0F"/>
    <w:rsid w:val="00D046B1"/>
    <w:rsid w:val="00D2170B"/>
    <w:rsid w:val="00D23950"/>
    <w:rsid w:val="00D252EB"/>
    <w:rsid w:val="00D50204"/>
    <w:rsid w:val="00D5442C"/>
    <w:rsid w:val="00D61AA4"/>
    <w:rsid w:val="00D72349"/>
    <w:rsid w:val="00D93E79"/>
    <w:rsid w:val="00DB47DC"/>
    <w:rsid w:val="00DE2D3C"/>
    <w:rsid w:val="00DF6E2E"/>
    <w:rsid w:val="00E21976"/>
    <w:rsid w:val="00E24342"/>
    <w:rsid w:val="00E27024"/>
    <w:rsid w:val="00E34B60"/>
    <w:rsid w:val="00E426ED"/>
    <w:rsid w:val="00E42A46"/>
    <w:rsid w:val="00E46ACF"/>
    <w:rsid w:val="00E638FC"/>
    <w:rsid w:val="00E6395E"/>
    <w:rsid w:val="00E67258"/>
    <w:rsid w:val="00E72757"/>
    <w:rsid w:val="00E83A99"/>
    <w:rsid w:val="00E94E6A"/>
    <w:rsid w:val="00E968CB"/>
    <w:rsid w:val="00EA5831"/>
    <w:rsid w:val="00EA5F13"/>
    <w:rsid w:val="00EB1C32"/>
    <w:rsid w:val="00EB4722"/>
    <w:rsid w:val="00ED0510"/>
    <w:rsid w:val="00EE3266"/>
    <w:rsid w:val="00EF6760"/>
    <w:rsid w:val="00EF68B4"/>
    <w:rsid w:val="00F144C5"/>
    <w:rsid w:val="00F43AB2"/>
    <w:rsid w:val="00F445F2"/>
    <w:rsid w:val="00F66740"/>
    <w:rsid w:val="00F71E8B"/>
    <w:rsid w:val="00F9436E"/>
    <w:rsid w:val="00F951B5"/>
    <w:rsid w:val="00FC14EC"/>
    <w:rsid w:val="00FC291E"/>
    <w:rsid w:val="00FC30E2"/>
    <w:rsid w:val="00FD42B7"/>
    <w:rsid w:val="00FE2EEB"/>
    <w:rsid w:val="00FE5613"/>
    <w:rsid w:val="00FF0AC9"/>
    <w:rsid w:val="00FF4F4C"/>
    <w:rsid w:val="00FF5B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oNotEmbedSmartTags/>
  <w:decimalSymbol w:val="."/>
  <w:listSeparator w:val=","/>
  <w14:docId w14:val="78A93898"/>
  <w15:docId w15:val="{F8E201EE-EFAC-4B4A-80D0-B4C014A88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A04"/>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20E7"/>
    <w:pPr>
      <w:tabs>
        <w:tab w:val="center" w:pos="4320"/>
        <w:tab w:val="right" w:pos="8640"/>
      </w:tabs>
    </w:pPr>
  </w:style>
  <w:style w:type="paragraph" w:styleId="Footer">
    <w:name w:val="footer"/>
    <w:basedOn w:val="Normal"/>
    <w:link w:val="FooterChar"/>
    <w:semiHidden/>
    <w:rsid w:val="00BB20E7"/>
    <w:pPr>
      <w:tabs>
        <w:tab w:val="center" w:pos="4320"/>
        <w:tab w:val="right" w:pos="8640"/>
      </w:tabs>
    </w:pPr>
  </w:style>
  <w:style w:type="paragraph" w:styleId="ListBullet">
    <w:name w:val="List Bullet"/>
    <w:basedOn w:val="Normal"/>
    <w:uiPriority w:val="99"/>
    <w:unhideWhenUsed/>
    <w:rsid w:val="00DE252C"/>
    <w:pPr>
      <w:numPr>
        <w:numId w:val="1"/>
      </w:numPr>
      <w:contextualSpacing/>
    </w:pPr>
  </w:style>
  <w:style w:type="character" w:styleId="PageNumber">
    <w:name w:val="page number"/>
    <w:basedOn w:val="DefaultParagraphFont"/>
    <w:uiPriority w:val="99"/>
    <w:semiHidden/>
    <w:unhideWhenUsed/>
    <w:rsid w:val="00DE252C"/>
  </w:style>
  <w:style w:type="character" w:customStyle="1" w:styleId="FooterChar">
    <w:name w:val="Footer Char"/>
    <w:link w:val="Footer"/>
    <w:semiHidden/>
    <w:rsid w:val="008308C6"/>
    <w:rPr>
      <w:sz w:val="24"/>
      <w:szCs w:val="24"/>
      <w:lang w:val="en-US"/>
    </w:rPr>
  </w:style>
  <w:style w:type="character" w:styleId="Hyperlink">
    <w:name w:val="Hyperlink"/>
    <w:uiPriority w:val="99"/>
    <w:semiHidden/>
    <w:unhideWhenUsed/>
    <w:rsid w:val="006E7B9D"/>
    <w:rPr>
      <w:color w:val="0000FF"/>
      <w:u w:val="single"/>
    </w:rPr>
  </w:style>
  <w:style w:type="paragraph" w:styleId="NormalWeb">
    <w:name w:val="Normal (Web)"/>
    <w:basedOn w:val="Normal"/>
    <w:uiPriority w:val="99"/>
    <w:rsid w:val="008003D2"/>
    <w:pPr>
      <w:spacing w:before="100" w:beforeAutospacing="1" w:after="100" w:afterAutospacing="1"/>
    </w:pPr>
  </w:style>
  <w:style w:type="character" w:styleId="Strong">
    <w:name w:val="Strong"/>
    <w:qFormat/>
    <w:rsid w:val="008003D2"/>
    <w:rPr>
      <w:b/>
      <w:bCs/>
    </w:rPr>
  </w:style>
  <w:style w:type="character" w:styleId="Emphasis">
    <w:name w:val="Emphasis"/>
    <w:qFormat/>
    <w:rsid w:val="008003D2"/>
    <w:rPr>
      <w:i/>
      <w:iCs/>
    </w:rPr>
  </w:style>
  <w:style w:type="paragraph" w:customStyle="1" w:styleId="Default">
    <w:name w:val="Default"/>
    <w:rsid w:val="00CE03CF"/>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0F73D4"/>
    <w:rPr>
      <w:rFonts w:ascii="Tahoma" w:hAnsi="Tahoma" w:cs="Tahoma"/>
      <w:sz w:val="16"/>
      <w:szCs w:val="16"/>
    </w:rPr>
  </w:style>
  <w:style w:type="character" w:customStyle="1" w:styleId="BalloonTextChar">
    <w:name w:val="Balloon Text Char"/>
    <w:link w:val="BalloonText"/>
    <w:uiPriority w:val="99"/>
    <w:semiHidden/>
    <w:rsid w:val="000F73D4"/>
    <w:rPr>
      <w:rFonts w:ascii="Tahoma" w:hAnsi="Tahoma" w:cs="Tahoma"/>
      <w:sz w:val="16"/>
      <w:szCs w:val="16"/>
      <w:lang w:eastAsia="en-US"/>
    </w:rPr>
  </w:style>
  <w:style w:type="character" w:customStyle="1" w:styleId="HeaderChar">
    <w:name w:val="Header Char"/>
    <w:basedOn w:val="DefaultParagraphFont"/>
    <w:link w:val="Header"/>
    <w:uiPriority w:val="99"/>
    <w:rsid w:val="009E7E08"/>
    <w:rPr>
      <w:sz w:val="24"/>
      <w:lang w:eastAsia="en-US"/>
    </w:rPr>
  </w:style>
  <w:style w:type="paragraph" w:styleId="ListParagraph">
    <w:name w:val="List Paragraph"/>
    <w:basedOn w:val="Normal"/>
    <w:uiPriority w:val="34"/>
    <w:qFormat/>
    <w:rsid w:val="007B2FDB"/>
    <w:pPr>
      <w:ind w:left="720"/>
      <w:contextualSpacing/>
    </w:pPr>
  </w:style>
  <w:style w:type="paragraph" w:styleId="NoSpacing">
    <w:name w:val="No Spacing"/>
    <w:uiPriority w:val="1"/>
    <w:qFormat/>
    <w:rsid w:val="00A6060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340016">
      <w:bodyDiv w:val="1"/>
      <w:marLeft w:val="0"/>
      <w:marRight w:val="0"/>
      <w:marTop w:val="0"/>
      <w:marBottom w:val="0"/>
      <w:divBdr>
        <w:top w:val="none" w:sz="0" w:space="0" w:color="auto"/>
        <w:left w:val="none" w:sz="0" w:space="0" w:color="auto"/>
        <w:bottom w:val="none" w:sz="0" w:space="0" w:color="auto"/>
        <w:right w:val="none" w:sz="0" w:space="0" w:color="auto"/>
      </w:divBdr>
    </w:div>
    <w:div w:id="1298292818">
      <w:bodyDiv w:val="1"/>
      <w:marLeft w:val="0"/>
      <w:marRight w:val="0"/>
      <w:marTop w:val="0"/>
      <w:marBottom w:val="0"/>
      <w:divBdr>
        <w:top w:val="none" w:sz="0" w:space="0" w:color="auto"/>
        <w:left w:val="none" w:sz="0" w:space="0" w:color="auto"/>
        <w:bottom w:val="none" w:sz="0" w:space="0" w:color="auto"/>
        <w:right w:val="none" w:sz="0" w:space="0" w:color="auto"/>
      </w:divBdr>
    </w:div>
    <w:div w:id="1371998170">
      <w:bodyDiv w:val="1"/>
      <w:marLeft w:val="0"/>
      <w:marRight w:val="0"/>
      <w:marTop w:val="0"/>
      <w:marBottom w:val="0"/>
      <w:divBdr>
        <w:top w:val="none" w:sz="0" w:space="0" w:color="auto"/>
        <w:left w:val="none" w:sz="0" w:space="0" w:color="auto"/>
        <w:bottom w:val="none" w:sz="0" w:space="0" w:color="auto"/>
        <w:right w:val="none" w:sz="0" w:space="0" w:color="auto"/>
      </w:divBdr>
    </w:div>
    <w:div w:id="1894342165">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oleObject" Target="embeddings/oleObject1.bin"/><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oleObject" Target="embeddings/oleObject2.bin"/><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www.blakehillprimary.co.uk" TargetMode="External"/><Relationship Id="rId1" Type="http://schemas.openxmlformats.org/officeDocument/2006/relationships/hyperlink" Target="http://www.blakehillprimar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752</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Year 4 Residential Visit to Nell Bank</vt:lpstr>
    </vt:vector>
  </TitlesOfParts>
  <Company>pmd creative solutions</Company>
  <LinksUpToDate>false</LinksUpToDate>
  <CharactersWithSpaces>4592</CharactersWithSpaces>
  <SharedDoc>false</SharedDoc>
  <HLinks>
    <vt:vector size="6" baseType="variant">
      <vt:variant>
        <vt:i4>4063348</vt:i4>
      </vt:variant>
      <vt:variant>
        <vt:i4>0</vt:i4>
      </vt:variant>
      <vt:variant>
        <vt:i4>0</vt:i4>
      </vt:variant>
      <vt:variant>
        <vt:i4>5</vt:i4>
      </vt:variant>
      <vt:variant>
        <vt:lpwstr>http://www.blakehillprimary.co.uk/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4 Residential Visit to Nell Bank</dc:title>
  <dc:creator>Phil Wilson</dc:creator>
  <cp:lastModifiedBy>Kirstie Gardner</cp:lastModifiedBy>
  <cp:revision>3</cp:revision>
  <cp:lastPrinted>2022-12-15T15:12:00Z</cp:lastPrinted>
  <dcterms:created xsi:type="dcterms:W3CDTF">2022-12-09T10:33:00Z</dcterms:created>
  <dcterms:modified xsi:type="dcterms:W3CDTF">2022-12-15T15:12:00Z</dcterms:modified>
</cp:coreProperties>
</file>