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02">
      <w:pPr>
        <w:pStyle w:val="Heading1"/>
        <w:jc w:val="cente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03">
      <w:pPr>
        <w:pStyle w:val="Heading1"/>
        <w:jc w:val="cente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04">
      <w:pPr>
        <w:rPr>
          <w:sz w:val="20"/>
          <w:szCs w:val="20"/>
          <w:vertAlign w:val="baseline"/>
        </w:rPr>
      </w:pPr>
      <w:r w:rsidDel="00000000" w:rsidR="00000000" w:rsidRPr="00000000">
        <w:rPr>
          <w:rtl w:val="0"/>
        </w:rPr>
      </w:r>
    </w:p>
    <w:p w:rsidR="00000000" w:rsidDel="00000000" w:rsidP="00000000" w:rsidRDefault="00000000" w:rsidRPr="00000000" w14:paraId="00000005">
      <w:pPr>
        <w:ind w:left="100" w:right="-20" w:firstLine="0"/>
        <w:rPr>
          <w:sz w:val="20"/>
          <w:szCs w:val="20"/>
          <w:vertAlign w:val="baseline"/>
        </w:rPr>
      </w:pPr>
      <w:r w:rsidDel="00000000" w:rsidR="00000000" w:rsidRPr="00000000">
        <w:rPr>
          <w:vertAlign w:val="baseline"/>
        </w:rPr>
        <w:drawing>
          <wp:inline distB="0" distT="0" distL="114300" distR="114300">
            <wp:extent cx="1144905" cy="191135"/>
            <wp:effectExtent b="0" l="0" r="0" t="0"/>
            <wp:docPr id="103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144905" cy="19113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sz w:val="30"/>
          <w:szCs w:val="30"/>
          <w:vertAlign w:val="baseline"/>
        </w:rPr>
      </w:pPr>
      <w:r w:rsidDel="00000000" w:rsidR="00000000" w:rsidRPr="00000000">
        <w:rPr>
          <w:rtl w:val="0"/>
        </w:rPr>
      </w:r>
    </w:p>
    <w:p w:rsidR="00000000" w:rsidDel="00000000" w:rsidP="00000000" w:rsidRDefault="00000000" w:rsidRPr="00000000" w14:paraId="00000007">
      <w:pPr>
        <w:ind w:left="100" w:right="-20" w:firstLine="0"/>
        <w:rPr>
          <w:sz w:val="20"/>
          <w:szCs w:val="20"/>
          <w:vertAlign w:val="baseline"/>
        </w:rPr>
      </w:pPr>
      <w:r w:rsidDel="00000000" w:rsidR="00000000" w:rsidRPr="00000000">
        <w:rPr>
          <w:vertAlign w:val="baseline"/>
        </w:rPr>
        <w:drawing>
          <wp:inline distB="0" distT="0" distL="114300" distR="114300">
            <wp:extent cx="508000" cy="508000"/>
            <wp:effectExtent b="0" l="0" r="0" t="0"/>
            <wp:docPr id="103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080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sz w:val="30"/>
          <w:szCs w:val="30"/>
          <w:vertAlign w:val="baseline"/>
        </w:rPr>
      </w:pPr>
      <w:r w:rsidDel="00000000" w:rsidR="00000000" w:rsidRPr="00000000">
        <w:rPr>
          <w:rtl w:val="0"/>
        </w:rPr>
      </w:r>
    </w:p>
    <w:p w:rsidR="00000000" w:rsidDel="00000000" w:rsidP="00000000" w:rsidRDefault="00000000" w:rsidRPr="00000000" w14:paraId="00000009">
      <w:pPr>
        <w:ind w:left="100" w:right="-20" w:firstLine="0"/>
        <w:rPr>
          <w:sz w:val="20"/>
          <w:szCs w:val="20"/>
          <w:vertAlign w:val="baseline"/>
        </w:rPr>
      </w:pPr>
      <w:r w:rsidDel="00000000" w:rsidR="00000000" w:rsidRPr="00000000">
        <w:rPr>
          <w:vertAlign w:val="baseline"/>
        </w:rPr>
        <w:drawing>
          <wp:inline distB="0" distT="0" distL="114300" distR="114300">
            <wp:extent cx="1524000" cy="254000"/>
            <wp:effectExtent b="0" l="0" r="0" t="0"/>
            <wp:docPr id="1031"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524000" cy="2540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before="5" w:lineRule="auto"/>
        <w:rPr>
          <w:sz w:val="12"/>
          <w:szCs w:val="12"/>
          <w:vertAlign w:val="baseline"/>
        </w:rPr>
      </w:pPr>
      <w:r w:rsidDel="00000000" w:rsidR="00000000" w:rsidRPr="00000000">
        <w:rPr>
          <w:rtl w:val="0"/>
        </w:rPr>
      </w:r>
    </w:p>
    <w:tbl>
      <w:tblPr>
        <w:tblStyle w:val="Table1"/>
        <w:tblW w:w="7857.0" w:type="dxa"/>
        <w:jc w:val="left"/>
        <w:tblInd w:w="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2420"/>
        <w:gridCol w:w="2777"/>
        <w:tblGridChange w:id="0">
          <w:tblGrid>
            <w:gridCol w:w="2660"/>
            <w:gridCol w:w="2420"/>
            <w:gridCol w:w="2777"/>
          </w:tblGrid>
        </w:tblGridChange>
      </w:tblGrid>
      <w:tr>
        <w:trPr>
          <w:cantSplit w:val="0"/>
          <w:trHeight w:val="313" w:hRule="atLeast"/>
          <w:tblHeader w:val="0"/>
        </w:trPr>
        <w:tc>
          <w:tcPr>
            <w:vAlign w:val="top"/>
          </w:tcPr>
          <w:p w:rsidR="00000000" w:rsidDel="00000000" w:rsidP="00000000" w:rsidRDefault="00000000" w:rsidRPr="00000000" w14:paraId="0000000B">
            <w:pPr>
              <w:ind w:left="9" w:right="-69" w:firstLine="0"/>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Headteacher</w:t>
            </w:r>
            <w:r w:rsidDel="00000000" w:rsidR="00000000" w:rsidRPr="00000000">
              <w:rPr>
                <w:rtl w:val="0"/>
              </w:rPr>
            </w:r>
          </w:p>
        </w:tc>
        <w:tc>
          <w:tcPr>
            <w:vAlign w:val="top"/>
          </w:tcPr>
          <w:p w:rsidR="00000000" w:rsidDel="00000000" w:rsidP="00000000" w:rsidRDefault="00000000" w:rsidRPr="00000000" w14:paraId="0000000C">
            <w:pPr>
              <w:ind w:left="9" w:right="-20" w:firstLine="0"/>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Chair of Governors</w:t>
            </w:r>
            <w:r w:rsidDel="00000000" w:rsidR="00000000" w:rsidRPr="00000000">
              <w:rPr>
                <w:rtl w:val="0"/>
              </w:rPr>
            </w:r>
          </w:p>
        </w:tc>
        <w:tc>
          <w:tcPr>
            <w:vAlign w:val="top"/>
          </w:tcPr>
          <w:p w:rsidR="00000000" w:rsidDel="00000000" w:rsidP="00000000" w:rsidRDefault="00000000" w:rsidRPr="00000000" w14:paraId="0000000D">
            <w:pPr>
              <w:spacing w:before="3" w:lineRule="auto"/>
              <w:ind w:left="6" w:right="-20" w:firstLine="0"/>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Review Dates</w:t>
            </w:r>
            <w:r w:rsidDel="00000000" w:rsidR="00000000" w:rsidRPr="00000000">
              <w:rPr>
                <w:rtl w:val="0"/>
              </w:rPr>
            </w:r>
          </w:p>
        </w:tc>
      </w:tr>
      <w:tr>
        <w:trPr>
          <w:cantSplit w:val="0"/>
          <w:trHeight w:val="1155" w:hRule="atLeast"/>
          <w:tblHeader w:val="0"/>
        </w:trPr>
        <w:tc>
          <w:tcPr>
            <w:vAlign w:val="top"/>
          </w:tcPr>
          <w:p w:rsidR="00000000" w:rsidDel="00000000" w:rsidP="00000000" w:rsidRDefault="00000000" w:rsidRPr="00000000" w14:paraId="0000000E">
            <w:pPr>
              <w:spacing w:before="10" w:lineRule="auto"/>
              <w:rPr>
                <w:sz w:val="26"/>
                <w:szCs w:val="26"/>
                <w:vertAlign w:val="baseline"/>
              </w:rPr>
            </w:pPr>
            <w:r w:rsidDel="00000000" w:rsidR="00000000" w:rsidRPr="00000000">
              <w:rPr>
                <w:rtl w:val="0"/>
              </w:rPr>
            </w:r>
          </w:p>
          <w:p w:rsidR="00000000" w:rsidDel="00000000" w:rsidP="00000000" w:rsidRDefault="00000000" w:rsidRPr="00000000" w14:paraId="0000000F">
            <w:pPr>
              <w:ind w:left="8" w:right="-20" w:firstLine="0"/>
              <w:rPr>
                <w:sz w:val="20"/>
                <w:szCs w:val="20"/>
                <w:vertAlign w:val="baseline"/>
              </w:rPr>
            </w:pPr>
            <w:r w:rsidDel="00000000" w:rsidR="00000000" w:rsidRPr="00000000">
              <w:rPr>
                <w:rtl w:val="0"/>
              </w:rPr>
            </w:r>
          </w:p>
          <w:p w:rsidR="00000000" w:rsidDel="00000000" w:rsidP="00000000" w:rsidRDefault="00000000" w:rsidRPr="00000000" w14:paraId="00000010">
            <w:pPr>
              <w:spacing w:before="9" w:lineRule="auto"/>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11">
            <w:pPr>
              <w:spacing w:before="15" w:lineRule="auto"/>
              <w:ind w:left="8" w:right="-20" w:firstLine="0"/>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12">
            <w:pPr>
              <w:rPr>
                <w:sz w:val="20"/>
                <w:szCs w:val="20"/>
                <w:vertAlign w:val="baseline"/>
              </w:rPr>
            </w:pPr>
            <w:r w:rsidDel="00000000" w:rsidR="00000000" w:rsidRPr="00000000">
              <w:rPr>
                <w:rtl w:val="0"/>
              </w:rPr>
            </w:r>
          </w:p>
          <w:p w:rsidR="00000000" w:rsidDel="00000000" w:rsidP="00000000" w:rsidRDefault="00000000" w:rsidRPr="00000000" w14:paraId="00000013">
            <w:pPr>
              <w:spacing w:before="7" w:lineRule="auto"/>
              <w:rPr>
                <w:vertAlign w:val="baseline"/>
              </w:rPr>
            </w:pPr>
            <w:r w:rsidDel="00000000" w:rsidR="00000000" w:rsidRPr="00000000">
              <w:rPr>
                <w:rtl w:val="0"/>
              </w:rPr>
            </w:r>
          </w:p>
          <w:p w:rsidR="00000000" w:rsidDel="00000000" w:rsidP="00000000" w:rsidRDefault="00000000" w:rsidRPr="00000000" w14:paraId="00000014">
            <w:pPr>
              <w:ind w:left="6" w:right="-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Last Review: July 20</w:t>
            </w:r>
            <w:r w:rsidDel="00000000" w:rsidR="00000000" w:rsidRPr="00000000">
              <w:rPr>
                <w:rFonts w:ascii="Arial" w:cs="Arial" w:eastAsia="Arial" w:hAnsi="Arial"/>
                <w:rtl w:val="0"/>
              </w:rPr>
              <w:t xml:space="preserve">25</w:t>
            </w:r>
            <w:r w:rsidDel="00000000" w:rsidR="00000000" w:rsidRPr="00000000">
              <w:rPr>
                <w:rtl w:val="0"/>
              </w:rPr>
            </w:r>
          </w:p>
        </w:tc>
      </w:tr>
      <w:tr>
        <w:trPr>
          <w:cantSplit w:val="0"/>
          <w:trHeight w:val="322" w:hRule="atLeast"/>
          <w:tblHeader w:val="0"/>
        </w:trPr>
        <w:tc>
          <w:tcPr>
            <w:vAlign w:val="top"/>
          </w:tcPr>
          <w:p w:rsidR="00000000" w:rsidDel="00000000" w:rsidP="00000000" w:rsidRDefault="00000000" w:rsidRPr="00000000" w14:paraId="00000015">
            <w:pPr>
              <w:spacing w:before="11" w:lineRule="auto"/>
              <w:ind w:left="9" w:right="-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Lisa Keighley</w:t>
            </w:r>
          </w:p>
        </w:tc>
        <w:tc>
          <w:tcPr>
            <w:vAlign w:val="top"/>
          </w:tcPr>
          <w:p w:rsidR="00000000" w:rsidDel="00000000" w:rsidP="00000000" w:rsidRDefault="00000000" w:rsidRPr="00000000" w14:paraId="00000016">
            <w:pPr>
              <w:spacing w:before="11" w:lineRule="auto"/>
              <w:ind w:left="9" w:right="-71"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Philip Cavalier-Lumley</w:t>
            </w:r>
          </w:p>
        </w:tc>
        <w:tc>
          <w:tcPr>
            <w:vAlign w:val="top"/>
          </w:tcPr>
          <w:p w:rsidR="00000000" w:rsidDel="00000000" w:rsidP="00000000" w:rsidRDefault="00000000" w:rsidRPr="00000000" w14:paraId="00000017">
            <w:pPr>
              <w:spacing w:before="11" w:lineRule="auto"/>
              <w:ind w:left="6" w:right="-72"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Next Review: July 20</w:t>
            </w:r>
            <w:r w:rsidDel="00000000" w:rsidR="00000000" w:rsidRPr="00000000">
              <w:rPr>
                <w:rFonts w:ascii="Arial" w:cs="Arial" w:eastAsia="Arial" w:hAnsi="Arial"/>
                <w:rtl w:val="0"/>
              </w:rPr>
              <w:t xml:space="preserve">28</w:t>
            </w:r>
            <w:r w:rsidDel="00000000" w:rsidR="00000000" w:rsidRPr="00000000">
              <w:rPr>
                <w:rtl w:val="0"/>
              </w:rPr>
            </w:r>
          </w:p>
        </w:tc>
      </w:tr>
    </w:tbl>
    <w:p w:rsidR="00000000" w:rsidDel="00000000" w:rsidP="00000000" w:rsidRDefault="00000000" w:rsidRPr="00000000" w14:paraId="00000018">
      <w:pPr>
        <w:pStyle w:val="Heading1"/>
        <w:jc w:val="cente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19">
      <w:pPr>
        <w:pStyle w:val="Heading1"/>
        <w:jc w:val="cente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1A">
      <w:pPr>
        <w:pStyle w:val="Heading1"/>
        <w:jc w:val="center"/>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New Governor Induction policy</w:t>
      </w:r>
      <w:r w:rsidDel="00000000" w:rsidR="00000000" w:rsidRPr="00000000">
        <w:rPr>
          <w:rtl w:val="0"/>
        </w:rPr>
      </w:r>
    </w:p>
    <w:p w:rsidR="00000000" w:rsidDel="00000000" w:rsidP="00000000" w:rsidRDefault="00000000" w:rsidRPr="00000000" w14:paraId="0000001B">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Governing Body and school leaders believe it is essential that all new governors receive a comprehensive induction package covering a broad range of issues and topics. There is a commitment to ensure that the new governors are given the necessary information and support to fulfil their role with confidence.  The process is seen as an investment, leading to more effective governance and retention of governors. </w:t>
      </w:r>
    </w:p>
    <w:p w:rsidR="00000000" w:rsidDel="00000000" w:rsidP="00000000" w:rsidRDefault="00000000" w:rsidRPr="00000000" w14:paraId="0000001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PURPOSE</w:t>
      </w:r>
      <w:r w:rsidDel="00000000" w:rsidR="00000000" w:rsidRPr="00000000">
        <w:rPr>
          <w:rtl w:val="0"/>
        </w:rPr>
      </w:r>
    </w:p>
    <w:p w:rsidR="00000000" w:rsidDel="00000000" w:rsidP="00000000" w:rsidRDefault="00000000" w:rsidRPr="00000000" w14:paraId="0000001F">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welcome new governors to the Governing Body and enable them to meet other members</w:t>
      </w:r>
    </w:p>
    <w:p w:rsidR="00000000" w:rsidDel="00000000" w:rsidP="00000000" w:rsidRDefault="00000000" w:rsidRPr="00000000" w14:paraId="00000020">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encourage new governors to visit the school to experience its atmosphere and understand its ethos </w:t>
      </w:r>
    </w:p>
    <w:p w:rsidR="00000000" w:rsidDel="00000000" w:rsidP="00000000" w:rsidRDefault="00000000" w:rsidRPr="00000000" w14:paraId="00000021">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meet the Headteacher, staff and children</w:t>
      </w:r>
    </w:p>
    <w:p w:rsidR="00000000" w:rsidDel="00000000" w:rsidP="00000000" w:rsidRDefault="00000000" w:rsidRPr="00000000" w14:paraId="00000022">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explain the partnership between the Headteacher and Governing Body</w:t>
      </w:r>
    </w:p>
    <w:p w:rsidR="00000000" w:rsidDel="00000000" w:rsidP="00000000" w:rsidRDefault="00000000" w:rsidRPr="00000000" w14:paraId="00000023">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explain the role and responsibilities of governors</w:t>
      </w:r>
    </w:p>
    <w:p w:rsidR="00000000" w:rsidDel="00000000" w:rsidP="00000000" w:rsidRDefault="00000000" w:rsidRPr="00000000" w14:paraId="00000024">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give background material on the school and current issues</w:t>
      </w:r>
    </w:p>
    <w:p w:rsidR="00000000" w:rsidDel="00000000" w:rsidP="00000000" w:rsidRDefault="00000000" w:rsidRPr="00000000" w14:paraId="00000025">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allow new governors to ask questions about their role and/or the school</w:t>
      </w:r>
    </w:p>
    <w:p w:rsidR="00000000" w:rsidDel="00000000" w:rsidP="00000000" w:rsidRDefault="00000000" w:rsidRPr="00000000" w14:paraId="00000026">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explain how the Governing Body and its committees work </w:t>
      </w:r>
    </w:p>
    <w:p w:rsidR="00000000" w:rsidDel="00000000" w:rsidP="00000000" w:rsidRDefault="00000000" w:rsidRPr="00000000" w14:paraId="00000027">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allow new governors to join the committee(s) of their choice</w:t>
      </w:r>
    </w:p>
    <w:p w:rsidR="00000000" w:rsidDel="00000000" w:rsidP="00000000" w:rsidRDefault="00000000" w:rsidRPr="00000000" w14:paraId="0000002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PROCEDURE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governors will:</w:t>
      </w:r>
    </w:p>
    <w:p w:rsidR="00000000" w:rsidDel="00000000" w:rsidP="00000000" w:rsidRDefault="00000000" w:rsidRPr="00000000" w14:paraId="0000002B">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Be welcomed to the Governing Body by the Chair</w:t>
      </w:r>
    </w:p>
    <w:p w:rsidR="00000000" w:rsidDel="00000000" w:rsidP="00000000" w:rsidRDefault="00000000" w:rsidRPr="00000000" w14:paraId="0000002C">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Be invited by the Headteacher to visit the school</w:t>
      </w:r>
    </w:p>
    <w:p w:rsidR="00000000" w:rsidDel="00000000" w:rsidP="00000000" w:rsidRDefault="00000000" w:rsidRPr="00000000" w14:paraId="0000002D">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Have the opportunity to tour the school and meet staff and children</w:t>
      </w:r>
    </w:p>
    <w:p w:rsidR="00000000" w:rsidDel="00000000" w:rsidP="00000000" w:rsidRDefault="00000000" w:rsidRPr="00000000" w14:paraId="0000002E">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Receive an informal briefing on the school from the Headteacher</w:t>
      </w:r>
    </w:p>
    <w:p w:rsidR="00000000" w:rsidDel="00000000" w:rsidP="00000000" w:rsidRDefault="00000000" w:rsidRPr="00000000" w14:paraId="0000002F">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Have the opportunity to meet informally with an existing governor who will then act as their mentor </w:t>
      </w:r>
    </w:p>
    <w:p w:rsidR="00000000" w:rsidDel="00000000" w:rsidP="00000000" w:rsidRDefault="00000000" w:rsidRPr="00000000" w14:paraId="00000030">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Be accompanied by their mentor to their first full Governing Body meeting (if required)</w:t>
      </w:r>
    </w:p>
    <w:p w:rsidR="00000000" w:rsidDel="00000000" w:rsidP="00000000" w:rsidRDefault="00000000" w:rsidRPr="00000000" w14:paraId="00000031">
      <w:pPr>
        <w:numPr>
          <w:ilvl w:val="0"/>
          <w:numId w:val="2"/>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Have the opportunity to review their first meeting with the mentor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New governors will receive:</w:t>
      </w:r>
    </w:p>
    <w:p w:rsidR="00000000" w:rsidDel="00000000" w:rsidP="00000000" w:rsidRDefault="00000000" w:rsidRPr="00000000" w14:paraId="00000034">
      <w:pPr>
        <w:numPr>
          <w:ilvl w:val="0"/>
          <w:numId w:val="3"/>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Department for Education “Governance Handbook”</w:t>
      </w:r>
    </w:p>
    <w:p w:rsidR="00000000" w:rsidDel="00000000" w:rsidP="00000000" w:rsidRDefault="00000000" w:rsidRPr="00000000" w14:paraId="00000035">
      <w:pPr>
        <w:numPr>
          <w:ilvl w:val="0"/>
          <w:numId w:val="3"/>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school’s Governor’s Handbook</w:t>
      </w:r>
    </w:p>
    <w:p w:rsidR="00000000" w:rsidDel="00000000" w:rsidP="00000000" w:rsidRDefault="00000000" w:rsidRPr="00000000" w14:paraId="00000036">
      <w:pPr>
        <w:numPr>
          <w:ilvl w:val="0"/>
          <w:numId w:val="3"/>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school prospectus </w:t>
      </w:r>
    </w:p>
    <w:p w:rsidR="00000000" w:rsidDel="00000000" w:rsidP="00000000" w:rsidRDefault="00000000" w:rsidRPr="00000000" w14:paraId="00000037">
      <w:pPr>
        <w:numPr>
          <w:ilvl w:val="0"/>
          <w:numId w:val="3"/>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Local Authority’s governor training programme</w:t>
      </w:r>
    </w:p>
    <w:p w:rsidR="00000000" w:rsidDel="00000000" w:rsidP="00000000" w:rsidRDefault="00000000" w:rsidRPr="00000000" w14:paraId="00000038">
      <w:pPr>
        <w:numPr>
          <w:ilvl w:val="0"/>
          <w:numId w:val="3"/>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Details of the Governing Body committees including their terms of reference</w:t>
      </w:r>
    </w:p>
    <w:p w:rsidR="00000000" w:rsidDel="00000000" w:rsidP="00000000" w:rsidRDefault="00000000" w:rsidRPr="00000000" w14:paraId="00000039">
      <w:pPr>
        <w:numPr>
          <w:ilvl w:val="0"/>
          <w:numId w:val="3"/>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Dates for future governors’ meetings including committees</w:t>
      </w:r>
    </w:p>
    <w:p w:rsidR="00000000" w:rsidDel="00000000" w:rsidP="00000000" w:rsidRDefault="00000000" w:rsidRPr="00000000" w14:paraId="0000003A">
      <w:pPr>
        <w:numPr>
          <w:ilvl w:val="0"/>
          <w:numId w:val="3"/>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Details of how to contact the other governors</w:t>
      </w:r>
    </w:p>
    <w:p w:rsidR="00000000" w:rsidDel="00000000" w:rsidP="00000000" w:rsidRDefault="00000000" w:rsidRPr="00000000" w14:paraId="0000003B">
      <w:pPr>
        <w:numPr>
          <w:ilvl w:val="0"/>
          <w:numId w:val="3"/>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Details of how to contact the school including the e-mail address</w:t>
      </w:r>
    </w:p>
    <w:p w:rsidR="00000000" w:rsidDel="00000000" w:rsidP="00000000" w:rsidRDefault="00000000" w:rsidRPr="00000000" w14:paraId="0000003C">
      <w:pPr>
        <w:numPr>
          <w:ilvl w:val="0"/>
          <w:numId w:val="3"/>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calendar of school events </w:t>
      </w:r>
    </w:p>
    <w:p w:rsidR="00000000" w:rsidDel="00000000" w:rsidP="00000000" w:rsidRDefault="00000000" w:rsidRPr="00000000" w14:paraId="0000003D">
      <w:pPr>
        <w:numPr>
          <w:ilvl w:val="0"/>
          <w:numId w:val="3"/>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Recent school newsletters</w:t>
      </w:r>
    </w:p>
    <w:p w:rsidR="00000000" w:rsidDel="00000000" w:rsidP="00000000" w:rsidRDefault="00000000" w:rsidRPr="00000000" w14:paraId="0000003E">
      <w:pPr>
        <w:numPr>
          <w:ilvl w:val="0"/>
          <w:numId w:val="3"/>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Info on accessing the school building</w:t>
      </w:r>
    </w:p>
    <w:p w:rsidR="00000000" w:rsidDel="00000000" w:rsidP="00000000" w:rsidRDefault="00000000" w:rsidRPr="00000000" w14:paraId="0000003F">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New governors are also recommended to read:</w:t>
      </w:r>
    </w:p>
    <w:p w:rsidR="00000000" w:rsidDel="00000000" w:rsidP="00000000" w:rsidRDefault="00000000" w:rsidRPr="00000000" w14:paraId="00000041">
      <w:pPr>
        <w:numPr>
          <w:ilvl w:val="0"/>
          <w:numId w:val="4"/>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School </w:t>
      </w:r>
      <w:r w:rsidDel="00000000" w:rsidR="00000000" w:rsidRPr="00000000">
        <w:rPr>
          <w:rFonts w:ascii="Calibri" w:cs="Calibri" w:eastAsia="Calibri" w:hAnsi="Calibri"/>
          <w:rtl w:val="0"/>
        </w:rPr>
        <w:t xml:space="preserve">D</w:t>
      </w:r>
      <w:r w:rsidDel="00000000" w:rsidR="00000000" w:rsidRPr="00000000">
        <w:rPr>
          <w:rFonts w:ascii="Calibri" w:cs="Calibri" w:eastAsia="Calibri" w:hAnsi="Calibri"/>
          <w:vertAlign w:val="baseline"/>
          <w:rtl w:val="0"/>
        </w:rPr>
        <w:t xml:space="preserve"> Plan </w:t>
      </w:r>
    </w:p>
    <w:p w:rsidR="00000000" w:rsidDel="00000000" w:rsidP="00000000" w:rsidRDefault="00000000" w:rsidRPr="00000000" w14:paraId="00000042">
      <w:pPr>
        <w:numPr>
          <w:ilvl w:val="0"/>
          <w:numId w:val="4"/>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latest Ofsted report and action plan</w:t>
      </w:r>
    </w:p>
    <w:p w:rsidR="00000000" w:rsidDel="00000000" w:rsidP="00000000" w:rsidRDefault="00000000" w:rsidRPr="00000000" w14:paraId="00000043">
      <w:pPr>
        <w:numPr>
          <w:ilvl w:val="0"/>
          <w:numId w:val="4"/>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Policy documents relevant to committee membership</w:t>
      </w:r>
    </w:p>
    <w:p w:rsidR="00000000" w:rsidDel="00000000" w:rsidP="00000000" w:rsidRDefault="00000000" w:rsidRPr="00000000" w14:paraId="00000044">
      <w:pPr>
        <w:numPr>
          <w:ilvl w:val="0"/>
          <w:numId w:val="4"/>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latest Annual Report to parents on our website</w:t>
      </w:r>
    </w:p>
    <w:p w:rsidR="00000000" w:rsidDel="00000000" w:rsidP="00000000" w:rsidRDefault="00000000" w:rsidRPr="00000000" w14:paraId="00000045">
      <w:pPr>
        <w:numPr>
          <w:ilvl w:val="0"/>
          <w:numId w:val="4"/>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monitoring performance and evaluation policy</w:t>
      </w:r>
    </w:p>
    <w:p w:rsidR="00000000" w:rsidDel="00000000" w:rsidP="00000000" w:rsidRDefault="00000000" w:rsidRPr="00000000" w14:paraId="00000046">
      <w:pPr>
        <w:numPr>
          <w:ilvl w:val="0"/>
          <w:numId w:val="4"/>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school visits policy</w:t>
      </w:r>
    </w:p>
    <w:p w:rsidR="00000000" w:rsidDel="00000000" w:rsidP="00000000" w:rsidRDefault="00000000" w:rsidRPr="00000000" w14:paraId="00000047">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Areas that the Headteacher will cover include:</w:t>
      </w:r>
    </w:p>
    <w:p w:rsidR="00000000" w:rsidDel="00000000" w:rsidP="00000000" w:rsidRDefault="00000000" w:rsidRPr="00000000" w14:paraId="00000049">
      <w:pPr>
        <w:numPr>
          <w:ilvl w:val="0"/>
          <w:numId w:val="5"/>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Background to the school </w:t>
      </w:r>
    </w:p>
    <w:p w:rsidR="00000000" w:rsidDel="00000000" w:rsidP="00000000" w:rsidRDefault="00000000" w:rsidRPr="00000000" w14:paraId="0000004A">
      <w:pPr>
        <w:numPr>
          <w:ilvl w:val="0"/>
          <w:numId w:val="5"/>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Current issues facing the school</w:t>
      </w:r>
    </w:p>
    <w:p w:rsidR="00000000" w:rsidDel="00000000" w:rsidP="00000000" w:rsidRDefault="00000000" w:rsidRPr="00000000" w14:paraId="0000004B">
      <w:pPr>
        <w:numPr>
          <w:ilvl w:val="0"/>
          <w:numId w:val="5"/>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Visiting the school</w:t>
      </w:r>
    </w:p>
    <w:p w:rsidR="00000000" w:rsidDel="00000000" w:rsidP="00000000" w:rsidRDefault="00000000" w:rsidRPr="00000000" w14:paraId="0000004C">
      <w:pPr>
        <w:numPr>
          <w:ilvl w:val="0"/>
          <w:numId w:val="5"/>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relationship between the Headteacher and Governing Body</w:t>
      </w:r>
    </w:p>
    <w:p w:rsidR="00000000" w:rsidDel="00000000" w:rsidP="00000000" w:rsidRDefault="00000000" w:rsidRPr="00000000" w14:paraId="0000004D">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Areas that the mentor will cover include:</w:t>
      </w:r>
    </w:p>
    <w:p w:rsidR="00000000" w:rsidDel="00000000" w:rsidP="00000000" w:rsidRDefault="00000000" w:rsidRPr="00000000" w14:paraId="0000004F">
      <w:pPr>
        <w:numPr>
          <w:ilvl w:val="0"/>
          <w:numId w:val="5"/>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An overview of the governor’s role</w:t>
      </w:r>
    </w:p>
    <w:p w:rsidR="00000000" w:rsidDel="00000000" w:rsidP="00000000" w:rsidRDefault="00000000" w:rsidRPr="00000000" w14:paraId="00000050">
      <w:pPr>
        <w:numPr>
          <w:ilvl w:val="0"/>
          <w:numId w:val="5"/>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How the full Governing Body and committee meetings are conducted</w:t>
      </w:r>
    </w:p>
    <w:p w:rsidR="00000000" w:rsidDel="00000000" w:rsidP="00000000" w:rsidRDefault="00000000" w:rsidRPr="00000000" w14:paraId="00000051">
      <w:pPr>
        <w:numPr>
          <w:ilvl w:val="0"/>
          <w:numId w:val="5"/>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How to propose agenda items</w:t>
      </w:r>
    </w:p>
    <w:p w:rsidR="00000000" w:rsidDel="00000000" w:rsidP="00000000" w:rsidRDefault="00000000" w:rsidRPr="00000000" w14:paraId="00000052">
      <w:pPr>
        <w:numPr>
          <w:ilvl w:val="0"/>
          <w:numId w:val="5"/>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Governor training</w:t>
      </w:r>
    </w:p>
    <w:p w:rsidR="00000000" w:rsidDel="00000000" w:rsidP="00000000" w:rsidRDefault="00000000" w:rsidRPr="00000000" w14:paraId="00000053">
      <w:pPr>
        <w:jc w:val="both"/>
        <w:rPr>
          <w:rFonts w:ascii="Calibri" w:cs="Calibri" w:eastAsia="Calibri" w:hAnsi="Calibri"/>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4">
      <w:pPr>
        <w:jc w:val="both"/>
        <w:rPr>
          <w:rFonts w:ascii="Calibri" w:cs="Calibri" w:eastAsia="Calibri" w:hAnsi="Calibri"/>
          <w:b w:val="0"/>
          <w:bCs w:val="0"/>
          <w:sz w:val="32"/>
          <w:szCs w:val="32"/>
          <w:vertAlign w:val="baseline"/>
        </w:rPr>
      </w:pPr>
      <w:r w:rsidDel="00000000" w:rsidR="00000000" w:rsidRPr="00000000">
        <w:rPr>
          <w:rFonts w:ascii="Calibri" w:cs="Calibri" w:eastAsia="Calibri" w:hAnsi="Calibri"/>
          <w:b w:val="1"/>
          <w:bCs w:val="1"/>
          <w:sz w:val="32"/>
          <w:szCs w:val="32"/>
          <w:vertAlign w:val="baseline"/>
          <w:rtl w:val="0"/>
        </w:rPr>
        <w:t xml:space="preserve">New Governor Checklist</w:t>
      </w:r>
      <w:r w:rsidDel="00000000" w:rsidR="00000000" w:rsidRPr="00000000">
        <w:rPr>
          <w:rtl w:val="0"/>
        </w:rPr>
      </w:r>
    </w:p>
    <w:p w:rsidR="00000000" w:rsidDel="00000000" w:rsidP="00000000" w:rsidRDefault="00000000" w:rsidRPr="00000000" w14:paraId="00000055">
      <w:pPr>
        <w:jc w:val="both"/>
        <w:rPr>
          <w:rFonts w:ascii="Calibri" w:cs="Calibri" w:eastAsia="Calibri" w:hAnsi="Calibri"/>
          <w:sz w:val="28"/>
          <w:szCs w:val="28"/>
          <w:vertAlign w:val="baseline"/>
        </w:rPr>
      </w:pPr>
      <w:r w:rsidDel="00000000" w:rsidR="00000000" w:rsidRPr="00000000">
        <w:rPr>
          <w:rFonts w:ascii="Calibri" w:cs="Calibri" w:eastAsia="Calibri" w:hAnsi="Calibri"/>
          <w:vertAlign w:val="baseline"/>
          <w:rtl w:val="0"/>
        </w:rPr>
        <w:t xml:space="preserve">(Governor please sign once actioned)</w:t>
      </w:r>
      <w:r w:rsidDel="00000000" w:rsidR="00000000" w:rsidRPr="00000000">
        <w:rPr>
          <w:rtl w:val="0"/>
        </w:rPr>
      </w:r>
    </w:p>
    <w:p w:rsidR="00000000" w:rsidDel="00000000" w:rsidP="00000000" w:rsidRDefault="00000000" w:rsidRPr="00000000" w14:paraId="00000056">
      <w:pPr>
        <w:ind w:left="72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7">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Welcomed to the Governing Body by the Chair</w:t>
        <w:tab/>
        <w:tab/>
        <w:tab/>
        <w:t xml:space="preserve">(…………..)</w:t>
      </w:r>
    </w:p>
    <w:p w:rsidR="00000000" w:rsidDel="00000000" w:rsidP="00000000" w:rsidRDefault="00000000" w:rsidRPr="00000000" w14:paraId="00000058">
      <w:pPr>
        <w:ind w:left="72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9">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Invited by the Headteacher to visit the school(…………..)</w:t>
      </w:r>
    </w:p>
    <w:p w:rsidR="00000000" w:rsidDel="00000000" w:rsidP="00000000" w:rsidRDefault="00000000" w:rsidRPr="00000000" w14:paraId="0000005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B">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Tour of the school and met staff and children</w:t>
        <w:tab/>
        <w:tab/>
        <w:tab/>
        <w:t xml:space="preserve">(…………..)</w:t>
      </w:r>
    </w:p>
    <w:p w:rsidR="00000000" w:rsidDel="00000000" w:rsidP="00000000" w:rsidRDefault="00000000" w:rsidRPr="00000000" w14:paraId="0000005C">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D">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Received an informal briefing on the school from the Headteacher</w:t>
        <w:tab/>
        <w:t xml:space="preserve">(…………..)</w:t>
      </w:r>
    </w:p>
    <w:p w:rsidR="00000000" w:rsidDel="00000000" w:rsidP="00000000" w:rsidRDefault="00000000" w:rsidRPr="00000000" w14:paraId="0000005E">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F">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Met informally with an existing governor </w:t>
        <w:tab/>
        <w:tab/>
        <w:tab/>
        <w:t xml:space="preserve">(…………..)</w:t>
      </w:r>
    </w:p>
    <w:p w:rsidR="00000000" w:rsidDel="00000000" w:rsidP="00000000" w:rsidRDefault="00000000" w:rsidRPr="00000000" w14:paraId="00000060">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(who will act as mentor) </w:t>
        <w:tab/>
      </w:r>
    </w:p>
    <w:p w:rsidR="00000000" w:rsidDel="00000000" w:rsidP="00000000" w:rsidRDefault="00000000" w:rsidRPr="00000000" w14:paraId="00000061">
      <w:pPr>
        <w:ind w:left="72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2">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Reviewed first meeting with the mentor</w:t>
        <w:tab/>
        <w:tab/>
        <w:tab/>
        <w:tab/>
        <w:t xml:space="preserve">(…………..)</w:t>
      </w:r>
    </w:p>
    <w:p w:rsidR="00000000" w:rsidDel="00000000" w:rsidP="00000000" w:rsidRDefault="00000000" w:rsidRPr="00000000" w14:paraId="00000063">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Have you received:</w:t>
      </w:r>
      <w:r w:rsidDel="00000000" w:rsidR="00000000" w:rsidRPr="00000000">
        <w:rPr>
          <w:rtl w:val="0"/>
        </w:rPr>
      </w:r>
    </w:p>
    <w:p w:rsidR="00000000" w:rsidDel="00000000" w:rsidP="00000000" w:rsidRDefault="00000000" w:rsidRPr="00000000" w14:paraId="00000065">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6">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DfE’s “Guide to the Law for Governors”</w:t>
        <w:tab/>
        <w:tab/>
        <w:tab/>
        <w:tab/>
        <w:t xml:space="preserve">(…………..)</w:t>
      </w:r>
    </w:p>
    <w:p w:rsidR="00000000" w:rsidDel="00000000" w:rsidP="00000000" w:rsidRDefault="00000000" w:rsidRPr="00000000" w14:paraId="00000067">
      <w:pPr>
        <w:ind w:left="72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8">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School’s “Guidelines for Governors”</w:t>
        <w:tab/>
        <w:tab/>
        <w:tab/>
        <w:tab/>
        <w:t xml:space="preserve">(…………..)</w:t>
      </w:r>
    </w:p>
    <w:p w:rsidR="00000000" w:rsidDel="00000000" w:rsidP="00000000" w:rsidRDefault="00000000" w:rsidRPr="00000000" w14:paraId="00000069">
      <w:pPr>
        <w:ind w:left="72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A">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School prospectus </w:t>
        <w:tab/>
        <w:tab/>
        <w:tab/>
        <w:tab/>
        <w:tab/>
        <w:tab/>
        <w:t xml:space="preserve">(…………..)</w:t>
      </w:r>
    </w:p>
    <w:p w:rsidR="00000000" w:rsidDel="00000000" w:rsidP="00000000" w:rsidRDefault="00000000" w:rsidRPr="00000000" w14:paraId="0000006B">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C">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Education Authority’s governor training and</w:t>
        <w:tab/>
        <w:tab/>
        <w:tab/>
        <w:t xml:space="preserve">(…………..)</w:t>
      </w:r>
    </w:p>
    <w:p w:rsidR="00000000" w:rsidDel="00000000" w:rsidP="00000000" w:rsidRDefault="00000000" w:rsidRPr="00000000" w14:paraId="0000006D">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development programme</w:t>
        <w:tab/>
        <w:tab/>
      </w:r>
    </w:p>
    <w:p w:rsidR="00000000" w:rsidDel="00000000" w:rsidP="00000000" w:rsidRDefault="00000000" w:rsidRPr="00000000" w14:paraId="0000006E">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F">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Details of the Governing Body committees </w:t>
        <w:tab/>
        <w:tab/>
        <w:tab/>
        <w:t xml:space="preserve">(…………..)</w:t>
      </w:r>
    </w:p>
    <w:p w:rsidR="00000000" w:rsidDel="00000000" w:rsidP="00000000" w:rsidRDefault="00000000" w:rsidRPr="00000000" w14:paraId="00000070">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(including their terms of reference)</w:t>
      </w:r>
    </w:p>
    <w:p w:rsidR="00000000" w:rsidDel="00000000" w:rsidP="00000000" w:rsidRDefault="00000000" w:rsidRPr="00000000" w14:paraId="00000071">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2">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Dates for future governors’ meetings including committees</w:t>
        <w:tab/>
        <w:t xml:space="preserve">(…………..)</w:t>
      </w:r>
    </w:p>
    <w:p w:rsidR="00000000" w:rsidDel="00000000" w:rsidP="00000000" w:rsidRDefault="00000000" w:rsidRPr="00000000" w14:paraId="00000073">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4">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Details of how to contact the other governors</w:t>
        <w:tab/>
        <w:tab/>
        <w:tab/>
        <w:t xml:space="preserve">(…………..)</w:t>
      </w:r>
    </w:p>
    <w:p w:rsidR="00000000" w:rsidDel="00000000" w:rsidP="00000000" w:rsidRDefault="00000000" w:rsidRPr="00000000" w14:paraId="00000075">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6">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Details of how to contact the school </w:t>
        <w:tab/>
        <w:tab/>
        <w:tab/>
        <w:tab/>
        <w:t xml:space="preserve">(…………..)</w:t>
      </w:r>
    </w:p>
    <w:p w:rsidR="00000000" w:rsidDel="00000000" w:rsidP="00000000" w:rsidRDefault="00000000" w:rsidRPr="00000000" w14:paraId="00000077">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(including the e-mail addresses)</w:t>
      </w:r>
    </w:p>
    <w:p w:rsidR="00000000" w:rsidDel="00000000" w:rsidP="00000000" w:rsidRDefault="00000000" w:rsidRPr="00000000" w14:paraId="0000007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9">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Calendar of school events </w:t>
        <w:tab/>
        <w:tab/>
        <w:tab/>
        <w:tab/>
        <w:tab/>
        <w:t xml:space="preserve">(…………..)</w:t>
      </w:r>
    </w:p>
    <w:p w:rsidR="00000000" w:rsidDel="00000000" w:rsidP="00000000" w:rsidRDefault="00000000" w:rsidRPr="00000000" w14:paraId="0000007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B">
      <w:pPr>
        <w:ind w:left="360" w:firstLine="0"/>
        <w:jc w:val="both"/>
        <w:rPr>
          <w:rFonts w:ascii="Calibri" w:cs="Calibri" w:eastAsia="Calibri" w:hAnsi="Calibri"/>
          <w:sz w:val="28"/>
          <w:szCs w:val="28"/>
          <w:vertAlign w:val="baseline"/>
        </w:rPr>
      </w:pPr>
      <w:r w:rsidDel="00000000" w:rsidR="00000000" w:rsidRPr="00000000">
        <w:rPr>
          <w:rFonts w:ascii="Calibri" w:cs="Calibri" w:eastAsia="Calibri" w:hAnsi="Calibri"/>
          <w:vertAlign w:val="baseline"/>
          <w:rtl w:val="0"/>
        </w:rPr>
        <w:t xml:space="preserve">School newsletters</w:t>
        <w:tab/>
        <w:tab/>
        <w:tab/>
        <w:tab/>
        <w:tab/>
        <w:tab/>
        <w:t xml:space="preserve">(…………..)</w:t>
      </w:r>
      <w:r w:rsidDel="00000000" w:rsidR="00000000" w:rsidRPr="00000000">
        <w:rPr>
          <w:rtl w:val="0"/>
        </w:rPr>
      </w:r>
    </w:p>
    <w:p w:rsidR="00000000" w:rsidDel="00000000" w:rsidP="00000000" w:rsidRDefault="00000000" w:rsidRPr="00000000" w14:paraId="0000007C">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D">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Access details to school building</w:t>
        <w:tab/>
        <w:tab/>
        <w:tab/>
        <w:tab/>
        <w:tab/>
        <w:t xml:space="preserve">(…………..)</w:t>
      </w:r>
    </w:p>
    <w:p w:rsidR="00000000" w:rsidDel="00000000" w:rsidP="00000000" w:rsidRDefault="00000000" w:rsidRPr="00000000" w14:paraId="0000007E">
      <w:pPr>
        <w:ind w:left="36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F">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School Improvement Plan </w:t>
        <w:tab/>
        <w:tab/>
        <w:tab/>
        <w:tab/>
        <w:tab/>
        <w:t xml:space="preserve">(…………..)</w:t>
      </w:r>
    </w:p>
    <w:p w:rsidR="00000000" w:rsidDel="00000000" w:rsidP="00000000" w:rsidRDefault="00000000" w:rsidRPr="00000000" w14:paraId="00000080">
      <w:pPr>
        <w:ind w:left="72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1">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Latest Ofsted report and action plan</w:t>
        <w:tab/>
        <w:tab/>
        <w:tab/>
        <w:tab/>
        <w:t xml:space="preserve">(…………..)</w:t>
      </w:r>
    </w:p>
    <w:p w:rsidR="00000000" w:rsidDel="00000000" w:rsidP="00000000" w:rsidRDefault="00000000" w:rsidRPr="00000000" w14:paraId="00000082">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3">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Policy documents relevant to committee membership</w:t>
        <w:tab/>
        <w:tab/>
        <w:t xml:space="preserve">(…………..)</w:t>
      </w:r>
    </w:p>
    <w:p w:rsidR="00000000" w:rsidDel="00000000" w:rsidP="00000000" w:rsidRDefault="00000000" w:rsidRPr="00000000" w14:paraId="00000084">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5">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Latest Annual Report to parents</w:t>
        <w:tab/>
        <w:tab/>
        <w:tab/>
        <w:tab/>
        <w:tab/>
        <w:t xml:space="preserve">(…………..)</w:t>
      </w:r>
    </w:p>
    <w:p w:rsidR="00000000" w:rsidDel="00000000" w:rsidP="00000000" w:rsidRDefault="00000000" w:rsidRPr="00000000" w14:paraId="00000086">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7">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Performance and evaluation policy</w:t>
        <w:tab/>
        <w:tab/>
        <w:tab/>
        <w:tab/>
        <w:t xml:space="preserve">(…………..)</w:t>
      </w:r>
    </w:p>
    <w:p w:rsidR="00000000" w:rsidDel="00000000" w:rsidP="00000000" w:rsidRDefault="00000000" w:rsidRPr="00000000" w14:paraId="0000008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9">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School visits policy</w:t>
        <w:tab/>
        <w:tab/>
        <w:tab/>
        <w:tab/>
        <w:tab/>
        <w:tab/>
        <w:t xml:space="preserve">(…………..)</w:t>
      </w:r>
    </w:p>
    <w:p w:rsidR="00000000" w:rsidDel="00000000" w:rsidP="00000000" w:rsidRDefault="00000000" w:rsidRPr="00000000" w14:paraId="0000008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B">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Has Headteacher covered:</w:t>
      </w:r>
      <w:r w:rsidDel="00000000" w:rsidR="00000000" w:rsidRPr="00000000">
        <w:rPr>
          <w:rtl w:val="0"/>
        </w:rPr>
      </w:r>
    </w:p>
    <w:p w:rsidR="00000000" w:rsidDel="00000000" w:rsidP="00000000" w:rsidRDefault="00000000" w:rsidRPr="00000000" w14:paraId="0000008D">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E">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Background to the school </w:t>
        <w:tab/>
        <w:tab/>
        <w:tab/>
        <w:tab/>
        <w:tab/>
        <w:t xml:space="preserve">(…………..)</w:t>
      </w:r>
    </w:p>
    <w:p w:rsidR="00000000" w:rsidDel="00000000" w:rsidP="00000000" w:rsidRDefault="00000000" w:rsidRPr="00000000" w14:paraId="0000008F">
      <w:pPr>
        <w:ind w:left="72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0">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Current issues facing the school</w:t>
        <w:tab/>
        <w:tab/>
        <w:tab/>
        <w:tab/>
        <w:tab/>
        <w:t xml:space="preserve">(…………..)</w:t>
      </w:r>
    </w:p>
    <w:p w:rsidR="00000000" w:rsidDel="00000000" w:rsidP="00000000" w:rsidRDefault="00000000" w:rsidRPr="00000000" w14:paraId="00000091">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2">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Visiting the school</w:t>
        <w:tab/>
        <w:tab/>
        <w:tab/>
        <w:tab/>
        <w:tab/>
        <w:tab/>
        <w:tab/>
        <w:t xml:space="preserve">(…………..)</w:t>
      </w:r>
    </w:p>
    <w:p w:rsidR="00000000" w:rsidDel="00000000" w:rsidP="00000000" w:rsidRDefault="00000000" w:rsidRPr="00000000" w14:paraId="00000093">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4">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Overview of the governor’s role</w:t>
        <w:tab/>
        <w:tab/>
        <w:tab/>
        <w:tab/>
        <w:tab/>
        <w:t xml:space="preserve">(…………..)</w:t>
      </w:r>
    </w:p>
    <w:p w:rsidR="00000000" w:rsidDel="00000000" w:rsidP="00000000" w:rsidRDefault="00000000" w:rsidRPr="00000000" w14:paraId="00000095">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6">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Relationship between the Headteacher and the Governing Body</w:t>
        <w:tab/>
        <w:tab/>
        <w:tab/>
        <w:tab/>
        <w:tab/>
        <w:tab/>
        <w:tab/>
        <w:tab/>
        <w:tab/>
        <w:t xml:space="preserve">(…………..)</w:t>
      </w:r>
    </w:p>
    <w:p w:rsidR="00000000" w:rsidDel="00000000" w:rsidP="00000000" w:rsidRDefault="00000000" w:rsidRPr="00000000" w14:paraId="00000097">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w:t>
      </w:r>
    </w:p>
    <w:p w:rsidR="00000000" w:rsidDel="00000000" w:rsidP="00000000" w:rsidRDefault="00000000" w:rsidRPr="00000000" w14:paraId="0000009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(Print FULL name of governor)</w:t>
      </w:r>
    </w:p>
    <w:p w:rsidR="00000000" w:rsidDel="00000000" w:rsidP="00000000" w:rsidRDefault="00000000" w:rsidRPr="00000000" w14:paraId="0000009C">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Signed:</w:t>
      </w:r>
    </w:p>
    <w:p w:rsidR="00000000" w:rsidDel="00000000" w:rsidP="00000000" w:rsidRDefault="00000000" w:rsidRPr="00000000" w14:paraId="0000009E">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F">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Date:</w:t>
      </w:r>
    </w:p>
    <w:p w:rsidR="00000000" w:rsidDel="00000000" w:rsidP="00000000" w:rsidRDefault="00000000" w:rsidRPr="00000000" w14:paraId="000000A0">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retain original signed copy for your own records and forward a copy to the Chair of Governors</w:t>
      </w:r>
      <w:r w:rsidDel="00000000" w:rsidR="00000000" w:rsidRPr="00000000">
        <w:rPr>
          <w:rtl w:val="0"/>
        </w:rPr>
      </w:r>
    </w:p>
    <w:p w:rsidR="00000000" w:rsidDel="00000000" w:rsidP="00000000" w:rsidRDefault="00000000" w:rsidRPr="00000000" w14:paraId="000000A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sectPr>
      <w:headerReference r:id="rId10" w:type="default"/>
      <w:headerReference r:id="rId11" w:type="even"/>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Module Two</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4857750</wp:posOffset>
          </wp:positionH>
          <wp:positionV relativeFrom="paragraph">
            <wp:posOffset>-47624</wp:posOffset>
          </wp:positionV>
          <wp:extent cx="971550" cy="914400"/>
          <wp:effectExtent b="0" l="0" r="0" t="0"/>
          <wp:wrapNone/>
          <wp:docPr id="103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71550" cy="914400"/>
                  </a:xfrm>
                  <a:prstGeom prst="rect"/>
                  <a:ln/>
                </pic:spPr>
              </pic:pic>
            </a:graphicData>
          </a:graphic>
        </wp:anchor>
      </w:drawing>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color w:val="9900cc"/>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Style1">
    <w:name w:val="Style1"/>
    <w:basedOn w:val="Normal"/>
    <w:next w:val="Style1"/>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2"/>
      <w:szCs w:val="24"/>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2"/>
      <w:szCs w:val="24"/>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firstLineChars="-1"/>
      <w:jc w:val="both"/>
      <w:textDirection w:val="btLr"/>
      <w:textAlignment w:val="top"/>
      <w:outlineLvl w:val="0"/>
    </w:pPr>
    <w:rPr>
      <w:rFonts w:ascii="Comic Sans MS" w:hAnsi="Comic Sans MS"/>
      <w:w w:val="100"/>
      <w:position w:val="-1"/>
      <w:sz w:val="22"/>
      <w:szCs w:val="20"/>
      <w:effect w:val="none"/>
      <w:vertAlign w:val="baseline"/>
      <w:cs w:val="0"/>
      <w:em w:val="none"/>
      <w:lang w:bidi="ar-SA" w:eastAsia="en-US" w:val="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0ihziyRXSi/24djdUUkTigZvA==">CgMxLjA4AHIhMTZ0NHZJTnpKMms3VE1BcjJ3cXNDNTRuU25UdHhqZEJT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2019-07-11T12:57:00Z</dcterms:created>
  <dc:creator>Julie Fahy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str>MPQ64UAV5NNT-223-1</vt:lpstr>
  </property>
  <property fmtid="{D5CDD505-2E9C-101B-9397-08002B2CF9AE}" pid="3" name="_dlc_DocIdItemGuid">
    <vt:lpstr>332779b6-8083-4eac-9a0a-e8e696addc45</vt:lpstr>
  </property>
  <property fmtid="{D5CDD505-2E9C-101B-9397-08002B2CF9AE}" pid="4" name="_dlc_DocIdUrl">
    <vt:lpstr>http://chevis12/Education-Schools/Schools/School-Governers/_layouts/DocIdRedir.aspx?ID=MPQ64UAV5NNT-223-1, MPQ64UAV5NNT-223-1</vt:lpstr>
  </property>
  <property fmtid="{D5CDD505-2E9C-101B-9397-08002B2CF9AE}" pid="5" name="display_urn:schemas-microsoft-com:office:office#Editor">
    <vt:lpstr>System Account</vt:lpstr>
  </property>
  <property fmtid="{D5CDD505-2E9C-101B-9397-08002B2CF9AE}" pid="6" name="xd_Signature">
    <vt:lpstr/>
  </property>
  <property fmtid="{D5CDD505-2E9C-101B-9397-08002B2CF9AE}" pid="7" name="Order">
    <vt:lpstr>100.000000000000</vt:lpstr>
  </property>
  <property fmtid="{D5CDD505-2E9C-101B-9397-08002B2CF9AE}" pid="8" name="TemplateUrl">
    <vt:lpstr/>
  </property>
  <property fmtid="{D5CDD505-2E9C-101B-9397-08002B2CF9AE}" pid="9" name="xd_ProgID">
    <vt:lpstr/>
  </property>
  <property fmtid="{D5CDD505-2E9C-101B-9397-08002B2CF9AE}" pid="10" name="_dlc_DocIdPersistId">
    <vt:lpstr/>
  </property>
  <property fmtid="{D5CDD505-2E9C-101B-9397-08002B2CF9AE}" pid="11" name="PublishingStartDate">
    <vt:lpstr/>
  </property>
  <property fmtid="{D5CDD505-2E9C-101B-9397-08002B2CF9AE}" pid="12" name="PublishingExpirationDate">
    <vt:lpstr/>
  </property>
  <property fmtid="{D5CDD505-2E9C-101B-9397-08002B2CF9AE}" pid="13" name="display_urn:schemas-microsoft-com:office:office#Author">
    <vt:lpstr>System Account</vt:lpstr>
  </property>
  <property fmtid="{D5CDD505-2E9C-101B-9397-08002B2CF9AE}" pid="14" name="_SourceUrl">
    <vt:lpstr/>
  </property>
  <property fmtid="{D5CDD505-2E9C-101B-9397-08002B2CF9AE}" pid="15" name="_SharedFileIndex">
    <vt:lpstr/>
  </property>
</Properties>
</file>