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6601332"/>
    <w:p w14:paraId="589254A9" w14:textId="21D6FCFB" w:rsidR="00705A0B" w:rsidRDefault="00580F5E" w:rsidP="002A77A2">
      <w:pPr>
        <w:rPr>
          <w:color w:val="auto"/>
          <w:sz w:val="22"/>
          <w:szCs w:val="22"/>
        </w:rPr>
      </w:pPr>
      <w:r w:rsidRPr="00F07B0D">
        <w:rPr>
          <w:noProof/>
          <w:color w:val="auto"/>
          <w:lang w:eastAsia="en-GB"/>
        </w:rPr>
        <mc:AlternateContent>
          <mc:Choice Requires="wps">
            <w:drawing>
              <wp:anchor distT="0" distB="0" distL="114300" distR="114300" simplePos="0" relativeHeight="251671552" behindDoc="0" locked="0" layoutInCell="1" allowOverlap="1" wp14:anchorId="27D9F48F" wp14:editId="30D26783">
                <wp:simplePos x="0" y="0"/>
                <wp:positionH relativeFrom="column">
                  <wp:posOffset>-415290</wp:posOffset>
                </wp:positionH>
                <wp:positionV relativeFrom="paragraph">
                  <wp:posOffset>-141605</wp:posOffset>
                </wp:positionV>
                <wp:extent cx="6010910"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6010910" cy="361950"/>
                        </a:xfrm>
                        <a:prstGeom prst="rect">
                          <a:avLst/>
                        </a:prstGeom>
                        <a:ln>
                          <a:noFill/>
                        </a:ln>
                      </wps:spPr>
                      <wps:txbx>
                        <w:txbxContent>
                          <w:p w14:paraId="7814480E" w14:textId="208D919C" w:rsidR="00D038EF" w:rsidRPr="003E161A" w:rsidRDefault="00D038EF" w:rsidP="00D038EF">
                            <w:pPr>
                              <w:rPr>
                                <w:b/>
                                <w:bCs/>
                                <w:color w:val="FFFFFF" w:themeColor="background1"/>
                                <w:w w:val="117"/>
                                <w:sz w:val="44"/>
                                <w:szCs w:val="44"/>
                              </w:rPr>
                            </w:pPr>
                            <w:r w:rsidRPr="003E161A">
                              <w:rPr>
                                <w:b/>
                                <w:bCs/>
                                <w:color w:val="FFFFFF" w:themeColor="background1"/>
                                <w:w w:val="117"/>
                                <w:sz w:val="44"/>
                                <w:szCs w:val="44"/>
                              </w:rPr>
                              <w:t xml:space="preserve"> Work and Families Policy</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7D9F48F" id="Rectangle 5" o:spid="_x0000_s1026" style="position:absolute;margin-left:-32.7pt;margin-top:-11.15pt;width:473.3pt;height:2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" filled="f" stroked="f">
                <v:textbox inset="0,0,0,0">
                  <w:txbxContent>
                    <w:p w14:paraId="7814480E" w14:textId="208D919C" w:rsidR="00D038EF" w:rsidRPr="003E161A" w:rsidRDefault="00D038EF" w:rsidP="00D038EF">
                      <w:pPr>
                        <w:rPr>
                          <w:b/>
                          <w:bCs/>
                          <w:color w:val="FFFFFF" w:themeColor="background1"/>
                          <w:w w:val="117"/>
                          <w:sz w:val="44"/>
                          <w:szCs w:val="44"/>
                        </w:rPr>
                      </w:pPr>
                      <w:r w:rsidRPr="003E161A">
                        <w:rPr>
                          <w:b/>
                          <w:bCs/>
                          <w:color w:val="FFFFFF" w:themeColor="background1"/>
                          <w:w w:val="117"/>
                          <w:sz w:val="44"/>
                          <w:szCs w:val="44"/>
                        </w:rPr>
                        <w:t xml:space="preserve"> Work and Families Policy</w:t>
                      </w:r>
                    </w:p>
                  </w:txbxContent>
                </v:textbox>
              </v:rect>
            </w:pict>
          </mc:Fallback>
        </mc:AlternateContent>
      </w:r>
      <w:r w:rsidR="00705A0B" w:rsidRPr="00F07B0D">
        <w:rPr>
          <w:noProof/>
          <w:color w:val="auto"/>
          <w:lang w:eastAsia="en-GB"/>
        </w:rPr>
        <mc:AlternateContent>
          <mc:Choice Requires="wps">
            <w:drawing>
              <wp:anchor distT="0" distB="0" distL="114300" distR="114300" simplePos="0" relativeHeight="251669504" behindDoc="0" locked="0" layoutInCell="1" allowOverlap="1" wp14:anchorId="275EF528" wp14:editId="0615412B">
                <wp:simplePos x="0" y="0"/>
                <wp:positionH relativeFrom="page">
                  <wp:posOffset>11430</wp:posOffset>
                </wp:positionH>
                <wp:positionV relativeFrom="paragraph">
                  <wp:posOffset>-747395</wp:posOffset>
                </wp:positionV>
                <wp:extent cx="7753350" cy="3327400"/>
                <wp:effectExtent l="0" t="0" r="0" b="6350"/>
                <wp:wrapNone/>
                <wp:docPr id="926548402"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noFill/>
                          <a:miter lim="127000"/>
                        </a:ln>
                        <a:effectLst/>
                      </wps:spPr>
                      <wps:txbx>
                        <w:txbxContent>
                          <w:p w14:paraId="6247C266" w14:textId="77777777" w:rsidR="00D038EF" w:rsidRDefault="00521C2C" w:rsidP="00D038EF">
                            <w:pPr>
                              <w:jc w:val="center"/>
                            </w:pPr>
                            <w:sdt>
                              <w:sdtPr>
                                <w:rPr>
                                  <w:rStyle w:val="Style5"/>
                                  <w:color w:val="auto"/>
                                  <w:sz w:val="22"/>
                                  <w:szCs w:val="22"/>
                                </w:rPr>
                                <w:alias w:val="School/Academy/Trust Name"/>
                                <w:tag w:val="Organisation"/>
                                <w:id w:val="325244084"/>
                                <w:placeholder>
                                  <w:docPart w:val="37FB92C46D9243E2B3B9900856D3963B"/>
                                </w:placeholder>
                                <w:showingPlcHdr/>
                                <w:text/>
                              </w:sdtPr>
                              <w:sdtEndPr>
                                <w:rPr>
                                  <w:rStyle w:val="DefaultParagraphFont"/>
                                  <w:rFonts w:ascii="Arial" w:hAnsi="Arial"/>
                                </w:rPr>
                              </w:sdtEndPr>
                              <w:sdtContent>
                                <w:r w:rsidR="00D038EF"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w:pict>
              <v:shape w14:anchorId="275EF528" id="Shape 110" o:spid="_x0000_s1027" style="position:absolute;margin-left:.9pt;margin-top:-58.85pt;width:610.5pt;height:26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" adj="-11796480,,5400" path="m,l7562850,r,10696575l,10696575,,e" fillcolor="#37b273" stroked="f" strokeweight="0">
                <v:stroke miterlimit="83231f" joinstyle="miter"/>
                <v:formulas/>
                <v:path arrowok="t" o:connecttype="custom" textboxrect="0,0,7562850,10696575"/>
                <v:textbox>
                  <w:txbxContent>
                    <w:p w14:paraId="6247C266" w14:textId="77777777" w:rsidR="00D038EF" w:rsidRDefault="00F46CBB" w:rsidP="00D038EF">
                      <w:pPr>
                        <w:jc w:val="center"/>
                      </w:pPr>
                      <w:sdt>
                        <w:sdtPr>
                          <w:rPr>
                            <w:rStyle w:val="Style5"/>
                            <w:color w:val="auto"/>
                            <w:sz w:val="22"/>
                            <w:szCs w:val="22"/>
                          </w:rPr>
                          <w:alias w:val="School/Academy/Trust Name"/>
                          <w:tag w:val="Organisation"/>
                          <w:id w:val="325244084"/>
                          <w:placeholder>
                            <w:docPart w:val="37FB92C46D9243E2B3B9900856D3963B"/>
                          </w:placeholder>
                          <w:showingPlcHdr/>
                          <w:text/>
                        </w:sdtPr>
                        <w:sdtEndPr>
                          <w:rPr>
                            <w:rStyle w:val="DefaultParagraphFont"/>
                            <w:rFonts w:ascii="Arial" w:hAnsi="Arial"/>
                          </w:rPr>
                        </w:sdtEndPr>
                        <w:sdtContent>
                          <w:r w:rsidR="00D038EF" w:rsidRPr="000629F8">
                            <w:rPr>
                              <w:rStyle w:val="PlaceholderText"/>
                              <w:color w:val="0070C0"/>
                              <w:sz w:val="22"/>
                              <w:szCs w:val="22"/>
                            </w:rPr>
                            <w:t>Please enter the name of the School/Academy/Trust</w:t>
                          </w:r>
                        </w:sdtContent>
                      </w:sdt>
                    </w:p>
                  </w:txbxContent>
                </v:textbox>
                <w10:wrap anchorx="page"/>
              </v:shape>
            </w:pict>
          </mc:Fallback>
        </mc:AlternateContent>
      </w:r>
      <w:r w:rsidR="00705A0B" w:rsidRPr="00F07B0D">
        <w:rPr>
          <w:noProof/>
          <w:color w:val="auto"/>
          <w:lang w:eastAsia="en-GB"/>
        </w:rPr>
        <w:drawing>
          <wp:anchor distT="0" distB="0" distL="114300" distR="114300" simplePos="0" relativeHeight="251677696" behindDoc="0" locked="0" layoutInCell="1" allowOverlap="1" wp14:anchorId="12AF618F" wp14:editId="79201DC3">
            <wp:simplePos x="0" y="0"/>
            <wp:positionH relativeFrom="column">
              <wp:posOffset>5105400</wp:posOffset>
            </wp:positionH>
            <wp:positionV relativeFrom="paragraph">
              <wp:posOffset>-436245</wp:posOffset>
            </wp:positionV>
            <wp:extent cx="1393190" cy="1419225"/>
            <wp:effectExtent l="0" t="0" r="0" b="9525"/>
            <wp:wrapNone/>
            <wp:docPr id="1395072712" name="Picture 1395072712"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p>
    <w:p w14:paraId="611161E6" w14:textId="458BDB8A" w:rsidR="00705A0B" w:rsidRDefault="00705A0B" w:rsidP="002A77A2">
      <w:pPr>
        <w:rPr>
          <w:color w:val="auto"/>
          <w:sz w:val="22"/>
          <w:szCs w:val="22"/>
        </w:rPr>
      </w:pPr>
    </w:p>
    <w:p w14:paraId="6E7474B8" w14:textId="194B1C1E" w:rsidR="00705A0B" w:rsidRDefault="00580F5E" w:rsidP="002A77A2">
      <w:pPr>
        <w:rPr>
          <w:color w:val="auto"/>
          <w:sz w:val="22"/>
          <w:szCs w:val="22"/>
        </w:rPr>
      </w:pPr>
      <w:r w:rsidRPr="00F07B0D">
        <w:rPr>
          <w:noProof/>
          <w:color w:val="auto"/>
          <w:lang w:eastAsia="en-GB"/>
        </w:rPr>
        <mc:AlternateContent>
          <mc:Choice Requires="wps">
            <w:drawing>
              <wp:anchor distT="0" distB="0" distL="114300" distR="114300" simplePos="0" relativeHeight="251673600" behindDoc="0" locked="0" layoutInCell="1" allowOverlap="1" wp14:anchorId="0C843FEF" wp14:editId="3A25D5F1">
                <wp:simplePos x="0" y="0"/>
                <wp:positionH relativeFrom="column">
                  <wp:posOffset>-329565</wp:posOffset>
                </wp:positionH>
                <wp:positionV relativeFrom="paragraph">
                  <wp:posOffset>187325</wp:posOffset>
                </wp:positionV>
                <wp:extent cx="4619625" cy="292100"/>
                <wp:effectExtent l="0" t="0" r="0" b="0"/>
                <wp:wrapNone/>
                <wp:docPr id="1" name="Rectangle 1"/>
                <wp:cNvGraphicFramePr/>
                <a:graphic xmlns:a="http://schemas.openxmlformats.org/drawingml/2006/main">
                  <a:graphicData uri="http://schemas.microsoft.com/office/word/2010/wordprocessingShape">
                    <wps:wsp>
                      <wps:cNvSpPr/>
                      <wps:spPr>
                        <a:xfrm>
                          <a:off x="0" y="0"/>
                          <a:ext cx="4619625" cy="292100"/>
                        </a:xfrm>
                        <a:prstGeom prst="rect">
                          <a:avLst/>
                        </a:prstGeom>
                        <a:ln>
                          <a:noFill/>
                        </a:ln>
                      </wps:spPr>
                      <wps:txbx>
                        <w:txbxContent>
                          <w:p w14:paraId="56905AB9" w14:textId="6BE77C6B" w:rsidR="00D038EF" w:rsidRPr="003E161A" w:rsidRDefault="00D038EF" w:rsidP="00D038EF">
                            <w:pPr>
                              <w:spacing w:line="360" w:lineRule="auto"/>
                              <w:rPr>
                                <w:b/>
                                <w:bCs/>
                                <w:color w:val="FFFFFF" w:themeColor="background1"/>
                                <w:w w:val="115"/>
                                <w:sz w:val="28"/>
                                <w:szCs w:val="22"/>
                              </w:rPr>
                            </w:pPr>
                            <w:r w:rsidRPr="003E161A">
                              <w:rPr>
                                <w:b/>
                                <w:bCs/>
                                <w:color w:val="FFFFFF" w:themeColor="background1"/>
                                <w:w w:val="115"/>
                                <w:sz w:val="28"/>
                                <w:szCs w:val="22"/>
                              </w:rPr>
                              <w:t xml:space="preserve">Version </w:t>
                            </w:r>
                            <w:r w:rsidR="00784AA1" w:rsidRPr="003E161A">
                              <w:rPr>
                                <w:b/>
                                <w:bCs/>
                                <w:color w:val="FFFFFF" w:themeColor="background1"/>
                                <w:w w:val="115"/>
                                <w:sz w:val="28"/>
                                <w:szCs w:val="22"/>
                              </w:rPr>
                              <w:t xml:space="preserve">5: </w:t>
                            </w:r>
                            <w:r w:rsidR="00FD2FB7" w:rsidRPr="003E161A">
                              <w:rPr>
                                <w:b/>
                                <w:bCs/>
                                <w:color w:val="FFFFFF" w:themeColor="background1"/>
                                <w:w w:val="115"/>
                                <w:sz w:val="28"/>
                                <w:szCs w:val="22"/>
                              </w:rPr>
                              <w:t xml:space="preserve">6 </w:t>
                            </w:r>
                            <w:r w:rsidR="00784AA1" w:rsidRPr="003E161A">
                              <w:rPr>
                                <w:b/>
                                <w:bCs/>
                                <w:color w:val="FFFFFF" w:themeColor="background1"/>
                                <w:w w:val="115"/>
                                <w:sz w:val="28"/>
                                <w:szCs w:val="22"/>
                              </w:rPr>
                              <w:t>April 2026</w:t>
                            </w:r>
                          </w:p>
                          <w:p w14:paraId="7AF5493D" w14:textId="77777777" w:rsidR="00D038EF" w:rsidRPr="00D038EF" w:rsidRDefault="00D038EF" w:rsidP="00D038EF">
                            <w:pPr>
                              <w:rPr>
                                <w:rFonts w:ascii="Segoe UI" w:hAnsi="Segoe UI" w:cs="Segoe UI"/>
                                <w:color w:val="FFFFFF" w:themeColor="background1"/>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C843FEF" id="Rectangle 1" o:spid="_x0000_s1028" style="position:absolute;margin-left:-25.95pt;margin-top:14.75pt;width:363.75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" filled="f" stroked="f">
                <v:textbox inset="0,0,0,0">
                  <w:txbxContent>
                    <w:p w14:paraId="56905AB9" w14:textId="6BE77C6B" w:rsidR="00D038EF" w:rsidRPr="003E161A" w:rsidRDefault="00D038EF" w:rsidP="00D038EF">
                      <w:pPr>
                        <w:spacing w:line="360" w:lineRule="auto"/>
                        <w:rPr>
                          <w:b/>
                          <w:bCs/>
                          <w:color w:val="FFFFFF" w:themeColor="background1"/>
                          <w:w w:val="115"/>
                          <w:sz w:val="28"/>
                          <w:szCs w:val="22"/>
                        </w:rPr>
                      </w:pPr>
                      <w:r w:rsidRPr="003E161A">
                        <w:rPr>
                          <w:b/>
                          <w:bCs/>
                          <w:color w:val="FFFFFF" w:themeColor="background1"/>
                          <w:w w:val="115"/>
                          <w:sz w:val="28"/>
                          <w:szCs w:val="22"/>
                        </w:rPr>
                        <w:t xml:space="preserve">Version </w:t>
                      </w:r>
                      <w:r w:rsidR="00784AA1" w:rsidRPr="003E161A">
                        <w:rPr>
                          <w:b/>
                          <w:bCs/>
                          <w:color w:val="FFFFFF" w:themeColor="background1"/>
                          <w:w w:val="115"/>
                          <w:sz w:val="28"/>
                          <w:szCs w:val="22"/>
                        </w:rPr>
                        <w:t xml:space="preserve">5: </w:t>
                      </w:r>
                      <w:r w:rsidR="00FD2FB7" w:rsidRPr="003E161A">
                        <w:rPr>
                          <w:b/>
                          <w:bCs/>
                          <w:color w:val="FFFFFF" w:themeColor="background1"/>
                          <w:w w:val="115"/>
                          <w:sz w:val="28"/>
                          <w:szCs w:val="22"/>
                        </w:rPr>
                        <w:t xml:space="preserve">6 </w:t>
                      </w:r>
                      <w:r w:rsidR="00784AA1" w:rsidRPr="003E161A">
                        <w:rPr>
                          <w:b/>
                          <w:bCs/>
                          <w:color w:val="FFFFFF" w:themeColor="background1"/>
                          <w:w w:val="115"/>
                          <w:sz w:val="28"/>
                          <w:szCs w:val="22"/>
                        </w:rPr>
                        <w:t>April 2026</w:t>
                      </w:r>
                    </w:p>
                    <w:p w14:paraId="7AF5493D" w14:textId="77777777" w:rsidR="00D038EF" w:rsidRPr="00D038EF" w:rsidRDefault="00D038EF" w:rsidP="00D038EF">
                      <w:pPr>
                        <w:rPr>
                          <w:rFonts w:ascii="Segoe UI" w:hAnsi="Segoe UI" w:cs="Segoe UI"/>
                          <w:color w:val="FFFFFF" w:themeColor="background1"/>
                          <w:sz w:val="6"/>
                        </w:rPr>
                      </w:pPr>
                    </w:p>
                  </w:txbxContent>
                </v:textbox>
              </v:rect>
            </w:pict>
          </mc:Fallback>
        </mc:AlternateContent>
      </w:r>
    </w:p>
    <w:p w14:paraId="5C3F98C2" w14:textId="21E6EF07" w:rsidR="00705A0B" w:rsidRDefault="00705A0B" w:rsidP="002A77A2">
      <w:pPr>
        <w:rPr>
          <w:color w:val="auto"/>
          <w:sz w:val="22"/>
          <w:szCs w:val="22"/>
        </w:rPr>
      </w:pPr>
    </w:p>
    <w:p w14:paraId="6A7EF77A" w14:textId="77777777" w:rsidR="00705A0B" w:rsidRDefault="00705A0B" w:rsidP="002A77A2">
      <w:pPr>
        <w:rPr>
          <w:color w:val="auto"/>
          <w:sz w:val="22"/>
          <w:szCs w:val="22"/>
        </w:rPr>
      </w:pPr>
    </w:p>
    <w:p w14:paraId="398D07A4" w14:textId="0A8987B2" w:rsidR="00705A0B" w:rsidRDefault="00705A0B" w:rsidP="002A77A2">
      <w:pPr>
        <w:rPr>
          <w:color w:val="auto"/>
          <w:sz w:val="22"/>
          <w:szCs w:val="22"/>
        </w:rPr>
      </w:pPr>
    </w:p>
    <w:p w14:paraId="0D728AEB" w14:textId="77777777" w:rsidR="00705A0B" w:rsidRDefault="00705A0B" w:rsidP="00863796">
      <w:pPr>
        <w:rPr>
          <w:color w:val="auto"/>
          <w:sz w:val="22"/>
          <w:szCs w:val="22"/>
        </w:rPr>
      </w:pPr>
    </w:p>
    <w:p w14:paraId="398F48B3" w14:textId="7B397AF6" w:rsidR="00705A0B" w:rsidRDefault="00705A0B" w:rsidP="00863796">
      <w:pPr>
        <w:rPr>
          <w:color w:val="auto"/>
          <w:sz w:val="22"/>
          <w:szCs w:val="22"/>
        </w:rPr>
      </w:pPr>
    </w:p>
    <w:p w14:paraId="3ABB740B" w14:textId="77777777" w:rsidR="00705A0B" w:rsidRDefault="00705A0B" w:rsidP="00863796">
      <w:pPr>
        <w:rPr>
          <w:color w:val="auto"/>
          <w:sz w:val="22"/>
          <w:szCs w:val="22"/>
        </w:rPr>
      </w:pPr>
    </w:p>
    <w:p w14:paraId="2C7C78BE" w14:textId="77777777" w:rsidR="00705A0B" w:rsidRDefault="00705A0B" w:rsidP="00863796">
      <w:pPr>
        <w:rPr>
          <w:color w:val="auto"/>
          <w:sz w:val="22"/>
          <w:szCs w:val="22"/>
        </w:rPr>
      </w:pPr>
    </w:p>
    <w:p w14:paraId="74A0BE1C" w14:textId="77777777" w:rsidR="00705A0B" w:rsidRDefault="00705A0B" w:rsidP="00863796">
      <w:pPr>
        <w:rPr>
          <w:color w:val="auto"/>
          <w:sz w:val="22"/>
          <w:szCs w:val="22"/>
        </w:rPr>
      </w:pPr>
    </w:p>
    <w:p w14:paraId="7EC006EE" w14:textId="77777777" w:rsidR="00705A0B" w:rsidRDefault="00705A0B" w:rsidP="00863796">
      <w:pPr>
        <w:rPr>
          <w:color w:val="auto"/>
          <w:sz w:val="22"/>
          <w:szCs w:val="22"/>
        </w:rPr>
      </w:pPr>
    </w:p>
    <w:p w14:paraId="750F886F" w14:textId="77777777" w:rsidR="00705A0B" w:rsidRDefault="00705A0B" w:rsidP="00863796">
      <w:pPr>
        <w:rPr>
          <w:color w:val="auto"/>
          <w:sz w:val="22"/>
          <w:szCs w:val="22"/>
        </w:rPr>
      </w:pPr>
    </w:p>
    <w:p w14:paraId="3359D110" w14:textId="77777777" w:rsidR="00705A0B" w:rsidRDefault="00705A0B" w:rsidP="00863796">
      <w:pPr>
        <w:rPr>
          <w:color w:val="auto"/>
          <w:sz w:val="22"/>
          <w:szCs w:val="22"/>
        </w:rPr>
      </w:pPr>
    </w:p>
    <w:p w14:paraId="43E44871" w14:textId="77777777" w:rsidR="00705A0B" w:rsidRDefault="00705A0B" w:rsidP="00863796">
      <w:pPr>
        <w:rPr>
          <w:color w:val="auto"/>
          <w:sz w:val="22"/>
          <w:szCs w:val="22"/>
        </w:rPr>
      </w:pPr>
    </w:p>
    <w:p w14:paraId="70B06584" w14:textId="77777777" w:rsidR="00705A0B" w:rsidRDefault="00705A0B" w:rsidP="00863796">
      <w:pPr>
        <w:rPr>
          <w:color w:val="auto"/>
          <w:sz w:val="22"/>
          <w:szCs w:val="22"/>
        </w:rPr>
      </w:pPr>
    </w:p>
    <w:p w14:paraId="5F0FFB13" w14:textId="77777777" w:rsidR="00705A0B" w:rsidRDefault="00705A0B" w:rsidP="00863796">
      <w:pPr>
        <w:rPr>
          <w:color w:val="auto"/>
          <w:sz w:val="22"/>
          <w:szCs w:val="22"/>
        </w:rPr>
      </w:pPr>
    </w:p>
    <w:p w14:paraId="7E11EEEB" w14:textId="77777777" w:rsidR="00705A0B" w:rsidRDefault="00705A0B" w:rsidP="00863796">
      <w:pPr>
        <w:rPr>
          <w:color w:val="auto"/>
          <w:sz w:val="22"/>
          <w:szCs w:val="22"/>
        </w:rPr>
      </w:pPr>
    </w:p>
    <w:p w14:paraId="0C0F4E1C" w14:textId="7425FC70" w:rsidR="00705A0B" w:rsidRDefault="00705A0B" w:rsidP="00863796">
      <w:pPr>
        <w:rPr>
          <w:color w:val="auto"/>
          <w:sz w:val="22"/>
          <w:szCs w:val="22"/>
        </w:rPr>
      </w:pPr>
    </w:p>
    <w:sdt>
      <w:sdtPr>
        <w:rPr>
          <w:b/>
          <w:bCs/>
          <w:color w:val="auto"/>
        </w:rPr>
        <w:id w:val="-1988240764"/>
        <w:placeholder>
          <w:docPart w:val="324264E9D5244014A9F23A76C796C220"/>
        </w:placeholder>
      </w:sdtPr>
      <w:sdtEndPr>
        <w:rPr>
          <w:b w:val="0"/>
          <w:bCs w:val="0"/>
        </w:rPr>
      </w:sdtEndPr>
      <w:sdtContent>
        <w:p w14:paraId="7B7627DF" w14:textId="215EEB3E" w:rsidR="00705A0B" w:rsidRDefault="00072599" w:rsidP="00863796">
          <w:pPr>
            <w:rPr>
              <w:color w:val="auto"/>
            </w:rPr>
          </w:pPr>
          <w:proofErr w:type="spellStart"/>
          <w:r>
            <w:t>Blakehill</w:t>
          </w:r>
          <w:proofErr w:type="spellEnd"/>
          <w:r>
            <w:t xml:space="preserve"> Primary School</w:t>
          </w:r>
        </w:p>
      </w:sdtContent>
    </w:sdt>
    <w:p w14:paraId="1A3D12C0" w14:textId="10B1231B" w:rsidR="00D038EF" w:rsidRDefault="00D038EF" w:rsidP="00863796">
      <w:pPr>
        <w:rPr>
          <w:color w:val="auto"/>
          <w:sz w:val="22"/>
          <w:szCs w:val="22"/>
        </w:rPr>
      </w:pPr>
    </w:p>
    <w:p w14:paraId="40F1C761" w14:textId="288DE8E6" w:rsidR="00D038EF" w:rsidRDefault="00705A0B" w:rsidP="00863796">
      <w:pPr>
        <w:rPr>
          <w:color w:val="auto"/>
          <w:sz w:val="22"/>
          <w:szCs w:val="22"/>
        </w:rPr>
      </w:pPr>
      <w:r w:rsidRPr="0033312F">
        <w:rPr>
          <w:b/>
          <w:noProof/>
          <w:sz w:val="22"/>
        </w:rPr>
        <w:drawing>
          <wp:anchor distT="0" distB="0" distL="114300" distR="114300" simplePos="0" relativeHeight="251680768" behindDoc="0" locked="0" layoutInCell="1" allowOverlap="1" wp14:anchorId="27269F05" wp14:editId="6532E5D4">
            <wp:simplePos x="0" y="0"/>
            <wp:positionH relativeFrom="column">
              <wp:posOffset>3057525</wp:posOffset>
            </wp:positionH>
            <wp:positionV relativeFrom="paragraph">
              <wp:posOffset>3222625</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8EF">
        <w:rPr>
          <w:noProof/>
        </w:rPr>
        <w:drawing>
          <wp:anchor distT="0" distB="0" distL="114300" distR="114300" simplePos="0" relativeHeight="251678720" behindDoc="0" locked="0" layoutInCell="1" allowOverlap="1" wp14:anchorId="3EE75065" wp14:editId="3DD4F016">
            <wp:simplePos x="0" y="0"/>
            <wp:positionH relativeFrom="column">
              <wp:posOffset>4070985</wp:posOffset>
            </wp:positionH>
            <wp:positionV relativeFrom="paragraph">
              <wp:posOffset>7120255</wp:posOffset>
            </wp:positionV>
            <wp:extent cx="2523600" cy="2437200"/>
            <wp:effectExtent l="0" t="0" r="0" b="1270"/>
            <wp:wrapNone/>
            <wp:docPr id="612248040" name="Picture 2"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48040" name="Picture 2"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6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8EF">
        <w:rPr>
          <w:color w:val="auto"/>
          <w:sz w:val="22"/>
          <w:szCs w:val="22"/>
        </w:rPr>
        <w:br w:type="page"/>
      </w:r>
    </w:p>
    <w:p w14:paraId="762AF1D7" w14:textId="77777777" w:rsidR="0097551E" w:rsidRDefault="0097551E" w:rsidP="00863796">
      <w:pPr>
        <w:rPr>
          <w:bCs/>
          <w:color w:val="auto"/>
          <w:sz w:val="28"/>
          <w:szCs w:val="28"/>
        </w:rPr>
      </w:pPr>
      <w:r w:rsidRPr="00D038EF">
        <w:rPr>
          <w:bCs/>
          <w:color w:val="auto"/>
          <w:sz w:val="28"/>
          <w:szCs w:val="28"/>
        </w:rPr>
        <w:lastRenderedPageBreak/>
        <w:t>Policy Details</w:t>
      </w:r>
    </w:p>
    <w:p w14:paraId="688CC156" w14:textId="77777777" w:rsidR="0097551E" w:rsidRPr="00D038EF" w:rsidRDefault="0097551E" w:rsidP="00863796">
      <w:pPr>
        <w:pBdr>
          <w:bottom w:val="single" w:sz="4" w:space="1" w:color="auto"/>
        </w:pBdr>
        <w:rPr>
          <w:b/>
          <w:color w:val="auto"/>
          <w:sz w:val="18"/>
          <w:szCs w:val="18"/>
        </w:rPr>
      </w:pPr>
    </w:p>
    <w:p w14:paraId="7AE1E05F" w14:textId="77777777" w:rsidR="0097551E" w:rsidRPr="007B26BF" w:rsidRDefault="0097551E" w:rsidP="00863796">
      <w:pPr>
        <w:rPr>
          <w:b/>
          <w:color w:val="auto"/>
          <w:sz w:val="22"/>
          <w:szCs w:val="22"/>
        </w:rPr>
      </w:pPr>
    </w:p>
    <w:p w14:paraId="48F6086D" w14:textId="3634A67C" w:rsidR="00E77B77" w:rsidRPr="0044667B" w:rsidRDefault="00521C2C" w:rsidP="00863796">
      <w:pPr>
        <w:rPr>
          <w:color w:val="auto"/>
          <w:sz w:val="22"/>
          <w:szCs w:val="22"/>
        </w:rPr>
      </w:pPr>
      <w:sdt>
        <w:sdtPr>
          <w:rPr>
            <w:rStyle w:val="PACTNormal"/>
            <w:szCs w:val="22"/>
          </w:rPr>
          <w:alias w:val="School/Academy/Trust Name"/>
          <w:tag w:val="Organisation"/>
          <w:id w:val="549419621"/>
          <w:placeholder>
            <w:docPart w:val="A222498D771243788F18904D0D5B0463"/>
          </w:placeholder>
          <w15:color w:val="000000"/>
          <w:text/>
        </w:sdtPr>
        <w:sdtEndPr>
          <w:rPr>
            <w:rStyle w:val="DefaultParagraphFont"/>
            <w:color w:val="auto"/>
            <w:sz w:val="24"/>
          </w:rPr>
        </w:sdtEndPr>
        <w:sdtContent>
          <w:proofErr w:type="spellStart"/>
          <w:r w:rsidR="00072599">
            <w:rPr>
              <w:rStyle w:val="PACTNormal"/>
            </w:rPr>
            <w:t>Blakehill</w:t>
          </w:r>
          <w:proofErr w:type="spellEnd"/>
          <w:r w:rsidR="00072599">
            <w:rPr>
              <w:rStyle w:val="PACTNormal"/>
            </w:rPr>
            <w:t xml:space="preserve"> Primary School</w:t>
          </w:r>
        </w:sdtContent>
      </w:sdt>
      <w:r w:rsidR="00E77B77" w:rsidRPr="0044667B">
        <w:rPr>
          <w:rStyle w:val="Style5"/>
          <w:color w:val="auto"/>
          <w:sz w:val="22"/>
          <w:szCs w:val="22"/>
        </w:rPr>
        <w:t xml:space="preserve"> </w:t>
      </w:r>
      <w:r w:rsidR="00E77B77" w:rsidRPr="0044667B">
        <w:rPr>
          <w:color w:val="auto"/>
          <w:sz w:val="22"/>
          <w:szCs w:val="22"/>
        </w:rPr>
        <w:t>has adopted the PACT HR recommended model procedure as consulted upon and agreed by the following Trade Unions:</w:t>
      </w:r>
    </w:p>
    <w:p w14:paraId="21AE120B" w14:textId="77777777" w:rsidR="00E77B77" w:rsidRPr="0044667B" w:rsidRDefault="00E77B77" w:rsidP="00863796">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E77B77" w:rsidRPr="0044667B" w14:paraId="7794DBAE" w14:textId="77777777" w:rsidTr="00C76046">
        <w:tc>
          <w:tcPr>
            <w:tcW w:w="1890" w:type="dxa"/>
          </w:tcPr>
          <w:p w14:paraId="2DF6FEAC" w14:textId="77777777" w:rsidR="00E77B77" w:rsidRPr="0044667B" w:rsidRDefault="00E77B77" w:rsidP="00863796">
            <w:pPr>
              <w:pStyle w:val="ListParagraph"/>
              <w:numPr>
                <w:ilvl w:val="0"/>
                <w:numId w:val="30"/>
              </w:numPr>
              <w:rPr>
                <w:color w:val="auto"/>
                <w:sz w:val="22"/>
                <w:szCs w:val="22"/>
              </w:rPr>
            </w:pPr>
            <w:r w:rsidRPr="0044667B">
              <w:rPr>
                <w:color w:val="auto"/>
                <w:sz w:val="22"/>
                <w:szCs w:val="22"/>
              </w:rPr>
              <w:t>ASCL*</w:t>
            </w:r>
          </w:p>
        </w:tc>
      </w:tr>
      <w:tr w:rsidR="00E77B77" w:rsidRPr="0044667B" w14:paraId="73A6EE91" w14:textId="77777777" w:rsidTr="00C76046">
        <w:tc>
          <w:tcPr>
            <w:tcW w:w="1890" w:type="dxa"/>
          </w:tcPr>
          <w:p w14:paraId="24BCA231" w14:textId="77777777" w:rsidR="00E77B77" w:rsidRPr="0044667B" w:rsidRDefault="00E77B77" w:rsidP="00863796">
            <w:pPr>
              <w:pStyle w:val="ListParagraph"/>
              <w:numPr>
                <w:ilvl w:val="0"/>
                <w:numId w:val="13"/>
              </w:numPr>
              <w:rPr>
                <w:color w:val="auto"/>
                <w:sz w:val="22"/>
                <w:szCs w:val="22"/>
              </w:rPr>
            </w:pPr>
            <w:r w:rsidRPr="0044667B">
              <w:rPr>
                <w:color w:val="auto"/>
                <w:sz w:val="22"/>
                <w:szCs w:val="22"/>
              </w:rPr>
              <w:t>GMB</w:t>
            </w:r>
          </w:p>
        </w:tc>
      </w:tr>
      <w:tr w:rsidR="00E77B77" w:rsidRPr="0044667B" w14:paraId="38384736" w14:textId="77777777" w:rsidTr="00C76046">
        <w:tc>
          <w:tcPr>
            <w:tcW w:w="1890" w:type="dxa"/>
          </w:tcPr>
          <w:p w14:paraId="661B166D" w14:textId="77777777" w:rsidR="00E77B77" w:rsidRPr="0044667B" w:rsidRDefault="00E77B77" w:rsidP="00863796">
            <w:pPr>
              <w:pStyle w:val="ListParagraph"/>
              <w:numPr>
                <w:ilvl w:val="0"/>
                <w:numId w:val="13"/>
              </w:numPr>
              <w:rPr>
                <w:color w:val="auto"/>
                <w:sz w:val="22"/>
                <w:szCs w:val="22"/>
              </w:rPr>
            </w:pPr>
            <w:r w:rsidRPr="0044667B">
              <w:rPr>
                <w:color w:val="auto"/>
                <w:sz w:val="22"/>
                <w:szCs w:val="22"/>
              </w:rPr>
              <w:t>NAHT`</w:t>
            </w:r>
          </w:p>
        </w:tc>
      </w:tr>
      <w:tr w:rsidR="00E77B77" w:rsidRPr="0044667B" w14:paraId="38AA3433" w14:textId="77777777" w:rsidTr="00C76046">
        <w:tc>
          <w:tcPr>
            <w:tcW w:w="1890" w:type="dxa"/>
          </w:tcPr>
          <w:p w14:paraId="6210C6DF" w14:textId="77777777" w:rsidR="00E77B77" w:rsidRPr="0044667B" w:rsidRDefault="00E77B77" w:rsidP="00863796">
            <w:pPr>
              <w:pStyle w:val="ListParagraph"/>
              <w:numPr>
                <w:ilvl w:val="0"/>
                <w:numId w:val="13"/>
              </w:numPr>
              <w:rPr>
                <w:color w:val="auto"/>
                <w:sz w:val="22"/>
                <w:szCs w:val="22"/>
              </w:rPr>
            </w:pPr>
            <w:r w:rsidRPr="0044667B">
              <w:rPr>
                <w:color w:val="auto"/>
                <w:sz w:val="22"/>
                <w:szCs w:val="22"/>
              </w:rPr>
              <w:t>NASUWT</w:t>
            </w:r>
          </w:p>
        </w:tc>
      </w:tr>
      <w:tr w:rsidR="00E77B77" w:rsidRPr="0044667B" w14:paraId="6E9ADE11" w14:textId="77777777" w:rsidTr="00C76046">
        <w:tc>
          <w:tcPr>
            <w:tcW w:w="1890" w:type="dxa"/>
          </w:tcPr>
          <w:p w14:paraId="74A16489" w14:textId="77777777" w:rsidR="00E77B77" w:rsidRPr="0044667B" w:rsidRDefault="00E77B77" w:rsidP="00863796">
            <w:pPr>
              <w:pStyle w:val="ListParagraph"/>
              <w:numPr>
                <w:ilvl w:val="0"/>
                <w:numId w:val="13"/>
              </w:numPr>
              <w:rPr>
                <w:color w:val="auto"/>
                <w:sz w:val="22"/>
                <w:szCs w:val="22"/>
              </w:rPr>
            </w:pPr>
            <w:r w:rsidRPr="0044667B">
              <w:rPr>
                <w:color w:val="auto"/>
                <w:sz w:val="22"/>
                <w:szCs w:val="22"/>
              </w:rPr>
              <w:t>NEU</w:t>
            </w:r>
          </w:p>
        </w:tc>
      </w:tr>
      <w:tr w:rsidR="00E77B77" w:rsidRPr="0044667B" w14:paraId="0D4F8D44" w14:textId="77777777" w:rsidTr="00C76046">
        <w:tc>
          <w:tcPr>
            <w:tcW w:w="1890" w:type="dxa"/>
          </w:tcPr>
          <w:p w14:paraId="46462D95" w14:textId="77777777" w:rsidR="00E77B77" w:rsidRPr="0044667B" w:rsidRDefault="00E77B77" w:rsidP="00863796">
            <w:pPr>
              <w:pStyle w:val="ListParagraph"/>
              <w:numPr>
                <w:ilvl w:val="0"/>
                <w:numId w:val="13"/>
              </w:numPr>
              <w:rPr>
                <w:color w:val="auto"/>
                <w:sz w:val="22"/>
                <w:szCs w:val="22"/>
              </w:rPr>
            </w:pPr>
            <w:r w:rsidRPr="0044667B">
              <w:rPr>
                <w:color w:val="auto"/>
                <w:sz w:val="22"/>
                <w:szCs w:val="22"/>
              </w:rPr>
              <w:t>UNISON</w:t>
            </w:r>
          </w:p>
        </w:tc>
      </w:tr>
    </w:tbl>
    <w:p w14:paraId="3FEB1EE7" w14:textId="77777777" w:rsidR="00E77B77" w:rsidRPr="0044667B" w:rsidRDefault="00E77B77" w:rsidP="00863796">
      <w:pPr>
        <w:rPr>
          <w:color w:val="auto"/>
          <w:sz w:val="22"/>
          <w:szCs w:val="22"/>
        </w:rPr>
      </w:pPr>
    </w:p>
    <w:p w14:paraId="3A0D5C69" w14:textId="77777777" w:rsidR="00E77B77" w:rsidRPr="0044667B" w:rsidRDefault="00E77B77" w:rsidP="00863796">
      <w:pPr>
        <w:rPr>
          <w:color w:val="auto"/>
          <w:sz w:val="22"/>
          <w:szCs w:val="22"/>
        </w:rPr>
      </w:pPr>
      <w:r w:rsidRPr="0044667B">
        <w:rPr>
          <w:color w:val="auto"/>
          <w:sz w:val="22"/>
          <w:szCs w:val="22"/>
        </w:rPr>
        <w:t>*</w:t>
      </w:r>
      <w:r w:rsidRPr="0044667B">
        <w:rPr>
          <w:i/>
          <w:iCs/>
          <w:sz w:val="22"/>
          <w:szCs w:val="22"/>
        </w:rPr>
        <w:t xml:space="preserve"> </w:t>
      </w:r>
      <w:r w:rsidRPr="0044667B">
        <w:rPr>
          <w:i/>
          <w:iCs/>
          <w:color w:val="auto"/>
          <w:sz w:val="22"/>
          <w:szCs w:val="22"/>
        </w:rPr>
        <w:t>ASCL recognises and agrees the consultation process for this policy</w:t>
      </w:r>
    </w:p>
    <w:p w14:paraId="2D9EEF7A" w14:textId="77777777" w:rsidR="00E77B77" w:rsidRPr="0044667B" w:rsidRDefault="00E77B77" w:rsidP="00863796">
      <w:pPr>
        <w:rPr>
          <w:color w:val="auto"/>
          <w:sz w:val="22"/>
          <w:szCs w:val="22"/>
        </w:rPr>
      </w:pPr>
    </w:p>
    <w:p w14:paraId="4555F22A" w14:textId="77777777" w:rsidR="00E77B77" w:rsidRPr="0044667B" w:rsidRDefault="00E77B77" w:rsidP="00863796">
      <w:pPr>
        <w:rPr>
          <w:b/>
          <w:bCs/>
          <w:color w:val="auto"/>
          <w:sz w:val="22"/>
          <w:szCs w:val="22"/>
        </w:rPr>
      </w:pPr>
      <w:r w:rsidRPr="0044667B">
        <w:rPr>
          <w:b/>
          <w:bCs/>
          <w:color w:val="auto"/>
          <w:sz w:val="22"/>
          <w:szCs w:val="22"/>
        </w:rPr>
        <w:t>Board of Trustees / Governing Body Approval</w:t>
      </w:r>
    </w:p>
    <w:p w14:paraId="0D37FCBE" w14:textId="77777777" w:rsidR="00E77B77" w:rsidRPr="0044667B" w:rsidRDefault="00E77B77" w:rsidP="00863796">
      <w:pPr>
        <w:rPr>
          <w:color w:val="auto"/>
          <w:sz w:val="22"/>
          <w:szCs w:val="22"/>
        </w:rPr>
      </w:pPr>
    </w:p>
    <w:p w14:paraId="37E7C371" w14:textId="0F73DC8B" w:rsidR="00E77B77" w:rsidRPr="0044667B" w:rsidRDefault="00E77B77" w:rsidP="00863796">
      <w:pPr>
        <w:rPr>
          <w:i/>
          <w:iCs/>
          <w:color w:val="auto"/>
          <w:spacing w:val="3"/>
          <w:sz w:val="22"/>
          <w:szCs w:val="22"/>
        </w:rPr>
      </w:pPr>
      <w:r w:rsidRPr="0044667B">
        <w:rPr>
          <w:b/>
          <w:bCs/>
          <w:color w:val="auto"/>
          <w:spacing w:val="3"/>
          <w:sz w:val="22"/>
          <w:szCs w:val="22"/>
        </w:rPr>
        <w:t xml:space="preserve">Copyright © CBMDC </w:t>
      </w:r>
      <w:r w:rsidRPr="00863796">
        <w:rPr>
          <w:b/>
          <w:bCs/>
          <w:color w:val="auto"/>
          <w:spacing w:val="3"/>
          <w:sz w:val="22"/>
          <w:szCs w:val="22"/>
        </w:rPr>
        <w:t>202</w:t>
      </w:r>
      <w:r w:rsidR="00933423" w:rsidRPr="00863796">
        <w:rPr>
          <w:b/>
          <w:bCs/>
          <w:color w:val="auto"/>
          <w:spacing w:val="3"/>
          <w:sz w:val="22"/>
          <w:szCs w:val="22"/>
        </w:rPr>
        <w:t>6</w:t>
      </w:r>
      <w:r w:rsidRPr="00863796">
        <w:rPr>
          <w:b/>
          <w:bCs/>
          <w:color w:val="auto"/>
          <w:spacing w:val="3"/>
          <w:sz w:val="22"/>
          <w:szCs w:val="22"/>
        </w:rPr>
        <w:t xml:space="preserve"> (</w:t>
      </w:r>
      <w:r w:rsidRPr="0044667B">
        <w:rPr>
          <w:b/>
          <w:bCs/>
          <w:color w:val="auto"/>
          <w:spacing w:val="3"/>
          <w:sz w:val="22"/>
          <w:szCs w:val="22"/>
        </w:rPr>
        <w:t>reference PACT HR). All rights reserved.</w:t>
      </w:r>
      <w:r w:rsidRPr="0044667B">
        <w:rPr>
          <w:color w:val="auto"/>
          <w:spacing w:val="3"/>
          <w:sz w:val="22"/>
          <w:szCs w:val="22"/>
        </w:rPr>
        <w:br/>
      </w:r>
      <w:r w:rsidRPr="0044667B">
        <w:rPr>
          <w:rStyle w:val="Emphasis"/>
          <w:color w:val="auto"/>
          <w:spacing w:val="3"/>
          <w:sz w:val="22"/>
          <w:szCs w:val="22"/>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t>
      </w:r>
      <w:r w:rsidR="00AF7901" w:rsidRPr="0044667B">
        <w:rPr>
          <w:rStyle w:val="Emphasis"/>
          <w:color w:val="auto"/>
          <w:spacing w:val="3"/>
          <w:sz w:val="22"/>
          <w:szCs w:val="22"/>
        </w:rPr>
        <w:t>works. You</w:t>
      </w:r>
      <w:r w:rsidRPr="0044667B">
        <w:rPr>
          <w:rStyle w:val="Emphasis"/>
          <w:color w:val="auto"/>
          <w:spacing w:val="3"/>
          <w:sz w:val="22"/>
          <w:szCs w:val="22"/>
        </w:rPr>
        <w:t xml:space="preserve">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5141854A" w14:textId="77777777" w:rsidR="00E77B77" w:rsidRPr="0044667B" w:rsidRDefault="00E77B77" w:rsidP="00863796">
      <w:pPr>
        <w:rPr>
          <w:color w:val="auto"/>
          <w:sz w:val="22"/>
          <w:szCs w:val="22"/>
        </w:rPr>
      </w:pPr>
    </w:p>
    <w:p w14:paraId="59A34D69" w14:textId="1E017C6D" w:rsidR="00E77B77" w:rsidRPr="0044667B" w:rsidRDefault="00E77B77" w:rsidP="00863796">
      <w:pPr>
        <w:rPr>
          <w:color w:val="auto"/>
          <w:sz w:val="22"/>
          <w:szCs w:val="22"/>
        </w:rPr>
      </w:pPr>
      <w:r w:rsidRPr="0044667B">
        <w:rPr>
          <w:color w:val="auto"/>
          <w:sz w:val="22"/>
          <w:szCs w:val="22"/>
        </w:rPr>
        <w:t xml:space="preserve">Approved by: </w:t>
      </w:r>
      <w:sdt>
        <w:sdtPr>
          <w:rPr>
            <w:rStyle w:val="PACTNormal"/>
            <w:szCs w:val="22"/>
          </w:rPr>
          <w:alias w:val="Name of Committee/Board "/>
          <w:tag w:val="Committee"/>
          <w:id w:val="-1049920289"/>
          <w:placeholder>
            <w:docPart w:val="2959D5216B13445995FC802B9732C0AF"/>
          </w:placeholder>
          <w:text/>
        </w:sdtPr>
        <w:sdtEndPr>
          <w:rPr>
            <w:rStyle w:val="DefaultParagraphFont"/>
            <w:color w:val="auto"/>
            <w:sz w:val="24"/>
          </w:rPr>
        </w:sdtEndPr>
        <w:sdtContent>
          <w:proofErr w:type="spellStart"/>
          <w:r w:rsidR="00072599">
            <w:rPr>
              <w:rStyle w:val="PACTNormal"/>
            </w:rPr>
            <w:t>Blakehill</w:t>
          </w:r>
          <w:proofErr w:type="spellEnd"/>
          <w:r w:rsidR="00072599">
            <w:rPr>
              <w:rStyle w:val="PACTNormal"/>
            </w:rPr>
            <w:t xml:space="preserve"> Governing Body</w:t>
          </w:r>
        </w:sdtContent>
      </w:sdt>
    </w:p>
    <w:p w14:paraId="68DD93B4" w14:textId="77777777" w:rsidR="00E77B77" w:rsidRPr="0044667B" w:rsidRDefault="00E77B77" w:rsidP="00863796">
      <w:pPr>
        <w:rPr>
          <w:color w:val="auto"/>
          <w:sz w:val="22"/>
          <w:szCs w:val="22"/>
        </w:rPr>
      </w:pPr>
    </w:p>
    <w:p w14:paraId="17784313" w14:textId="72D8A6D8" w:rsidR="00E77B77" w:rsidRPr="0044667B" w:rsidRDefault="00E77B77" w:rsidP="00863796">
      <w:pPr>
        <w:rPr>
          <w:color w:val="auto"/>
          <w:sz w:val="22"/>
          <w:szCs w:val="22"/>
        </w:rPr>
      </w:pPr>
      <w:r w:rsidRPr="0044667B">
        <w:rPr>
          <w:color w:val="auto"/>
          <w:sz w:val="22"/>
          <w:szCs w:val="22"/>
        </w:rPr>
        <w:t xml:space="preserve">Approved on: </w:t>
      </w:r>
      <w:sdt>
        <w:sdtPr>
          <w:rPr>
            <w:rStyle w:val="PACTNormal"/>
            <w:szCs w:val="22"/>
          </w:rPr>
          <w:alias w:val="Date"/>
          <w:tag w:val="Date Picker"/>
          <w:id w:val="-1049070545"/>
          <w:placeholder>
            <w:docPart w:val="7C3E4672E1C14CE191EEF1007B7ABBD5"/>
          </w:placeholder>
          <w15:color w:val="000000"/>
          <w:date w:fullDate="2026-05-01T00:00:00Z">
            <w:dateFormat w:val="dd/MM/yyyy"/>
            <w:lid w:val="en-GB"/>
            <w:storeMappedDataAs w:val="dateTime"/>
            <w:calendar w:val="gregorian"/>
          </w:date>
        </w:sdtPr>
        <w:sdtEndPr>
          <w:rPr>
            <w:rStyle w:val="DefaultParagraphFont"/>
            <w:color w:val="808080" w:themeColor="background1" w:themeShade="80"/>
            <w:sz w:val="24"/>
          </w:rPr>
        </w:sdtEndPr>
        <w:sdtContent>
          <w:r w:rsidR="00072599">
            <w:rPr>
              <w:rStyle w:val="PACTNormal"/>
              <w:szCs w:val="22"/>
            </w:rPr>
            <w:t>01/05/2026</w:t>
          </w:r>
        </w:sdtContent>
      </w:sdt>
    </w:p>
    <w:p w14:paraId="7BB1EBD7" w14:textId="77777777" w:rsidR="00E77B77" w:rsidRPr="0044667B" w:rsidRDefault="00E77B77" w:rsidP="00863796">
      <w:pPr>
        <w:rPr>
          <w:color w:val="auto"/>
          <w:sz w:val="22"/>
          <w:szCs w:val="22"/>
        </w:rPr>
      </w:pPr>
    </w:p>
    <w:p w14:paraId="73B1A34B" w14:textId="2C4176A2" w:rsidR="00E77B77" w:rsidRPr="0044667B" w:rsidRDefault="00E77B77" w:rsidP="00863796">
      <w:pPr>
        <w:rPr>
          <w:color w:val="auto"/>
          <w:sz w:val="22"/>
          <w:szCs w:val="22"/>
        </w:rPr>
      </w:pPr>
      <w:bookmarkStart w:id="1" w:name="_Hlk182484751"/>
      <w:r w:rsidRPr="0044667B">
        <w:rPr>
          <w:color w:val="auto"/>
          <w:sz w:val="22"/>
          <w:szCs w:val="22"/>
        </w:rPr>
        <w:t xml:space="preserve">Date of Implementation: </w:t>
      </w:r>
      <w:sdt>
        <w:sdtPr>
          <w:rPr>
            <w:rStyle w:val="PACTNormal"/>
            <w:color w:val="auto"/>
            <w:szCs w:val="22"/>
          </w:rPr>
          <w:alias w:val="Date"/>
          <w:tag w:val="Date Picker"/>
          <w:id w:val="-2066327193"/>
          <w:placeholder>
            <w:docPart w:val="A6FC82C1063948F0B505515FA2DE1DCF"/>
          </w:placeholder>
          <w:date w:fullDate="2026-05-01T00:00:00Z">
            <w:dateFormat w:val="dd/MM/yyyy"/>
            <w:lid w:val="en-GB"/>
            <w:storeMappedDataAs w:val="dateTime"/>
            <w:calendar w:val="gregorian"/>
          </w:date>
        </w:sdtPr>
        <w:sdtEndPr>
          <w:rPr>
            <w:rStyle w:val="DefaultParagraphFont"/>
            <w:sz w:val="24"/>
          </w:rPr>
        </w:sdtEndPr>
        <w:sdtContent>
          <w:r w:rsidR="00072599">
            <w:rPr>
              <w:rStyle w:val="PACTNormal"/>
              <w:color w:val="auto"/>
              <w:szCs w:val="22"/>
            </w:rPr>
            <w:t>01/05/2026</w:t>
          </w:r>
        </w:sdtContent>
      </w:sdt>
    </w:p>
    <w:bookmarkEnd w:id="1"/>
    <w:p w14:paraId="00D26EC2" w14:textId="77777777" w:rsidR="00E77B77" w:rsidRPr="0044667B" w:rsidRDefault="00E77B77" w:rsidP="00863796">
      <w:pPr>
        <w:rPr>
          <w:color w:val="auto"/>
          <w:sz w:val="22"/>
          <w:szCs w:val="22"/>
        </w:rPr>
      </w:pPr>
    </w:p>
    <w:p w14:paraId="23EFBB5B" w14:textId="4F3601B7" w:rsidR="00E77B77" w:rsidRPr="0044667B" w:rsidRDefault="00E77B77" w:rsidP="00863796">
      <w:pPr>
        <w:rPr>
          <w:color w:val="auto"/>
          <w:sz w:val="22"/>
          <w:szCs w:val="22"/>
        </w:rPr>
      </w:pPr>
      <w:r w:rsidRPr="0044667B">
        <w:rPr>
          <w:color w:val="auto"/>
          <w:sz w:val="22"/>
          <w:szCs w:val="22"/>
        </w:rPr>
        <w:t xml:space="preserve">Reviewer: </w:t>
      </w:r>
      <w:sdt>
        <w:sdtPr>
          <w:rPr>
            <w:rStyle w:val="PACTNormal"/>
            <w:szCs w:val="22"/>
          </w:rPr>
          <w:alias w:val="Name of Reviewer"/>
          <w:tag w:val="Reviewer"/>
          <w:id w:val="2101221934"/>
          <w:placeholder>
            <w:docPart w:val="70D0E64785B54FD79F3ED6C00FD8D360"/>
          </w:placeholder>
          <w:text/>
        </w:sdtPr>
        <w:sdtEndPr>
          <w:rPr>
            <w:rStyle w:val="DefaultParagraphFont"/>
            <w:color w:val="auto"/>
            <w:sz w:val="24"/>
          </w:rPr>
        </w:sdtEndPr>
        <w:sdtContent>
          <w:r w:rsidR="00072599">
            <w:rPr>
              <w:rStyle w:val="PACTNormal"/>
            </w:rPr>
            <w:t>Lisa Keighley, Headteacher</w:t>
          </w:r>
        </w:sdtContent>
      </w:sdt>
    </w:p>
    <w:p w14:paraId="3EF35259" w14:textId="77777777" w:rsidR="00E77B77" w:rsidRPr="0044667B" w:rsidRDefault="00E77B77" w:rsidP="00863796">
      <w:pPr>
        <w:rPr>
          <w:color w:val="548DD4" w:themeColor="text2" w:themeTint="99"/>
          <w:sz w:val="22"/>
          <w:szCs w:val="22"/>
        </w:rPr>
      </w:pPr>
    </w:p>
    <w:p w14:paraId="17AAFFD5" w14:textId="431ED742" w:rsidR="00E77B77" w:rsidRPr="0044667B" w:rsidRDefault="00E77B77" w:rsidP="00863796">
      <w:pPr>
        <w:rPr>
          <w:color w:val="auto"/>
          <w:sz w:val="22"/>
          <w:szCs w:val="22"/>
        </w:rPr>
      </w:pPr>
      <w:r w:rsidRPr="0044667B">
        <w:rPr>
          <w:color w:val="auto"/>
          <w:sz w:val="22"/>
          <w:szCs w:val="22"/>
        </w:rPr>
        <w:t xml:space="preserve">To be reviewed on: </w:t>
      </w:r>
      <w:sdt>
        <w:sdtPr>
          <w:rPr>
            <w:rStyle w:val="PACTNormal"/>
            <w:szCs w:val="22"/>
          </w:rPr>
          <w:alias w:val="Date"/>
          <w:tag w:val="Date Picker"/>
          <w:id w:val="-1331442548"/>
          <w:placeholder>
            <w:docPart w:val="6CB93E9DE9E3435392B7172D6445747D"/>
          </w:placeholder>
          <w:date w:fullDate="2033-05-01T00:00:00Z">
            <w:dateFormat w:val="dd/MM/yyyy"/>
            <w:lid w:val="en-GB"/>
            <w:storeMappedDataAs w:val="dateTime"/>
            <w:calendar w:val="gregorian"/>
          </w:date>
        </w:sdtPr>
        <w:sdtEndPr>
          <w:rPr>
            <w:rStyle w:val="DefaultParagraphFont"/>
            <w:color w:val="808080" w:themeColor="background1" w:themeShade="80"/>
            <w:sz w:val="24"/>
          </w:rPr>
        </w:sdtEndPr>
        <w:sdtContent>
          <w:r w:rsidR="00072599">
            <w:rPr>
              <w:rStyle w:val="PACTNormal"/>
              <w:szCs w:val="22"/>
            </w:rPr>
            <w:t>01/05/20</w:t>
          </w:r>
          <w:r w:rsidR="00072599">
            <w:rPr>
              <w:rStyle w:val="PACTNormal"/>
            </w:rPr>
            <w:t>33</w:t>
          </w:r>
        </w:sdtContent>
      </w:sdt>
    </w:p>
    <w:p w14:paraId="162541EF" w14:textId="77777777" w:rsidR="00E77B77" w:rsidRPr="0044667B" w:rsidRDefault="00E77B77" w:rsidP="00863796">
      <w:pPr>
        <w:rPr>
          <w:color w:val="auto"/>
          <w:sz w:val="22"/>
          <w:szCs w:val="22"/>
        </w:rPr>
      </w:pPr>
    </w:p>
    <w:p w14:paraId="2E5F201A" w14:textId="77777777" w:rsidR="00E77B77" w:rsidRPr="00604252" w:rsidRDefault="00E77B77" w:rsidP="00863796">
      <w:pPr>
        <w:rPr>
          <w:color w:val="auto"/>
          <w:sz w:val="22"/>
          <w:szCs w:val="22"/>
        </w:rPr>
      </w:pPr>
      <w:r w:rsidRPr="0044667B">
        <w:rPr>
          <w:color w:val="auto"/>
          <w:sz w:val="22"/>
          <w:szCs w:val="22"/>
        </w:rPr>
        <w:t>NB. This policy/guidance will be retained for a period of 7 years from replacement.</w:t>
      </w:r>
    </w:p>
    <w:p w14:paraId="44A46420" w14:textId="77777777" w:rsidR="0097551E" w:rsidRPr="00F07B0D" w:rsidRDefault="0097551E" w:rsidP="00863796">
      <w:pPr>
        <w:rPr>
          <w:b/>
          <w:color w:val="auto"/>
          <w:sz w:val="22"/>
          <w:szCs w:val="22"/>
        </w:rPr>
      </w:pPr>
      <w:r w:rsidRPr="00F07B0D">
        <w:rPr>
          <w:b/>
          <w:color w:val="auto"/>
          <w:sz w:val="22"/>
          <w:szCs w:val="22"/>
        </w:rPr>
        <w:br w:type="page"/>
      </w:r>
    </w:p>
    <w:p w14:paraId="71A1F0C5" w14:textId="77777777" w:rsidR="0097551E" w:rsidRPr="00863796" w:rsidRDefault="0097551E" w:rsidP="00863796">
      <w:pPr>
        <w:pBdr>
          <w:bottom w:val="single" w:sz="4" w:space="1" w:color="auto"/>
        </w:pBdr>
        <w:rPr>
          <w:bCs/>
          <w:color w:val="auto"/>
          <w:sz w:val="28"/>
          <w:szCs w:val="28"/>
        </w:rPr>
      </w:pPr>
      <w:r w:rsidRPr="00863796">
        <w:rPr>
          <w:bCs/>
          <w:color w:val="auto"/>
          <w:sz w:val="28"/>
          <w:szCs w:val="28"/>
        </w:rPr>
        <w:lastRenderedPageBreak/>
        <w:t>Summary of Key Changes</w:t>
      </w:r>
    </w:p>
    <w:p w14:paraId="6C9EAAE7" w14:textId="77777777" w:rsidR="0097551E" w:rsidRPr="00863796" w:rsidRDefault="0097551E" w:rsidP="00863796">
      <w:pPr>
        <w:pBdr>
          <w:bottom w:val="single" w:sz="4" w:space="1" w:color="auto"/>
        </w:pBdr>
        <w:rPr>
          <w:bCs/>
          <w:color w:val="auto"/>
          <w:sz w:val="22"/>
          <w:szCs w:val="22"/>
        </w:rPr>
      </w:pPr>
    </w:p>
    <w:p w14:paraId="6C622370" w14:textId="2346A80A" w:rsidR="0097551E" w:rsidRDefault="0097551E" w:rsidP="00863796">
      <w:pPr>
        <w:rPr>
          <w:color w:val="auto"/>
          <w:sz w:val="22"/>
          <w:szCs w:val="22"/>
        </w:rPr>
      </w:pPr>
    </w:p>
    <w:p w14:paraId="423BB117" w14:textId="0A08BD1B" w:rsidR="00976F0B" w:rsidRPr="00976F0B" w:rsidRDefault="00976F0B" w:rsidP="00863796">
      <w:pPr>
        <w:rPr>
          <w:color w:val="auto"/>
          <w:sz w:val="22"/>
          <w:szCs w:val="22"/>
        </w:rPr>
      </w:pPr>
      <w:r>
        <w:rPr>
          <w:color w:val="auto"/>
          <w:sz w:val="22"/>
          <w:szCs w:val="22"/>
        </w:rPr>
        <w:t>Updated 6 April 2026</w:t>
      </w:r>
    </w:p>
    <w:p w14:paraId="547188FC" w14:textId="77777777" w:rsidR="00644B50" w:rsidRPr="00863796" w:rsidRDefault="00644B50" w:rsidP="00863796">
      <w:pPr>
        <w:rPr>
          <w:b/>
          <w:bCs/>
          <w:color w:val="auto"/>
          <w:sz w:val="22"/>
          <w:szCs w:val="22"/>
        </w:rPr>
      </w:pPr>
    </w:p>
    <w:p w14:paraId="202937E2" w14:textId="6469F146" w:rsidR="00B225B5" w:rsidRPr="00863796" w:rsidRDefault="0090002B" w:rsidP="00863796">
      <w:pPr>
        <w:pStyle w:val="ListParagraph"/>
        <w:numPr>
          <w:ilvl w:val="0"/>
          <w:numId w:val="39"/>
        </w:numPr>
        <w:rPr>
          <w:color w:val="auto"/>
          <w:sz w:val="22"/>
          <w:szCs w:val="22"/>
        </w:rPr>
      </w:pPr>
      <w:r w:rsidRPr="00863796">
        <w:rPr>
          <w:color w:val="auto"/>
          <w:sz w:val="22"/>
          <w:szCs w:val="22"/>
        </w:rPr>
        <w:t>Policy Statement regarding the introduction of the Fair Work Agency in April 2026 (ERA 2025)</w:t>
      </w:r>
      <w:r w:rsidR="003E161A" w:rsidRPr="00863796">
        <w:rPr>
          <w:color w:val="auto"/>
          <w:sz w:val="22"/>
          <w:szCs w:val="22"/>
        </w:rPr>
        <w:t>.</w:t>
      </w:r>
    </w:p>
    <w:p w14:paraId="1C8406E0" w14:textId="77777777" w:rsidR="00B225B5" w:rsidRPr="00863796" w:rsidRDefault="00B225B5" w:rsidP="00863796">
      <w:pPr>
        <w:pStyle w:val="ListParagraph"/>
        <w:rPr>
          <w:color w:val="auto"/>
          <w:sz w:val="22"/>
          <w:szCs w:val="22"/>
        </w:rPr>
      </w:pPr>
    </w:p>
    <w:p w14:paraId="04DA54BF" w14:textId="1DEB0A1A" w:rsidR="00DB23AD" w:rsidRPr="00863796" w:rsidRDefault="00DB23AD" w:rsidP="00863796">
      <w:pPr>
        <w:pStyle w:val="ListParagraph"/>
        <w:numPr>
          <w:ilvl w:val="0"/>
          <w:numId w:val="39"/>
        </w:numPr>
        <w:rPr>
          <w:color w:val="auto"/>
          <w:sz w:val="22"/>
          <w:szCs w:val="22"/>
        </w:rPr>
      </w:pPr>
      <w:r w:rsidRPr="00863796">
        <w:rPr>
          <w:color w:val="auto"/>
          <w:sz w:val="22"/>
          <w:szCs w:val="22"/>
        </w:rPr>
        <w:t>The ERA 2025 has implemented wider eligibility Family Leave criteria for babies born or adoption placements after 6</w:t>
      </w:r>
      <w:r w:rsidRPr="00863796">
        <w:rPr>
          <w:color w:val="auto"/>
          <w:sz w:val="22"/>
          <w:szCs w:val="22"/>
          <w:vertAlign w:val="superscript"/>
        </w:rPr>
        <w:t>th</w:t>
      </w:r>
      <w:r w:rsidRPr="00863796">
        <w:rPr>
          <w:color w:val="auto"/>
          <w:sz w:val="22"/>
          <w:szCs w:val="22"/>
        </w:rPr>
        <w:t xml:space="preserve"> April 2026 as follows:</w:t>
      </w:r>
    </w:p>
    <w:p w14:paraId="232A3E68" w14:textId="77777777" w:rsidR="00DB23AD" w:rsidRPr="00863796" w:rsidRDefault="00DB23AD" w:rsidP="00863796">
      <w:pPr>
        <w:pStyle w:val="ListParagraph"/>
        <w:rPr>
          <w:color w:val="auto"/>
          <w:sz w:val="22"/>
          <w:szCs w:val="22"/>
        </w:rPr>
      </w:pPr>
    </w:p>
    <w:p w14:paraId="0A846102" w14:textId="325FE326" w:rsidR="00DB23AD" w:rsidRPr="00863796" w:rsidRDefault="00DB23AD" w:rsidP="00863796">
      <w:pPr>
        <w:pStyle w:val="ListParagraph"/>
        <w:numPr>
          <w:ilvl w:val="1"/>
          <w:numId w:val="39"/>
        </w:numPr>
        <w:rPr>
          <w:color w:val="auto"/>
          <w:sz w:val="22"/>
          <w:szCs w:val="22"/>
        </w:rPr>
      </w:pPr>
      <w:r w:rsidRPr="00863796">
        <w:rPr>
          <w:color w:val="auto"/>
          <w:sz w:val="22"/>
          <w:szCs w:val="22"/>
        </w:rPr>
        <w:t xml:space="preserve">Day one </w:t>
      </w:r>
      <w:r w:rsidR="00B225B5" w:rsidRPr="00863796">
        <w:rPr>
          <w:color w:val="auto"/>
          <w:sz w:val="22"/>
          <w:szCs w:val="22"/>
        </w:rPr>
        <w:t>qualifying period</w:t>
      </w:r>
      <w:r w:rsidRPr="00863796">
        <w:rPr>
          <w:color w:val="auto"/>
          <w:sz w:val="22"/>
          <w:szCs w:val="22"/>
        </w:rPr>
        <w:t>.</w:t>
      </w:r>
    </w:p>
    <w:p w14:paraId="62692DBF" w14:textId="77777777" w:rsidR="00DB23AD" w:rsidRPr="00863796" w:rsidRDefault="00DB23AD" w:rsidP="00863796">
      <w:pPr>
        <w:pStyle w:val="ListParagraph"/>
        <w:ind w:left="1440"/>
        <w:rPr>
          <w:color w:val="auto"/>
          <w:sz w:val="22"/>
          <w:szCs w:val="22"/>
        </w:rPr>
      </w:pPr>
    </w:p>
    <w:p w14:paraId="0E8009CF" w14:textId="77777777" w:rsidR="00DB23AD" w:rsidRPr="00863796" w:rsidRDefault="00110DE6" w:rsidP="00863796">
      <w:pPr>
        <w:pStyle w:val="ListParagraph"/>
        <w:numPr>
          <w:ilvl w:val="1"/>
          <w:numId w:val="39"/>
        </w:numPr>
        <w:rPr>
          <w:color w:val="auto"/>
          <w:sz w:val="22"/>
          <w:szCs w:val="22"/>
        </w:rPr>
      </w:pPr>
      <w:r w:rsidRPr="00863796">
        <w:rPr>
          <w:color w:val="auto"/>
          <w:sz w:val="22"/>
          <w:szCs w:val="22"/>
        </w:rPr>
        <w:t>28</w:t>
      </w:r>
      <w:r w:rsidR="008C2E2F" w:rsidRPr="00863796">
        <w:rPr>
          <w:color w:val="auto"/>
          <w:sz w:val="22"/>
          <w:szCs w:val="22"/>
        </w:rPr>
        <w:t>-</w:t>
      </w:r>
      <w:r w:rsidRPr="00863796">
        <w:rPr>
          <w:color w:val="auto"/>
          <w:sz w:val="22"/>
          <w:szCs w:val="22"/>
        </w:rPr>
        <w:t xml:space="preserve">day interim notice period for babies born between 5 April </w:t>
      </w:r>
      <w:r w:rsidR="008C2E2F" w:rsidRPr="00863796">
        <w:rPr>
          <w:color w:val="auto"/>
          <w:sz w:val="22"/>
          <w:szCs w:val="22"/>
        </w:rPr>
        <w:t xml:space="preserve">2026 </w:t>
      </w:r>
      <w:r w:rsidRPr="00863796">
        <w:rPr>
          <w:color w:val="auto"/>
          <w:sz w:val="22"/>
          <w:szCs w:val="22"/>
        </w:rPr>
        <w:t>– 25 July 2026</w:t>
      </w:r>
    </w:p>
    <w:p w14:paraId="22B56108" w14:textId="77777777" w:rsidR="00DB23AD" w:rsidRPr="00863796" w:rsidRDefault="00DB23AD" w:rsidP="00863796">
      <w:pPr>
        <w:pStyle w:val="ListParagraph"/>
        <w:ind w:left="1440"/>
        <w:rPr>
          <w:color w:val="auto"/>
          <w:sz w:val="22"/>
          <w:szCs w:val="22"/>
        </w:rPr>
      </w:pPr>
    </w:p>
    <w:p w14:paraId="3723B844" w14:textId="487438B1" w:rsidR="00DB23AD" w:rsidRPr="00863796" w:rsidRDefault="00DB23AD" w:rsidP="00863796">
      <w:pPr>
        <w:pStyle w:val="ListParagraph"/>
        <w:numPr>
          <w:ilvl w:val="1"/>
          <w:numId w:val="39"/>
        </w:numPr>
        <w:rPr>
          <w:color w:val="auto"/>
          <w:sz w:val="22"/>
          <w:szCs w:val="22"/>
        </w:rPr>
      </w:pPr>
      <w:r w:rsidRPr="00863796">
        <w:rPr>
          <w:color w:val="auto"/>
          <w:sz w:val="22"/>
          <w:szCs w:val="22"/>
        </w:rPr>
        <w:t>Paternity Leave can now be taken prior or following Shared Paternity Leave.</w:t>
      </w:r>
    </w:p>
    <w:p w14:paraId="4AB37DAE" w14:textId="77777777" w:rsidR="00DB23AD" w:rsidRPr="00863796" w:rsidRDefault="00DB23AD" w:rsidP="00863796">
      <w:pPr>
        <w:rPr>
          <w:color w:val="auto"/>
          <w:sz w:val="22"/>
          <w:szCs w:val="22"/>
        </w:rPr>
      </w:pPr>
    </w:p>
    <w:p w14:paraId="0BF25E2C" w14:textId="1EF1A967" w:rsidR="00EF77CD" w:rsidRPr="00863796" w:rsidRDefault="00EF77CD" w:rsidP="00863796">
      <w:pPr>
        <w:pStyle w:val="ListParagraph"/>
        <w:numPr>
          <w:ilvl w:val="0"/>
          <w:numId w:val="39"/>
        </w:numPr>
        <w:rPr>
          <w:color w:val="auto"/>
          <w:sz w:val="22"/>
          <w:szCs w:val="22"/>
        </w:rPr>
      </w:pPr>
      <w:r w:rsidRPr="00863796">
        <w:rPr>
          <w:color w:val="auto"/>
          <w:sz w:val="22"/>
          <w:szCs w:val="22"/>
        </w:rPr>
        <w:t>Surrogacy – revision to entitlement</w:t>
      </w:r>
      <w:r w:rsidR="00BC639E" w:rsidRPr="00863796">
        <w:rPr>
          <w:color w:val="auto"/>
          <w:sz w:val="22"/>
          <w:szCs w:val="22"/>
        </w:rPr>
        <w:t>s</w:t>
      </w:r>
      <w:r w:rsidR="003E161A" w:rsidRPr="00863796">
        <w:rPr>
          <w:color w:val="auto"/>
          <w:sz w:val="22"/>
          <w:szCs w:val="22"/>
        </w:rPr>
        <w:t xml:space="preserve"> made.</w:t>
      </w:r>
    </w:p>
    <w:p w14:paraId="716F8609" w14:textId="77777777" w:rsidR="00EF77CD" w:rsidRPr="00863796" w:rsidRDefault="00EF77CD" w:rsidP="00863796">
      <w:pPr>
        <w:pStyle w:val="ListParagraph"/>
        <w:rPr>
          <w:color w:val="auto"/>
          <w:sz w:val="22"/>
          <w:szCs w:val="22"/>
        </w:rPr>
      </w:pPr>
    </w:p>
    <w:p w14:paraId="27DB9C4A" w14:textId="2042E792" w:rsidR="005E4ED8" w:rsidRPr="00863796" w:rsidRDefault="005E4ED8" w:rsidP="00863796">
      <w:pPr>
        <w:pStyle w:val="ListParagraph"/>
        <w:numPr>
          <w:ilvl w:val="0"/>
          <w:numId w:val="39"/>
        </w:numPr>
        <w:rPr>
          <w:color w:val="auto"/>
          <w:sz w:val="22"/>
          <w:szCs w:val="22"/>
        </w:rPr>
      </w:pPr>
      <w:r w:rsidRPr="00863796">
        <w:rPr>
          <w:color w:val="auto"/>
          <w:sz w:val="22"/>
          <w:szCs w:val="22"/>
        </w:rPr>
        <w:t xml:space="preserve">Maternity and Adoption Leave/Pay sections </w:t>
      </w:r>
      <w:r w:rsidR="00AC0896" w:rsidRPr="00863796">
        <w:rPr>
          <w:color w:val="auto"/>
          <w:sz w:val="22"/>
          <w:szCs w:val="22"/>
        </w:rPr>
        <w:t>reviewed and restructured</w:t>
      </w:r>
      <w:r w:rsidRPr="00863796">
        <w:rPr>
          <w:color w:val="auto"/>
          <w:sz w:val="22"/>
          <w:szCs w:val="22"/>
        </w:rPr>
        <w:t xml:space="preserve"> for further clarity.</w:t>
      </w:r>
    </w:p>
    <w:p w14:paraId="2F07900F" w14:textId="77777777" w:rsidR="005E4ED8" w:rsidRPr="005E4ED8" w:rsidRDefault="005E4ED8" w:rsidP="00863796">
      <w:pPr>
        <w:pStyle w:val="ListParagraph"/>
        <w:rPr>
          <w:color w:val="auto"/>
          <w:sz w:val="22"/>
          <w:szCs w:val="22"/>
        </w:rPr>
      </w:pPr>
    </w:p>
    <w:p w14:paraId="2667A69C" w14:textId="31FBE70D" w:rsidR="00EF77CD" w:rsidRDefault="00D71D50" w:rsidP="00863796">
      <w:pPr>
        <w:pStyle w:val="ListParagraph"/>
        <w:numPr>
          <w:ilvl w:val="0"/>
          <w:numId w:val="39"/>
        </w:numPr>
        <w:rPr>
          <w:color w:val="auto"/>
          <w:sz w:val="22"/>
          <w:szCs w:val="22"/>
        </w:rPr>
      </w:pPr>
      <w:r>
        <w:rPr>
          <w:color w:val="auto"/>
          <w:sz w:val="22"/>
          <w:szCs w:val="22"/>
        </w:rPr>
        <w:t xml:space="preserve">Request for </w:t>
      </w:r>
      <w:r w:rsidR="00BC639E">
        <w:rPr>
          <w:color w:val="auto"/>
          <w:sz w:val="22"/>
          <w:szCs w:val="22"/>
        </w:rPr>
        <w:t>Fostering</w:t>
      </w:r>
      <w:r>
        <w:rPr>
          <w:color w:val="auto"/>
          <w:sz w:val="22"/>
          <w:szCs w:val="22"/>
        </w:rPr>
        <w:t xml:space="preserve"> Leave</w:t>
      </w:r>
      <w:r w:rsidR="00BC639E">
        <w:rPr>
          <w:color w:val="auto"/>
          <w:sz w:val="22"/>
          <w:szCs w:val="22"/>
        </w:rPr>
        <w:t xml:space="preserve"> </w:t>
      </w:r>
      <w:r>
        <w:rPr>
          <w:color w:val="auto"/>
          <w:sz w:val="22"/>
          <w:szCs w:val="22"/>
        </w:rPr>
        <w:t>S</w:t>
      </w:r>
      <w:r w:rsidR="00BC639E">
        <w:rPr>
          <w:color w:val="auto"/>
          <w:sz w:val="22"/>
          <w:szCs w:val="22"/>
        </w:rPr>
        <w:t>ection added</w:t>
      </w:r>
      <w:r w:rsidR="003E161A">
        <w:rPr>
          <w:color w:val="auto"/>
          <w:sz w:val="22"/>
          <w:szCs w:val="22"/>
        </w:rPr>
        <w:t>.</w:t>
      </w:r>
    </w:p>
    <w:p w14:paraId="0C98CC97" w14:textId="77777777" w:rsidR="00804D93" w:rsidRPr="00863796" w:rsidRDefault="00804D93" w:rsidP="00863796">
      <w:pPr>
        <w:pStyle w:val="ListParagraph"/>
        <w:rPr>
          <w:color w:val="auto"/>
          <w:sz w:val="22"/>
          <w:szCs w:val="22"/>
        </w:rPr>
      </w:pPr>
    </w:p>
    <w:p w14:paraId="69AF7E9A" w14:textId="4E82CE74" w:rsidR="00804D93" w:rsidRDefault="00804D93" w:rsidP="00863796">
      <w:pPr>
        <w:pStyle w:val="ListParagraph"/>
        <w:numPr>
          <w:ilvl w:val="0"/>
          <w:numId w:val="39"/>
        </w:numPr>
        <w:rPr>
          <w:color w:val="auto"/>
          <w:sz w:val="22"/>
          <w:szCs w:val="22"/>
        </w:rPr>
      </w:pPr>
      <w:r>
        <w:rPr>
          <w:color w:val="auto"/>
          <w:sz w:val="22"/>
          <w:szCs w:val="22"/>
        </w:rPr>
        <w:t xml:space="preserve">Gender reference updated </w:t>
      </w:r>
      <w:r w:rsidR="0098126C">
        <w:rPr>
          <w:color w:val="auto"/>
          <w:sz w:val="22"/>
          <w:szCs w:val="22"/>
        </w:rPr>
        <w:t>as</w:t>
      </w:r>
      <w:r>
        <w:rPr>
          <w:color w:val="auto"/>
          <w:sz w:val="22"/>
          <w:szCs w:val="22"/>
        </w:rPr>
        <w:t xml:space="preserve"> neutral.</w:t>
      </w:r>
    </w:p>
    <w:p w14:paraId="7B4CD5A3" w14:textId="77777777" w:rsidR="00B225B5" w:rsidRDefault="00B225B5" w:rsidP="00863796">
      <w:pPr>
        <w:pStyle w:val="ListParagraph"/>
        <w:rPr>
          <w:color w:val="auto"/>
          <w:sz w:val="22"/>
          <w:szCs w:val="22"/>
        </w:rPr>
      </w:pPr>
    </w:p>
    <w:p w14:paraId="3377FB0A" w14:textId="61DAA85D" w:rsidR="00644B50" w:rsidRPr="003E161A" w:rsidRDefault="00644B50" w:rsidP="00863796">
      <w:pPr>
        <w:pStyle w:val="ListParagraph"/>
        <w:numPr>
          <w:ilvl w:val="0"/>
          <w:numId w:val="39"/>
        </w:numPr>
        <w:rPr>
          <w:color w:val="auto"/>
          <w:sz w:val="22"/>
          <w:szCs w:val="22"/>
        </w:rPr>
      </w:pPr>
      <w:r>
        <w:rPr>
          <w:color w:val="auto"/>
          <w:sz w:val="22"/>
          <w:szCs w:val="22"/>
        </w:rPr>
        <w:t xml:space="preserve">Appendix 3: Equality Impact Assessment removed. </w:t>
      </w:r>
    </w:p>
    <w:p w14:paraId="0BF6751B" w14:textId="77777777" w:rsidR="0097551E" w:rsidRPr="007B26BF" w:rsidRDefault="0097551E" w:rsidP="00863796">
      <w:pPr>
        <w:rPr>
          <w:color w:val="auto"/>
          <w:sz w:val="22"/>
          <w:szCs w:val="22"/>
        </w:rPr>
      </w:pPr>
    </w:p>
    <w:p w14:paraId="08F73234" w14:textId="77777777" w:rsidR="0097551E" w:rsidRPr="007B26BF" w:rsidRDefault="0097551E" w:rsidP="00863796">
      <w:pPr>
        <w:rPr>
          <w:color w:val="auto"/>
          <w:sz w:val="22"/>
          <w:szCs w:val="22"/>
        </w:rPr>
      </w:pPr>
    </w:p>
    <w:p w14:paraId="5609CDCF" w14:textId="77777777" w:rsidR="0097551E" w:rsidRDefault="0097551E" w:rsidP="00863796">
      <w:pPr>
        <w:rPr>
          <w:color w:val="auto"/>
          <w:sz w:val="28"/>
          <w:szCs w:val="28"/>
        </w:rPr>
      </w:pPr>
    </w:p>
    <w:p w14:paraId="3A9C03E0" w14:textId="09C2F12A" w:rsidR="003E161A" w:rsidRDefault="003E161A" w:rsidP="00863796">
      <w:pPr>
        <w:rPr>
          <w:color w:val="auto"/>
          <w:sz w:val="28"/>
          <w:szCs w:val="28"/>
        </w:rPr>
      </w:pPr>
      <w:r>
        <w:rPr>
          <w:color w:val="auto"/>
          <w:sz w:val="28"/>
          <w:szCs w:val="28"/>
        </w:rPr>
        <w:br w:type="page"/>
      </w:r>
    </w:p>
    <w:p w14:paraId="0794285B" w14:textId="2B29EFF7" w:rsidR="00DC3F53" w:rsidRPr="00FB4648" w:rsidRDefault="00DC3F53" w:rsidP="00863796">
      <w:pPr>
        <w:pBdr>
          <w:bottom w:val="single" w:sz="4" w:space="1" w:color="auto"/>
        </w:pBdr>
        <w:rPr>
          <w:color w:val="auto"/>
          <w:sz w:val="28"/>
          <w:szCs w:val="28"/>
        </w:rPr>
      </w:pPr>
      <w:r w:rsidRPr="00863796">
        <w:rPr>
          <w:color w:val="auto"/>
          <w:sz w:val="28"/>
          <w:szCs w:val="28"/>
        </w:rPr>
        <w:lastRenderedPageBreak/>
        <w:t>Contents</w:t>
      </w:r>
      <w:bookmarkEnd w:id="0"/>
      <w:r w:rsidR="00FB4648" w:rsidRPr="005C103C">
        <w:rPr>
          <w:color w:val="auto"/>
          <w:sz w:val="28"/>
          <w:szCs w:val="28"/>
        </w:rPr>
        <w:t xml:space="preserve">  </w:t>
      </w:r>
    </w:p>
    <w:p w14:paraId="3F1649DF" w14:textId="77777777" w:rsidR="00D038EF" w:rsidRPr="00D038EF" w:rsidRDefault="00D038EF" w:rsidP="00863796">
      <w:pPr>
        <w:pBdr>
          <w:bottom w:val="single" w:sz="4" w:space="1" w:color="auto"/>
        </w:pBdr>
        <w:rPr>
          <w:color w:val="auto"/>
          <w:sz w:val="18"/>
          <w:szCs w:val="18"/>
        </w:rPr>
      </w:pPr>
    </w:p>
    <w:p w14:paraId="59DCD89D" w14:textId="77777777" w:rsidR="00CA654C" w:rsidRDefault="00CA654C" w:rsidP="00863796">
      <w:pPr>
        <w:rPr>
          <w:color w:val="auto"/>
          <w:sz w:val="22"/>
          <w:szCs w:val="22"/>
        </w:rPr>
      </w:pPr>
    </w:p>
    <w:p w14:paraId="6CE714C3" w14:textId="77777777" w:rsidR="005C103C" w:rsidRDefault="005C103C" w:rsidP="00863796">
      <w:pPr>
        <w:rPr>
          <w:color w:val="auto"/>
          <w:sz w:val="22"/>
          <w:szCs w:val="22"/>
        </w:rPr>
      </w:pPr>
    </w:p>
    <w:p w14:paraId="53A5C5CB" w14:textId="44558E2A" w:rsidR="00976F0B" w:rsidRDefault="00976F0B" w:rsidP="00863796">
      <w:pPr>
        <w:rPr>
          <w:color w:val="auto"/>
          <w:sz w:val="22"/>
          <w:szCs w:val="22"/>
        </w:rPr>
      </w:pPr>
      <w:r>
        <w:rPr>
          <w:color w:val="auto"/>
          <w:sz w:val="22"/>
          <w:szCs w:val="22"/>
        </w:rPr>
        <w:t xml:space="preserve">Work and Families Policy </w:t>
      </w:r>
    </w:p>
    <w:p w14:paraId="71F11BCE" w14:textId="77777777" w:rsidR="00976F0B" w:rsidRPr="00380857" w:rsidRDefault="00976F0B" w:rsidP="00863796">
      <w:pPr>
        <w:rPr>
          <w:color w:val="auto"/>
          <w:sz w:val="22"/>
          <w:szCs w:val="22"/>
        </w:rPr>
      </w:pPr>
    </w:p>
    <w:sdt>
      <w:sdtPr>
        <w:rPr>
          <w:noProof w:val="0"/>
          <w:color w:val="auto"/>
          <w:sz w:val="24"/>
        </w:rPr>
        <w:id w:val="153887703"/>
        <w:docPartObj>
          <w:docPartGallery w:val="Table of Contents"/>
          <w:docPartUnique/>
        </w:docPartObj>
      </w:sdtPr>
      <w:sdtEndPr>
        <w:rPr>
          <w:sz w:val="22"/>
          <w:szCs w:val="22"/>
        </w:rPr>
      </w:sdtEndPr>
      <w:sdtContent>
        <w:p w14:paraId="36662392" w14:textId="520A1388" w:rsidR="00380857" w:rsidRDefault="008340AD" w:rsidP="00863796">
          <w:pPr>
            <w:pStyle w:val="TOC1"/>
            <w:spacing w:after="240"/>
            <w:rPr>
              <w:rStyle w:val="Hyperlink"/>
              <w:color w:val="auto"/>
              <w:sz w:val="22"/>
              <w:szCs w:val="22"/>
            </w:rPr>
          </w:pPr>
          <w:r w:rsidRPr="00380857">
            <w:rPr>
              <w:noProof w:val="0"/>
              <w:color w:val="auto"/>
              <w:szCs w:val="20"/>
            </w:rPr>
            <w:fldChar w:fldCharType="begin"/>
          </w:r>
          <w:r w:rsidRPr="00380857">
            <w:rPr>
              <w:color w:val="auto"/>
              <w:szCs w:val="20"/>
            </w:rPr>
            <w:instrText xml:space="preserve"> TOC \o "1-3" \h \z \u </w:instrText>
          </w:r>
          <w:r w:rsidRPr="00380857">
            <w:rPr>
              <w:noProof w:val="0"/>
              <w:color w:val="auto"/>
              <w:szCs w:val="20"/>
            </w:rPr>
            <w:fldChar w:fldCharType="separate"/>
          </w:r>
          <w:hyperlink w:anchor="_Toc222492418" w:history="1">
            <w:r w:rsidR="00380857" w:rsidRPr="00380857">
              <w:rPr>
                <w:rStyle w:val="Hyperlink"/>
                <w:color w:val="auto"/>
                <w:sz w:val="22"/>
                <w:szCs w:val="22"/>
              </w:rPr>
              <w:t>1.</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Policy Statement</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_Toc222492418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5</w:t>
            </w:r>
            <w:r w:rsidR="00380857" w:rsidRPr="00380857">
              <w:rPr>
                <w:webHidden/>
                <w:color w:val="auto"/>
                <w:sz w:val="22"/>
                <w:szCs w:val="22"/>
              </w:rPr>
              <w:fldChar w:fldCharType="end"/>
            </w:r>
          </w:hyperlink>
        </w:p>
        <w:p w14:paraId="221338C9" w14:textId="5F09CB75"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1" w:history="1">
            <w:r w:rsidR="00380857" w:rsidRPr="00380857">
              <w:rPr>
                <w:rStyle w:val="Hyperlink"/>
                <w:color w:val="auto"/>
                <w:sz w:val="22"/>
                <w:szCs w:val="22"/>
              </w:rPr>
              <w:t>2.</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Maternity Leave and Pay</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_Toc222492421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7</w:t>
            </w:r>
            <w:r w:rsidR="00380857" w:rsidRPr="00380857">
              <w:rPr>
                <w:webHidden/>
                <w:color w:val="auto"/>
                <w:sz w:val="22"/>
                <w:szCs w:val="22"/>
              </w:rPr>
              <w:fldChar w:fldCharType="end"/>
            </w:r>
          </w:hyperlink>
        </w:p>
        <w:p w14:paraId="56763343" w14:textId="6A1F6594"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2" w:history="1">
            <w:r w:rsidR="00380857" w:rsidRPr="00380857">
              <w:rPr>
                <w:rStyle w:val="Hyperlink"/>
                <w:color w:val="auto"/>
                <w:sz w:val="22"/>
                <w:szCs w:val="22"/>
              </w:rPr>
              <w:t>3.</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Health and Safety</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_Toc222492422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19</w:t>
            </w:r>
            <w:r w:rsidR="00380857" w:rsidRPr="00380857">
              <w:rPr>
                <w:webHidden/>
                <w:color w:val="auto"/>
                <w:sz w:val="22"/>
                <w:szCs w:val="22"/>
              </w:rPr>
              <w:fldChar w:fldCharType="end"/>
            </w:r>
          </w:hyperlink>
        </w:p>
        <w:p w14:paraId="0F996CAE" w14:textId="2E093D52"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3" w:history="1">
            <w:r w:rsidR="00380857" w:rsidRPr="00380857">
              <w:rPr>
                <w:rStyle w:val="Hyperlink"/>
                <w:color w:val="auto"/>
                <w:sz w:val="22"/>
                <w:szCs w:val="22"/>
              </w:rPr>
              <w:t>4.</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Paternity / Nominated Carer’s Leave</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_Toc222492423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21</w:t>
            </w:r>
            <w:r w:rsidR="00380857" w:rsidRPr="00380857">
              <w:rPr>
                <w:webHidden/>
                <w:color w:val="auto"/>
                <w:sz w:val="22"/>
                <w:szCs w:val="22"/>
              </w:rPr>
              <w:fldChar w:fldCharType="end"/>
            </w:r>
          </w:hyperlink>
        </w:p>
        <w:p w14:paraId="0BEB12CD" w14:textId="49379A36"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4" w:history="1">
            <w:r w:rsidR="00380857" w:rsidRPr="00380857">
              <w:rPr>
                <w:rStyle w:val="Hyperlink"/>
                <w:color w:val="auto"/>
                <w:sz w:val="22"/>
                <w:szCs w:val="22"/>
              </w:rPr>
              <w:t>5.</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Parental Leave</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_Toc222492424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24</w:t>
            </w:r>
            <w:r w:rsidR="00380857" w:rsidRPr="00380857">
              <w:rPr>
                <w:webHidden/>
                <w:color w:val="auto"/>
                <w:sz w:val="22"/>
                <w:szCs w:val="22"/>
              </w:rPr>
              <w:fldChar w:fldCharType="end"/>
            </w:r>
          </w:hyperlink>
        </w:p>
        <w:p w14:paraId="543CEFCE" w14:textId="686049DC"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5" w:history="1">
            <w:r w:rsidR="00380857" w:rsidRPr="00380857">
              <w:rPr>
                <w:rStyle w:val="Hyperlink"/>
                <w:color w:val="auto"/>
                <w:sz w:val="22"/>
                <w:szCs w:val="22"/>
              </w:rPr>
              <w:t>6.</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Shared Parental Leave</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_Toc222492425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26</w:t>
            </w:r>
            <w:r w:rsidR="00380857" w:rsidRPr="00380857">
              <w:rPr>
                <w:webHidden/>
                <w:color w:val="auto"/>
                <w:sz w:val="22"/>
                <w:szCs w:val="22"/>
              </w:rPr>
              <w:fldChar w:fldCharType="end"/>
            </w:r>
          </w:hyperlink>
        </w:p>
        <w:p w14:paraId="40C8878E" w14:textId="388A7DC7"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6" w:history="1">
            <w:r w:rsidR="00380857" w:rsidRPr="00380857">
              <w:rPr>
                <w:rStyle w:val="Hyperlink"/>
                <w:color w:val="auto"/>
                <w:sz w:val="22"/>
                <w:szCs w:val="22"/>
              </w:rPr>
              <w:t xml:space="preserve">7.  </w:t>
            </w:r>
            <w:r w:rsidR="001D1C12">
              <w:rPr>
                <w:rStyle w:val="Hyperlink"/>
                <w:color w:val="auto"/>
                <w:sz w:val="22"/>
                <w:szCs w:val="22"/>
              </w:rPr>
              <w:t xml:space="preserve">    </w:t>
            </w:r>
            <w:r w:rsidR="00380857" w:rsidRPr="00380857">
              <w:rPr>
                <w:rStyle w:val="Hyperlink"/>
                <w:color w:val="auto"/>
                <w:sz w:val="22"/>
                <w:szCs w:val="22"/>
              </w:rPr>
              <w:t>Adoption Leave and Pay</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_Toc222492426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27</w:t>
            </w:r>
            <w:r w:rsidR="00380857" w:rsidRPr="00380857">
              <w:rPr>
                <w:webHidden/>
                <w:color w:val="auto"/>
                <w:sz w:val="22"/>
                <w:szCs w:val="22"/>
              </w:rPr>
              <w:fldChar w:fldCharType="end"/>
            </w:r>
          </w:hyperlink>
        </w:p>
        <w:p w14:paraId="680524A1" w14:textId="2B321CF9"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7" w:history="1">
            <w:r w:rsidR="00380857" w:rsidRPr="00380857">
              <w:rPr>
                <w:rStyle w:val="Hyperlink"/>
                <w:color w:val="auto"/>
                <w:sz w:val="22"/>
                <w:szCs w:val="22"/>
              </w:rPr>
              <w:t xml:space="preserve">8.  </w:t>
            </w:r>
            <w:r w:rsidR="001D1C12">
              <w:rPr>
                <w:rStyle w:val="Hyperlink"/>
                <w:color w:val="auto"/>
                <w:sz w:val="22"/>
                <w:szCs w:val="22"/>
              </w:rPr>
              <w:t xml:space="preserve">    </w:t>
            </w:r>
            <w:r w:rsidR="00380857" w:rsidRPr="00380857">
              <w:rPr>
                <w:rStyle w:val="Hyperlink"/>
                <w:color w:val="auto"/>
                <w:sz w:val="22"/>
                <w:szCs w:val="22"/>
              </w:rPr>
              <w:t>Parental Bereavement Leave</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_Toc222492427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30</w:t>
            </w:r>
            <w:r w:rsidR="00380857" w:rsidRPr="00380857">
              <w:rPr>
                <w:webHidden/>
                <w:color w:val="auto"/>
                <w:sz w:val="22"/>
                <w:szCs w:val="22"/>
              </w:rPr>
              <w:fldChar w:fldCharType="end"/>
            </w:r>
          </w:hyperlink>
        </w:p>
        <w:p w14:paraId="285B30B9" w14:textId="4B0BB2AE"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8" w:history="1">
            <w:r w:rsidR="00380857" w:rsidRPr="00380857">
              <w:rPr>
                <w:rStyle w:val="Hyperlink"/>
                <w:color w:val="auto"/>
                <w:sz w:val="22"/>
                <w:szCs w:val="22"/>
              </w:rPr>
              <w:t>9.</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Carer’s Leave</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_Toc222492428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31</w:t>
            </w:r>
            <w:r w:rsidR="00380857" w:rsidRPr="00380857">
              <w:rPr>
                <w:webHidden/>
                <w:color w:val="auto"/>
                <w:sz w:val="22"/>
                <w:szCs w:val="22"/>
              </w:rPr>
              <w:fldChar w:fldCharType="end"/>
            </w:r>
          </w:hyperlink>
        </w:p>
        <w:p w14:paraId="4D68E2D4" w14:textId="398C332B"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29" w:history="1">
            <w:r w:rsidR="00380857" w:rsidRPr="00380857">
              <w:rPr>
                <w:rStyle w:val="Hyperlink"/>
                <w:color w:val="auto"/>
                <w:sz w:val="22"/>
                <w:szCs w:val="22"/>
              </w:rPr>
              <w:t>10.</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Neonatal Leave</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_Toc222492429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32</w:t>
            </w:r>
            <w:r w:rsidR="00380857" w:rsidRPr="00380857">
              <w:rPr>
                <w:webHidden/>
                <w:color w:val="auto"/>
                <w:sz w:val="22"/>
                <w:szCs w:val="22"/>
              </w:rPr>
              <w:fldChar w:fldCharType="end"/>
            </w:r>
          </w:hyperlink>
        </w:p>
        <w:p w14:paraId="4BD2ACA4" w14:textId="48FDAE70"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30" w:history="1">
            <w:r w:rsidR="00380857" w:rsidRPr="00380857">
              <w:rPr>
                <w:rStyle w:val="Hyperlink"/>
                <w:color w:val="auto"/>
                <w:sz w:val="22"/>
                <w:szCs w:val="22"/>
              </w:rPr>
              <w:t>11.</w:t>
            </w:r>
            <w:r w:rsidR="00380857" w:rsidRPr="00380857">
              <w:rPr>
                <w:rFonts w:asciiTheme="minorHAnsi" w:hAnsiTheme="minorHAnsi" w:cstheme="minorBidi"/>
                <w:color w:val="auto"/>
                <w:kern w:val="2"/>
                <w:sz w:val="22"/>
                <w:szCs w:val="22"/>
                <w:lang w:eastAsia="en-GB"/>
                <w14:ligatures w14:val="standardContextual"/>
              </w:rPr>
              <w:tab/>
            </w:r>
            <w:r w:rsidR="00380857" w:rsidRPr="00380857">
              <w:rPr>
                <w:rStyle w:val="Hyperlink"/>
                <w:color w:val="auto"/>
                <w:sz w:val="22"/>
                <w:szCs w:val="22"/>
              </w:rPr>
              <w:t>Fostering Leave Requests</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_Toc222492430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34</w:t>
            </w:r>
            <w:r w:rsidR="00380857" w:rsidRPr="00380857">
              <w:rPr>
                <w:webHidden/>
                <w:color w:val="auto"/>
                <w:sz w:val="22"/>
                <w:szCs w:val="22"/>
              </w:rPr>
              <w:fldChar w:fldCharType="end"/>
            </w:r>
          </w:hyperlink>
        </w:p>
        <w:p w14:paraId="6C35F04F" w14:textId="4E4856CF"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31" w:history="1">
            <w:r w:rsidR="00380857" w:rsidRPr="00380857">
              <w:rPr>
                <w:rStyle w:val="Hyperlink"/>
                <w:color w:val="auto"/>
                <w:sz w:val="22"/>
                <w:szCs w:val="22"/>
              </w:rPr>
              <w:t>Appendix 1: New &amp; Expectant Mothers Risk Assessment</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_Toc222492431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35</w:t>
            </w:r>
            <w:r w:rsidR="00380857" w:rsidRPr="00380857">
              <w:rPr>
                <w:webHidden/>
                <w:color w:val="auto"/>
                <w:sz w:val="22"/>
                <w:szCs w:val="22"/>
              </w:rPr>
              <w:fldChar w:fldCharType="end"/>
            </w:r>
          </w:hyperlink>
        </w:p>
        <w:p w14:paraId="422A6FA9" w14:textId="59760F06" w:rsidR="00380857" w:rsidRPr="00380857" w:rsidRDefault="00521C2C" w:rsidP="00863796">
          <w:pPr>
            <w:pStyle w:val="TOC1"/>
            <w:spacing w:after="240"/>
            <w:rPr>
              <w:rFonts w:asciiTheme="minorHAnsi" w:hAnsiTheme="minorHAnsi" w:cstheme="minorBidi"/>
              <w:color w:val="auto"/>
              <w:kern w:val="2"/>
              <w:sz w:val="22"/>
              <w:szCs w:val="22"/>
              <w:lang w:eastAsia="en-GB"/>
              <w14:ligatures w14:val="standardContextual"/>
            </w:rPr>
          </w:pPr>
          <w:hyperlink w:anchor="_Toc222492455" w:history="1">
            <w:r w:rsidR="00380857" w:rsidRPr="00380857">
              <w:rPr>
                <w:rStyle w:val="Hyperlink"/>
                <w:color w:val="auto"/>
                <w:sz w:val="22"/>
                <w:szCs w:val="22"/>
              </w:rPr>
              <w:t>Appendix 2: Employee Request for Shared Parental Leave – Pregnancy</w:t>
            </w:r>
            <w:r w:rsidR="00380857" w:rsidRPr="00380857">
              <w:rPr>
                <w:webHidden/>
                <w:color w:val="auto"/>
                <w:sz w:val="22"/>
                <w:szCs w:val="22"/>
              </w:rPr>
              <w:tab/>
            </w:r>
            <w:r w:rsidR="00380857" w:rsidRPr="00380857">
              <w:rPr>
                <w:webHidden/>
                <w:color w:val="auto"/>
                <w:sz w:val="22"/>
                <w:szCs w:val="22"/>
              </w:rPr>
              <w:fldChar w:fldCharType="begin"/>
            </w:r>
            <w:r w:rsidR="00380857" w:rsidRPr="00380857">
              <w:rPr>
                <w:webHidden/>
                <w:color w:val="auto"/>
                <w:sz w:val="22"/>
                <w:szCs w:val="22"/>
              </w:rPr>
              <w:instrText xml:space="preserve"> PAGEREF _Toc222492455 \h </w:instrText>
            </w:r>
            <w:r w:rsidR="00380857" w:rsidRPr="00380857">
              <w:rPr>
                <w:webHidden/>
                <w:color w:val="auto"/>
                <w:sz w:val="22"/>
                <w:szCs w:val="22"/>
              </w:rPr>
            </w:r>
            <w:r w:rsidR="00380857" w:rsidRPr="00380857">
              <w:rPr>
                <w:webHidden/>
                <w:color w:val="auto"/>
                <w:sz w:val="22"/>
                <w:szCs w:val="22"/>
              </w:rPr>
              <w:fldChar w:fldCharType="separate"/>
            </w:r>
            <w:r w:rsidR="00B74F97">
              <w:rPr>
                <w:webHidden/>
                <w:color w:val="auto"/>
                <w:sz w:val="22"/>
                <w:szCs w:val="22"/>
              </w:rPr>
              <w:t>40</w:t>
            </w:r>
            <w:r w:rsidR="00380857" w:rsidRPr="00380857">
              <w:rPr>
                <w:webHidden/>
                <w:color w:val="auto"/>
                <w:sz w:val="22"/>
                <w:szCs w:val="22"/>
              </w:rPr>
              <w:fldChar w:fldCharType="end"/>
            </w:r>
          </w:hyperlink>
        </w:p>
        <w:p w14:paraId="61AB7BDF" w14:textId="710A8BFF" w:rsidR="008340AD" w:rsidRPr="007B26BF" w:rsidRDefault="008340AD" w:rsidP="00863796">
          <w:pPr>
            <w:spacing w:after="240"/>
            <w:rPr>
              <w:color w:val="auto"/>
              <w:sz w:val="22"/>
              <w:szCs w:val="22"/>
            </w:rPr>
          </w:pPr>
          <w:r w:rsidRPr="00380857">
            <w:rPr>
              <w:noProof/>
              <w:color w:val="auto"/>
              <w:sz w:val="20"/>
              <w:szCs w:val="20"/>
            </w:rPr>
            <w:fldChar w:fldCharType="end"/>
          </w:r>
        </w:p>
      </w:sdtContent>
    </w:sdt>
    <w:p w14:paraId="4F0A8580" w14:textId="61B060E8" w:rsidR="005E66F1" w:rsidRDefault="005E66F1" w:rsidP="00863796">
      <w:pPr>
        <w:rPr>
          <w:rFonts w:eastAsiaTheme="majorEastAsia"/>
          <w:bCs/>
          <w:color w:val="auto"/>
          <w:sz w:val="28"/>
          <w:szCs w:val="36"/>
        </w:rPr>
      </w:pPr>
      <w:bookmarkStart w:id="2" w:name="_Toc147234241"/>
      <w:bookmarkStart w:id="3" w:name="_Hlk148948020"/>
      <w:r>
        <w:br w:type="page"/>
      </w:r>
    </w:p>
    <w:p w14:paraId="7C9A42CF" w14:textId="3323308A" w:rsidR="0097551E" w:rsidRDefault="00461BC7" w:rsidP="00863796">
      <w:pPr>
        <w:pStyle w:val="Heading1"/>
        <w:numPr>
          <w:ilvl w:val="0"/>
          <w:numId w:val="15"/>
        </w:numPr>
        <w:ind w:left="284" w:hanging="284"/>
      </w:pPr>
      <w:r>
        <w:lastRenderedPageBreak/>
        <w:t xml:space="preserve"> </w:t>
      </w:r>
      <w:bookmarkStart w:id="4" w:name="_Toc222492418"/>
      <w:r w:rsidR="0097551E" w:rsidRPr="00F07B0D">
        <w:t>Policy</w:t>
      </w:r>
      <w:bookmarkEnd w:id="2"/>
      <w:r w:rsidR="0097551E" w:rsidRPr="00F07B0D">
        <w:t xml:space="preserve"> </w:t>
      </w:r>
      <w:r w:rsidR="0097551E">
        <w:t>Statement</w:t>
      </w:r>
      <w:bookmarkEnd w:id="4"/>
    </w:p>
    <w:p w14:paraId="45020AA4" w14:textId="77777777" w:rsidR="0097551E" w:rsidRPr="00656203" w:rsidRDefault="0097551E" w:rsidP="00863796">
      <w:pPr>
        <w:pBdr>
          <w:bottom w:val="single" w:sz="4" w:space="1" w:color="auto"/>
        </w:pBdr>
        <w:rPr>
          <w:sz w:val="12"/>
          <w:szCs w:val="12"/>
        </w:rPr>
      </w:pPr>
    </w:p>
    <w:bookmarkEnd w:id="3"/>
    <w:p w14:paraId="2EFA82AA" w14:textId="77777777" w:rsidR="002A77A2" w:rsidRDefault="002A77A2" w:rsidP="00863796">
      <w:pPr>
        <w:jc w:val="both"/>
        <w:rPr>
          <w:color w:val="auto"/>
          <w:sz w:val="22"/>
          <w:szCs w:val="22"/>
          <w:lang w:val="en-US"/>
        </w:rPr>
      </w:pPr>
    </w:p>
    <w:p w14:paraId="7EFA7977" w14:textId="38290BCD" w:rsidR="0097551E" w:rsidRPr="00613D0D" w:rsidRDefault="00613D0D" w:rsidP="00863796">
      <w:pPr>
        <w:spacing w:after="100" w:afterAutospacing="1"/>
        <w:ind w:left="567" w:hanging="567"/>
        <w:rPr>
          <w:color w:val="auto"/>
          <w:sz w:val="22"/>
          <w:szCs w:val="22"/>
          <w:lang w:val="en-US"/>
        </w:rPr>
      </w:pPr>
      <w:bookmarkStart w:id="5" w:name="_Toc147234242"/>
      <w:r>
        <w:rPr>
          <w:color w:val="auto"/>
          <w:sz w:val="22"/>
          <w:szCs w:val="22"/>
          <w:lang w:val="en-US"/>
        </w:rPr>
        <w:t>1.1</w:t>
      </w:r>
      <w:r>
        <w:rPr>
          <w:color w:val="auto"/>
          <w:sz w:val="22"/>
          <w:szCs w:val="22"/>
          <w:lang w:val="en-US"/>
        </w:rPr>
        <w:tab/>
      </w:r>
      <w:r w:rsidR="0097551E" w:rsidRPr="00613D0D">
        <w:rPr>
          <w:color w:val="auto"/>
          <w:sz w:val="22"/>
          <w:szCs w:val="22"/>
          <w:lang w:val="en-US"/>
        </w:rPr>
        <w:t>The Principles of this Policy</w:t>
      </w:r>
      <w:bookmarkEnd w:id="5"/>
    </w:p>
    <w:p w14:paraId="5B737A1D" w14:textId="376A8E18" w:rsidR="002A77A2" w:rsidRPr="007B26BF" w:rsidRDefault="002A77A2" w:rsidP="00863796">
      <w:pPr>
        <w:spacing w:after="100" w:afterAutospacing="1"/>
        <w:ind w:left="567"/>
        <w:rPr>
          <w:color w:val="auto"/>
          <w:sz w:val="22"/>
          <w:szCs w:val="22"/>
        </w:rPr>
      </w:pPr>
      <w:r w:rsidRPr="007B26BF">
        <w:rPr>
          <w:color w:val="auto"/>
          <w:sz w:val="22"/>
          <w:szCs w:val="22"/>
          <w:lang w:val="en-US"/>
        </w:rPr>
        <w:t xml:space="preserve">This policy applies to all </w:t>
      </w:r>
      <w:r w:rsidR="0097551E" w:rsidRPr="007B26BF">
        <w:rPr>
          <w:color w:val="auto"/>
          <w:sz w:val="22"/>
          <w:szCs w:val="22"/>
          <w:lang w:val="en-US"/>
        </w:rPr>
        <w:t>school-based</w:t>
      </w:r>
      <w:r w:rsidRPr="007B26BF">
        <w:rPr>
          <w:color w:val="auto"/>
          <w:sz w:val="22"/>
          <w:szCs w:val="22"/>
          <w:lang w:val="en-US"/>
        </w:rPr>
        <w:t xml:space="preserve"> staff.</w:t>
      </w:r>
    </w:p>
    <w:p w14:paraId="63EB9B8A" w14:textId="3337FE0E" w:rsidR="002A77A2" w:rsidRPr="001D1C12" w:rsidRDefault="002A77A2" w:rsidP="00863796">
      <w:pPr>
        <w:spacing w:after="100" w:afterAutospacing="1"/>
        <w:ind w:left="567"/>
        <w:rPr>
          <w:color w:val="auto"/>
          <w:sz w:val="22"/>
          <w:szCs w:val="22"/>
        </w:rPr>
      </w:pPr>
      <w:r w:rsidRPr="001D1C12">
        <w:rPr>
          <w:color w:val="auto"/>
          <w:sz w:val="22"/>
          <w:szCs w:val="22"/>
        </w:rPr>
        <w:t xml:space="preserve">This </w:t>
      </w:r>
      <w:r w:rsidR="001D1C12">
        <w:rPr>
          <w:color w:val="auto"/>
          <w:sz w:val="22"/>
          <w:szCs w:val="22"/>
        </w:rPr>
        <w:t xml:space="preserve">policy intends </w:t>
      </w:r>
      <w:r w:rsidRPr="001D1C12">
        <w:rPr>
          <w:color w:val="auto"/>
          <w:sz w:val="22"/>
          <w:szCs w:val="22"/>
        </w:rPr>
        <w:t xml:space="preserve">to provide a summary of employees’ entitlements to maternity, paternity, adoption and parental leave. It is not a comprehensive summary of employees’ legal rights and in any case of dispute on interpretation the wording used in legislation, Conditions of Service Handbooks and in Local Agreements will take precedence. If you require further information or have specific queries, please contact </w:t>
      </w:r>
      <w:r w:rsidR="00AB27EF" w:rsidRPr="001D1C12">
        <w:rPr>
          <w:color w:val="auto"/>
          <w:sz w:val="22"/>
          <w:szCs w:val="22"/>
        </w:rPr>
        <w:t>your</w:t>
      </w:r>
      <w:r w:rsidRPr="001D1C12">
        <w:rPr>
          <w:color w:val="auto"/>
          <w:sz w:val="22"/>
          <w:szCs w:val="22"/>
        </w:rPr>
        <w:t xml:space="preserve"> </w:t>
      </w:r>
      <w:r w:rsidR="0097551E" w:rsidRPr="001D1C12">
        <w:rPr>
          <w:color w:val="auto"/>
          <w:sz w:val="22"/>
          <w:szCs w:val="22"/>
        </w:rPr>
        <w:t xml:space="preserve">PACT </w:t>
      </w:r>
      <w:r w:rsidRPr="001D1C12">
        <w:rPr>
          <w:color w:val="auto"/>
          <w:sz w:val="22"/>
          <w:szCs w:val="22"/>
        </w:rPr>
        <w:t xml:space="preserve">HR </w:t>
      </w:r>
      <w:r w:rsidR="00AB27EF" w:rsidRPr="001D1C12">
        <w:rPr>
          <w:color w:val="auto"/>
          <w:sz w:val="22"/>
          <w:szCs w:val="22"/>
        </w:rPr>
        <w:t>Business Partner.</w:t>
      </w:r>
      <w:r w:rsidR="001D1C12" w:rsidRPr="001D1C12">
        <w:rPr>
          <w:color w:val="auto"/>
          <w:sz w:val="22"/>
          <w:szCs w:val="22"/>
        </w:rPr>
        <w:t xml:space="preserve">  </w:t>
      </w:r>
      <w:r w:rsidRPr="001D1C12">
        <w:rPr>
          <w:color w:val="auto"/>
          <w:sz w:val="22"/>
          <w:szCs w:val="22"/>
        </w:rPr>
        <w:t>Th</w:t>
      </w:r>
      <w:r w:rsidR="0097551E" w:rsidRPr="001D1C12">
        <w:rPr>
          <w:color w:val="auto"/>
          <w:sz w:val="22"/>
          <w:szCs w:val="22"/>
        </w:rPr>
        <w:t>e terms of the</w:t>
      </w:r>
      <w:r w:rsidRPr="001D1C12">
        <w:rPr>
          <w:color w:val="auto"/>
          <w:sz w:val="22"/>
          <w:szCs w:val="22"/>
        </w:rPr>
        <w:t xml:space="preserve"> policy ha</w:t>
      </w:r>
      <w:r w:rsidR="0097551E" w:rsidRPr="001D1C12">
        <w:rPr>
          <w:color w:val="auto"/>
          <w:sz w:val="22"/>
          <w:szCs w:val="22"/>
        </w:rPr>
        <w:t>ve</w:t>
      </w:r>
      <w:r w:rsidRPr="001D1C12">
        <w:rPr>
          <w:color w:val="auto"/>
          <w:sz w:val="22"/>
          <w:szCs w:val="22"/>
        </w:rPr>
        <w:t xml:space="preserve"> been developed in recognition of the statutory requirements covering maternity, paternity and adoption provisions, as well as wider issues affecting working families </w:t>
      </w:r>
      <w:proofErr w:type="gramStart"/>
      <w:r w:rsidRPr="001D1C12">
        <w:rPr>
          <w:color w:val="auto"/>
          <w:sz w:val="22"/>
          <w:szCs w:val="22"/>
        </w:rPr>
        <w:t>i.e.</w:t>
      </w:r>
      <w:proofErr w:type="gramEnd"/>
      <w:r w:rsidRPr="001D1C12">
        <w:rPr>
          <w:color w:val="auto"/>
          <w:sz w:val="22"/>
          <w:szCs w:val="22"/>
        </w:rPr>
        <w:t xml:space="preserve"> parental leave provisions. It also recognises the importance of supporting employees with family friendly approaches to working, to enable them to achieve a greater work-life balance.</w:t>
      </w:r>
      <w:r w:rsidR="001D1C12">
        <w:rPr>
          <w:color w:val="auto"/>
          <w:sz w:val="22"/>
          <w:szCs w:val="22"/>
        </w:rPr>
        <w:t xml:space="preserve"> </w:t>
      </w:r>
      <w:r w:rsidRPr="001D1C12">
        <w:rPr>
          <w:color w:val="auto"/>
          <w:sz w:val="22"/>
          <w:szCs w:val="22"/>
        </w:rPr>
        <w:t xml:space="preserve">Further information regarding family friendly policies can also be found in </w:t>
      </w:r>
      <w:r w:rsidR="0097551E" w:rsidRPr="001D1C12">
        <w:rPr>
          <w:color w:val="auto"/>
          <w:sz w:val="22"/>
          <w:szCs w:val="22"/>
        </w:rPr>
        <w:t xml:space="preserve">the </w:t>
      </w:r>
      <w:sdt>
        <w:sdtPr>
          <w:rPr>
            <w:rStyle w:val="MainChar"/>
            <w:color w:val="548DD4" w:themeColor="text2" w:themeTint="99"/>
          </w:rPr>
          <w:alias w:val="School/Academy/Trust"/>
          <w:tag w:val="School/Academy/Trust"/>
          <w:id w:val="-1831977668"/>
          <w:placeholder>
            <w:docPart w:val="A0FDA205091A4CE8B0B653C5AE8124CE"/>
          </w:placeholder>
          <w15:color w:val="3366FF"/>
          <w:dropDownList>
            <w:listItem w:displayText="School" w:value="School"/>
            <w:listItem w:displayText="Academy" w:value="Academy"/>
            <w:listItem w:displayText="Trust" w:value="Trust"/>
          </w:dropDownList>
        </w:sdtPr>
        <w:sdtEndPr>
          <w:rPr>
            <w:rStyle w:val="MainChar"/>
          </w:rPr>
        </w:sdtEndPr>
        <w:sdtContent>
          <w:r w:rsidR="00072599">
            <w:rPr>
              <w:rStyle w:val="MainChar"/>
              <w:color w:val="548DD4" w:themeColor="text2" w:themeTint="99"/>
            </w:rPr>
            <w:t>School</w:t>
          </w:r>
        </w:sdtContent>
      </w:sdt>
      <w:r w:rsidR="00B11405" w:rsidRPr="001D1C12">
        <w:rPr>
          <w:color w:val="auto"/>
          <w:sz w:val="22"/>
          <w:szCs w:val="22"/>
        </w:rPr>
        <w:t xml:space="preserve"> </w:t>
      </w:r>
      <w:r w:rsidRPr="001D1C12">
        <w:rPr>
          <w:color w:val="auto"/>
          <w:sz w:val="22"/>
          <w:szCs w:val="22"/>
        </w:rPr>
        <w:t xml:space="preserve">Leave of Absence Policy. </w:t>
      </w:r>
    </w:p>
    <w:p w14:paraId="7BDE543A" w14:textId="628FDCFF" w:rsidR="002A77A2" w:rsidRPr="007B26BF" w:rsidRDefault="002A77A2" w:rsidP="00863796">
      <w:pPr>
        <w:pStyle w:val="BodyText"/>
        <w:spacing w:after="100" w:afterAutospacing="1"/>
        <w:ind w:left="567"/>
        <w:rPr>
          <w:rFonts w:cs="Arial"/>
          <w:sz w:val="22"/>
          <w:szCs w:val="22"/>
        </w:rPr>
      </w:pPr>
      <w:r w:rsidRPr="007B26BF">
        <w:rPr>
          <w:rFonts w:cs="Arial"/>
          <w:sz w:val="22"/>
          <w:szCs w:val="22"/>
        </w:rPr>
        <w:t xml:space="preserve">The </w:t>
      </w:r>
      <w:r w:rsidR="00263C8A" w:rsidRPr="001D5071">
        <w:rPr>
          <w:rFonts w:cs="Arial"/>
          <w:sz w:val="22"/>
          <w:szCs w:val="22"/>
        </w:rPr>
        <w:t>provisions</w:t>
      </w:r>
      <w:r w:rsidRPr="001D5071">
        <w:rPr>
          <w:rFonts w:cs="Arial"/>
          <w:sz w:val="22"/>
          <w:szCs w:val="22"/>
        </w:rPr>
        <w:t xml:space="preserve"> </w:t>
      </w:r>
      <w:r w:rsidRPr="007B26BF">
        <w:rPr>
          <w:rFonts w:cs="Arial"/>
          <w:sz w:val="22"/>
          <w:szCs w:val="22"/>
        </w:rPr>
        <w:t>as described in this document apply to all employees, including those on temporary contracts. They also apply to full time and part time employees, irre</w:t>
      </w:r>
      <w:r w:rsidR="003C32C9" w:rsidRPr="007B26BF">
        <w:rPr>
          <w:rFonts w:cs="Arial"/>
          <w:sz w:val="22"/>
          <w:szCs w:val="22"/>
        </w:rPr>
        <w:t>spective</w:t>
      </w:r>
      <w:r w:rsidRPr="007B26BF">
        <w:rPr>
          <w:rFonts w:cs="Arial"/>
          <w:sz w:val="22"/>
          <w:szCs w:val="22"/>
        </w:rPr>
        <w:t xml:space="preserve"> of the number of hours they work, but </w:t>
      </w:r>
      <w:r w:rsidR="003C32C9" w:rsidRPr="007B26BF">
        <w:rPr>
          <w:rFonts w:cs="Arial"/>
          <w:sz w:val="22"/>
          <w:szCs w:val="22"/>
        </w:rPr>
        <w:t>may be</w:t>
      </w:r>
      <w:r w:rsidRPr="007B26BF">
        <w:rPr>
          <w:rFonts w:cs="Arial"/>
          <w:sz w:val="22"/>
          <w:szCs w:val="22"/>
        </w:rPr>
        <w:t xml:space="preserve"> subject to length of service.</w:t>
      </w:r>
    </w:p>
    <w:p w14:paraId="3C6DC932" w14:textId="77777777" w:rsidR="002A77A2" w:rsidRPr="007B26BF" w:rsidRDefault="002A77A2" w:rsidP="00863796">
      <w:pPr>
        <w:spacing w:after="100" w:afterAutospacing="1"/>
        <w:ind w:left="567"/>
        <w:jc w:val="both"/>
        <w:rPr>
          <w:color w:val="auto"/>
          <w:sz w:val="22"/>
          <w:szCs w:val="22"/>
        </w:rPr>
      </w:pPr>
      <w:r w:rsidRPr="007B26BF">
        <w:rPr>
          <w:color w:val="auto"/>
          <w:sz w:val="22"/>
          <w:szCs w:val="22"/>
        </w:rPr>
        <w:t>The following definitions are used in this policy:</w:t>
      </w:r>
    </w:p>
    <w:p w14:paraId="69784ACE" w14:textId="0DF5D6BB" w:rsidR="002A77A2" w:rsidRPr="006C056F" w:rsidRDefault="002A77A2" w:rsidP="00863796">
      <w:pPr>
        <w:pStyle w:val="ListParagraph"/>
        <w:numPr>
          <w:ilvl w:val="0"/>
          <w:numId w:val="16"/>
        </w:numPr>
        <w:spacing w:after="100" w:afterAutospacing="1"/>
        <w:ind w:left="1134" w:hanging="567"/>
        <w:rPr>
          <w:color w:val="auto"/>
          <w:sz w:val="22"/>
          <w:szCs w:val="22"/>
        </w:rPr>
      </w:pPr>
      <w:r w:rsidRPr="006C056F">
        <w:rPr>
          <w:color w:val="auto"/>
          <w:sz w:val="22"/>
          <w:szCs w:val="22"/>
        </w:rPr>
        <w:t>Expected week of childbirth' (EWC) means the week, starting on a Sunday, during which the employee's doctor or midwife expects her to give birth.</w:t>
      </w:r>
    </w:p>
    <w:p w14:paraId="483B73DD" w14:textId="77777777" w:rsidR="00AD26B1" w:rsidRDefault="00AD26B1" w:rsidP="00863796">
      <w:pPr>
        <w:pStyle w:val="ListParagraph"/>
        <w:spacing w:after="100" w:afterAutospacing="1"/>
        <w:ind w:left="1134" w:hanging="567"/>
        <w:rPr>
          <w:color w:val="auto"/>
          <w:sz w:val="22"/>
          <w:szCs w:val="22"/>
        </w:rPr>
      </w:pPr>
    </w:p>
    <w:p w14:paraId="21F51C34" w14:textId="1D184C7F" w:rsidR="00872592" w:rsidRPr="00716E94" w:rsidRDefault="002A77A2" w:rsidP="00863796">
      <w:pPr>
        <w:pStyle w:val="ListParagraph"/>
        <w:numPr>
          <w:ilvl w:val="0"/>
          <w:numId w:val="16"/>
        </w:numPr>
        <w:spacing w:after="100" w:afterAutospacing="1"/>
        <w:ind w:left="1134" w:hanging="567"/>
        <w:rPr>
          <w:color w:val="auto"/>
          <w:sz w:val="22"/>
          <w:szCs w:val="22"/>
        </w:rPr>
      </w:pPr>
      <w:r w:rsidRPr="00716E94">
        <w:rPr>
          <w:color w:val="auto"/>
          <w:sz w:val="22"/>
          <w:szCs w:val="22"/>
        </w:rPr>
        <w:t>'Qualifying week' means the 15</w:t>
      </w:r>
      <w:r w:rsidRPr="00716E94">
        <w:rPr>
          <w:color w:val="auto"/>
          <w:sz w:val="22"/>
          <w:szCs w:val="22"/>
          <w:vertAlign w:val="superscript"/>
        </w:rPr>
        <w:t>th</w:t>
      </w:r>
      <w:r w:rsidRPr="00716E94">
        <w:rPr>
          <w:color w:val="auto"/>
          <w:sz w:val="22"/>
          <w:szCs w:val="22"/>
        </w:rPr>
        <w:t xml:space="preserve"> week before the expected week of childbirth for the purpose of SMP, and the 11</w:t>
      </w:r>
      <w:r w:rsidRPr="00716E94">
        <w:rPr>
          <w:color w:val="auto"/>
          <w:sz w:val="22"/>
          <w:szCs w:val="22"/>
          <w:vertAlign w:val="superscript"/>
        </w:rPr>
        <w:t>th</w:t>
      </w:r>
      <w:r w:rsidRPr="00716E94">
        <w:rPr>
          <w:color w:val="auto"/>
          <w:sz w:val="22"/>
          <w:szCs w:val="22"/>
        </w:rPr>
        <w:t xml:space="preserve"> week before the expected week of childbirth for the purpose of OMP.</w:t>
      </w:r>
    </w:p>
    <w:p w14:paraId="13B9A5E6" w14:textId="77777777" w:rsidR="008B15C0" w:rsidRPr="008B15C0" w:rsidRDefault="008B15C0" w:rsidP="00863796">
      <w:pPr>
        <w:pStyle w:val="ListParagraph"/>
        <w:rPr>
          <w:color w:val="auto"/>
          <w:sz w:val="22"/>
          <w:szCs w:val="22"/>
        </w:rPr>
      </w:pPr>
    </w:p>
    <w:p w14:paraId="331C0385" w14:textId="7112EB19" w:rsidR="008B15C0" w:rsidRPr="00863796" w:rsidRDefault="008B15C0" w:rsidP="00863796">
      <w:pPr>
        <w:pStyle w:val="Heading2"/>
        <w:rPr>
          <w:rFonts w:eastAsiaTheme="majorEastAsia"/>
        </w:rPr>
      </w:pPr>
      <w:bookmarkStart w:id="6" w:name="_Toc162445445"/>
      <w:bookmarkStart w:id="7" w:name="_Toc192230977"/>
      <w:bookmarkStart w:id="8" w:name="_Toc222491418"/>
      <w:bookmarkStart w:id="9" w:name="_Toc222492052"/>
      <w:bookmarkStart w:id="10" w:name="_Toc222492419"/>
      <w:r w:rsidRPr="00863796">
        <w:rPr>
          <w:rFonts w:eastAsiaTheme="majorEastAsia"/>
        </w:rPr>
        <w:t>1.2</w:t>
      </w:r>
      <w:r w:rsidRPr="00863796">
        <w:rPr>
          <w:rFonts w:eastAsiaTheme="majorEastAsia"/>
        </w:rPr>
        <w:tab/>
        <w:t>Equality Impact Assessment</w:t>
      </w:r>
      <w:bookmarkEnd w:id="6"/>
      <w:bookmarkEnd w:id="7"/>
      <w:bookmarkEnd w:id="8"/>
      <w:bookmarkEnd w:id="9"/>
      <w:bookmarkEnd w:id="10"/>
    </w:p>
    <w:p w14:paraId="54BFD364" w14:textId="77777777" w:rsidR="008B15C0" w:rsidRPr="00863796" w:rsidRDefault="008B15C0" w:rsidP="00863796">
      <w:r w:rsidRPr="00863796">
        <w:tab/>
      </w:r>
    </w:p>
    <w:p w14:paraId="2240318D" w14:textId="472C9A15" w:rsidR="008B15C0" w:rsidRPr="00863796" w:rsidRDefault="008B15C0" w:rsidP="00863796">
      <w:pPr>
        <w:ind w:left="720"/>
        <w:rPr>
          <w:color w:val="auto"/>
          <w:sz w:val="22"/>
          <w:szCs w:val="22"/>
        </w:rPr>
      </w:pPr>
      <w:r w:rsidRPr="00863796">
        <w:rPr>
          <w:color w:val="auto"/>
          <w:sz w:val="22"/>
          <w:szCs w:val="22"/>
        </w:rPr>
        <w:t xml:space="preserve">All </w:t>
      </w:r>
      <w:r w:rsidR="001D1C12" w:rsidRPr="00863796">
        <w:rPr>
          <w:color w:val="auto"/>
          <w:sz w:val="22"/>
          <w:szCs w:val="22"/>
        </w:rPr>
        <w:t>s</w:t>
      </w:r>
      <w:r w:rsidRPr="00863796">
        <w:rPr>
          <w:color w:val="auto"/>
          <w:sz w:val="22"/>
          <w:szCs w:val="22"/>
        </w:rPr>
        <w:t xml:space="preserve">chools, </w:t>
      </w:r>
      <w:r w:rsidR="001D1C12" w:rsidRPr="00863796">
        <w:rPr>
          <w:color w:val="auto"/>
          <w:sz w:val="22"/>
          <w:szCs w:val="22"/>
        </w:rPr>
        <w:t>a</w:t>
      </w:r>
      <w:r w:rsidRPr="00863796">
        <w:rPr>
          <w:color w:val="auto"/>
          <w:sz w:val="22"/>
          <w:szCs w:val="22"/>
        </w:rPr>
        <w:t xml:space="preserve">cademies and </w:t>
      </w:r>
      <w:r w:rsidR="001D1C12" w:rsidRPr="00863796">
        <w:rPr>
          <w:color w:val="auto"/>
          <w:sz w:val="22"/>
          <w:szCs w:val="22"/>
        </w:rPr>
        <w:t>t</w:t>
      </w:r>
      <w:r w:rsidRPr="00863796">
        <w:rPr>
          <w:color w:val="auto"/>
          <w:sz w:val="22"/>
          <w:szCs w:val="22"/>
        </w:rPr>
        <w:t xml:space="preserve">rusts must ensure that all strategies, policies, services and functions, both current and proposed have considered equality, diversity and inclusion. </w:t>
      </w:r>
      <w:r w:rsidRPr="00863796">
        <w:rPr>
          <w:color w:val="000000" w:themeColor="text1"/>
          <w:sz w:val="22"/>
          <w:szCs w:val="22"/>
        </w:rPr>
        <w:t xml:space="preserve">It is recommended that an Equality Impact Assessment (EIA) form is used in conjunction with PACT HR Policies. </w:t>
      </w:r>
      <w:bookmarkStart w:id="11" w:name="_Hlk161133374"/>
      <w:r w:rsidR="00B004F6" w:rsidRPr="00863796">
        <w:rPr>
          <w:color w:val="000000" w:themeColor="text1"/>
          <w:sz w:val="22"/>
          <w:szCs w:val="22"/>
        </w:rPr>
        <w:t>An EIA template can be found on the PACT HR website for completion.</w:t>
      </w:r>
      <w:bookmarkEnd w:id="11"/>
    </w:p>
    <w:p w14:paraId="50844635" w14:textId="77777777" w:rsidR="00EC30AD" w:rsidRPr="00863796" w:rsidRDefault="00EC30AD" w:rsidP="00863796">
      <w:pPr>
        <w:pStyle w:val="Heading2"/>
      </w:pPr>
    </w:p>
    <w:p w14:paraId="1D6765C6" w14:textId="77777777" w:rsidR="00EC30AD" w:rsidRPr="005D3727" w:rsidRDefault="00EC30AD" w:rsidP="00863796">
      <w:pPr>
        <w:pStyle w:val="Heading2"/>
      </w:pPr>
      <w:bookmarkStart w:id="12" w:name="_Toc222491419"/>
      <w:bookmarkStart w:id="13" w:name="_Toc222492053"/>
      <w:bookmarkStart w:id="14" w:name="_Toc222492420"/>
      <w:r w:rsidRPr="00863796">
        <w:t>1.3</w:t>
      </w:r>
      <w:r w:rsidRPr="00863796">
        <w:tab/>
        <w:t>Fair Work Agency</w:t>
      </w:r>
      <w:bookmarkEnd w:id="12"/>
      <w:bookmarkEnd w:id="13"/>
      <w:bookmarkEnd w:id="14"/>
    </w:p>
    <w:p w14:paraId="53D48132" w14:textId="77777777" w:rsidR="00EC30AD" w:rsidRPr="005D3727" w:rsidRDefault="00EC30AD" w:rsidP="00863796">
      <w:pPr>
        <w:pStyle w:val="Heading2"/>
      </w:pPr>
    </w:p>
    <w:p w14:paraId="434FF331" w14:textId="3731CBD5" w:rsidR="00EC30AD" w:rsidRPr="005D3727" w:rsidRDefault="00EC30AD" w:rsidP="00863796">
      <w:pPr>
        <w:ind w:left="720"/>
        <w:rPr>
          <w:color w:val="auto"/>
          <w:sz w:val="22"/>
          <w:szCs w:val="22"/>
        </w:rPr>
      </w:pPr>
      <w:r w:rsidRPr="005D3727">
        <w:rPr>
          <w:color w:val="auto"/>
          <w:sz w:val="22"/>
          <w:szCs w:val="22"/>
        </w:rPr>
        <w:t>The</w:t>
      </w:r>
      <w:r w:rsidR="00803252">
        <w:rPr>
          <w:color w:val="auto"/>
          <w:sz w:val="22"/>
          <w:szCs w:val="22"/>
        </w:rPr>
        <w:t xml:space="preserve"> </w:t>
      </w:r>
      <w:sdt>
        <w:sdtPr>
          <w:rPr>
            <w:rStyle w:val="PACTNormal"/>
            <w:szCs w:val="20"/>
          </w:rPr>
          <w:alias w:val="School/Academy/Trust"/>
          <w:tag w:val="School/Academy/Trust"/>
          <w:id w:val="136385083"/>
          <w:placeholder>
            <w:docPart w:val="191C4596B0B249DFB331E31E3F145295"/>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Pr="005D3727">
        <w:rPr>
          <w:color w:val="auto"/>
          <w:sz w:val="22"/>
          <w:szCs w:val="22"/>
        </w:rPr>
        <w:t xml:space="preserve"> is committed to complying with UK employment law and supporting principles of fairness, transparency and accountability at work. The role of the Fair Work Agency is recognised in enforcing employment rights and promoting lawful workplace practices with effect from 7 April 2026.</w:t>
      </w:r>
    </w:p>
    <w:p w14:paraId="6D316D53" w14:textId="77777777" w:rsidR="00EC30AD" w:rsidRPr="005D3727" w:rsidRDefault="00EC30AD" w:rsidP="00863796">
      <w:pPr>
        <w:ind w:left="360"/>
        <w:rPr>
          <w:color w:val="auto"/>
          <w:sz w:val="22"/>
          <w:szCs w:val="22"/>
        </w:rPr>
      </w:pPr>
    </w:p>
    <w:p w14:paraId="1C3BF0C8" w14:textId="5A70C837" w:rsidR="00EC30AD" w:rsidRPr="005D3727" w:rsidRDefault="00EC30AD" w:rsidP="00863796">
      <w:pPr>
        <w:ind w:left="720"/>
        <w:rPr>
          <w:color w:val="auto"/>
          <w:sz w:val="22"/>
          <w:szCs w:val="22"/>
        </w:rPr>
      </w:pPr>
      <w:r w:rsidRPr="005D3727">
        <w:rPr>
          <w:color w:val="auto"/>
          <w:sz w:val="22"/>
          <w:szCs w:val="22"/>
        </w:rPr>
        <w:t xml:space="preserve">This Work &amp; Families policy complies with current legislation and educational employment related best practice. This policy is designed to meet or exceed the minimum standards set out in relevant legislation </w:t>
      </w:r>
      <w:r w:rsidR="001D1C12" w:rsidRPr="005D3727">
        <w:rPr>
          <w:color w:val="auto"/>
          <w:sz w:val="22"/>
          <w:szCs w:val="22"/>
        </w:rPr>
        <w:t>to</w:t>
      </w:r>
      <w:r w:rsidRPr="005D3727">
        <w:rPr>
          <w:color w:val="auto"/>
          <w:sz w:val="22"/>
          <w:szCs w:val="22"/>
        </w:rPr>
        <w:t xml:space="preserve"> support employees in balancing work and family commitments.</w:t>
      </w:r>
    </w:p>
    <w:p w14:paraId="4290E439" w14:textId="77777777" w:rsidR="00EC30AD" w:rsidRPr="005D3727" w:rsidRDefault="00EC30AD" w:rsidP="00863796">
      <w:pPr>
        <w:ind w:left="360"/>
        <w:rPr>
          <w:color w:val="auto"/>
          <w:sz w:val="22"/>
          <w:szCs w:val="22"/>
        </w:rPr>
      </w:pPr>
    </w:p>
    <w:p w14:paraId="64E43CB9" w14:textId="29F93346" w:rsidR="008964C9" w:rsidRDefault="00EC30AD" w:rsidP="00863796">
      <w:pPr>
        <w:ind w:left="720"/>
        <w:rPr>
          <w:color w:val="auto"/>
          <w:sz w:val="22"/>
          <w:szCs w:val="22"/>
        </w:rPr>
      </w:pPr>
      <w:r w:rsidRPr="005D3727">
        <w:rPr>
          <w:color w:val="auto"/>
          <w:sz w:val="22"/>
          <w:szCs w:val="22"/>
        </w:rPr>
        <w:t>The</w:t>
      </w:r>
      <w:r w:rsidR="00803252">
        <w:rPr>
          <w:color w:val="auto"/>
          <w:sz w:val="22"/>
          <w:szCs w:val="22"/>
        </w:rPr>
        <w:t xml:space="preserve"> </w:t>
      </w:r>
      <w:sdt>
        <w:sdtPr>
          <w:rPr>
            <w:rStyle w:val="PACTNormal"/>
            <w:szCs w:val="20"/>
          </w:rPr>
          <w:alias w:val="School/Academy/Trust"/>
          <w:tag w:val="School/Academy/Trust"/>
          <w:id w:val="313451643"/>
          <w:placeholder>
            <w:docPart w:val="A64B03496EC148AD9BBDBB422735F628"/>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Pr="005D3727">
        <w:rPr>
          <w:color w:val="auto"/>
          <w:sz w:val="22"/>
          <w:szCs w:val="22"/>
        </w:rPr>
        <w:t xml:space="preserve"> will co-operate fully with any lawful request or investigation by the Fair Work Agency and take appropriate corrective action where required. </w:t>
      </w:r>
      <w:r w:rsidR="001D1C12" w:rsidRPr="005D3727">
        <w:rPr>
          <w:color w:val="auto"/>
          <w:sz w:val="22"/>
          <w:szCs w:val="22"/>
        </w:rPr>
        <w:t xml:space="preserve"> </w:t>
      </w:r>
      <w:r w:rsidRPr="005D3727">
        <w:rPr>
          <w:color w:val="auto"/>
          <w:sz w:val="22"/>
          <w:szCs w:val="22"/>
        </w:rPr>
        <w:t xml:space="preserve">Further information about the Fair Work Agency can </w:t>
      </w:r>
      <w:r w:rsidR="001D1C12" w:rsidRPr="005D3727">
        <w:rPr>
          <w:color w:val="auto"/>
          <w:sz w:val="22"/>
          <w:szCs w:val="22"/>
        </w:rPr>
        <w:t xml:space="preserve">be found by </w:t>
      </w:r>
      <w:hyperlink r:id="rId10" w:history="1">
        <w:r w:rsidR="00DC0FE3" w:rsidRPr="00803252">
          <w:rPr>
            <w:rStyle w:val="Hyperlink"/>
            <w:color w:val="4F81BD" w:themeColor="accent1"/>
            <w:sz w:val="22"/>
            <w:szCs w:val="22"/>
          </w:rPr>
          <w:t>here</w:t>
        </w:r>
        <w:r w:rsidR="001D1C12" w:rsidRPr="00803252">
          <w:rPr>
            <w:rStyle w:val="Hyperlink"/>
            <w:color w:val="4F81BD" w:themeColor="accent1"/>
            <w:sz w:val="22"/>
            <w:szCs w:val="22"/>
          </w:rPr>
          <w:t>.</w:t>
        </w:r>
      </w:hyperlink>
    </w:p>
    <w:p w14:paraId="072A81B9" w14:textId="77777777" w:rsidR="00863796" w:rsidRDefault="00863796" w:rsidP="00863796">
      <w:pPr>
        <w:ind w:left="720"/>
        <w:rPr>
          <w:color w:val="auto"/>
          <w:sz w:val="22"/>
          <w:szCs w:val="22"/>
        </w:rPr>
      </w:pPr>
    </w:p>
    <w:p w14:paraId="13A54264" w14:textId="77777777" w:rsidR="008964C9" w:rsidRDefault="008964C9" w:rsidP="00863796">
      <w:pPr>
        <w:rPr>
          <w:color w:val="auto"/>
          <w:sz w:val="22"/>
          <w:szCs w:val="22"/>
        </w:rPr>
      </w:pPr>
    </w:p>
    <w:p w14:paraId="38EF58FC" w14:textId="513595E9" w:rsidR="008964C9" w:rsidRDefault="008964C9" w:rsidP="00863796">
      <w:pPr>
        <w:pStyle w:val="Heading2"/>
        <w:numPr>
          <w:ilvl w:val="1"/>
          <w:numId w:val="15"/>
        </w:numPr>
      </w:pPr>
      <w:r>
        <w:lastRenderedPageBreak/>
        <w:t>Data Protection</w:t>
      </w:r>
    </w:p>
    <w:p w14:paraId="23A8FF17" w14:textId="46254A2F" w:rsidR="00AD26B1" w:rsidRPr="003E161A" w:rsidRDefault="008964C9" w:rsidP="00863796">
      <w:pPr>
        <w:ind w:left="1151"/>
      </w:pPr>
      <w:r w:rsidRPr="00863796">
        <w:rPr>
          <w:color w:val="auto"/>
          <w:sz w:val="22"/>
          <w:szCs w:val="22"/>
        </w:rPr>
        <w:t>All personal data collected and processed under the Work &amp; Families policy will be handled in accordance with the applicable data protection laws and the organisation’s data protection policy. Data will only be accessed by authorised personnel where necessary for legitimate business purposes, such as administering leave entitlements, pay and statutory obligations. All records will be stored securely, retained only for as long as necessary, and not disclosed to third parties without the appropriate legal basis or the employee’s consent, unless required by law.</w:t>
      </w:r>
      <w:r>
        <w:t xml:space="preserve"> </w:t>
      </w:r>
      <w:r w:rsidR="00AD26B1" w:rsidRPr="003E161A">
        <w:br w:type="page"/>
      </w:r>
    </w:p>
    <w:p w14:paraId="17D193BD" w14:textId="6809FB1E" w:rsidR="006C056F" w:rsidRPr="006C056F" w:rsidRDefault="00461BC7" w:rsidP="00863796">
      <w:pPr>
        <w:pStyle w:val="Heading1"/>
        <w:numPr>
          <w:ilvl w:val="0"/>
          <w:numId w:val="15"/>
        </w:numPr>
        <w:ind w:left="284" w:hanging="284"/>
      </w:pPr>
      <w:r>
        <w:lastRenderedPageBreak/>
        <w:t xml:space="preserve"> </w:t>
      </w:r>
      <w:bookmarkStart w:id="15" w:name="_Toc222492421"/>
      <w:r w:rsidR="002A77A2" w:rsidRPr="006C056F">
        <w:t>Maternity</w:t>
      </w:r>
      <w:r w:rsidR="006B01F6">
        <w:t xml:space="preserve"> Leave and Pay</w:t>
      </w:r>
      <w:bookmarkStart w:id="16" w:name="_Toc192572079"/>
      <w:bookmarkStart w:id="17" w:name="_Toc194978975"/>
      <w:bookmarkStart w:id="18" w:name="_Toc194984005"/>
      <w:bookmarkStart w:id="19" w:name="_Toc332790415"/>
      <w:bookmarkStart w:id="20" w:name="_Toc332792218"/>
      <w:bookmarkEnd w:id="15"/>
    </w:p>
    <w:p w14:paraId="02FBF2B5" w14:textId="77777777" w:rsidR="006C056F" w:rsidRPr="006B01F6" w:rsidRDefault="006C056F" w:rsidP="00863796">
      <w:pPr>
        <w:pBdr>
          <w:bottom w:val="single" w:sz="4" w:space="1" w:color="auto"/>
        </w:pBdr>
        <w:spacing w:after="100" w:afterAutospacing="1"/>
        <w:rPr>
          <w:sz w:val="12"/>
          <w:szCs w:val="12"/>
        </w:rPr>
      </w:pPr>
    </w:p>
    <w:p w14:paraId="67AF7B74" w14:textId="65A04B4F" w:rsidR="002A77A2" w:rsidRPr="00596D3A" w:rsidRDefault="00F108EC" w:rsidP="00863796">
      <w:pPr>
        <w:rPr>
          <w:color w:val="auto"/>
        </w:rPr>
      </w:pPr>
      <w:r w:rsidRPr="00596D3A">
        <w:rPr>
          <w:color w:val="auto"/>
        </w:rPr>
        <w:t xml:space="preserve">2.1 </w:t>
      </w:r>
      <w:r w:rsidR="006C056F" w:rsidRPr="00596D3A">
        <w:rPr>
          <w:color w:val="auto"/>
        </w:rPr>
        <w:tab/>
      </w:r>
      <w:r w:rsidR="002A77A2" w:rsidRPr="00596D3A">
        <w:rPr>
          <w:color w:val="auto"/>
        </w:rPr>
        <w:t>Right to time off for Ante-Natal Care</w:t>
      </w:r>
      <w:bookmarkEnd w:id="16"/>
      <w:bookmarkEnd w:id="17"/>
      <w:bookmarkEnd w:id="18"/>
      <w:bookmarkEnd w:id="19"/>
      <w:bookmarkEnd w:id="20"/>
    </w:p>
    <w:p w14:paraId="5F231AA1" w14:textId="77777777" w:rsidR="00596D3A" w:rsidRPr="006C056F" w:rsidRDefault="00596D3A" w:rsidP="00863796"/>
    <w:p w14:paraId="2E2D295B" w14:textId="77777777" w:rsidR="002A77A2" w:rsidRPr="007B26BF" w:rsidRDefault="002A77A2" w:rsidP="00863796">
      <w:pPr>
        <w:spacing w:after="100" w:afterAutospacing="1"/>
        <w:ind w:left="720"/>
        <w:rPr>
          <w:color w:val="auto"/>
          <w:sz w:val="22"/>
          <w:szCs w:val="22"/>
        </w:rPr>
      </w:pPr>
      <w:r w:rsidRPr="007B26BF">
        <w:rPr>
          <w:color w:val="auto"/>
          <w:sz w:val="22"/>
          <w:szCs w:val="22"/>
        </w:rPr>
        <w:t>All pregnant employees are entitled to paid time off in order to keep appointments for antenatal care, made on the advice of a registered medical practitioner, midwife or health visitor. Antenatal care includes:</w:t>
      </w:r>
    </w:p>
    <w:p w14:paraId="108C1644" w14:textId="77777777" w:rsidR="002A77A2" w:rsidRPr="007B26BF" w:rsidRDefault="002A77A2" w:rsidP="00863796">
      <w:pPr>
        <w:numPr>
          <w:ilvl w:val="0"/>
          <w:numId w:val="2"/>
        </w:numPr>
        <w:spacing w:after="100" w:afterAutospacing="1"/>
        <w:rPr>
          <w:color w:val="auto"/>
          <w:sz w:val="22"/>
          <w:szCs w:val="22"/>
        </w:rPr>
      </w:pPr>
      <w:r w:rsidRPr="007B26BF">
        <w:rPr>
          <w:color w:val="auto"/>
          <w:sz w:val="22"/>
          <w:szCs w:val="22"/>
        </w:rPr>
        <w:t>Appointments with the GP or registered Midwife</w:t>
      </w:r>
    </w:p>
    <w:p w14:paraId="693EEE04" w14:textId="77777777" w:rsidR="002A77A2" w:rsidRPr="007B26BF" w:rsidRDefault="002A77A2" w:rsidP="00863796">
      <w:pPr>
        <w:numPr>
          <w:ilvl w:val="0"/>
          <w:numId w:val="2"/>
        </w:numPr>
        <w:spacing w:after="100" w:afterAutospacing="1"/>
        <w:rPr>
          <w:color w:val="auto"/>
          <w:sz w:val="22"/>
          <w:szCs w:val="22"/>
        </w:rPr>
      </w:pPr>
      <w:r w:rsidRPr="007B26BF">
        <w:rPr>
          <w:color w:val="auto"/>
          <w:sz w:val="22"/>
          <w:szCs w:val="22"/>
        </w:rPr>
        <w:t>Hospital appointments for scans or tests</w:t>
      </w:r>
    </w:p>
    <w:p w14:paraId="2E3DFBF3" w14:textId="77777777" w:rsidR="002A77A2" w:rsidRPr="007B26BF" w:rsidRDefault="002A77A2" w:rsidP="00863796">
      <w:pPr>
        <w:numPr>
          <w:ilvl w:val="0"/>
          <w:numId w:val="2"/>
        </w:numPr>
        <w:spacing w:after="100" w:afterAutospacing="1"/>
        <w:rPr>
          <w:color w:val="auto"/>
          <w:sz w:val="22"/>
          <w:szCs w:val="22"/>
        </w:rPr>
      </w:pPr>
      <w:r w:rsidRPr="007B26BF">
        <w:rPr>
          <w:color w:val="auto"/>
          <w:sz w:val="22"/>
          <w:szCs w:val="22"/>
        </w:rPr>
        <w:t>Other appointments made on the recommendation of the GP or registered Midwife</w:t>
      </w:r>
    </w:p>
    <w:p w14:paraId="1AF773B8" w14:textId="77777777" w:rsidR="002A77A2" w:rsidRPr="007B26BF" w:rsidRDefault="002A77A2" w:rsidP="00863796">
      <w:pPr>
        <w:numPr>
          <w:ilvl w:val="0"/>
          <w:numId w:val="2"/>
        </w:numPr>
        <w:spacing w:after="100" w:afterAutospacing="1"/>
        <w:rPr>
          <w:color w:val="auto"/>
          <w:sz w:val="22"/>
          <w:szCs w:val="22"/>
        </w:rPr>
      </w:pPr>
      <w:r w:rsidRPr="007B26BF">
        <w:rPr>
          <w:color w:val="auto"/>
          <w:sz w:val="22"/>
          <w:szCs w:val="22"/>
        </w:rPr>
        <w:t xml:space="preserve">Relaxation and Parent Craft classes  </w:t>
      </w:r>
    </w:p>
    <w:p w14:paraId="1DB0648E" w14:textId="6184A002" w:rsidR="002A77A2" w:rsidRPr="007B26BF" w:rsidRDefault="002A77A2" w:rsidP="00863796">
      <w:pPr>
        <w:spacing w:after="100" w:afterAutospacing="1"/>
        <w:ind w:left="720"/>
        <w:rPr>
          <w:color w:val="auto"/>
          <w:sz w:val="22"/>
          <w:szCs w:val="22"/>
        </w:rPr>
      </w:pPr>
      <w:r w:rsidRPr="007B26BF">
        <w:rPr>
          <w:color w:val="auto"/>
          <w:sz w:val="22"/>
          <w:szCs w:val="22"/>
        </w:rPr>
        <w:t xml:space="preserve">Employees </w:t>
      </w:r>
      <w:r w:rsidR="006C056F">
        <w:rPr>
          <w:color w:val="auto"/>
          <w:sz w:val="22"/>
          <w:szCs w:val="22"/>
        </w:rPr>
        <w:t xml:space="preserve">will need to </w:t>
      </w:r>
      <w:r w:rsidRPr="007B26BF">
        <w:rPr>
          <w:color w:val="auto"/>
          <w:sz w:val="22"/>
          <w:szCs w:val="22"/>
        </w:rPr>
        <w:t>inform the Head</w:t>
      </w:r>
      <w:r w:rsidR="006C056F">
        <w:rPr>
          <w:color w:val="auto"/>
          <w:sz w:val="22"/>
          <w:szCs w:val="22"/>
        </w:rPr>
        <w:t>t</w:t>
      </w:r>
      <w:r w:rsidRPr="007B26BF">
        <w:rPr>
          <w:color w:val="auto"/>
          <w:sz w:val="22"/>
          <w:szCs w:val="22"/>
        </w:rPr>
        <w:t>eacher, as far in advance as possible, of the date and time of an appointment and the best estimate of the length of absence from work, including travelling time if significant. It would also be helpful in many cases if they could try to arrange appointments at the beginning or the end of the day, although</w:t>
      </w:r>
      <w:r w:rsidR="00DC0FE3">
        <w:rPr>
          <w:color w:val="auto"/>
          <w:sz w:val="22"/>
          <w:szCs w:val="22"/>
        </w:rPr>
        <w:t xml:space="preserve"> the </w:t>
      </w:r>
      <w:sdt>
        <w:sdtPr>
          <w:rPr>
            <w:rStyle w:val="PACTNormal"/>
            <w:szCs w:val="20"/>
          </w:rPr>
          <w:alias w:val="School/Academy/Trust"/>
          <w:tag w:val="School/Academy/Trust"/>
          <w:id w:val="1537774246"/>
          <w:placeholder>
            <w:docPart w:val="CA01C7849C264B72ADC92246A12E383B"/>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00803252">
        <w:rPr>
          <w:rStyle w:val="MainChar"/>
        </w:rPr>
        <w:t xml:space="preserve"> </w:t>
      </w:r>
      <w:r w:rsidRPr="007B26BF">
        <w:rPr>
          <w:color w:val="auto"/>
          <w:sz w:val="22"/>
          <w:szCs w:val="22"/>
        </w:rPr>
        <w:t>recognise</w:t>
      </w:r>
      <w:r w:rsidR="00DC0FE3">
        <w:rPr>
          <w:color w:val="auto"/>
          <w:sz w:val="22"/>
          <w:szCs w:val="22"/>
        </w:rPr>
        <w:t>s</w:t>
      </w:r>
      <w:r w:rsidRPr="007B26BF">
        <w:rPr>
          <w:color w:val="auto"/>
          <w:sz w:val="22"/>
          <w:szCs w:val="22"/>
        </w:rPr>
        <w:t xml:space="preserve"> this may not always be possible.</w:t>
      </w:r>
    </w:p>
    <w:p w14:paraId="2B711725" w14:textId="43131DB2" w:rsidR="002A77A2" w:rsidRPr="007B26BF" w:rsidRDefault="002A77A2" w:rsidP="00863796">
      <w:pPr>
        <w:spacing w:after="100" w:afterAutospacing="1"/>
        <w:ind w:left="720"/>
        <w:rPr>
          <w:color w:val="auto"/>
          <w:sz w:val="22"/>
          <w:szCs w:val="22"/>
        </w:rPr>
      </w:pPr>
      <w:r w:rsidRPr="007B26BF">
        <w:rPr>
          <w:color w:val="auto"/>
          <w:sz w:val="22"/>
          <w:szCs w:val="22"/>
        </w:rPr>
        <w:t>Except for the first appointment, if requested by the</w:t>
      </w:r>
      <w:r w:rsidR="00803252">
        <w:rPr>
          <w:color w:val="auto"/>
          <w:sz w:val="22"/>
          <w:szCs w:val="22"/>
        </w:rPr>
        <w:t xml:space="preserve"> </w:t>
      </w:r>
      <w:sdt>
        <w:sdtPr>
          <w:rPr>
            <w:rStyle w:val="PACTNormal"/>
            <w:szCs w:val="20"/>
          </w:rPr>
          <w:alias w:val="School/Academy/Trust"/>
          <w:tag w:val="School/Academy/Trust"/>
          <w:id w:val="-851337889"/>
          <w:placeholder>
            <w:docPart w:val="5C8488C410744F6988D30682C5F6D557"/>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00DC0FE3">
        <w:rPr>
          <w:color w:val="auto"/>
          <w:sz w:val="22"/>
          <w:szCs w:val="22"/>
        </w:rPr>
        <w:t xml:space="preserve">, </w:t>
      </w:r>
      <w:r w:rsidRPr="007B26BF">
        <w:rPr>
          <w:color w:val="auto"/>
          <w:sz w:val="22"/>
          <w:szCs w:val="22"/>
        </w:rPr>
        <w:t xml:space="preserve">the employee must be prepared to show a certificate from a registered practitioner, midwife or health visitor confirming that she is pregnant and an appointment card, or some other document, showing that an appointment has been made, prior to the appointment taking place. </w:t>
      </w:r>
    </w:p>
    <w:p w14:paraId="6AC1A769" w14:textId="77777777" w:rsidR="002A77A2" w:rsidRPr="007B26BF" w:rsidRDefault="002A77A2" w:rsidP="00863796">
      <w:pPr>
        <w:spacing w:after="100" w:afterAutospacing="1"/>
        <w:ind w:left="720"/>
        <w:rPr>
          <w:color w:val="auto"/>
          <w:sz w:val="22"/>
          <w:szCs w:val="22"/>
        </w:rPr>
      </w:pPr>
      <w:r w:rsidRPr="007B26BF">
        <w:rPr>
          <w:color w:val="auto"/>
          <w:sz w:val="22"/>
          <w:szCs w:val="22"/>
        </w:rPr>
        <w:t>The time taken to attend such appointments within an employee’s working hours for that day (including reasonable travelling time) will be paid at the usual rate provided they have complied with the above requirements.</w:t>
      </w:r>
    </w:p>
    <w:p w14:paraId="1720A8AD" w14:textId="2E313FDB" w:rsidR="002A77A2" w:rsidRDefault="002A77A2" w:rsidP="00863796">
      <w:pPr>
        <w:spacing w:after="100" w:afterAutospacing="1"/>
        <w:ind w:left="720"/>
        <w:rPr>
          <w:color w:val="auto"/>
          <w:sz w:val="22"/>
          <w:szCs w:val="22"/>
        </w:rPr>
      </w:pPr>
      <w:r w:rsidRPr="00187327">
        <w:rPr>
          <w:color w:val="auto"/>
          <w:sz w:val="22"/>
          <w:szCs w:val="22"/>
        </w:rPr>
        <w:t xml:space="preserve">There is </w:t>
      </w:r>
      <w:r w:rsidR="003C32C9" w:rsidRPr="00187327">
        <w:rPr>
          <w:color w:val="auto"/>
          <w:sz w:val="22"/>
          <w:szCs w:val="22"/>
        </w:rPr>
        <w:t>a statutory right for fathers/partners of pregnant women and intended parents of children born through surrogacy to time off work to attend up to two antenatal appointments</w:t>
      </w:r>
      <w:r w:rsidR="002769C2">
        <w:rPr>
          <w:color w:val="auto"/>
          <w:sz w:val="22"/>
          <w:szCs w:val="22"/>
        </w:rPr>
        <w:t xml:space="preserve"> which may be paid or unpaid a</w:t>
      </w:r>
      <w:r w:rsidR="00992029">
        <w:rPr>
          <w:color w:val="auto"/>
          <w:sz w:val="22"/>
          <w:szCs w:val="22"/>
        </w:rPr>
        <w:t>t</w:t>
      </w:r>
      <w:r w:rsidR="002769C2">
        <w:rPr>
          <w:color w:val="auto"/>
          <w:sz w:val="22"/>
          <w:szCs w:val="22"/>
        </w:rPr>
        <w:t xml:space="preserve"> the discretion of the school, academy or trust</w:t>
      </w:r>
      <w:r w:rsidR="003C32C9" w:rsidRPr="00187327">
        <w:rPr>
          <w:color w:val="auto"/>
          <w:sz w:val="22"/>
          <w:szCs w:val="22"/>
        </w:rPr>
        <w:t>.</w:t>
      </w:r>
      <w:r w:rsidR="003C32C9" w:rsidRPr="007B26BF">
        <w:rPr>
          <w:color w:val="auto"/>
          <w:sz w:val="22"/>
          <w:szCs w:val="22"/>
        </w:rPr>
        <w:t xml:space="preserve"> </w:t>
      </w:r>
      <w:r w:rsidRPr="007B26BF">
        <w:rPr>
          <w:color w:val="auto"/>
          <w:sz w:val="22"/>
          <w:szCs w:val="22"/>
        </w:rPr>
        <w:tab/>
      </w:r>
    </w:p>
    <w:p w14:paraId="53D1C431" w14:textId="5C84860B" w:rsidR="002A77A2" w:rsidRDefault="00F108EC" w:rsidP="00863796">
      <w:pPr>
        <w:rPr>
          <w:color w:val="auto"/>
        </w:rPr>
      </w:pPr>
      <w:r w:rsidRPr="00596D3A">
        <w:rPr>
          <w:color w:val="auto"/>
        </w:rPr>
        <w:t xml:space="preserve">2.2 </w:t>
      </w:r>
      <w:r w:rsidR="006C056F" w:rsidRPr="00596D3A">
        <w:rPr>
          <w:color w:val="auto"/>
        </w:rPr>
        <w:tab/>
      </w:r>
      <w:r w:rsidR="002A77A2" w:rsidRPr="00596D3A">
        <w:rPr>
          <w:color w:val="auto"/>
        </w:rPr>
        <w:t>Time off for IVF Appointments</w:t>
      </w:r>
    </w:p>
    <w:p w14:paraId="7FFCC3B8" w14:textId="77777777" w:rsidR="00596D3A" w:rsidRPr="00596D3A" w:rsidRDefault="00596D3A" w:rsidP="00863796">
      <w:pPr>
        <w:rPr>
          <w:color w:val="auto"/>
        </w:rPr>
      </w:pPr>
    </w:p>
    <w:p w14:paraId="5898883A" w14:textId="0BA82D73" w:rsidR="002A77A2" w:rsidRPr="007B26BF" w:rsidRDefault="008D7676" w:rsidP="00863796">
      <w:pPr>
        <w:spacing w:after="100" w:afterAutospacing="1"/>
        <w:ind w:left="720"/>
        <w:rPr>
          <w:color w:val="auto"/>
          <w:sz w:val="22"/>
          <w:szCs w:val="22"/>
        </w:rPr>
      </w:pPr>
      <w:r w:rsidRPr="007B26BF">
        <w:rPr>
          <w:color w:val="auto"/>
          <w:sz w:val="22"/>
          <w:szCs w:val="22"/>
        </w:rPr>
        <w:t>Employees should</w:t>
      </w:r>
      <w:r w:rsidR="002A77A2" w:rsidRPr="007B26BF">
        <w:rPr>
          <w:color w:val="auto"/>
          <w:sz w:val="22"/>
          <w:szCs w:val="22"/>
        </w:rPr>
        <w:t xml:space="preserve"> refer to</w:t>
      </w:r>
      <w:r w:rsidR="00AB27EF" w:rsidRPr="007B26BF">
        <w:rPr>
          <w:color w:val="auto"/>
          <w:sz w:val="22"/>
          <w:szCs w:val="22"/>
        </w:rPr>
        <w:t xml:space="preserve"> the</w:t>
      </w:r>
      <w:r w:rsidR="002A77A2" w:rsidRPr="007B26BF">
        <w:rPr>
          <w:color w:val="auto"/>
          <w:sz w:val="22"/>
          <w:szCs w:val="22"/>
        </w:rPr>
        <w:t xml:space="preserve"> Leave of Absence policy and procedure to request time off</w:t>
      </w:r>
      <w:r w:rsidR="007919C2" w:rsidRPr="007B26BF">
        <w:rPr>
          <w:color w:val="auto"/>
          <w:sz w:val="22"/>
          <w:szCs w:val="22"/>
        </w:rPr>
        <w:t xml:space="preserve"> for medical</w:t>
      </w:r>
      <w:r w:rsidR="00AB27EF" w:rsidRPr="007B26BF">
        <w:rPr>
          <w:color w:val="auto"/>
          <w:sz w:val="22"/>
          <w:szCs w:val="22"/>
        </w:rPr>
        <w:t xml:space="preserve"> appointments</w:t>
      </w:r>
      <w:r w:rsidR="002A77A2" w:rsidRPr="007B26BF">
        <w:rPr>
          <w:color w:val="auto"/>
          <w:sz w:val="22"/>
          <w:szCs w:val="22"/>
        </w:rPr>
        <w:t xml:space="preserve"> </w:t>
      </w:r>
      <w:r w:rsidR="00824E07" w:rsidRPr="007B26BF">
        <w:rPr>
          <w:color w:val="auto"/>
          <w:sz w:val="22"/>
          <w:szCs w:val="22"/>
        </w:rPr>
        <w:t>once</w:t>
      </w:r>
      <w:r w:rsidR="00AB27EF" w:rsidRPr="007B26BF">
        <w:rPr>
          <w:color w:val="auto"/>
          <w:sz w:val="22"/>
          <w:szCs w:val="22"/>
        </w:rPr>
        <w:t xml:space="preserve"> the</w:t>
      </w:r>
      <w:r w:rsidR="002A77A2" w:rsidRPr="007B26BF">
        <w:rPr>
          <w:color w:val="auto"/>
          <w:sz w:val="22"/>
          <w:szCs w:val="22"/>
        </w:rPr>
        <w:t xml:space="preserve"> employee becomes pregnant, </w:t>
      </w:r>
      <w:r w:rsidR="003B1D4A">
        <w:rPr>
          <w:color w:val="auto"/>
          <w:sz w:val="22"/>
          <w:szCs w:val="22"/>
        </w:rPr>
        <w:t xml:space="preserve">they are </w:t>
      </w:r>
      <w:r w:rsidR="001F4485" w:rsidRPr="007B26BF">
        <w:rPr>
          <w:color w:val="auto"/>
          <w:sz w:val="22"/>
          <w:szCs w:val="22"/>
        </w:rPr>
        <w:t>entitled</w:t>
      </w:r>
      <w:r w:rsidR="002A77A2" w:rsidRPr="007B26BF">
        <w:rPr>
          <w:color w:val="auto"/>
          <w:sz w:val="22"/>
          <w:szCs w:val="22"/>
        </w:rPr>
        <w:t xml:space="preserve"> to the same time off for ante-natal care as outlined above.</w:t>
      </w:r>
    </w:p>
    <w:p w14:paraId="4833CB9E" w14:textId="1A5DBAB0" w:rsidR="002A77A2" w:rsidRPr="007B26BF" w:rsidRDefault="002A77A2" w:rsidP="00863796">
      <w:pPr>
        <w:spacing w:after="100" w:afterAutospacing="1"/>
        <w:ind w:left="720"/>
        <w:rPr>
          <w:color w:val="auto"/>
          <w:sz w:val="22"/>
          <w:szCs w:val="22"/>
        </w:rPr>
      </w:pPr>
      <w:r w:rsidRPr="00031AC4">
        <w:rPr>
          <w:color w:val="auto"/>
          <w:sz w:val="22"/>
          <w:szCs w:val="22"/>
        </w:rPr>
        <w:t>It is good practice (though not a legal requirement) for you to treat sympathetically any request for time off for IVF or other fertility treatment.</w:t>
      </w:r>
      <w:r w:rsidR="002769C2">
        <w:rPr>
          <w:color w:val="auto"/>
          <w:sz w:val="22"/>
          <w:szCs w:val="22"/>
        </w:rPr>
        <w:t xml:space="preserve"> </w:t>
      </w:r>
      <w:r w:rsidR="00863796">
        <w:rPr>
          <w:color w:val="auto"/>
          <w:sz w:val="22"/>
          <w:szCs w:val="22"/>
        </w:rPr>
        <w:t xml:space="preserve">Paid time off is at the </w:t>
      </w:r>
      <w:r w:rsidR="002769C2">
        <w:rPr>
          <w:color w:val="auto"/>
          <w:sz w:val="22"/>
          <w:szCs w:val="22"/>
        </w:rPr>
        <w:t xml:space="preserve">discretion of the school, academy or trust. </w:t>
      </w:r>
    </w:p>
    <w:p w14:paraId="483309B5" w14:textId="3A4D633B" w:rsidR="002A77A2" w:rsidRDefault="00F108EC" w:rsidP="00863796">
      <w:pPr>
        <w:rPr>
          <w:color w:val="auto"/>
        </w:rPr>
      </w:pPr>
      <w:bookmarkStart w:id="21" w:name="_Toc192572080"/>
      <w:bookmarkStart w:id="22" w:name="_Toc194978976"/>
      <w:bookmarkStart w:id="23" w:name="_Toc194984006"/>
      <w:bookmarkStart w:id="24" w:name="_Toc332790416"/>
      <w:bookmarkStart w:id="25" w:name="_Toc332792219"/>
      <w:r w:rsidRPr="00596D3A">
        <w:rPr>
          <w:color w:val="auto"/>
        </w:rPr>
        <w:t>2.3</w:t>
      </w:r>
      <w:r w:rsidR="006C056F" w:rsidRPr="00596D3A">
        <w:rPr>
          <w:color w:val="auto"/>
        </w:rPr>
        <w:tab/>
      </w:r>
      <w:r w:rsidR="002A77A2" w:rsidRPr="00596D3A">
        <w:rPr>
          <w:color w:val="auto"/>
        </w:rPr>
        <w:t>The Expected Date of Childbirth</w:t>
      </w:r>
      <w:bookmarkEnd w:id="21"/>
      <w:bookmarkEnd w:id="22"/>
      <w:bookmarkEnd w:id="23"/>
      <w:bookmarkEnd w:id="24"/>
      <w:bookmarkEnd w:id="25"/>
    </w:p>
    <w:p w14:paraId="7327D42A" w14:textId="77777777" w:rsidR="00596D3A" w:rsidRPr="00596D3A" w:rsidRDefault="00596D3A" w:rsidP="00863796">
      <w:pPr>
        <w:rPr>
          <w:color w:val="auto"/>
        </w:rPr>
      </w:pPr>
    </w:p>
    <w:p w14:paraId="7DFF8BBF" w14:textId="582E6FB7" w:rsidR="002A77A2" w:rsidRDefault="002A77A2" w:rsidP="00863796">
      <w:pPr>
        <w:spacing w:after="100" w:afterAutospacing="1"/>
        <w:ind w:left="720"/>
        <w:rPr>
          <w:color w:val="auto"/>
          <w:sz w:val="22"/>
          <w:szCs w:val="22"/>
        </w:rPr>
      </w:pPr>
      <w:r w:rsidRPr="007B26BF">
        <w:rPr>
          <w:color w:val="auto"/>
          <w:sz w:val="22"/>
          <w:szCs w:val="22"/>
        </w:rPr>
        <w:t xml:space="preserve">The employee’s midwife will provide a certificate stating the expected week of childbirth </w:t>
      </w:r>
      <w:r w:rsidRPr="00B32F7D">
        <w:rPr>
          <w:color w:val="auto"/>
          <w:sz w:val="22"/>
          <w:szCs w:val="22"/>
        </w:rPr>
        <w:t xml:space="preserve">(MAT B1). </w:t>
      </w:r>
      <w:r w:rsidRPr="007B26BF">
        <w:rPr>
          <w:color w:val="auto"/>
          <w:sz w:val="22"/>
          <w:szCs w:val="22"/>
        </w:rPr>
        <w:t xml:space="preserve">This is normally issued after the 21st week of pregnancy. This certificate is required in order to claim Statutory Maternity Leave and Pay, if eligible. </w:t>
      </w:r>
    </w:p>
    <w:p w14:paraId="73A392A7" w14:textId="77777777" w:rsidR="002A77A2" w:rsidRDefault="002A77A2" w:rsidP="00863796">
      <w:pPr>
        <w:spacing w:after="100" w:afterAutospacing="1"/>
        <w:ind w:left="720"/>
        <w:rPr>
          <w:color w:val="auto"/>
          <w:sz w:val="22"/>
          <w:szCs w:val="22"/>
        </w:rPr>
      </w:pPr>
      <w:r w:rsidRPr="007B26BF">
        <w:rPr>
          <w:color w:val="auto"/>
          <w:sz w:val="22"/>
          <w:szCs w:val="22"/>
        </w:rPr>
        <w:t xml:space="preserve">As soon as the expected date of birth is confirmed on the </w:t>
      </w:r>
      <w:r w:rsidRPr="00B32F7D">
        <w:rPr>
          <w:color w:val="auto"/>
          <w:sz w:val="22"/>
          <w:szCs w:val="22"/>
        </w:rPr>
        <w:t>MATB1 form</w:t>
      </w:r>
      <w:r w:rsidRPr="007B26BF">
        <w:rPr>
          <w:color w:val="auto"/>
          <w:sz w:val="22"/>
          <w:szCs w:val="22"/>
        </w:rPr>
        <w:t>, the earliest date for starting the period of maternity leave can be calculated, which is the beginning of the 11</w:t>
      </w:r>
      <w:r w:rsidRPr="007B26BF">
        <w:rPr>
          <w:color w:val="auto"/>
          <w:sz w:val="22"/>
          <w:szCs w:val="22"/>
          <w:vertAlign w:val="superscript"/>
        </w:rPr>
        <w:t>th</w:t>
      </w:r>
      <w:r w:rsidRPr="007B26BF">
        <w:rPr>
          <w:color w:val="auto"/>
          <w:sz w:val="22"/>
          <w:szCs w:val="22"/>
        </w:rPr>
        <w:t xml:space="preserve"> week before the expected week of childbirth (EWC). To calculate this date employees should count back 11 weeks from the Sunday before the date of expected birth. Employees may commence maternity leave any time between this date and the expected date of birth. </w:t>
      </w:r>
      <w:r w:rsidRPr="007B26BF">
        <w:rPr>
          <w:color w:val="auto"/>
          <w:sz w:val="22"/>
          <w:szCs w:val="22"/>
        </w:rPr>
        <w:lastRenderedPageBreak/>
        <w:t>However, maternity leave will start automatically if employees are absent from work with a pregnancy-related illness during the 4 weeks before the baby is due, or if an employee gives birth their maternity leave will commence the following day.</w:t>
      </w:r>
    </w:p>
    <w:p w14:paraId="14AA9FC5" w14:textId="74937586" w:rsidR="002A77A2" w:rsidRPr="00596D3A" w:rsidRDefault="002A77A2" w:rsidP="00863796">
      <w:pPr>
        <w:pStyle w:val="ListParagraph"/>
        <w:numPr>
          <w:ilvl w:val="1"/>
          <w:numId w:val="15"/>
        </w:numPr>
        <w:ind w:left="709" w:hanging="709"/>
        <w:rPr>
          <w:color w:val="auto"/>
        </w:rPr>
      </w:pPr>
      <w:r w:rsidRPr="00596D3A">
        <w:rPr>
          <w:color w:val="auto"/>
        </w:rPr>
        <w:t>Pension and Annual Leave</w:t>
      </w:r>
    </w:p>
    <w:p w14:paraId="50234824" w14:textId="77777777" w:rsidR="00596D3A" w:rsidRPr="00596D3A" w:rsidRDefault="00596D3A" w:rsidP="00863796">
      <w:pPr>
        <w:pStyle w:val="ListParagraph"/>
        <w:ind w:left="1151"/>
        <w:rPr>
          <w:color w:val="auto"/>
        </w:rPr>
      </w:pPr>
    </w:p>
    <w:p w14:paraId="129F07DE" w14:textId="225EECCB" w:rsidR="002A77A2" w:rsidRPr="007B26BF" w:rsidRDefault="002A77A2" w:rsidP="00863796">
      <w:pPr>
        <w:pStyle w:val="BodyText3"/>
        <w:spacing w:after="100" w:afterAutospacing="1"/>
        <w:ind w:left="720"/>
        <w:jc w:val="both"/>
        <w:rPr>
          <w:rFonts w:cs="Arial"/>
          <w:b/>
          <w:sz w:val="22"/>
          <w:szCs w:val="22"/>
        </w:rPr>
      </w:pPr>
      <w:r w:rsidRPr="007B26BF">
        <w:rPr>
          <w:rFonts w:cs="Arial"/>
          <w:sz w:val="22"/>
          <w:szCs w:val="22"/>
        </w:rPr>
        <w:t>The contract of employment continues during maternity leave. The employee will continue to receive all contractual benefits for the full maternity leave period</w:t>
      </w:r>
      <w:r w:rsidR="003B1D4A">
        <w:rPr>
          <w:rFonts w:cs="Arial"/>
          <w:sz w:val="22"/>
          <w:szCs w:val="22"/>
        </w:rPr>
        <w:t>.</w:t>
      </w:r>
      <w:r w:rsidRPr="007B26BF">
        <w:rPr>
          <w:rFonts w:cs="Arial"/>
          <w:sz w:val="22"/>
          <w:szCs w:val="22"/>
        </w:rPr>
        <w:t xml:space="preserve"> </w:t>
      </w:r>
    </w:p>
    <w:p w14:paraId="79FD7F13" w14:textId="079D1D27" w:rsidR="002A77A2" w:rsidRPr="007E1BA9" w:rsidRDefault="002A77A2" w:rsidP="00863796">
      <w:pPr>
        <w:pStyle w:val="ListParagraph"/>
        <w:numPr>
          <w:ilvl w:val="2"/>
          <w:numId w:val="15"/>
        </w:numPr>
        <w:spacing w:after="100" w:afterAutospacing="1"/>
        <w:jc w:val="both"/>
        <w:rPr>
          <w:bCs/>
          <w:color w:val="auto"/>
          <w:sz w:val="22"/>
          <w:szCs w:val="22"/>
        </w:rPr>
      </w:pPr>
      <w:r w:rsidRPr="007E1BA9">
        <w:rPr>
          <w:bCs/>
          <w:color w:val="auto"/>
          <w:sz w:val="22"/>
          <w:szCs w:val="22"/>
        </w:rPr>
        <w:t>Teach</w:t>
      </w:r>
      <w:r w:rsidR="001853ED" w:rsidRPr="007E1BA9">
        <w:rPr>
          <w:bCs/>
          <w:color w:val="auto"/>
          <w:sz w:val="22"/>
          <w:szCs w:val="22"/>
        </w:rPr>
        <w:t>ing staff</w:t>
      </w:r>
    </w:p>
    <w:p w14:paraId="79B4CAE6" w14:textId="4A4FBBE6" w:rsidR="002A77A2" w:rsidRPr="007E1BA9" w:rsidRDefault="002A77A2" w:rsidP="00863796">
      <w:pPr>
        <w:pStyle w:val="BodyText3"/>
        <w:spacing w:after="100" w:afterAutospacing="1"/>
        <w:ind w:left="1440"/>
        <w:rPr>
          <w:rFonts w:cs="Arial"/>
          <w:sz w:val="22"/>
          <w:szCs w:val="22"/>
        </w:rPr>
      </w:pPr>
      <w:r w:rsidRPr="00AD26B1">
        <w:rPr>
          <w:rFonts w:cs="Arial"/>
          <w:sz w:val="22"/>
          <w:szCs w:val="22"/>
          <w:u w:val="single"/>
        </w:rPr>
        <w:t>Pension</w:t>
      </w:r>
      <w:r w:rsidR="007E1BA9">
        <w:rPr>
          <w:rFonts w:cs="Arial"/>
          <w:sz w:val="22"/>
          <w:szCs w:val="22"/>
        </w:rPr>
        <w:t xml:space="preserve">: </w:t>
      </w:r>
      <w:r w:rsidRPr="007B26BF">
        <w:rPr>
          <w:rFonts w:cs="Arial"/>
          <w:sz w:val="22"/>
          <w:szCs w:val="22"/>
        </w:rPr>
        <w:t>Any period when receiving pay during maternity leave (SMP or OMP) is regarded as pensionable service. When pay stops, the employee may not pay into the pension scheme. However, teachers may choose to protect their pension by buying additional pension to compensate. Empl</w:t>
      </w:r>
      <w:r w:rsidR="000A386C" w:rsidRPr="007B26BF">
        <w:rPr>
          <w:rFonts w:cs="Arial"/>
          <w:sz w:val="22"/>
          <w:szCs w:val="22"/>
        </w:rPr>
        <w:t xml:space="preserve">oyees should contact Teachers’ </w:t>
      </w:r>
      <w:r w:rsidRPr="007B26BF">
        <w:rPr>
          <w:rFonts w:cs="Arial"/>
          <w:sz w:val="22"/>
          <w:szCs w:val="22"/>
        </w:rPr>
        <w:t>P</w:t>
      </w:r>
      <w:r w:rsidR="000A386C" w:rsidRPr="007B26BF">
        <w:rPr>
          <w:rFonts w:cs="Arial"/>
          <w:sz w:val="22"/>
          <w:szCs w:val="22"/>
        </w:rPr>
        <w:t>ensions for more information. (P</w:t>
      </w:r>
      <w:r w:rsidRPr="007B26BF">
        <w:rPr>
          <w:rFonts w:cs="Arial"/>
          <w:sz w:val="22"/>
          <w:szCs w:val="22"/>
        </w:rPr>
        <w:t>lease note, continuity of service will not be affected). Payment for keeping-in-touch days will also be pensionable.</w:t>
      </w:r>
    </w:p>
    <w:p w14:paraId="27D8E047" w14:textId="6FE83CDF" w:rsidR="002A77A2" w:rsidRPr="007E1BA9" w:rsidRDefault="002A77A2" w:rsidP="00863796">
      <w:pPr>
        <w:pStyle w:val="BodyText3"/>
        <w:spacing w:after="100" w:afterAutospacing="1"/>
        <w:ind w:left="1440"/>
        <w:rPr>
          <w:rFonts w:cs="Arial"/>
          <w:sz w:val="22"/>
          <w:szCs w:val="22"/>
        </w:rPr>
      </w:pPr>
      <w:r w:rsidRPr="00AD26B1">
        <w:rPr>
          <w:rFonts w:cs="Arial"/>
          <w:sz w:val="22"/>
          <w:szCs w:val="22"/>
          <w:u w:val="single"/>
        </w:rPr>
        <w:t>Annual Leave</w:t>
      </w:r>
      <w:r w:rsidR="007E1BA9">
        <w:rPr>
          <w:rFonts w:cs="Arial"/>
          <w:sz w:val="22"/>
          <w:szCs w:val="22"/>
        </w:rPr>
        <w:t xml:space="preserve">: </w:t>
      </w:r>
      <w:r w:rsidRPr="007E1BA9">
        <w:rPr>
          <w:rFonts w:cs="Arial"/>
          <w:sz w:val="22"/>
          <w:szCs w:val="22"/>
        </w:rPr>
        <w:t>Under the Working Time Regulations, from April 2009</w:t>
      </w:r>
      <w:r w:rsidR="003B1D4A" w:rsidRPr="007E1BA9">
        <w:rPr>
          <w:rFonts w:cs="Arial"/>
          <w:sz w:val="22"/>
          <w:szCs w:val="22"/>
        </w:rPr>
        <w:t>;</w:t>
      </w:r>
      <w:r w:rsidRPr="007E1BA9">
        <w:rPr>
          <w:rFonts w:cs="Arial"/>
          <w:sz w:val="22"/>
          <w:szCs w:val="22"/>
        </w:rPr>
        <w:t xml:space="preserve"> Teachers have a statutory</w:t>
      </w:r>
      <w:r w:rsidRPr="007B26BF">
        <w:rPr>
          <w:rFonts w:cs="Arial"/>
          <w:sz w:val="22"/>
          <w:szCs w:val="22"/>
        </w:rPr>
        <w:t xml:space="preserve"> right to paid annual leave amounting to 28 days (5.6 weeks). However, in most cases, periods of school closure before and after the maternity leave period will more than equal the </w:t>
      </w:r>
      <w:r w:rsidR="003B1D4A" w:rsidRPr="007B26BF">
        <w:rPr>
          <w:rFonts w:cs="Arial"/>
          <w:sz w:val="22"/>
          <w:szCs w:val="22"/>
        </w:rPr>
        <w:t>28-day</w:t>
      </w:r>
      <w:r w:rsidRPr="007B26BF">
        <w:rPr>
          <w:rFonts w:cs="Arial"/>
          <w:sz w:val="22"/>
          <w:szCs w:val="22"/>
        </w:rPr>
        <w:t xml:space="preserve"> annual leave entitlement. </w:t>
      </w:r>
    </w:p>
    <w:p w14:paraId="738D7C6C" w14:textId="00A66737" w:rsidR="002A77A2" w:rsidRPr="007E1BA9" w:rsidRDefault="007E1BA9" w:rsidP="00863796">
      <w:pPr>
        <w:autoSpaceDE w:val="0"/>
        <w:autoSpaceDN w:val="0"/>
        <w:adjustRightInd w:val="0"/>
        <w:spacing w:after="100" w:afterAutospacing="1"/>
        <w:ind w:left="1440"/>
        <w:jc w:val="both"/>
        <w:rPr>
          <w:bCs/>
          <w:color w:val="auto"/>
          <w:sz w:val="22"/>
          <w:szCs w:val="22"/>
        </w:rPr>
      </w:pPr>
      <w:r w:rsidRPr="007E1BA9">
        <w:rPr>
          <w:bCs/>
          <w:color w:val="auto"/>
          <w:sz w:val="22"/>
          <w:szCs w:val="22"/>
        </w:rPr>
        <w:t xml:space="preserve">The above </w:t>
      </w:r>
      <w:r w:rsidR="002A77A2" w:rsidRPr="007E1BA9">
        <w:rPr>
          <w:bCs/>
          <w:color w:val="auto"/>
          <w:sz w:val="22"/>
          <w:szCs w:val="22"/>
        </w:rPr>
        <w:t>is not an additional entitlement to annual leave on top of the current school closure arrangements.</w:t>
      </w:r>
    </w:p>
    <w:p w14:paraId="787CF5A9" w14:textId="2776E248" w:rsidR="002A77A2" w:rsidRPr="007E1BA9" w:rsidRDefault="002A77A2" w:rsidP="00863796">
      <w:pPr>
        <w:pStyle w:val="ListParagraph"/>
        <w:numPr>
          <w:ilvl w:val="2"/>
          <w:numId w:val="15"/>
        </w:numPr>
        <w:spacing w:after="100" w:afterAutospacing="1"/>
        <w:jc w:val="both"/>
        <w:rPr>
          <w:bCs/>
          <w:color w:val="auto"/>
          <w:sz w:val="22"/>
          <w:szCs w:val="22"/>
        </w:rPr>
      </w:pPr>
      <w:r w:rsidRPr="007E1BA9">
        <w:rPr>
          <w:bCs/>
          <w:color w:val="auto"/>
          <w:sz w:val="22"/>
          <w:szCs w:val="22"/>
        </w:rPr>
        <w:t>Support Staff</w:t>
      </w:r>
    </w:p>
    <w:p w14:paraId="4DD82955" w14:textId="7DCD1471" w:rsidR="002A77A2" w:rsidRPr="007B26BF" w:rsidRDefault="002A77A2" w:rsidP="00863796">
      <w:pPr>
        <w:autoSpaceDE w:val="0"/>
        <w:autoSpaceDN w:val="0"/>
        <w:adjustRightInd w:val="0"/>
        <w:spacing w:after="100" w:afterAutospacing="1"/>
        <w:ind w:left="1440"/>
        <w:rPr>
          <w:color w:val="auto"/>
          <w:sz w:val="22"/>
          <w:szCs w:val="22"/>
        </w:rPr>
      </w:pPr>
      <w:r w:rsidRPr="00AD26B1">
        <w:rPr>
          <w:color w:val="auto"/>
          <w:sz w:val="22"/>
          <w:szCs w:val="22"/>
          <w:u w:val="single"/>
        </w:rPr>
        <w:t>Pension</w:t>
      </w:r>
      <w:r w:rsidRPr="007B26BF">
        <w:rPr>
          <w:color w:val="auto"/>
          <w:sz w:val="22"/>
          <w:szCs w:val="22"/>
        </w:rPr>
        <w:t xml:space="preserve">: Any period when receiving pay during maternity leave (SMP or OMP) is regarded as pensionable service. Employees can either opt to pay pension contributions for any period of unpaid maternity leave so that it then counts as a period of service or not pay any outstanding contributions and the unpaid period will not count for pension purposes (whichever option is chosen, continuity of service will not be broken). If the employee wishes to pay additional contributions, they should notify payroll within 30 days of the date of return to work, or the date of ceasing employment, whichever is the earliest. Payment for keeping-in-touch days will also be pensionable. </w:t>
      </w:r>
    </w:p>
    <w:p w14:paraId="0BEE90EF" w14:textId="3413F042" w:rsidR="002A77A2" w:rsidRPr="007E1BA9" w:rsidRDefault="002A77A2" w:rsidP="00863796">
      <w:pPr>
        <w:pStyle w:val="BodyText"/>
        <w:spacing w:after="100" w:afterAutospacing="1"/>
        <w:ind w:left="1440"/>
        <w:rPr>
          <w:rFonts w:cs="Arial"/>
          <w:sz w:val="22"/>
          <w:szCs w:val="22"/>
        </w:rPr>
      </w:pPr>
      <w:r w:rsidRPr="00AD26B1">
        <w:rPr>
          <w:rFonts w:cs="Arial"/>
          <w:sz w:val="22"/>
          <w:szCs w:val="22"/>
          <w:u w:val="single"/>
        </w:rPr>
        <w:t>Annual Leave</w:t>
      </w:r>
      <w:r w:rsidRPr="007E1BA9">
        <w:rPr>
          <w:rFonts w:cs="Arial"/>
          <w:sz w:val="22"/>
          <w:szCs w:val="22"/>
        </w:rPr>
        <w:t xml:space="preserve">: Under the Working Time Regulations, Support Staff who work term time have a statutory right to paid annual leave amounting to 28 days (5.6 weeks). For support staff who work on a term time only basis, in most cases, periods of school closure before and after the maternity leave period will more than equal the </w:t>
      </w:r>
      <w:r w:rsidR="003B1D4A" w:rsidRPr="007E1BA9">
        <w:rPr>
          <w:rFonts w:cs="Arial"/>
          <w:sz w:val="22"/>
          <w:szCs w:val="22"/>
        </w:rPr>
        <w:t>28-day</w:t>
      </w:r>
      <w:r w:rsidRPr="007E1BA9">
        <w:rPr>
          <w:rFonts w:cs="Arial"/>
          <w:sz w:val="22"/>
          <w:szCs w:val="22"/>
        </w:rPr>
        <w:t xml:space="preserve"> annual leave entitlement. </w:t>
      </w:r>
    </w:p>
    <w:p w14:paraId="1D0969FE" w14:textId="6677E7D8" w:rsidR="002A77A2" w:rsidRPr="007E1BA9" w:rsidRDefault="007E1BA9" w:rsidP="00863796">
      <w:pPr>
        <w:autoSpaceDE w:val="0"/>
        <w:autoSpaceDN w:val="0"/>
        <w:adjustRightInd w:val="0"/>
        <w:spacing w:after="100" w:afterAutospacing="1"/>
        <w:ind w:left="1440"/>
        <w:rPr>
          <w:bCs/>
          <w:color w:val="auto"/>
          <w:sz w:val="22"/>
          <w:szCs w:val="22"/>
        </w:rPr>
      </w:pPr>
      <w:r>
        <w:rPr>
          <w:bCs/>
          <w:color w:val="auto"/>
          <w:sz w:val="22"/>
          <w:szCs w:val="22"/>
        </w:rPr>
        <w:t xml:space="preserve">The above is </w:t>
      </w:r>
      <w:r w:rsidR="002A77A2" w:rsidRPr="007E1BA9">
        <w:rPr>
          <w:bCs/>
          <w:color w:val="auto"/>
          <w:sz w:val="22"/>
          <w:szCs w:val="22"/>
        </w:rPr>
        <w:t>not an additional entitlement to annual leave on top of the current school closure arrangements.</w:t>
      </w:r>
    </w:p>
    <w:p w14:paraId="1ECD78E3" w14:textId="20713DE1" w:rsidR="002A77A2" w:rsidRPr="00AF7901" w:rsidRDefault="002A77A2" w:rsidP="00863796">
      <w:pPr>
        <w:autoSpaceDE w:val="0"/>
        <w:autoSpaceDN w:val="0"/>
        <w:adjustRightInd w:val="0"/>
        <w:spacing w:after="100" w:afterAutospacing="1"/>
        <w:ind w:left="1418"/>
        <w:rPr>
          <w:bCs/>
          <w:color w:val="auto"/>
          <w:sz w:val="22"/>
          <w:szCs w:val="22"/>
        </w:rPr>
      </w:pPr>
      <w:r w:rsidRPr="00AF7901">
        <w:rPr>
          <w:bCs/>
          <w:color w:val="auto"/>
          <w:sz w:val="22"/>
          <w:szCs w:val="22"/>
        </w:rPr>
        <w:t xml:space="preserve">Support staff who work all year round will continue to accrue their normal annual leave entitlement throughout both ordinary and additional maternity leave. </w:t>
      </w:r>
    </w:p>
    <w:p w14:paraId="6EE150DF" w14:textId="040126C6" w:rsidR="002A77A2" w:rsidRPr="00863796" w:rsidRDefault="002A77A2" w:rsidP="00863796">
      <w:pPr>
        <w:pStyle w:val="BlockText"/>
        <w:spacing w:after="100" w:afterAutospacing="1"/>
        <w:ind w:left="1440" w:right="26"/>
        <w:jc w:val="left"/>
        <w:rPr>
          <w:rFonts w:cs="Arial"/>
          <w:color w:val="FF0000"/>
          <w:szCs w:val="22"/>
        </w:rPr>
      </w:pPr>
      <w:r w:rsidRPr="007B26BF">
        <w:rPr>
          <w:rFonts w:cs="Arial"/>
          <w:szCs w:val="22"/>
        </w:rPr>
        <w:t xml:space="preserve">Time off in lieu will accrue in respect of Bank Holidays during the whole of the maternity leave. </w:t>
      </w:r>
      <w:r w:rsidRPr="007B26BF">
        <w:rPr>
          <w:rFonts w:cs="Arial"/>
          <w:spacing w:val="-2"/>
          <w:szCs w:val="22"/>
        </w:rPr>
        <w:t xml:space="preserve">Any time taken as maternity leave will count towards qualifying service for the purpose of additional annual leave based on length of continuous service. </w:t>
      </w:r>
      <w:r w:rsidRPr="007B26BF">
        <w:rPr>
          <w:rFonts w:cs="Arial"/>
          <w:szCs w:val="22"/>
        </w:rPr>
        <w:t xml:space="preserve">Any leave entitlement accrued must still be taken in the leave year which it </w:t>
      </w:r>
      <w:r w:rsidR="00FB05A6" w:rsidRPr="007B26BF">
        <w:rPr>
          <w:rFonts w:cs="Arial"/>
          <w:szCs w:val="22"/>
        </w:rPr>
        <w:t>relates</w:t>
      </w:r>
      <w:r w:rsidRPr="007B26BF">
        <w:rPr>
          <w:rFonts w:cs="Arial"/>
          <w:szCs w:val="22"/>
        </w:rPr>
        <w:t xml:space="preserve">. Common practice is to take any outstanding annual leave at the beginning </w:t>
      </w:r>
      <w:r w:rsidRPr="007B26BF">
        <w:rPr>
          <w:rFonts w:cs="Arial"/>
          <w:szCs w:val="22"/>
        </w:rPr>
        <w:lastRenderedPageBreak/>
        <w:t xml:space="preserve">or the end of the maternity leave period </w:t>
      </w:r>
      <w:r w:rsidR="00845690" w:rsidRPr="007B26BF">
        <w:rPr>
          <w:rFonts w:cs="Arial"/>
          <w:szCs w:val="22"/>
        </w:rPr>
        <w:t>depending on</w:t>
      </w:r>
      <w:r w:rsidRPr="007B26BF">
        <w:rPr>
          <w:rFonts w:cs="Arial"/>
          <w:szCs w:val="22"/>
        </w:rPr>
        <w:t xml:space="preserve"> where this falls in relation to the annual leave year. Employees should discuss their annual leave entitlement fully with their </w:t>
      </w:r>
      <w:r w:rsidR="006C056F">
        <w:rPr>
          <w:rFonts w:cs="Arial"/>
          <w:szCs w:val="22"/>
        </w:rPr>
        <w:t>Headteacher</w:t>
      </w:r>
      <w:r w:rsidR="009F2368" w:rsidRPr="007B26BF">
        <w:rPr>
          <w:rFonts w:cs="Arial"/>
          <w:szCs w:val="22"/>
        </w:rPr>
        <w:t xml:space="preserve"> </w:t>
      </w:r>
      <w:r w:rsidRPr="007B26BF">
        <w:rPr>
          <w:rFonts w:cs="Arial"/>
          <w:szCs w:val="22"/>
        </w:rPr>
        <w:t>/</w:t>
      </w:r>
      <w:r w:rsidR="009F2368" w:rsidRPr="007B26BF">
        <w:rPr>
          <w:rFonts w:cs="Arial"/>
          <w:szCs w:val="22"/>
        </w:rPr>
        <w:t xml:space="preserve"> </w:t>
      </w:r>
      <w:r w:rsidRPr="007B26BF">
        <w:rPr>
          <w:rFonts w:cs="Arial"/>
          <w:szCs w:val="22"/>
        </w:rPr>
        <w:t xml:space="preserve">Line Manager to ensure that they have the opportunity to take their entitlement either before commencing maternity leave or immediately prior to their return to work. </w:t>
      </w:r>
      <w:r w:rsidR="00863796">
        <w:rPr>
          <w:rFonts w:cs="Arial"/>
          <w:color w:val="FF0000"/>
          <w:szCs w:val="22"/>
        </w:rPr>
        <w:t xml:space="preserve">  </w:t>
      </w:r>
      <w:r w:rsidRPr="007B26BF">
        <w:rPr>
          <w:rFonts w:cs="Arial"/>
          <w:szCs w:val="22"/>
        </w:rPr>
        <w:t xml:space="preserve">Where an employee is planning not to return to work, </w:t>
      </w:r>
      <w:r w:rsidR="00DC0FE3">
        <w:rPr>
          <w:rFonts w:cs="Arial"/>
          <w:szCs w:val="22"/>
        </w:rPr>
        <w:t>they</w:t>
      </w:r>
      <w:r w:rsidRPr="007B26BF">
        <w:rPr>
          <w:rFonts w:cs="Arial"/>
          <w:szCs w:val="22"/>
        </w:rPr>
        <w:t xml:space="preserve"> should be encouraged to plan to take any annual leave entitlement that </w:t>
      </w:r>
      <w:r w:rsidR="00DC0FE3">
        <w:rPr>
          <w:rFonts w:cs="Arial"/>
          <w:szCs w:val="22"/>
        </w:rPr>
        <w:t>they</w:t>
      </w:r>
      <w:r w:rsidRPr="007B26BF">
        <w:rPr>
          <w:rFonts w:cs="Arial"/>
          <w:szCs w:val="22"/>
        </w:rPr>
        <w:t xml:space="preserve"> may be due, before commencing maternity leave. If the employee has taken more paid annual leave than entitled to at the date of resignation, then the overpaid portion must be repaid </w:t>
      </w:r>
      <w:r w:rsidRPr="001D5071">
        <w:rPr>
          <w:rFonts w:cs="Arial"/>
          <w:szCs w:val="22"/>
        </w:rPr>
        <w:t>to the</w:t>
      </w:r>
      <w:r w:rsidR="00803252">
        <w:rPr>
          <w:rFonts w:cs="Arial"/>
          <w:szCs w:val="22"/>
        </w:rPr>
        <w:t xml:space="preserve"> </w:t>
      </w:r>
      <w:sdt>
        <w:sdtPr>
          <w:rPr>
            <w:rStyle w:val="PACTNormal"/>
          </w:rPr>
          <w:alias w:val="School/Academy/Trust"/>
          <w:tag w:val="School/Academy/Trust"/>
          <w:id w:val="1035012708"/>
          <w:placeholder>
            <w:docPart w:val="9BA94F21437E4B0282021B92572C444D"/>
          </w:placeholder>
          <w15:color w:val="3366FF"/>
          <w:dropDownList>
            <w:listItem w:displayText="School" w:value="School"/>
            <w:listItem w:displayText="Academy" w:value="Academy"/>
            <w:listItem w:displayText="Trust" w:value="Trust"/>
          </w:dropDownList>
        </w:sdtPr>
        <w:sdtEndPr>
          <w:rPr>
            <w:rStyle w:val="PACTNormal"/>
          </w:rPr>
        </w:sdtEndPr>
        <w:sdtContent>
          <w:r w:rsidR="00803252" w:rsidRPr="00497E64">
            <w:rPr>
              <w:rStyle w:val="PlaceholderText"/>
              <w:color w:val="548DD4" w:themeColor="text2" w:themeTint="99"/>
            </w:rPr>
            <w:t>School/Academy/Trust</w:t>
          </w:r>
        </w:sdtContent>
      </w:sdt>
      <w:r w:rsidR="00B11405" w:rsidRPr="00863796">
        <w:rPr>
          <w:szCs w:val="22"/>
        </w:rPr>
        <w:t>.</w:t>
      </w:r>
      <w:r w:rsidR="001D5071" w:rsidRPr="00863796">
        <w:rPr>
          <w:rFonts w:cs="Arial"/>
          <w:szCs w:val="22"/>
        </w:rPr>
        <w:t xml:space="preserve"> </w:t>
      </w:r>
    </w:p>
    <w:p w14:paraId="7444D050" w14:textId="3D3C7F83" w:rsidR="002A77A2" w:rsidRPr="00863796" w:rsidRDefault="001D5071" w:rsidP="00863796">
      <w:pPr>
        <w:pStyle w:val="ListParagraph"/>
        <w:numPr>
          <w:ilvl w:val="1"/>
          <w:numId w:val="15"/>
        </w:numPr>
        <w:ind w:left="709" w:hanging="709"/>
        <w:rPr>
          <w:color w:val="auto"/>
        </w:rPr>
      </w:pPr>
      <w:r w:rsidRPr="00863796">
        <w:rPr>
          <w:color w:val="auto"/>
        </w:rPr>
        <w:t>Pay increments</w:t>
      </w:r>
    </w:p>
    <w:p w14:paraId="4B003F6F" w14:textId="77777777" w:rsidR="00596D3A" w:rsidRPr="00596D3A" w:rsidRDefault="00596D3A" w:rsidP="00863796">
      <w:pPr>
        <w:pStyle w:val="ListParagraph"/>
        <w:ind w:left="709"/>
        <w:rPr>
          <w:color w:val="auto"/>
        </w:rPr>
      </w:pPr>
    </w:p>
    <w:p w14:paraId="3D7CEE76" w14:textId="1B4434B2" w:rsidR="001D5071" w:rsidRDefault="001D5071" w:rsidP="00863796">
      <w:pPr>
        <w:autoSpaceDE w:val="0"/>
        <w:autoSpaceDN w:val="0"/>
        <w:adjustRightInd w:val="0"/>
        <w:spacing w:after="100" w:afterAutospacing="1"/>
        <w:ind w:left="720"/>
        <w:rPr>
          <w:color w:val="auto"/>
          <w:sz w:val="22"/>
          <w:szCs w:val="22"/>
        </w:rPr>
      </w:pPr>
      <w:r>
        <w:rPr>
          <w:color w:val="auto"/>
          <w:sz w:val="22"/>
          <w:szCs w:val="22"/>
        </w:rPr>
        <w:t>2.5.1</w:t>
      </w:r>
      <w:r>
        <w:rPr>
          <w:color w:val="auto"/>
          <w:sz w:val="22"/>
          <w:szCs w:val="22"/>
        </w:rPr>
        <w:tab/>
        <w:t>Teaching Staff</w:t>
      </w:r>
    </w:p>
    <w:p w14:paraId="6F0B6A23" w14:textId="0ECCC5DC" w:rsidR="002A77A2" w:rsidRPr="00863796" w:rsidRDefault="003B1D4A" w:rsidP="00863796">
      <w:pPr>
        <w:autoSpaceDE w:val="0"/>
        <w:autoSpaceDN w:val="0"/>
        <w:adjustRightInd w:val="0"/>
        <w:spacing w:after="100" w:afterAutospacing="1"/>
        <w:ind w:left="1440"/>
        <w:rPr>
          <w:color w:val="auto"/>
          <w:sz w:val="22"/>
          <w:szCs w:val="22"/>
        </w:rPr>
      </w:pPr>
      <w:r>
        <w:rPr>
          <w:color w:val="auto"/>
          <w:sz w:val="22"/>
          <w:szCs w:val="22"/>
        </w:rPr>
        <w:t xml:space="preserve">An employee </w:t>
      </w:r>
      <w:r w:rsidR="002A77A2" w:rsidRPr="007B26BF">
        <w:rPr>
          <w:color w:val="auto"/>
          <w:sz w:val="22"/>
          <w:szCs w:val="22"/>
        </w:rPr>
        <w:t xml:space="preserve">resuming work after maternity leave is entitled to benefit from any </w:t>
      </w:r>
      <w:r w:rsidR="002A77A2" w:rsidRPr="00863796">
        <w:rPr>
          <w:color w:val="auto"/>
          <w:sz w:val="22"/>
          <w:szCs w:val="22"/>
        </w:rPr>
        <w:t xml:space="preserve">general improvements to the rate of pay (or other T&amp;Cs) which may have been introduced </w:t>
      </w:r>
      <w:r w:rsidRPr="00863796">
        <w:rPr>
          <w:color w:val="auto"/>
          <w:sz w:val="22"/>
          <w:szCs w:val="22"/>
        </w:rPr>
        <w:t xml:space="preserve">whilst they have </w:t>
      </w:r>
      <w:r w:rsidR="002A77A2" w:rsidRPr="00863796">
        <w:rPr>
          <w:color w:val="auto"/>
          <w:sz w:val="22"/>
          <w:szCs w:val="22"/>
        </w:rPr>
        <w:t xml:space="preserve">been away. For teaching staff, the period of absence on maternity leave counts towards the service required to establish a “year of employment” for the purpose of </w:t>
      </w:r>
      <w:r w:rsidR="00824E07" w:rsidRPr="00863796">
        <w:rPr>
          <w:color w:val="auto"/>
          <w:sz w:val="22"/>
          <w:szCs w:val="22"/>
        </w:rPr>
        <w:t>pay</w:t>
      </w:r>
      <w:r w:rsidR="002A77A2" w:rsidRPr="00863796">
        <w:rPr>
          <w:color w:val="auto"/>
          <w:sz w:val="22"/>
          <w:szCs w:val="22"/>
        </w:rPr>
        <w:t xml:space="preserve"> progression on the Main Pay Scale </w:t>
      </w:r>
      <w:r w:rsidR="00AB27EF" w:rsidRPr="00863796">
        <w:rPr>
          <w:color w:val="auto"/>
          <w:sz w:val="22"/>
          <w:szCs w:val="22"/>
        </w:rPr>
        <w:t xml:space="preserve">as outlined </w:t>
      </w:r>
      <w:r w:rsidR="00D40BD3" w:rsidRPr="00863796">
        <w:rPr>
          <w:color w:val="auto"/>
          <w:sz w:val="22"/>
          <w:szCs w:val="22"/>
        </w:rPr>
        <w:t>in the School Teacher’s Pay &amp; Conditions Document.</w:t>
      </w:r>
      <w:r w:rsidR="002A77A2" w:rsidRPr="00863796">
        <w:rPr>
          <w:color w:val="auto"/>
          <w:sz w:val="22"/>
          <w:szCs w:val="22"/>
        </w:rPr>
        <w:t xml:space="preserve"> A teacher who has passed through the threshold will not be disadvantaged in making progress within the Upper Pay Spine whilst on maternity leave. Progression on UP</w:t>
      </w:r>
      <w:r w:rsidR="007E1BA9" w:rsidRPr="00863796">
        <w:rPr>
          <w:color w:val="auto"/>
          <w:sz w:val="22"/>
          <w:szCs w:val="22"/>
        </w:rPr>
        <w:t>R</w:t>
      </w:r>
      <w:r w:rsidR="002A77A2" w:rsidRPr="00863796">
        <w:rPr>
          <w:color w:val="auto"/>
          <w:sz w:val="22"/>
          <w:szCs w:val="22"/>
        </w:rPr>
        <w:t xml:space="preserve"> should be based on guidance as set out in the School Teachers’ Pay and Conditions Document. Please </w:t>
      </w:r>
      <w:r w:rsidR="001B7600" w:rsidRPr="00863796">
        <w:rPr>
          <w:color w:val="auto"/>
          <w:sz w:val="22"/>
          <w:szCs w:val="22"/>
        </w:rPr>
        <w:t xml:space="preserve">liaise with </w:t>
      </w:r>
      <w:r w:rsidR="002A77A2" w:rsidRPr="00863796">
        <w:rPr>
          <w:color w:val="auto"/>
          <w:sz w:val="22"/>
          <w:szCs w:val="22"/>
        </w:rPr>
        <w:t xml:space="preserve">your </w:t>
      </w:r>
      <w:r w:rsidR="007E1BA9" w:rsidRPr="00863796">
        <w:rPr>
          <w:color w:val="auto"/>
          <w:sz w:val="22"/>
          <w:szCs w:val="22"/>
        </w:rPr>
        <w:t xml:space="preserve">PACT </w:t>
      </w:r>
      <w:r w:rsidR="002A77A2" w:rsidRPr="00863796">
        <w:rPr>
          <w:color w:val="auto"/>
          <w:sz w:val="22"/>
          <w:szCs w:val="22"/>
        </w:rPr>
        <w:t>HR Business Partner for further guidance.</w:t>
      </w:r>
      <w:bookmarkStart w:id="26" w:name="_Toc332790417"/>
    </w:p>
    <w:p w14:paraId="60853FC1" w14:textId="20D2314D" w:rsidR="001D5071" w:rsidRPr="00863796" w:rsidRDefault="001D5071" w:rsidP="00863796">
      <w:pPr>
        <w:autoSpaceDE w:val="0"/>
        <w:autoSpaceDN w:val="0"/>
        <w:adjustRightInd w:val="0"/>
        <w:spacing w:after="100" w:afterAutospacing="1"/>
        <w:rPr>
          <w:color w:val="auto"/>
          <w:sz w:val="22"/>
          <w:szCs w:val="22"/>
        </w:rPr>
      </w:pPr>
      <w:r w:rsidRPr="00863796">
        <w:rPr>
          <w:color w:val="auto"/>
          <w:sz w:val="22"/>
          <w:szCs w:val="22"/>
        </w:rPr>
        <w:tab/>
        <w:t>2.5.2</w:t>
      </w:r>
      <w:r w:rsidRPr="00863796">
        <w:rPr>
          <w:color w:val="auto"/>
          <w:sz w:val="22"/>
          <w:szCs w:val="22"/>
        </w:rPr>
        <w:tab/>
        <w:t xml:space="preserve"> Support Staff</w:t>
      </w:r>
    </w:p>
    <w:p w14:paraId="109C9385" w14:textId="6F7BDA1E" w:rsidR="001D5071" w:rsidRPr="00863796" w:rsidRDefault="001D5071" w:rsidP="00863796">
      <w:pPr>
        <w:autoSpaceDE w:val="0"/>
        <w:autoSpaceDN w:val="0"/>
        <w:adjustRightInd w:val="0"/>
        <w:spacing w:after="100" w:afterAutospacing="1"/>
        <w:ind w:left="1440"/>
        <w:rPr>
          <w:color w:val="ED0000"/>
          <w:sz w:val="22"/>
          <w:szCs w:val="22"/>
        </w:rPr>
      </w:pPr>
      <w:r w:rsidRPr="00863796">
        <w:rPr>
          <w:color w:val="auto"/>
          <w:sz w:val="22"/>
          <w:szCs w:val="22"/>
        </w:rPr>
        <w:t>Pay increments automatically apply during periods of maternity leave in line with NJC pay and conditions.</w:t>
      </w:r>
    </w:p>
    <w:bookmarkEnd w:id="26"/>
    <w:p w14:paraId="1E354EAB" w14:textId="7CD9E59D" w:rsidR="002A77A2" w:rsidRPr="00863796" w:rsidRDefault="002A77A2" w:rsidP="00863796">
      <w:pPr>
        <w:pStyle w:val="ListParagraph"/>
        <w:numPr>
          <w:ilvl w:val="1"/>
          <w:numId w:val="15"/>
        </w:numPr>
        <w:ind w:left="709" w:hanging="709"/>
        <w:rPr>
          <w:color w:val="auto"/>
        </w:rPr>
      </w:pPr>
      <w:r w:rsidRPr="00863796">
        <w:rPr>
          <w:color w:val="auto"/>
        </w:rPr>
        <w:t>Maternity Leave</w:t>
      </w:r>
    </w:p>
    <w:p w14:paraId="22209E34" w14:textId="77777777" w:rsidR="00596D3A" w:rsidRPr="00863796" w:rsidRDefault="00596D3A" w:rsidP="00863796">
      <w:pPr>
        <w:pStyle w:val="ListParagraph"/>
        <w:ind w:left="709"/>
        <w:rPr>
          <w:color w:val="auto"/>
        </w:rPr>
      </w:pPr>
    </w:p>
    <w:p w14:paraId="2DC2EE4A" w14:textId="660BA43F" w:rsidR="00FC2DBE" w:rsidRPr="00863796" w:rsidRDefault="001D5071" w:rsidP="00863796">
      <w:pPr>
        <w:pStyle w:val="ListParagraph"/>
        <w:numPr>
          <w:ilvl w:val="2"/>
          <w:numId w:val="15"/>
        </w:numPr>
        <w:autoSpaceDE w:val="0"/>
        <w:autoSpaceDN w:val="0"/>
        <w:adjustRightInd w:val="0"/>
        <w:spacing w:after="100" w:afterAutospacing="1"/>
        <w:rPr>
          <w:color w:val="auto"/>
          <w:sz w:val="22"/>
          <w:szCs w:val="22"/>
        </w:rPr>
      </w:pPr>
      <w:r w:rsidRPr="00863796">
        <w:rPr>
          <w:color w:val="auto"/>
          <w:sz w:val="22"/>
          <w:szCs w:val="22"/>
        </w:rPr>
        <w:t xml:space="preserve">Duration </w:t>
      </w:r>
      <w:r w:rsidR="00D65F39" w:rsidRPr="00863796">
        <w:rPr>
          <w:color w:val="auto"/>
          <w:sz w:val="22"/>
          <w:szCs w:val="22"/>
        </w:rPr>
        <w:t xml:space="preserve">of Maternity Leave </w:t>
      </w:r>
    </w:p>
    <w:p w14:paraId="6C7068A6" w14:textId="6040CFA6" w:rsidR="002A77A2" w:rsidRPr="00DB3ED9" w:rsidRDefault="002A77A2" w:rsidP="00863796">
      <w:pPr>
        <w:autoSpaceDE w:val="0"/>
        <w:autoSpaceDN w:val="0"/>
        <w:adjustRightInd w:val="0"/>
        <w:spacing w:after="100" w:afterAutospacing="1"/>
        <w:ind w:left="1440"/>
        <w:rPr>
          <w:color w:val="auto"/>
          <w:sz w:val="22"/>
          <w:szCs w:val="22"/>
        </w:rPr>
      </w:pPr>
      <w:r w:rsidRPr="00DB3ED9">
        <w:rPr>
          <w:color w:val="auto"/>
          <w:sz w:val="22"/>
          <w:szCs w:val="22"/>
        </w:rPr>
        <w:t>All women</w:t>
      </w:r>
      <w:r w:rsidR="003B1D4A" w:rsidRPr="00DB3ED9">
        <w:rPr>
          <w:color w:val="auto"/>
          <w:sz w:val="22"/>
          <w:szCs w:val="22"/>
        </w:rPr>
        <w:t>, trans men and non-binary</w:t>
      </w:r>
      <w:r w:rsidR="00403795" w:rsidRPr="00DB3ED9">
        <w:rPr>
          <w:color w:val="auto"/>
          <w:sz w:val="22"/>
          <w:szCs w:val="22"/>
        </w:rPr>
        <w:t xml:space="preserve"> employees</w:t>
      </w:r>
      <w:r w:rsidRPr="00DB3ED9">
        <w:rPr>
          <w:color w:val="auto"/>
          <w:sz w:val="22"/>
          <w:szCs w:val="22"/>
        </w:rPr>
        <w:t xml:space="preserve"> are entitled to 52 weeks’ maternity leave regardless of the number of hours worked or length of service</w:t>
      </w:r>
      <w:r w:rsidR="00D77EE7" w:rsidRPr="00DB3ED9">
        <w:rPr>
          <w:color w:val="auto"/>
          <w:sz w:val="22"/>
          <w:szCs w:val="22"/>
        </w:rPr>
        <w:t xml:space="preserve"> as follows:</w:t>
      </w:r>
    </w:p>
    <w:p w14:paraId="5720925F" w14:textId="77777777" w:rsidR="001E2EFB" w:rsidRPr="00886062" w:rsidRDefault="001E2EFB" w:rsidP="00863796">
      <w:pPr>
        <w:pStyle w:val="ListParagraph"/>
        <w:numPr>
          <w:ilvl w:val="0"/>
          <w:numId w:val="44"/>
        </w:numPr>
        <w:ind w:left="1985" w:hanging="567"/>
        <w:jc w:val="both"/>
        <w:rPr>
          <w:color w:val="auto"/>
          <w:sz w:val="22"/>
          <w:szCs w:val="22"/>
        </w:rPr>
      </w:pPr>
      <w:r w:rsidRPr="00863796">
        <w:rPr>
          <w:rFonts w:eastAsia="Times New Roman"/>
          <w:color w:val="auto"/>
          <w:sz w:val="22"/>
          <w:szCs w:val="22"/>
          <w:lang w:eastAsia="en-GB"/>
        </w:rPr>
        <w:t>Maternity Leave is a day-one right.</w:t>
      </w:r>
    </w:p>
    <w:p w14:paraId="76B7C801" w14:textId="77777777" w:rsidR="001E2EFB" w:rsidRPr="00DB3ED9" w:rsidRDefault="001E2EFB" w:rsidP="00863796">
      <w:pPr>
        <w:pStyle w:val="ListParagraph"/>
        <w:ind w:left="1985" w:hanging="567"/>
        <w:jc w:val="both"/>
        <w:rPr>
          <w:color w:val="auto"/>
          <w:sz w:val="22"/>
          <w:szCs w:val="22"/>
        </w:rPr>
      </w:pPr>
    </w:p>
    <w:p w14:paraId="37C22552" w14:textId="2B0921A9" w:rsidR="001B7600" w:rsidRPr="00DB3ED9" w:rsidRDefault="001E2EFB" w:rsidP="00863796">
      <w:pPr>
        <w:pStyle w:val="ListParagraph"/>
        <w:numPr>
          <w:ilvl w:val="0"/>
          <w:numId w:val="44"/>
        </w:numPr>
        <w:ind w:left="1985" w:hanging="567"/>
        <w:jc w:val="both"/>
        <w:rPr>
          <w:color w:val="auto"/>
          <w:sz w:val="22"/>
          <w:szCs w:val="22"/>
        </w:rPr>
      </w:pPr>
      <w:r w:rsidRPr="00DB3ED9">
        <w:rPr>
          <w:color w:val="auto"/>
          <w:sz w:val="22"/>
          <w:szCs w:val="22"/>
        </w:rPr>
        <w:t>Ordinary Maternity Leave – first 26 weeks</w:t>
      </w:r>
    </w:p>
    <w:p w14:paraId="38F21114" w14:textId="77777777" w:rsidR="001E2EFB" w:rsidRPr="00DB3ED9" w:rsidRDefault="001E2EFB" w:rsidP="00863796">
      <w:pPr>
        <w:pStyle w:val="ListParagraph"/>
        <w:ind w:left="1985" w:hanging="567"/>
        <w:jc w:val="both"/>
        <w:rPr>
          <w:color w:val="auto"/>
          <w:sz w:val="22"/>
          <w:szCs w:val="22"/>
        </w:rPr>
      </w:pPr>
    </w:p>
    <w:p w14:paraId="034CE2B9" w14:textId="54678592" w:rsidR="001E2EFB" w:rsidRPr="00DB3ED9" w:rsidRDefault="001E2EFB" w:rsidP="00863796">
      <w:pPr>
        <w:pStyle w:val="ListParagraph"/>
        <w:numPr>
          <w:ilvl w:val="0"/>
          <w:numId w:val="44"/>
        </w:numPr>
        <w:ind w:left="1985" w:hanging="567"/>
        <w:jc w:val="both"/>
        <w:rPr>
          <w:color w:val="auto"/>
          <w:sz w:val="22"/>
          <w:szCs w:val="22"/>
        </w:rPr>
      </w:pPr>
      <w:r w:rsidRPr="00DB3ED9">
        <w:rPr>
          <w:color w:val="auto"/>
          <w:sz w:val="22"/>
          <w:szCs w:val="22"/>
        </w:rPr>
        <w:t>Additional Maternity Leave – last 26 weeks</w:t>
      </w:r>
    </w:p>
    <w:p w14:paraId="61FE8A8D" w14:textId="77777777" w:rsidR="00D77EE7" w:rsidRPr="00DB3ED9" w:rsidRDefault="00D77EE7" w:rsidP="00863796">
      <w:pPr>
        <w:ind w:left="1985" w:hanging="567"/>
        <w:jc w:val="both"/>
        <w:rPr>
          <w:color w:val="auto"/>
          <w:sz w:val="22"/>
          <w:szCs w:val="22"/>
        </w:rPr>
      </w:pPr>
    </w:p>
    <w:p w14:paraId="2A71CC0E" w14:textId="460460C0" w:rsidR="00D65F39" w:rsidRPr="00DB3ED9" w:rsidRDefault="00AD58D0" w:rsidP="00863796">
      <w:pPr>
        <w:pStyle w:val="ListParagraph"/>
        <w:numPr>
          <w:ilvl w:val="0"/>
          <w:numId w:val="44"/>
        </w:numPr>
        <w:ind w:left="1985" w:hanging="567"/>
        <w:rPr>
          <w:color w:val="auto"/>
          <w:sz w:val="22"/>
          <w:szCs w:val="22"/>
        </w:rPr>
      </w:pPr>
      <w:r w:rsidRPr="00DB3ED9">
        <w:rPr>
          <w:color w:val="auto"/>
          <w:sz w:val="22"/>
          <w:szCs w:val="22"/>
        </w:rPr>
        <w:t>M</w:t>
      </w:r>
      <w:r w:rsidR="00D65F39" w:rsidRPr="00DB3ED9">
        <w:rPr>
          <w:color w:val="auto"/>
          <w:sz w:val="22"/>
          <w:szCs w:val="22"/>
        </w:rPr>
        <w:t xml:space="preserve">aternity </w:t>
      </w:r>
      <w:r w:rsidR="001B7600" w:rsidRPr="00DB3ED9">
        <w:rPr>
          <w:color w:val="auto"/>
          <w:sz w:val="22"/>
          <w:szCs w:val="22"/>
        </w:rPr>
        <w:t>leave is to be taken in one block within a</w:t>
      </w:r>
      <w:r w:rsidR="00D65F39" w:rsidRPr="00DB3ED9">
        <w:rPr>
          <w:color w:val="auto"/>
          <w:sz w:val="22"/>
          <w:szCs w:val="22"/>
        </w:rPr>
        <w:t xml:space="preserve"> </w:t>
      </w:r>
      <w:r w:rsidR="001B7600" w:rsidRPr="00DB3ED9">
        <w:rPr>
          <w:color w:val="auto"/>
          <w:sz w:val="22"/>
          <w:szCs w:val="22"/>
        </w:rPr>
        <w:t>twelve-month period from the date of placement unless otherwise agreed with the school.</w:t>
      </w:r>
    </w:p>
    <w:p w14:paraId="15194A05" w14:textId="77777777" w:rsidR="001E2EFB" w:rsidRPr="00DB3ED9" w:rsidRDefault="001E2EFB" w:rsidP="00863796">
      <w:pPr>
        <w:pStyle w:val="ListParagraph"/>
        <w:ind w:left="1985" w:hanging="567"/>
        <w:rPr>
          <w:color w:val="auto"/>
          <w:sz w:val="22"/>
          <w:szCs w:val="22"/>
        </w:rPr>
      </w:pPr>
    </w:p>
    <w:p w14:paraId="5C3F3251" w14:textId="3DC3C8C3" w:rsidR="00D65F39" w:rsidRDefault="001E2EFB" w:rsidP="00C95B6B">
      <w:pPr>
        <w:pStyle w:val="ListParagraph"/>
        <w:numPr>
          <w:ilvl w:val="0"/>
          <w:numId w:val="44"/>
        </w:numPr>
        <w:ind w:left="1985" w:hanging="567"/>
        <w:rPr>
          <w:color w:val="auto"/>
          <w:sz w:val="22"/>
          <w:szCs w:val="22"/>
        </w:rPr>
      </w:pPr>
      <w:r w:rsidRPr="00863796">
        <w:rPr>
          <w:color w:val="auto"/>
          <w:sz w:val="22"/>
          <w:szCs w:val="22"/>
        </w:rPr>
        <w:t>Employees may be able to take some of their maternity leave as Shared Parental Leave</w:t>
      </w:r>
      <w:r w:rsidR="00863796" w:rsidRPr="00863796">
        <w:rPr>
          <w:color w:val="auto"/>
          <w:sz w:val="22"/>
          <w:szCs w:val="22"/>
        </w:rPr>
        <w:t xml:space="preserve"> as per Section 4 of this policy.</w:t>
      </w:r>
    </w:p>
    <w:p w14:paraId="451252D5" w14:textId="77777777" w:rsidR="00863796" w:rsidRPr="00863796" w:rsidRDefault="00863796" w:rsidP="00863796">
      <w:pPr>
        <w:rPr>
          <w:color w:val="auto"/>
          <w:sz w:val="22"/>
          <w:szCs w:val="22"/>
        </w:rPr>
      </w:pPr>
    </w:p>
    <w:p w14:paraId="44DE50F0" w14:textId="54980CD0" w:rsidR="00D65F39" w:rsidRPr="00EB7E96" w:rsidRDefault="00886062" w:rsidP="00863796">
      <w:pPr>
        <w:pStyle w:val="ListParagraph"/>
        <w:numPr>
          <w:ilvl w:val="0"/>
          <w:numId w:val="44"/>
        </w:numPr>
        <w:ind w:left="1985" w:hanging="567"/>
        <w:rPr>
          <w:color w:val="auto"/>
          <w:sz w:val="22"/>
          <w:szCs w:val="22"/>
        </w:rPr>
      </w:pPr>
      <w:r>
        <w:rPr>
          <w:color w:val="auto"/>
          <w:sz w:val="22"/>
          <w:szCs w:val="22"/>
        </w:rPr>
        <w:t xml:space="preserve">The employee giving birth must </w:t>
      </w:r>
      <w:r w:rsidR="00D65F39" w:rsidRPr="00EB7E96">
        <w:rPr>
          <w:color w:val="auto"/>
          <w:sz w:val="22"/>
          <w:szCs w:val="22"/>
        </w:rPr>
        <w:t>take at least 2 weeks leave</w:t>
      </w:r>
      <w:r>
        <w:rPr>
          <w:color w:val="auto"/>
          <w:sz w:val="22"/>
          <w:szCs w:val="22"/>
        </w:rPr>
        <w:t xml:space="preserve"> immediately following birth of the child prior to returning to work.</w:t>
      </w:r>
    </w:p>
    <w:p w14:paraId="48D54B55" w14:textId="77777777" w:rsidR="00D65F39" w:rsidRPr="00DB3ED9" w:rsidRDefault="00D65F39" w:rsidP="00863796">
      <w:pPr>
        <w:ind w:left="1985" w:hanging="567"/>
        <w:rPr>
          <w:color w:val="auto"/>
          <w:sz w:val="22"/>
          <w:szCs w:val="22"/>
        </w:rPr>
      </w:pPr>
    </w:p>
    <w:p w14:paraId="47A3FF9D" w14:textId="20070847" w:rsidR="001B7600" w:rsidRPr="00DB3ED9" w:rsidRDefault="001B7600" w:rsidP="00863796">
      <w:pPr>
        <w:pStyle w:val="ListParagraph"/>
        <w:numPr>
          <w:ilvl w:val="0"/>
          <w:numId w:val="44"/>
        </w:numPr>
        <w:ind w:left="1985" w:hanging="567"/>
        <w:rPr>
          <w:color w:val="auto"/>
          <w:sz w:val="22"/>
          <w:szCs w:val="22"/>
        </w:rPr>
      </w:pPr>
      <w:r w:rsidRPr="00DB3ED9">
        <w:rPr>
          <w:color w:val="auto"/>
          <w:sz w:val="22"/>
          <w:szCs w:val="22"/>
        </w:rPr>
        <w:t>Be subject to all other entitlements and conditions of their maternity scheme.</w:t>
      </w:r>
    </w:p>
    <w:p w14:paraId="4F362966" w14:textId="77777777" w:rsidR="001E2EFB" w:rsidRDefault="001E2EFB" w:rsidP="00863796">
      <w:pPr>
        <w:pStyle w:val="ListParagraph"/>
        <w:rPr>
          <w:color w:val="auto"/>
          <w:sz w:val="22"/>
          <w:szCs w:val="22"/>
        </w:rPr>
      </w:pPr>
    </w:p>
    <w:p w14:paraId="4D5E95E8" w14:textId="77777777" w:rsidR="00DA6C19" w:rsidRPr="001E2EFB" w:rsidRDefault="00DA6C19" w:rsidP="00863796">
      <w:pPr>
        <w:pStyle w:val="ListParagraph"/>
        <w:rPr>
          <w:color w:val="auto"/>
          <w:sz w:val="22"/>
          <w:szCs w:val="22"/>
        </w:rPr>
      </w:pPr>
    </w:p>
    <w:p w14:paraId="0CE58047" w14:textId="208765C6" w:rsidR="001B7600" w:rsidRPr="00863796" w:rsidRDefault="00D65F39" w:rsidP="00863796">
      <w:pPr>
        <w:autoSpaceDE w:val="0"/>
        <w:autoSpaceDN w:val="0"/>
        <w:adjustRightInd w:val="0"/>
        <w:spacing w:after="100" w:afterAutospacing="1"/>
        <w:ind w:left="720"/>
        <w:rPr>
          <w:color w:val="auto"/>
          <w:sz w:val="22"/>
          <w:szCs w:val="22"/>
        </w:rPr>
      </w:pPr>
      <w:r w:rsidRPr="00863796">
        <w:rPr>
          <w:color w:val="auto"/>
          <w:sz w:val="22"/>
          <w:szCs w:val="22"/>
        </w:rPr>
        <w:lastRenderedPageBreak/>
        <w:t>2.6.2</w:t>
      </w:r>
      <w:r w:rsidRPr="00863796">
        <w:rPr>
          <w:color w:val="auto"/>
          <w:sz w:val="22"/>
          <w:szCs w:val="22"/>
        </w:rPr>
        <w:tab/>
        <w:t xml:space="preserve">Notification of Maternity Leave </w:t>
      </w:r>
    </w:p>
    <w:p w14:paraId="4E1B6CC5" w14:textId="0730B917" w:rsidR="002A77A2" w:rsidRPr="003F441E" w:rsidRDefault="00A82E96" w:rsidP="00863796">
      <w:pPr>
        <w:spacing w:after="100" w:afterAutospacing="1"/>
        <w:ind w:left="1440"/>
        <w:rPr>
          <w:color w:val="auto"/>
          <w:sz w:val="22"/>
          <w:szCs w:val="22"/>
        </w:rPr>
      </w:pPr>
      <w:r w:rsidRPr="003F441E">
        <w:rPr>
          <w:color w:val="auto"/>
          <w:sz w:val="22"/>
          <w:szCs w:val="22"/>
        </w:rPr>
        <w:t>Employees</w:t>
      </w:r>
      <w:r w:rsidR="002A77A2" w:rsidRPr="003F441E">
        <w:rPr>
          <w:color w:val="auto"/>
          <w:sz w:val="22"/>
          <w:szCs w:val="22"/>
        </w:rPr>
        <w:t xml:space="preserve"> must notify </w:t>
      </w:r>
      <w:r w:rsidR="00403795" w:rsidRPr="003F441E">
        <w:rPr>
          <w:color w:val="auto"/>
          <w:sz w:val="22"/>
          <w:szCs w:val="22"/>
        </w:rPr>
        <w:t xml:space="preserve">their </w:t>
      </w:r>
      <w:r w:rsidR="002A77A2" w:rsidRPr="003F441E">
        <w:rPr>
          <w:color w:val="auto"/>
          <w:sz w:val="22"/>
          <w:szCs w:val="22"/>
        </w:rPr>
        <w:t>employer at least 1</w:t>
      </w:r>
      <w:r w:rsidR="00B238C1">
        <w:rPr>
          <w:color w:val="auto"/>
          <w:sz w:val="22"/>
          <w:szCs w:val="22"/>
        </w:rPr>
        <w:t>4</w:t>
      </w:r>
      <w:r w:rsidR="002A77A2" w:rsidRPr="003F441E">
        <w:rPr>
          <w:color w:val="auto"/>
          <w:sz w:val="22"/>
          <w:szCs w:val="22"/>
        </w:rPr>
        <w:t xml:space="preserve"> weeks, or as soon as reasonably practicable, before </w:t>
      </w:r>
      <w:r w:rsidR="00403795" w:rsidRPr="003F441E">
        <w:rPr>
          <w:color w:val="auto"/>
          <w:sz w:val="22"/>
          <w:szCs w:val="22"/>
        </w:rPr>
        <w:t xml:space="preserve">they </w:t>
      </w:r>
      <w:r w:rsidR="002A77A2" w:rsidRPr="003F441E">
        <w:rPr>
          <w:color w:val="auto"/>
          <w:sz w:val="22"/>
          <w:szCs w:val="22"/>
        </w:rPr>
        <w:t xml:space="preserve">intend to </w:t>
      </w:r>
      <w:r w:rsidR="0097551E" w:rsidRPr="003F441E">
        <w:rPr>
          <w:color w:val="auto"/>
          <w:sz w:val="22"/>
          <w:szCs w:val="22"/>
        </w:rPr>
        <w:t>start leave</w:t>
      </w:r>
      <w:r w:rsidR="002A77A2" w:rsidRPr="003F441E">
        <w:rPr>
          <w:color w:val="auto"/>
          <w:sz w:val="22"/>
          <w:szCs w:val="22"/>
        </w:rPr>
        <w:t>:</w:t>
      </w:r>
    </w:p>
    <w:p w14:paraId="0658835E" w14:textId="1B7C7055" w:rsidR="00D65F39" w:rsidRPr="003F441E" w:rsidRDefault="002A77A2" w:rsidP="00976F0B">
      <w:pPr>
        <w:pStyle w:val="ListParagraph"/>
        <w:numPr>
          <w:ilvl w:val="0"/>
          <w:numId w:val="45"/>
        </w:numPr>
        <w:spacing w:after="100" w:afterAutospacing="1"/>
        <w:ind w:left="1843" w:hanging="425"/>
        <w:rPr>
          <w:color w:val="auto"/>
          <w:sz w:val="22"/>
          <w:szCs w:val="22"/>
        </w:rPr>
      </w:pPr>
      <w:r w:rsidRPr="003F441E">
        <w:rPr>
          <w:color w:val="auto"/>
          <w:sz w:val="22"/>
          <w:szCs w:val="22"/>
        </w:rPr>
        <w:t xml:space="preserve">that </w:t>
      </w:r>
      <w:r w:rsidR="00403795" w:rsidRPr="003F441E">
        <w:rPr>
          <w:color w:val="auto"/>
          <w:sz w:val="22"/>
          <w:szCs w:val="22"/>
        </w:rPr>
        <w:t xml:space="preserve">they are </w:t>
      </w:r>
      <w:r w:rsidR="00A82E96" w:rsidRPr="003F441E">
        <w:rPr>
          <w:color w:val="auto"/>
          <w:sz w:val="22"/>
          <w:szCs w:val="22"/>
        </w:rPr>
        <w:t>pregnant.</w:t>
      </w:r>
    </w:p>
    <w:p w14:paraId="559FF349" w14:textId="77777777" w:rsidR="00A82E96" w:rsidRPr="003F441E" w:rsidRDefault="00A82E96" w:rsidP="00976F0B">
      <w:pPr>
        <w:pStyle w:val="ListParagraph"/>
        <w:spacing w:after="100" w:afterAutospacing="1"/>
        <w:ind w:left="1843" w:hanging="425"/>
        <w:rPr>
          <w:color w:val="auto"/>
          <w:sz w:val="22"/>
          <w:szCs w:val="22"/>
        </w:rPr>
      </w:pPr>
    </w:p>
    <w:p w14:paraId="68F6B323" w14:textId="21B2EDE1" w:rsidR="002A77A2" w:rsidRPr="003F441E" w:rsidRDefault="002A77A2" w:rsidP="00976F0B">
      <w:pPr>
        <w:pStyle w:val="ListParagraph"/>
        <w:numPr>
          <w:ilvl w:val="0"/>
          <w:numId w:val="45"/>
        </w:numPr>
        <w:spacing w:after="100" w:afterAutospacing="1"/>
        <w:ind w:left="1843" w:hanging="425"/>
        <w:rPr>
          <w:color w:val="auto"/>
          <w:sz w:val="22"/>
          <w:szCs w:val="22"/>
        </w:rPr>
      </w:pPr>
      <w:r w:rsidRPr="003F441E">
        <w:rPr>
          <w:color w:val="auto"/>
          <w:sz w:val="22"/>
          <w:szCs w:val="22"/>
        </w:rPr>
        <w:t xml:space="preserve">when the Expected Week of Childbirth (EWC) will be and provide a MATB1, which will be issued by </w:t>
      </w:r>
      <w:r w:rsidR="00DA6C19">
        <w:rPr>
          <w:color w:val="auto"/>
          <w:sz w:val="22"/>
          <w:szCs w:val="22"/>
        </w:rPr>
        <w:t xml:space="preserve">their </w:t>
      </w:r>
      <w:r w:rsidRPr="003F441E">
        <w:rPr>
          <w:color w:val="auto"/>
          <w:sz w:val="22"/>
          <w:szCs w:val="22"/>
        </w:rPr>
        <w:t xml:space="preserve">midwife after the 21st week of </w:t>
      </w:r>
      <w:r w:rsidR="00A82E96" w:rsidRPr="003F441E">
        <w:rPr>
          <w:color w:val="auto"/>
          <w:sz w:val="22"/>
          <w:szCs w:val="22"/>
        </w:rPr>
        <w:t>pregnancy.</w:t>
      </w:r>
    </w:p>
    <w:p w14:paraId="5EF8B083" w14:textId="77777777" w:rsidR="00A82E96" w:rsidRPr="003F441E" w:rsidRDefault="00A82E96" w:rsidP="00976F0B">
      <w:pPr>
        <w:pStyle w:val="ListParagraph"/>
        <w:spacing w:after="100" w:afterAutospacing="1"/>
        <w:ind w:left="1843" w:hanging="425"/>
        <w:rPr>
          <w:color w:val="auto"/>
          <w:sz w:val="22"/>
          <w:szCs w:val="22"/>
        </w:rPr>
      </w:pPr>
    </w:p>
    <w:p w14:paraId="5B432DF0" w14:textId="02EEDDFF" w:rsidR="002A77A2" w:rsidRPr="003F441E" w:rsidRDefault="002A77A2" w:rsidP="00976F0B">
      <w:pPr>
        <w:pStyle w:val="ListParagraph"/>
        <w:numPr>
          <w:ilvl w:val="0"/>
          <w:numId w:val="45"/>
        </w:numPr>
        <w:spacing w:after="100" w:afterAutospacing="1"/>
        <w:ind w:left="1843" w:hanging="425"/>
        <w:rPr>
          <w:color w:val="auto"/>
          <w:sz w:val="22"/>
          <w:szCs w:val="22"/>
        </w:rPr>
      </w:pPr>
      <w:r w:rsidRPr="003F441E">
        <w:rPr>
          <w:color w:val="auto"/>
          <w:sz w:val="22"/>
          <w:szCs w:val="22"/>
        </w:rPr>
        <w:t xml:space="preserve">when </w:t>
      </w:r>
      <w:r w:rsidR="00A82E96" w:rsidRPr="003F441E">
        <w:rPr>
          <w:color w:val="auto"/>
          <w:sz w:val="22"/>
          <w:szCs w:val="22"/>
        </w:rPr>
        <w:t>they intend</w:t>
      </w:r>
      <w:r w:rsidRPr="003F441E">
        <w:rPr>
          <w:color w:val="auto"/>
          <w:sz w:val="22"/>
          <w:szCs w:val="22"/>
        </w:rPr>
        <w:t xml:space="preserve"> to start </w:t>
      </w:r>
      <w:r w:rsidR="00DA6C19">
        <w:rPr>
          <w:color w:val="auto"/>
          <w:sz w:val="22"/>
          <w:szCs w:val="22"/>
        </w:rPr>
        <w:t>their</w:t>
      </w:r>
      <w:r w:rsidRPr="003F441E">
        <w:rPr>
          <w:color w:val="auto"/>
          <w:sz w:val="22"/>
          <w:szCs w:val="22"/>
        </w:rPr>
        <w:t xml:space="preserve"> maternity leave. </w:t>
      </w:r>
    </w:p>
    <w:p w14:paraId="1545B9FA" w14:textId="733949AB" w:rsidR="00D65F39" w:rsidRPr="00DB3ED9" w:rsidRDefault="00A82E96" w:rsidP="00863796">
      <w:pPr>
        <w:pStyle w:val="BodyText"/>
        <w:spacing w:after="100" w:afterAutospacing="1"/>
        <w:ind w:left="1440"/>
        <w:rPr>
          <w:rFonts w:cs="Arial"/>
          <w:sz w:val="22"/>
          <w:szCs w:val="22"/>
        </w:rPr>
      </w:pPr>
      <w:r w:rsidRPr="00DB3ED9">
        <w:rPr>
          <w:rFonts w:cs="Arial"/>
          <w:sz w:val="22"/>
          <w:szCs w:val="22"/>
        </w:rPr>
        <w:t>Employees</w:t>
      </w:r>
      <w:r w:rsidR="002A77A2" w:rsidRPr="00DB3ED9">
        <w:rPr>
          <w:rFonts w:cs="Arial"/>
          <w:sz w:val="22"/>
          <w:szCs w:val="22"/>
        </w:rPr>
        <w:t xml:space="preserve"> will be required to notify </w:t>
      </w:r>
      <w:r w:rsidR="00403795" w:rsidRPr="00DB3ED9">
        <w:rPr>
          <w:rFonts w:cs="Arial"/>
          <w:sz w:val="22"/>
          <w:szCs w:val="22"/>
        </w:rPr>
        <w:t xml:space="preserve">their </w:t>
      </w:r>
      <w:r w:rsidR="002A77A2" w:rsidRPr="00DB3ED9">
        <w:rPr>
          <w:rFonts w:cs="Arial"/>
          <w:sz w:val="22"/>
          <w:szCs w:val="22"/>
        </w:rPr>
        <w:t xml:space="preserve">employer of </w:t>
      </w:r>
      <w:r w:rsidR="00403795" w:rsidRPr="00DB3ED9">
        <w:rPr>
          <w:rFonts w:cs="Arial"/>
          <w:sz w:val="22"/>
          <w:szCs w:val="22"/>
        </w:rPr>
        <w:t xml:space="preserve">their </w:t>
      </w:r>
      <w:r w:rsidR="002A77A2" w:rsidRPr="00DB3ED9">
        <w:rPr>
          <w:rFonts w:cs="Arial"/>
          <w:sz w:val="22"/>
          <w:szCs w:val="22"/>
        </w:rPr>
        <w:t>intention to take maternity leave by the 1</w:t>
      </w:r>
      <w:r w:rsidR="00B238C1">
        <w:rPr>
          <w:rFonts w:cs="Arial"/>
          <w:sz w:val="22"/>
          <w:szCs w:val="22"/>
        </w:rPr>
        <w:t>4</w:t>
      </w:r>
      <w:r w:rsidR="002A77A2" w:rsidRPr="00DB3ED9">
        <w:rPr>
          <w:rFonts w:cs="Arial"/>
          <w:sz w:val="22"/>
          <w:szCs w:val="22"/>
        </w:rPr>
        <w:t xml:space="preserve">th week before EWC unless this is not reasonably practicable. </w:t>
      </w:r>
    </w:p>
    <w:p w14:paraId="0F3236AE" w14:textId="685C9C44" w:rsidR="00D65F39" w:rsidRPr="00DB3ED9" w:rsidRDefault="0056551E" w:rsidP="00863796">
      <w:pPr>
        <w:pStyle w:val="BodyText"/>
        <w:spacing w:after="100" w:afterAutospacing="1"/>
        <w:ind w:left="1440"/>
        <w:rPr>
          <w:rFonts w:cs="Arial"/>
          <w:sz w:val="22"/>
          <w:szCs w:val="22"/>
        </w:rPr>
      </w:pPr>
      <w:r w:rsidRPr="00DB3ED9">
        <w:rPr>
          <w:rFonts w:cs="Arial"/>
          <w:sz w:val="22"/>
          <w:szCs w:val="22"/>
        </w:rPr>
        <w:t xml:space="preserve">An Employee </w:t>
      </w:r>
      <w:r w:rsidR="002A77A2" w:rsidRPr="00DB3ED9">
        <w:rPr>
          <w:rFonts w:cs="Arial"/>
          <w:sz w:val="22"/>
          <w:szCs w:val="22"/>
        </w:rPr>
        <w:t xml:space="preserve">will be able to </w:t>
      </w:r>
      <w:r w:rsidR="007E1BA9" w:rsidRPr="00DB3ED9">
        <w:rPr>
          <w:rFonts w:cs="Arial"/>
          <w:sz w:val="22"/>
          <w:szCs w:val="22"/>
        </w:rPr>
        <w:t>change their</w:t>
      </w:r>
      <w:r w:rsidR="002A77A2" w:rsidRPr="00DB3ED9">
        <w:rPr>
          <w:rFonts w:cs="Arial"/>
          <w:sz w:val="22"/>
          <w:szCs w:val="22"/>
        </w:rPr>
        <w:t xml:space="preserve"> mind about when </w:t>
      </w:r>
      <w:r w:rsidRPr="00DB3ED9">
        <w:rPr>
          <w:rFonts w:cs="Arial"/>
          <w:sz w:val="22"/>
          <w:szCs w:val="22"/>
        </w:rPr>
        <w:t xml:space="preserve">they </w:t>
      </w:r>
      <w:r w:rsidR="002A77A2" w:rsidRPr="00DB3ED9">
        <w:rPr>
          <w:rFonts w:cs="Arial"/>
          <w:sz w:val="22"/>
          <w:szCs w:val="22"/>
        </w:rPr>
        <w:t xml:space="preserve">start </w:t>
      </w:r>
      <w:r w:rsidRPr="00DB3ED9">
        <w:rPr>
          <w:rFonts w:cs="Arial"/>
          <w:sz w:val="22"/>
          <w:szCs w:val="22"/>
        </w:rPr>
        <w:t>t</w:t>
      </w:r>
      <w:r w:rsidR="002A77A2" w:rsidRPr="00DB3ED9">
        <w:rPr>
          <w:rFonts w:cs="Arial"/>
          <w:sz w:val="22"/>
          <w:szCs w:val="22"/>
        </w:rPr>
        <w:t>he</w:t>
      </w:r>
      <w:r w:rsidRPr="00DB3ED9">
        <w:rPr>
          <w:rFonts w:cs="Arial"/>
          <w:sz w:val="22"/>
          <w:szCs w:val="22"/>
        </w:rPr>
        <w:t>i</w:t>
      </w:r>
      <w:r w:rsidR="002A77A2" w:rsidRPr="00DB3ED9">
        <w:rPr>
          <w:rFonts w:cs="Arial"/>
          <w:sz w:val="22"/>
          <w:szCs w:val="22"/>
        </w:rPr>
        <w:t xml:space="preserve">r leave providing </w:t>
      </w:r>
      <w:r w:rsidRPr="00DB3ED9">
        <w:rPr>
          <w:rFonts w:cs="Arial"/>
          <w:sz w:val="22"/>
          <w:szCs w:val="22"/>
        </w:rPr>
        <w:t xml:space="preserve">the </w:t>
      </w:r>
      <w:r w:rsidR="002A77A2" w:rsidRPr="00DB3ED9">
        <w:rPr>
          <w:rFonts w:cs="Arial"/>
          <w:sz w:val="22"/>
          <w:szCs w:val="22"/>
        </w:rPr>
        <w:t>employer</w:t>
      </w:r>
      <w:r w:rsidRPr="00DB3ED9">
        <w:rPr>
          <w:rFonts w:cs="Arial"/>
          <w:sz w:val="22"/>
          <w:szCs w:val="22"/>
        </w:rPr>
        <w:t xml:space="preserve"> is notified</w:t>
      </w:r>
      <w:r w:rsidR="00DA6C19">
        <w:rPr>
          <w:rFonts w:cs="Arial"/>
          <w:sz w:val="22"/>
          <w:szCs w:val="22"/>
        </w:rPr>
        <w:t>,</w:t>
      </w:r>
      <w:r w:rsidR="00D65F39" w:rsidRPr="00DB3ED9">
        <w:rPr>
          <w:rFonts w:cs="Arial"/>
          <w:sz w:val="22"/>
          <w:szCs w:val="22"/>
        </w:rPr>
        <w:t xml:space="preserve"> unless it is not reasonably practicable:</w:t>
      </w:r>
    </w:p>
    <w:p w14:paraId="063D64E9" w14:textId="5FB34B37" w:rsidR="00D65F39" w:rsidRPr="00DB3ED9" w:rsidRDefault="00D65F39" w:rsidP="00976F0B">
      <w:pPr>
        <w:pStyle w:val="BodyText"/>
        <w:numPr>
          <w:ilvl w:val="0"/>
          <w:numId w:val="43"/>
        </w:numPr>
        <w:spacing w:after="100" w:afterAutospacing="1"/>
        <w:ind w:left="1800"/>
        <w:rPr>
          <w:rFonts w:cs="Arial"/>
          <w:sz w:val="22"/>
          <w:szCs w:val="22"/>
        </w:rPr>
      </w:pPr>
      <w:r w:rsidRPr="00DB3ED9">
        <w:rPr>
          <w:rFonts w:cs="Arial"/>
          <w:sz w:val="22"/>
          <w:szCs w:val="22"/>
        </w:rPr>
        <w:t>A</w:t>
      </w:r>
      <w:r w:rsidR="002A77A2" w:rsidRPr="00DB3ED9">
        <w:rPr>
          <w:rFonts w:cs="Arial"/>
          <w:sz w:val="22"/>
          <w:szCs w:val="22"/>
        </w:rPr>
        <w:t xml:space="preserve">t least 28 days in advance (Support staff) </w:t>
      </w:r>
    </w:p>
    <w:p w14:paraId="2A764DFA" w14:textId="4BC41CEB" w:rsidR="00DF6170" w:rsidRPr="00DB3ED9" w:rsidRDefault="00976F0B" w:rsidP="00976F0B">
      <w:pPr>
        <w:pStyle w:val="BodyText"/>
        <w:spacing w:after="100" w:afterAutospacing="1"/>
        <w:ind w:left="1080" w:firstLine="720"/>
        <w:rPr>
          <w:rFonts w:cs="Arial"/>
          <w:sz w:val="22"/>
          <w:szCs w:val="22"/>
        </w:rPr>
      </w:pPr>
      <w:r>
        <w:rPr>
          <w:rFonts w:cs="Arial"/>
          <w:sz w:val="22"/>
          <w:szCs w:val="22"/>
        </w:rPr>
        <w:t>OR</w:t>
      </w:r>
    </w:p>
    <w:p w14:paraId="0AD2E69C" w14:textId="69317C31" w:rsidR="00D65F39" w:rsidRPr="00DB3ED9" w:rsidRDefault="00DF6170" w:rsidP="00976F0B">
      <w:pPr>
        <w:pStyle w:val="BodyText"/>
        <w:numPr>
          <w:ilvl w:val="0"/>
          <w:numId w:val="43"/>
        </w:numPr>
        <w:spacing w:after="100" w:afterAutospacing="1"/>
        <w:ind w:left="1800"/>
        <w:rPr>
          <w:rFonts w:cs="Arial"/>
          <w:sz w:val="22"/>
          <w:szCs w:val="22"/>
        </w:rPr>
      </w:pPr>
      <w:r w:rsidRPr="00DB3ED9">
        <w:rPr>
          <w:rFonts w:cs="Arial"/>
          <w:sz w:val="22"/>
          <w:szCs w:val="22"/>
        </w:rPr>
        <w:t xml:space="preserve">at least </w:t>
      </w:r>
      <w:r w:rsidR="002A77A2" w:rsidRPr="00DB3ED9">
        <w:rPr>
          <w:rFonts w:cs="Arial"/>
          <w:sz w:val="22"/>
          <w:szCs w:val="22"/>
        </w:rPr>
        <w:t xml:space="preserve">21 days in advance (Teaching staff) </w:t>
      </w:r>
    </w:p>
    <w:p w14:paraId="0C0099FA" w14:textId="271C6E0D" w:rsidR="00DF6170" w:rsidRPr="00DB3ED9" w:rsidRDefault="002A77A2" w:rsidP="00863796">
      <w:pPr>
        <w:spacing w:after="100" w:afterAutospacing="1"/>
        <w:ind w:left="1440"/>
        <w:rPr>
          <w:color w:val="auto"/>
          <w:sz w:val="22"/>
          <w:szCs w:val="22"/>
        </w:rPr>
      </w:pPr>
      <w:r w:rsidRPr="00DB3ED9">
        <w:rPr>
          <w:color w:val="auto"/>
          <w:sz w:val="22"/>
          <w:szCs w:val="22"/>
        </w:rPr>
        <w:t xml:space="preserve">There is a requirement </w:t>
      </w:r>
      <w:r w:rsidR="00DA6C19">
        <w:rPr>
          <w:color w:val="auto"/>
          <w:sz w:val="22"/>
          <w:szCs w:val="22"/>
        </w:rPr>
        <w:t>for</w:t>
      </w:r>
      <w:r w:rsidRPr="00DB3ED9">
        <w:rPr>
          <w:color w:val="auto"/>
          <w:sz w:val="22"/>
          <w:szCs w:val="22"/>
        </w:rPr>
        <w:t xml:space="preserve"> employers to respond to an employee’s notification of </w:t>
      </w:r>
      <w:r w:rsidR="0056551E" w:rsidRPr="00DB3ED9">
        <w:rPr>
          <w:color w:val="auto"/>
          <w:sz w:val="22"/>
          <w:szCs w:val="22"/>
        </w:rPr>
        <w:t xml:space="preserve">their </w:t>
      </w:r>
      <w:r w:rsidRPr="00DB3ED9">
        <w:rPr>
          <w:color w:val="auto"/>
          <w:sz w:val="22"/>
          <w:szCs w:val="22"/>
        </w:rPr>
        <w:t xml:space="preserve">leave plans within 28 days. </w:t>
      </w:r>
    </w:p>
    <w:p w14:paraId="2534BA7A" w14:textId="496392B9" w:rsidR="002A77A2" w:rsidRPr="002A19D0" w:rsidRDefault="002A77A2" w:rsidP="00863796">
      <w:pPr>
        <w:spacing w:after="100" w:afterAutospacing="1"/>
        <w:ind w:left="1440"/>
        <w:rPr>
          <w:color w:val="auto"/>
          <w:sz w:val="22"/>
          <w:szCs w:val="22"/>
        </w:rPr>
      </w:pPr>
      <w:r w:rsidRPr="00DB3ED9">
        <w:rPr>
          <w:color w:val="auto"/>
          <w:sz w:val="22"/>
          <w:szCs w:val="22"/>
        </w:rPr>
        <w:t xml:space="preserve">An employer will need to write to the employee setting out the date on which </w:t>
      </w:r>
      <w:r w:rsidR="0056551E" w:rsidRPr="00DB3ED9">
        <w:rPr>
          <w:color w:val="auto"/>
          <w:sz w:val="22"/>
          <w:szCs w:val="22"/>
        </w:rPr>
        <w:t xml:space="preserve">they </w:t>
      </w:r>
      <w:r w:rsidR="007E1BA9" w:rsidRPr="002A19D0">
        <w:rPr>
          <w:color w:val="auto"/>
          <w:sz w:val="22"/>
          <w:szCs w:val="22"/>
        </w:rPr>
        <w:t>are expected</w:t>
      </w:r>
      <w:r w:rsidRPr="002A19D0">
        <w:rPr>
          <w:color w:val="auto"/>
          <w:sz w:val="22"/>
          <w:szCs w:val="22"/>
        </w:rPr>
        <w:t xml:space="preserve"> to return to work.  </w:t>
      </w:r>
    </w:p>
    <w:p w14:paraId="72E2A180" w14:textId="77CC2CAA" w:rsidR="002A77A2" w:rsidRPr="00DB3ED9" w:rsidRDefault="002A77A2" w:rsidP="00863796">
      <w:pPr>
        <w:spacing w:after="100" w:afterAutospacing="1"/>
        <w:ind w:left="1440"/>
        <w:rPr>
          <w:color w:val="auto"/>
          <w:sz w:val="22"/>
          <w:szCs w:val="22"/>
        </w:rPr>
      </w:pPr>
      <w:r w:rsidRPr="002A19D0">
        <w:rPr>
          <w:color w:val="auto"/>
          <w:sz w:val="22"/>
          <w:szCs w:val="22"/>
        </w:rPr>
        <w:t xml:space="preserve">Unless notified otherwise, </w:t>
      </w:r>
      <w:r w:rsidR="00B238C1">
        <w:rPr>
          <w:color w:val="auto"/>
          <w:sz w:val="22"/>
          <w:szCs w:val="22"/>
        </w:rPr>
        <w:t xml:space="preserve">the school, academy or trust </w:t>
      </w:r>
      <w:r w:rsidRPr="002A19D0">
        <w:rPr>
          <w:color w:val="auto"/>
          <w:sz w:val="22"/>
          <w:szCs w:val="22"/>
        </w:rPr>
        <w:t>should assume that the employee will be taking their full entitlement to maternity leave.</w:t>
      </w:r>
      <w:r w:rsidRPr="00DB3ED9">
        <w:rPr>
          <w:color w:val="auto"/>
          <w:sz w:val="22"/>
          <w:szCs w:val="22"/>
        </w:rPr>
        <w:t xml:space="preserve">    </w:t>
      </w:r>
    </w:p>
    <w:p w14:paraId="5DF0475D" w14:textId="27601EF4" w:rsidR="002A77A2" w:rsidRPr="007B26BF" w:rsidRDefault="002A77A2" w:rsidP="00863796">
      <w:pPr>
        <w:spacing w:after="100" w:afterAutospacing="1"/>
        <w:ind w:left="1440"/>
        <w:rPr>
          <w:b/>
          <w:color w:val="auto"/>
          <w:sz w:val="22"/>
          <w:szCs w:val="22"/>
        </w:rPr>
      </w:pPr>
      <w:r w:rsidRPr="00F038C0">
        <w:rPr>
          <w:color w:val="auto"/>
          <w:sz w:val="22"/>
          <w:szCs w:val="22"/>
        </w:rPr>
        <w:t>It is also the responsibility of the employer to carry out a</w:t>
      </w:r>
      <w:r w:rsidR="00B238C1">
        <w:rPr>
          <w:color w:val="auto"/>
          <w:sz w:val="22"/>
          <w:szCs w:val="22"/>
        </w:rPr>
        <w:t>n individual</w:t>
      </w:r>
      <w:r w:rsidRPr="00F038C0">
        <w:rPr>
          <w:color w:val="auto"/>
          <w:sz w:val="22"/>
          <w:szCs w:val="22"/>
        </w:rPr>
        <w:t xml:space="preserve"> written risk assessment with the employee, when the employee has notified that </w:t>
      </w:r>
      <w:r w:rsidR="0056551E" w:rsidRPr="00F038C0">
        <w:rPr>
          <w:color w:val="auto"/>
          <w:sz w:val="22"/>
          <w:szCs w:val="22"/>
        </w:rPr>
        <w:t xml:space="preserve">they are </w:t>
      </w:r>
      <w:r w:rsidRPr="00F038C0">
        <w:rPr>
          <w:color w:val="auto"/>
          <w:sz w:val="22"/>
          <w:szCs w:val="22"/>
        </w:rPr>
        <w:t>pregnant.</w:t>
      </w:r>
      <w:r w:rsidRPr="007B26BF">
        <w:rPr>
          <w:color w:val="auto"/>
          <w:sz w:val="22"/>
          <w:szCs w:val="22"/>
        </w:rPr>
        <w:t xml:space="preserve"> </w:t>
      </w:r>
    </w:p>
    <w:p w14:paraId="0F5DB20E" w14:textId="77822601" w:rsidR="002A77A2" w:rsidRPr="007E1BA9" w:rsidRDefault="007E1BA9" w:rsidP="00863796">
      <w:pPr>
        <w:autoSpaceDE w:val="0"/>
        <w:autoSpaceDN w:val="0"/>
        <w:adjustRightInd w:val="0"/>
        <w:spacing w:after="100" w:afterAutospacing="1"/>
        <w:ind w:left="720"/>
        <w:rPr>
          <w:color w:val="auto"/>
          <w:sz w:val="22"/>
          <w:szCs w:val="22"/>
        </w:rPr>
      </w:pPr>
      <w:r w:rsidRPr="00863796">
        <w:rPr>
          <w:color w:val="auto"/>
          <w:sz w:val="22"/>
          <w:szCs w:val="22"/>
        </w:rPr>
        <w:t>2.6.</w:t>
      </w:r>
      <w:r w:rsidR="00D65F39" w:rsidRPr="00863796">
        <w:rPr>
          <w:color w:val="auto"/>
          <w:sz w:val="22"/>
          <w:szCs w:val="22"/>
        </w:rPr>
        <w:t>3</w:t>
      </w:r>
      <w:r w:rsidRPr="00863796">
        <w:rPr>
          <w:color w:val="auto"/>
          <w:sz w:val="22"/>
          <w:szCs w:val="22"/>
        </w:rPr>
        <w:tab/>
      </w:r>
      <w:r w:rsidR="002A77A2" w:rsidRPr="00863796">
        <w:rPr>
          <w:color w:val="auto"/>
          <w:sz w:val="22"/>
          <w:szCs w:val="22"/>
        </w:rPr>
        <w:t>Commencement</w:t>
      </w:r>
      <w:r>
        <w:rPr>
          <w:color w:val="auto"/>
          <w:sz w:val="22"/>
          <w:szCs w:val="22"/>
        </w:rPr>
        <w:t xml:space="preserve"> and </w:t>
      </w:r>
      <w:r w:rsidR="002A77A2" w:rsidRPr="007E1BA9">
        <w:rPr>
          <w:color w:val="auto"/>
          <w:sz w:val="22"/>
          <w:szCs w:val="22"/>
        </w:rPr>
        <w:t>Entitlement</w:t>
      </w:r>
    </w:p>
    <w:p w14:paraId="2E63315D" w14:textId="77777777" w:rsidR="002A77A2" w:rsidRPr="007B26BF" w:rsidRDefault="002A77A2" w:rsidP="00863796">
      <w:pPr>
        <w:spacing w:after="100" w:afterAutospacing="1"/>
        <w:ind w:left="1440"/>
        <w:rPr>
          <w:color w:val="auto"/>
          <w:sz w:val="22"/>
          <w:szCs w:val="22"/>
        </w:rPr>
      </w:pPr>
      <w:r w:rsidRPr="007B26BF">
        <w:rPr>
          <w:color w:val="auto"/>
          <w:sz w:val="22"/>
          <w:szCs w:val="22"/>
        </w:rPr>
        <w:t>Maternity leave should not commence any earlier than the 11th week before the Expected Week of Childbirth (EWC). However, it may be earlier in the following circumstances:</w:t>
      </w:r>
    </w:p>
    <w:p w14:paraId="54E0DFB6" w14:textId="77777777" w:rsidR="000C271E" w:rsidRDefault="002A77A2" w:rsidP="00863796">
      <w:pPr>
        <w:pStyle w:val="BodyTextIndent2"/>
        <w:numPr>
          <w:ilvl w:val="0"/>
          <w:numId w:val="1"/>
        </w:numPr>
        <w:spacing w:after="0" w:line="240" w:lineRule="auto"/>
        <w:rPr>
          <w:color w:val="auto"/>
          <w:sz w:val="22"/>
          <w:szCs w:val="22"/>
        </w:rPr>
      </w:pPr>
      <w:r w:rsidRPr="007B26BF">
        <w:rPr>
          <w:color w:val="auto"/>
          <w:sz w:val="22"/>
          <w:szCs w:val="22"/>
        </w:rPr>
        <w:t>If the baby is born before the maternity leave is due to commence, then maternity leave starts automatically on the day after the birth</w:t>
      </w:r>
      <w:r w:rsidR="0056551E">
        <w:rPr>
          <w:color w:val="auto"/>
          <w:sz w:val="22"/>
          <w:szCs w:val="22"/>
        </w:rPr>
        <w:t>.</w:t>
      </w:r>
    </w:p>
    <w:p w14:paraId="189A7F9B" w14:textId="6EC45D32" w:rsidR="00845690" w:rsidRDefault="00845690" w:rsidP="00863796">
      <w:pPr>
        <w:pStyle w:val="BodyTextIndent2"/>
        <w:spacing w:after="0" w:line="240" w:lineRule="auto"/>
        <w:ind w:left="1800"/>
        <w:rPr>
          <w:color w:val="auto"/>
          <w:sz w:val="22"/>
          <w:szCs w:val="22"/>
        </w:rPr>
      </w:pPr>
    </w:p>
    <w:p w14:paraId="5701A81C" w14:textId="0853F995" w:rsidR="000C271E" w:rsidRDefault="0056551E" w:rsidP="00863796">
      <w:pPr>
        <w:pStyle w:val="BodyTextIndent2"/>
        <w:numPr>
          <w:ilvl w:val="0"/>
          <w:numId w:val="1"/>
        </w:numPr>
        <w:spacing w:after="0" w:line="240" w:lineRule="auto"/>
        <w:rPr>
          <w:color w:val="auto"/>
          <w:sz w:val="22"/>
          <w:szCs w:val="22"/>
        </w:rPr>
      </w:pPr>
      <w:r w:rsidRPr="000C271E">
        <w:rPr>
          <w:color w:val="auto"/>
          <w:sz w:val="22"/>
          <w:szCs w:val="22"/>
        </w:rPr>
        <w:t xml:space="preserve">Pregnant employees </w:t>
      </w:r>
      <w:r w:rsidR="002A77A2" w:rsidRPr="000C271E">
        <w:rPr>
          <w:color w:val="auto"/>
          <w:sz w:val="22"/>
          <w:szCs w:val="22"/>
        </w:rPr>
        <w:t>may work after the 11</w:t>
      </w:r>
      <w:r w:rsidR="002A77A2" w:rsidRPr="000C271E">
        <w:rPr>
          <w:color w:val="auto"/>
          <w:sz w:val="22"/>
          <w:szCs w:val="22"/>
          <w:vertAlign w:val="superscript"/>
        </w:rPr>
        <w:t>th</w:t>
      </w:r>
      <w:r w:rsidR="002A77A2" w:rsidRPr="000C271E">
        <w:rPr>
          <w:color w:val="auto"/>
          <w:sz w:val="22"/>
          <w:szCs w:val="22"/>
        </w:rPr>
        <w:t xml:space="preserve"> week before the EWC</w:t>
      </w:r>
      <w:r w:rsidRPr="000C271E">
        <w:rPr>
          <w:color w:val="auto"/>
          <w:sz w:val="22"/>
          <w:szCs w:val="22"/>
        </w:rPr>
        <w:t xml:space="preserve"> and</w:t>
      </w:r>
      <w:r w:rsidR="002A77A2" w:rsidRPr="000C271E">
        <w:rPr>
          <w:color w:val="auto"/>
          <w:sz w:val="22"/>
          <w:szCs w:val="22"/>
        </w:rPr>
        <w:t xml:space="preserve"> remain at work up to the birth of </w:t>
      </w:r>
      <w:r w:rsidRPr="000C271E">
        <w:rPr>
          <w:color w:val="auto"/>
          <w:sz w:val="22"/>
          <w:szCs w:val="22"/>
        </w:rPr>
        <w:t>the</w:t>
      </w:r>
      <w:r w:rsidR="002A77A2" w:rsidRPr="000C271E">
        <w:rPr>
          <w:color w:val="auto"/>
          <w:sz w:val="22"/>
          <w:szCs w:val="22"/>
        </w:rPr>
        <w:t xml:space="preserve"> </w:t>
      </w:r>
      <w:r w:rsidR="007E1BA9" w:rsidRPr="000C271E">
        <w:rPr>
          <w:color w:val="auto"/>
          <w:sz w:val="22"/>
          <w:szCs w:val="22"/>
        </w:rPr>
        <w:t>child unless</w:t>
      </w:r>
      <w:r w:rsidR="002A77A2" w:rsidRPr="000C271E">
        <w:rPr>
          <w:color w:val="auto"/>
          <w:sz w:val="22"/>
          <w:szCs w:val="22"/>
        </w:rPr>
        <w:t xml:space="preserve"> </w:t>
      </w:r>
      <w:r w:rsidRPr="000C271E">
        <w:rPr>
          <w:color w:val="auto"/>
          <w:sz w:val="22"/>
          <w:szCs w:val="22"/>
        </w:rPr>
        <w:t xml:space="preserve">they are </w:t>
      </w:r>
      <w:r w:rsidR="002A77A2" w:rsidRPr="000C271E">
        <w:rPr>
          <w:color w:val="auto"/>
          <w:sz w:val="22"/>
          <w:szCs w:val="22"/>
        </w:rPr>
        <w:t xml:space="preserve">certified as medically unfit to do so. </w:t>
      </w:r>
      <w:r w:rsidR="000C271E">
        <w:rPr>
          <w:color w:val="auto"/>
          <w:sz w:val="22"/>
          <w:szCs w:val="22"/>
        </w:rPr>
        <w:t xml:space="preserve"> </w:t>
      </w:r>
    </w:p>
    <w:p w14:paraId="1EFDC3F9" w14:textId="77777777" w:rsidR="00845690" w:rsidRDefault="00845690" w:rsidP="00863796">
      <w:pPr>
        <w:pStyle w:val="BodyTextIndent2"/>
        <w:spacing w:after="0" w:line="240" w:lineRule="auto"/>
        <w:ind w:left="1800"/>
        <w:jc w:val="both"/>
        <w:rPr>
          <w:color w:val="auto"/>
          <w:sz w:val="22"/>
          <w:szCs w:val="22"/>
        </w:rPr>
      </w:pPr>
    </w:p>
    <w:p w14:paraId="252F597D" w14:textId="7FBB7EF0" w:rsidR="000C271E" w:rsidRDefault="002A77A2" w:rsidP="00863796">
      <w:pPr>
        <w:pStyle w:val="BodyTextIndent2"/>
        <w:numPr>
          <w:ilvl w:val="0"/>
          <w:numId w:val="1"/>
        </w:numPr>
        <w:spacing w:after="0" w:line="240" w:lineRule="auto"/>
        <w:rPr>
          <w:color w:val="auto"/>
          <w:sz w:val="22"/>
          <w:szCs w:val="22"/>
        </w:rPr>
      </w:pPr>
      <w:r w:rsidRPr="000C271E">
        <w:rPr>
          <w:color w:val="auto"/>
          <w:sz w:val="22"/>
          <w:szCs w:val="22"/>
        </w:rPr>
        <w:t xml:space="preserve">Maternity leave may be commenced earlier in the following circumstances: </w:t>
      </w:r>
    </w:p>
    <w:p w14:paraId="0F08D2D6" w14:textId="77777777" w:rsidR="00845690" w:rsidRDefault="00845690" w:rsidP="00863796">
      <w:pPr>
        <w:pStyle w:val="BodyTextIndent2"/>
        <w:spacing w:after="0" w:line="240" w:lineRule="auto"/>
        <w:ind w:left="2520"/>
        <w:rPr>
          <w:color w:val="auto"/>
          <w:sz w:val="22"/>
          <w:szCs w:val="22"/>
        </w:rPr>
      </w:pPr>
    </w:p>
    <w:p w14:paraId="564533C4" w14:textId="0B95DB40" w:rsidR="000C271E" w:rsidRDefault="002A77A2" w:rsidP="00976F0B">
      <w:pPr>
        <w:pStyle w:val="BodyTextIndent2"/>
        <w:numPr>
          <w:ilvl w:val="1"/>
          <w:numId w:val="52"/>
        </w:numPr>
        <w:spacing w:after="0" w:line="240" w:lineRule="auto"/>
        <w:ind w:left="2160"/>
        <w:rPr>
          <w:color w:val="auto"/>
          <w:sz w:val="22"/>
          <w:szCs w:val="22"/>
        </w:rPr>
      </w:pPr>
      <w:r w:rsidRPr="000C271E">
        <w:rPr>
          <w:color w:val="auto"/>
          <w:sz w:val="22"/>
          <w:szCs w:val="22"/>
        </w:rPr>
        <w:lastRenderedPageBreak/>
        <w:t xml:space="preserve">When an employee’s absence from work for an illness which is partly or wholly due to </w:t>
      </w:r>
      <w:r w:rsidR="0056551E" w:rsidRPr="000C271E">
        <w:rPr>
          <w:color w:val="auto"/>
          <w:sz w:val="22"/>
          <w:szCs w:val="22"/>
        </w:rPr>
        <w:t xml:space="preserve">their </w:t>
      </w:r>
      <w:r w:rsidRPr="000C271E">
        <w:rPr>
          <w:color w:val="auto"/>
          <w:sz w:val="22"/>
          <w:szCs w:val="22"/>
        </w:rPr>
        <w:t>pregnancy after the beginning of the 4</w:t>
      </w:r>
      <w:r w:rsidRPr="000C271E">
        <w:rPr>
          <w:color w:val="auto"/>
          <w:sz w:val="22"/>
          <w:szCs w:val="22"/>
          <w:vertAlign w:val="superscript"/>
        </w:rPr>
        <w:t>th</w:t>
      </w:r>
      <w:r w:rsidRPr="000C271E">
        <w:rPr>
          <w:color w:val="auto"/>
          <w:sz w:val="22"/>
          <w:szCs w:val="22"/>
        </w:rPr>
        <w:t xml:space="preserve"> week before the EWC, maternity leave will automatically commence.</w:t>
      </w:r>
    </w:p>
    <w:p w14:paraId="1FD9C085" w14:textId="77777777" w:rsidR="000C271E" w:rsidRDefault="000C271E" w:rsidP="00976F0B">
      <w:pPr>
        <w:pStyle w:val="BodyTextIndent2"/>
        <w:spacing w:after="0" w:line="240" w:lineRule="auto"/>
        <w:ind w:left="2880"/>
        <w:rPr>
          <w:color w:val="auto"/>
          <w:sz w:val="22"/>
          <w:szCs w:val="22"/>
        </w:rPr>
      </w:pPr>
    </w:p>
    <w:p w14:paraId="0D04BD73" w14:textId="4B56CBF5" w:rsidR="002A77A2" w:rsidRPr="000C271E" w:rsidRDefault="002A77A2" w:rsidP="00976F0B">
      <w:pPr>
        <w:pStyle w:val="BodyTextIndent2"/>
        <w:numPr>
          <w:ilvl w:val="1"/>
          <w:numId w:val="52"/>
        </w:numPr>
        <w:spacing w:after="0" w:line="240" w:lineRule="auto"/>
        <w:ind w:left="2160"/>
        <w:rPr>
          <w:color w:val="auto"/>
          <w:sz w:val="22"/>
          <w:szCs w:val="22"/>
        </w:rPr>
      </w:pPr>
      <w:r w:rsidRPr="000C271E">
        <w:rPr>
          <w:color w:val="auto"/>
          <w:sz w:val="22"/>
          <w:szCs w:val="22"/>
        </w:rPr>
        <w:t xml:space="preserve">In accordance with statutory requirements, an employee entitled to maternity leave shall not work, nor be permitted by </w:t>
      </w:r>
      <w:r w:rsidR="0056551E" w:rsidRPr="000C271E">
        <w:rPr>
          <w:color w:val="auto"/>
          <w:sz w:val="22"/>
          <w:szCs w:val="22"/>
        </w:rPr>
        <w:t xml:space="preserve">their </w:t>
      </w:r>
      <w:r w:rsidRPr="000C271E">
        <w:rPr>
          <w:color w:val="auto"/>
          <w:sz w:val="22"/>
          <w:szCs w:val="22"/>
        </w:rPr>
        <w:t xml:space="preserve">employer to work, during the period of two weeks </w:t>
      </w:r>
      <w:r w:rsidRPr="00F038C0">
        <w:rPr>
          <w:color w:val="auto"/>
          <w:sz w:val="22"/>
          <w:szCs w:val="22"/>
        </w:rPr>
        <w:t>which commence</w:t>
      </w:r>
      <w:r w:rsidR="00845690" w:rsidRPr="00F038C0">
        <w:rPr>
          <w:color w:val="auto"/>
          <w:sz w:val="22"/>
          <w:szCs w:val="22"/>
        </w:rPr>
        <w:t>s</w:t>
      </w:r>
      <w:r w:rsidRPr="00F038C0">
        <w:rPr>
          <w:color w:val="auto"/>
          <w:sz w:val="22"/>
          <w:szCs w:val="22"/>
        </w:rPr>
        <w:t xml:space="preserve"> </w:t>
      </w:r>
      <w:r w:rsidR="00845690" w:rsidRPr="00F038C0">
        <w:rPr>
          <w:color w:val="auto"/>
          <w:sz w:val="22"/>
          <w:szCs w:val="22"/>
        </w:rPr>
        <w:t xml:space="preserve">on </w:t>
      </w:r>
      <w:r w:rsidRPr="00F038C0">
        <w:rPr>
          <w:color w:val="auto"/>
          <w:sz w:val="22"/>
          <w:szCs w:val="22"/>
        </w:rPr>
        <w:t>the</w:t>
      </w:r>
      <w:r w:rsidR="00B238C1">
        <w:rPr>
          <w:color w:val="auto"/>
          <w:sz w:val="22"/>
          <w:szCs w:val="22"/>
        </w:rPr>
        <w:t xml:space="preserve"> date</w:t>
      </w:r>
      <w:r w:rsidRPr="00F038C0">
        <w:rPr>
          <w:color w:val="auto"/>
          <w:sz w:val="22"/>
          <w:szCs w:val="22"/>
        </w:rPr>
        <w:t xml:space="preserve"> </w:t>
      </w:r>
      <w:r w:rsidR="00845690" w:rsidRPr="00F038C0">
        <w:rPr>
          <w:color w:val="auto"/>
          <w:sz w:val="22"/>
          <w:szCs w:val="22"/>
        </w:rPr>
        <w:t xml:space="preserve">of </w:t>
      </w:r>
      <w:r w:rsidR="000C271E" w:rsidRPr="00F038C0">
        <w:rPr>
          <w:color w:val="auto"/>
          <w:sz w:val="22"/>
          <w:szCs w:val="22"/>
        </w:rPr>
        <w:t>childbirth</w:t>
      </w:r>
      <w:r w:rsidRPr="00F038C0">
        <w:rPr>
          <w:color w:val="auto"/>
          <w:sz w:val="22"/>
          <w:szCs w:val="22"/>
        </w:rPr>
        <w:t>.</w:t>
      </w:r>
    </w:p>
    <w:p w14:paraId="69200436" w14:textId="77777777" w:rsidR="00845690" w:rsidRDefault="00845690" w:rsidP="00863796">
      <w:pPr>
        <w:autoSpaceDE w:val="0"/>
        <w:autoSpaceDN w:val="0"/>
        <w:adjustRightInd w:val="0"/>
        <w:ind w:left="720"/>
        <w:rPr>
          <w:color w:val="auto"/>
          <w:sz w:val="22"/>
          <w:szCs w:val="22"/>
        </w:rPr>
      </w:pPr>
    </w:p>
    <w:p w14:paraId="24CB2398" w14:textId="317C14A0" w:rsidR="00370D84" w:rsidRPr="000C271E" w:rsidRDefault="00127891" w:rsidP="00863796">
      <w:pPr>
        <w:autoSpaceDE w:val="0"/>
        <w:autoSpaceDN w:val="0"/>
        <w:adjustRightInd w:val="0"/>
        <w:spacing w:after="100" w:afterAutospacing="1"/>
        <w:ind w:left="720"/>
        <w:rPr>
          <w:color w:val="auto"/>
          <w:sz w:val="22"/>
          <w:szCs w:val="22"/>
        </w:rPr>
      </w:pPr>
      <w:r w:rsidRPr="000C271E">
        <w:rPr>
          <w:color w:val="auto"/>
          <w:sz w:val="22"/>
          <w:szCs w:val="22"/>
        </w:rPr>
        <w:t>2.</w:t>
      </w:r>
      <w:r w:rsidR="000C271E">
        <w:rPr>
          <w:color w:val="auto"/>
          <w:sz w:val="22"/>
          <w:szCs w:val="22"/>
        </w:rPr>
        <w:t>6.</w:t>
      </w:r>
      <w:r w:rsidR="00D65F39">
        <w:rPr>
          <w:color w:val="auto"/>
          <w:sz w:val="22"/>
          <w:szCs w:val="22"/>
        </w:rPr>
        <w:t>4</w:t>
      </w:r>
      <w:r w:rsidR="000C271E">
        <w:rPr>
          <w:color w:val="auto"/>
          <w:sz w:val="22"/>
          <w:szCs w:val="22"/>
        </w:rPr>
        <w:tab/>
      </w:r>
      <w:r w:rsidR="00370D84" w:rsidRPr="000C271E">
        <w:rPr>
          <w:color w:val="auto"/>
          <w:sz w:val="22"/>
          <w:szCs w:val="22"/>
        </w:rPr>
        <w:t>Working for another Employer Whilst on Maternity Leave</w:t>
      </w:r>
    </w:p>
    <w:p w14:paraId="367074D6" w14:textId="2D945967" w:rsidR="00370D84" w:rsidRDefault="00370D84" w:rsidP="00863796">
      <w:pPr>
        <w:spacing w:after="100" w:afterAutospacing="1"/>
        <w:ind w:left="1440"/>
        <w:rPr>
          <w:rFonts w:eastAsia="Calibri"/>
          <w:color w:val="auto"/>
          <w:sz w:val="22"/>
          <w:szCs w:val="22"/>
        </w:rPr>
      </w:pPr>
      <w:r w:rsidRPr="007B26BF">
        <w:rPr>
          <w:rFonts w:eastAsia="Calibri"/>
          <w:color w:val="auto"/>
          <w:sz w:val="22"/>
          <w:szCs w:val="22"/>
        </w:rPr>
        <w:t xml:space="preserve">If the employee works for another employer during the statutory maternity pay period but before the baby is born, the employer should carry on paying statutory maternity pay. If the employee works for another employer during the statutory maternity pay period but after the baby is born, the employer will need to check whether </w:t>
      </w:r>
      <w:r w:rsidR="0056551E">
        <w:rPr>
          <w:rFonts w:eastAsia="Calibri"/>
          <w:color w:val="auto"/>
          <w:sz w:val="22"/>
          <w:szCs w:val="22"/>
        </w:rPr>
        <w:t xml:space="preserve">they </w:t>
      </w:r>
      <w:r w:rsidRPr="007B26BF">
        <w:rPr>
          <w:rFonts w:eastAsia="Calibri"/>
          <w:color w:val="auto"/>
          <w:sz w:val="22"/>
          <w:szCs w:val="22"/>
        </w:rPr>
        <w:t xml:space="preserve">worked for the other employer during the 15th week before the baby was due. If </w:t>
      </w:r>
      <w:r w:rsidR="0056551E">
        <w:rPr>
          <w:rFonts w:eastAsia="Calibri"/>
          <w:color w:val="auto"/>
          <w:sz w:val="22"/>
          <w:szCs w:val="22"/>
        </w:rPr>
        <w:t xml:space="preserve">they </w:t>
      </w:r>
      <w:r w:rsidRPr="007B26BF">
        <w:rPr>
          <w:rFonts w:eastAsia="Calibri"/>
          <w:color w:val="auto"/>
          <w:sz w:val="22"/>
          <w:szCs w:val="22"/>
        </w:rPr>
        <w:t xml:space="preserve">did, statutory maternity pay should be paid as usual. If, however, the employee is working for another employer for which </w:t>
      </w:r>
      <w:r w:rsidR="0056551E">
        <w:rPr>
          <w:rFonts w:eastAsia="Calibri"/>
          <w:color w:val="auto"/>
          <w:sz w:val="22"/>
          <w:szCs w:val="22"/>
        </w:rPr>
        <w:t xml:space="preserve">they </w:t>
      </w:r>
      <w:r w:rsidRPr="007B26BF">
        <w:rPr>
          <w:rFonts w:eastAsia="Calibri"/>
          <w:color w:val="auto"/>
          <w:sz w:val="22"/>
          <w:szCs w:val="22"/>
        </w:rPr>
        <w:t xml:space="preserve">did not work during the 15th week before the baby was due, the employer must stop paying statutory maternity pay from the start of the week that the employee works for the other employer. It is up to the employee to inform </w:t>
      </w:r>
      <w:r w:rsidR="0056551E">
        <w:rPr>
          <w:rFonts w:eastAsia="Calibri"/>
          <w:color w:val="auto"/>
          <w:sz w:val="22"/>
          <w:szCs w:val="22"/>
        </w:rPr>
        <w:t xml:space="preserve">their </w:t>
      </w:r>
      <w:r w:rsidRPr="007B26BF">
        <w:rPr>
          <w:rFonts w:eastAsia="Calibri"/>
          <w:color w:val="auto"/>
          <w:sz w:val="22"/>
          <w:szCs w:val="22"/>
        </w:rPr>
        <w:t xml:space="preserve">employer that </w:t>
      </w:r>
      <w:r w:rsidR="0056551E">
        <w:rPr>
          <w:rFonts w:eastAsia="Calibri"/>
          <w:color w:val="auto"/>
          <w:sz w:val="22"/>
          <w:szCs w:val="22"/>
        </w:rPr>
        <w:t xml:space="preserve">they are </w:t>
      </w:r>
      <w:r w:rsidRPr="007B26BF">
        <w:rPr>
          <w:rFonts w:eastAsia="Calibri"/>
          <w:color w:val="auto"/>
          <w:sz w:val="22"/>
          <w:szCs w:val="22"/>
        </w:rPr>
        <w:t xml:space="preserve">working for someone else during </w:t>
      </w:r>
      <w:r w:rsidR="0056551E">
        <w:rPr>
          <w:rFonts w:eastAsia="Calibri"/>
          <w:color w:val="auto"/>
          <w:sz w:val="22"/>
          <w:szCs w:val="22"/>
        </w:rPr>
        <w:t xml:space="preserve">the </w:t>
      </w:r>
      <w:r w:rsidRPr="007B26BF">
        <w:rPr>
          <w:rFonts w:eastAsia="Calibri"/>
          <w:color w:val="auto"/>
          <w:sz w:val="22"/>
          <w:szCs w:val="22"/>
        </w:rPr>
        <w:t>statutory maternity pay period.</w:t>
      </w:r>
    </w:p>
    <w:p w14:paraId="713AC75B" w14:textId="7A41C073" w:rsidR="00DC7D85" w:rsidRPr="00596D3A" w:rsidRDefault="00DC7D85" w:rsidP="00863796">
      <w:pPr>
        <w:pStyle w:val="ListParagraph"/>
        <w:numPr>
          <w:ilvl w:val="1"/>
          <w:numId w:val="15"/>
        </w:numPr>
        <w:ind w:left="709" w:hanging="709"/>
        <w:rPr>
          <w:color w:val="auto"/>
        </w:rPr>
      </w:pPr>
      <w:r w:rsidRPr="00596D3A">
        <w:rPr>
          <w:color w:val="auto"/>
        </w:rPr>
        <w:t>Contact During Maternity Leave</w:t>
      </w:r>
    </w:p>
    <w:p w14:paraId="44F15B20" w14:textId="77777777" w:rsidR="00596D3A" w:rsidRPr="00596D3A" w:rsidRDefault="00596D3A" w:rsidP="00863796">
      <w:pPr>
        <w:pStyle w:val="ListParagraph"/>
        <w:ind w:left="1151"/>
        <w:rPr>
          <w:color w:val="auto"/>
        </w:rPr>
      </w:pPr>
    </w:p>
    <w:p w14:paraId="2B132897" w14:textId="70BACE11" w:rsidR="00DC7D85" w:rsidRPr="007B26BF" w:rsidRDefault="00DC7D85" w:rsidP="00863796">
      <w:pPr>
        <w:spacing w:after="100" w:afterAutospacing="1"/>
        <w:ind w:left="720"/>
        <w:rPr>
          <w:color w:val="auto"/>
          <w:sz w:val="22"/>
          <w:szCs w:val="22"/>
        </w:rPr>
      </w:pPr>
      <w:r w:rsidRPr="007B26BF">
        <w:rPr>
          <w:color w:val="auto"/>
          <w:sz w:val="22"/>
          <w:szCs w:val="22"/>
        </w:rPr>
        <w:t xml:space="preserve">It is good practice for employees and </w:t>
      </w:r>
      <w:r w:rsidR="006C056F">
        <w:rPr>
          <w:color w:val="auto"/>
          <w:sz w:val="22"/>
          <w:szCs w:val="22"/>
        </w:rPr>
        <w:t>Headteacher</w:t>
      </w:r>
      <w:r w:rsidRPr="007B26BF">
        <w:rPr>
          <w:color w:val="auto"/>
          <w:sz w:val="22"/>
          <w:szCs w:val="22"/>
        </w:rPr>
        <w:t xml:space="preserve">s/Line Managers to maintain reasonable contact during an employee’s absence so that </w:t>
      </w:r>
      <w:r w:rsidR="00A04F86">
        <w:rPr>
          <w:color w:val="auto"/>
          <w:sz w:val="22"/>
          <w:szCs w:val="22"/>
        </w:rPr>
        <w:t xml:space="preserve">they </w:t>
      </w:r>
      <w:r w:rsidRPr="007B26BF">
        <w:rPr>
          <w:color w:val="auto"/>
          <w:sz w:val="22"/>
          <w:szCs w:val="22"/>
        </w:rPr>
        <w:t xml:space="preserve">remain informed of developments and changes within the school, which will support </w:t>
      </w:r>
      <w:r w:rsidR="00A04F86">
        <w:rPr>
          <w:color w:val="auto"/>
          <w:sz w:val="22"/>
          <w:szCs w:val="22"/>
        </w:rPr>
        <w:t xml:space="preserve">their </w:t>
      </w:r>
      <w:r w:rsidRPr="007B26BF">
        <w:rPr>
          <w:color w:val="auto"/>
          <w:sz w:val="22"/>
          <w:szCs w:val="22"/>
        </w:rPr>
        <w:t xml:space="preserve">return to work. The mechanisms by which </w:t>
      </w:r>
      <w:r w:rsidR="00A04F86">
        <w:rPr>
          <w:color w:val="auto"/>
          <w:sz w:val="22"/>
          <w:szCs w:val="22"/>
        </w:rPr>
        <w:t xml:space="preserve">they </w:t>
      </w:r>
      <w:r w:rsidRPr="007B26BF">
        <w:rPr>
          <w:color w:val="auto"/>
          <w:sz w:val="22"/>
          <w:szCs w:val="22"/>
        </w:rPr>
        <w:t xml:space="preserve">wish to do this, and the extent to which </w:t>
      </w:r>
      <w:r w:rsidR="00A04F86">
        <w:rPr>
          <w:color w:val="auto"/>
          <w:sz w:val="22"/>
          <w:szCs w:val="22"/>
        </w:rPr>
        <w:t xml:space="preserve">they </w:t>
      </w:r>
      <w:r w:rsidRPr="007B26BF">
        <w:rPr>
          <w:color w:val="auto"/>
          <w:sz w:val="22"/>
          <w:szCs w:val="22"/>
        </w:rPr>
        <w:t xml:space="preserve">want to be informed, should be discussed with </w:t>
      </w:r>
      <w:r w:rsidR="00A04F86">
        <w:rPr>
          <w:color w:val="auto"/>
          <w:sz w:val="22"/>
          <w:szCs w:val="22"/>
        </w:rPr>
        <w:t xml:space="preserve">the </w:t>
      </w:r>
      <w:r w:rsidR="006C056F">
        <w:rPr>
          <w:color w:val="auto"/>
          <w:sz w:val="22"/>
          <w:szCs w:val="22"/>
        </w:rPr>
        <w:t>Headteacher</w:t>
      </w:r>
      <w:r w:rsidRPr="007B26BF">
        <w:rPr>
          <w:color w:val="auto"/>
          <w:sz w:val="22"/>
          <w:szCs w:val="22"/>
        </w:rPr>
        <w:t xml:space="preserve">/Line Manager prior to the commencement of maternity leave. This contact will normally be minimal and should neither be excessive or intrusive. This does not constitute “work” and would not count towards the KIT </w:t>
      </w:r>
      <w:r w:rsidR="000C271E" w:rsidRPr="007B26BF">
        <w:rPr>
          <w:color w:val="auto"/>
          <w:sz w:val="22"/>
          <w:szCs w:val="22"/>
        </w:rPr>
        <w:t>10-day</w:t>
      </w:r>
      <w:r w:rsidRPr="007B26BF">
        <w:rPr>
          <w:color w:val="auto"/>
          <w:sz w:val="22"/>
          <w:szCs w:val="22"/>
        </w:rPr>
        <w:t xml:space="preserve"> period (see below).</w:t>
      </w:r>
    </w:p>
    <w:p w14:paraId="08F00164" w14:textId="485B0FC3" w:rsidR="00DC7D85" w:rsidRDefault="00DC7D85" w:rsidP="00863796">
      <w:pPr>
        <w:pStyle w:val="ListParagraph"/>
        <w:numPr>
          <w:ilvl w:val="1"/>
          <w:numId w:val="15"/>
        </w:numPr>
        <w:ind w:left="709" w:hanging="709"/>
        <w:rPr>
          <w:color w:val="auto"/>
        </w:rPr>
      </w:pPr>
      <w:r w:rsidRPr="00236D21">
        <w:rPr>
          <w:color w:val="auto"/>
        </w:rPr>
        <w:t>Keeping in Touch Days (KIT)</w:t>
      </w:r>
    </w:p>
    <w:p w14:paraId="759E53FF" w14:textId="77777777" w:rsidR="00236D21" w:rsidRPr="00236D21" w:rsidRDefault="00236D21" w:rsidP="00863796">
      <w:pPr>
        <w:pStyle w:val="ListParagraph"/>
        <w:ind w:left="709"/>
        <w:rPr>
          <w:color w:val="auto"/>
        </w:rPr>
      </w:pPr>
    </w:p>
    <w:p w14:paraId="074D6AE3" w14:textId="2216B6D0" w:rsidR="00DC7D85" w:rsidRPr="007B26BF" w:rsidRDefault="00DC7D85" w:rsidP="00863796">
      <w:pPr>
        <w:pStyle w:val="BodyText3"/>
        <w:spacing w:after="100" w:afterAutospacing="1"/>
        <w:ind w:left="720"/>
        <w:rPr>
          <w:rFonts w:cs="Arial"/>
          <w:sz w:val="22"/>
          <w:szCs w:val="22"/>
        </w:rPr>
      </w:pPr>
      <w:r w:rsidRPr="007B26BF">
        <w:rPr>
          <w:rFonts w:cs="Arial"/>
          <w:sz w:val="22"/>
          <w:szCs w:val="22"/>
        </w:rPr>
        <w:t xml:space="preserve">Keeping-in-touch days can also enable an employee and the </w:t>
      </w:r>
      <w:r w:rsidR="006C056F">
        <w:rPr>
          <w:rFonts w:cs="Arial"/>
          <w:sz w:val="22"/>
          <w:szCs w:val="22"/>
        </w:rPr>
        <w:t>Headteacher</w:t>
      </w:r>
      <w:r w:rsidRPr="007B26BF">
        <w:rPr>
          <w:rFonts w:cs="Arial"/>
          <w:sz w:val="22"/>
          <w:szCs w:val="22"/>
        </w:rPr>
        <w:t xml:space="preserve">/Line Manager to keep in touch during the maternity leave period to ease the return to work. Following agreement with </w:t>
      </w:r>
      <w:r w:rsidR="00A04F86">
        <w:rPr>
          <w:rFonts w:cs="Arial"/>
          <w:sz w:val="22"/>
          <w:szCs w:val="22"/>
        </w:rPr>
        <w:t xml:space="preserve">the </w:t>
      </w:r>
      <w:r w:rsidR="006C056F">
        <w:rPr>
          <w:rFonts w:cs="Arial"/>
          <w:sz w:val="22"/>
          <w:szCs w:val="22"/>
        </w:rPr>
        <w:t>Headteacher</w:t>
      </w:r>
      <w:r w:rsidR="000C271E">
        <w:rPr>
          <w:rFonts w:cs="Arial"/>
          <w:sz w:val="22"/>
          <w:szCs w:val="22"/>
        </w:rPr>
        <w:t xml:space="preserve"> or </w:t>
      </w:r>
      <w:r w:rsidRPr="007B26BF">
        <w:rPr>
          <w:rFonts w:cs="Arial"/>
          <w:sz w:val="22"/>
          <w:szCs w:val="22"/>
        </w:rPr>
        <w:t xml:space="preserve">Line Manager, the employee can undertake 10 days’ work during maternity leave without bringing </w:t>
      </w:r>
      <w:r w:rsidR="00A04F86">
        <w:rPr>
          <w:rFonts w:cs="Arial"/>
          <w:sz w:val="22"/>
          <w:szCs w:val="22"/>
        </w:rPr>
        <w:t>the</w:t>
      </w:r>
      <w:r w:rsidR="00A04F86" w:rsidRPr="007B26BF">
        <w:rPr>
          <w:rFonts w:cs="Arial"/>
          <w:sz w:val="22"/>
          <w:szCs w:val="22"/>
        </w:rPr>
        <w:t xml:space="preserve"> </w:t>
      </w:r>
      <w:r w:rsidRPr="007B26BF">
        <w:rPr>
          <w:rFonts w:cs="Arial"/>
          <w:sz w:val="22"/>
          <w:szCs w:val="22"/>
        </w:rPr>
        <w:t xml:space="preserve">maternity period to an end. </w:t>
      </w:r>
    </w:p>
    <w:p w14:paraId="63B9A015" w14:textId="52BDC99B" w:rsidR="00DC7D85" w:rsidRPr="007B26BF" w:rsidRDefault="00DC7D85" w:rsidP="00863796">
      <w:pPr>
        <w:pStyle w:val="BodyText3"/>
        <w:spacing w:after="100" w:afterAutospacing="1"/>
        <w:ind w:left="720"/>
        <w:rPr>
          <w:rFonts w:cs="Arial"/>
          <w:sz w:val="22"/>
          <w:szCs w:val="22"/>
        </w:rPr>
      </w:pPr>
      <w:r w:rsidRPr="007B26BF">
        <w:rPr>
          <w:rFonts w:cs="Arial"/>
          <w:sz w:val="22"/>
          <w:szCs w:val="22"/>
        </w:rPr>
        <w:t xml:space="preserve">For these purposes, ‘work’ is defined as any work done under the contract of employment and may include training or any activity undertaken for the purposes of keeping in touch such as conferences, team meetings, training etc. </w:t>
      </w:r>
    </w:p>
    <w:p w14:paraId="0AD1ABCD" w14:textId="6436570B" w:rsidR="00DC7D85" w:rsidRPr="007B26BF" w:rsidRDefault="00DC7D85" w:rsidP="00863796">
      <w:pPr>
        <w:pStyle w:val="BodyText3"/>
        <w:spacing w:after="100" w:afterAutospacing="1"/>
        <w:ind w:left="720"/>
        <w:rPr>
          <w:rFonts w:cs="Arial"/>
          <w:sz w:val="22"/>
          <w:szCs w:val="22"/>
        </w:rPr>
      </w:pPr>
      <w:r w:rsidRPr="007B26BF">
        <w:rPr>
          <w:rFonts w:cs="Arial"/>
          <w:sz w:val="22"/>
          <w:szCs w:val="22"/>
        </w:rPr>
        <w:t>The provisions apply to the entire period of maternity leave, except during the first 2 weeks after childbirth which is a period of compulsory maternity leave.</w:t>
      </w:r>
    </w:p>
    <w:p w14:paraId="48F6F220" w14:textId="180C0AAF" w:rsidR="00DC7D85" w:rsidRPr="007B26BF" w:rsidRDefault="00DC7D85" w:rsidP="00863796">
      <w:pPr>
        <w:pStyle w:val="BodyText3"/>
        <w:spacing w:after="100" w:afterAutospacing="1"/>
        <w:ind w:left="720"/>
        <w:rPr>
          <w:rFonts w:cs="Arial"/>
          <w:sz w:val="22"/>
          <w:szCs w:val="22"/>
        </w:rPr>
      </w:pPr>
      <w:r w:rsidRPr="000C05C6">
        <w:rPr>
          <w:rFonts w:cs="Arial"/>
          <w:sz w:val="22"/>
          <w:szCs w:val="22"/>
        </w:rPr>
        <w:t xml:space="preserve">Working for any part of a day will count as one day towards the 10 KIT </w:t>
      </w:r>
      <w:r w:rsidR="008D7676" w:rsidRPr="000C05C6">
        <w:rPr>
          <w:rFonts w:cs="Arial"/>
          <w:sz w:val="22"/>
          <w:szCs w:val="22"/>
        </w:rPr>
        <w:t>days;</w:t>
      </w:r>
      <w:r w:rsidRPr="000C05C6">
        <w:rPr>
          <w:rFonts w:cs="Arial"/>
          <w:sz w:val="22"/>
          <w:szCs w:val="22"/>
        </w:rPr>
        <w:t xml:space="preserve"> </w:t>
      </w:r>
      <w:r w:rsidR="000C271E" w:rsidRPr="000C05C6">
        <w:rPr>
          <w:rFonts w:cs="Arial"/>
          <w:sz w:val="22"/>
          <w:szCs w:val="22"/>
        </w:rPr>
        <w:t>however,</w:t>
      </w:r>
      <w:r w:rsidRPr="000C05C6">
        <w:rPr>
          <w:rFonts w:cs="Arial"/>
          <w:sz w:val="22"/>
          <w:szCs w:val="22"/>
        </w:rPr>
        <w:t xml:space="preserve"> employees will only be paid for the hours </w:t>
      </w:r>
      <w:r w:rsidR="00845690" w:rsidRPr="000C05C6">
        <w:rPr>
          <w:rFonts w:cs="Arial"/>
          <w:sz w:val="22"/>
          <w:szCs w:val="22"/>
        </w:rPr>
        <w:t>worked</w:t>
      </w:r>
      <w:r w:rsidRPr="000C05C6">
        <w:rPr>
          <w:rFonts w:cs="Arial"/>
          <w:sz w:val="22"/>
          <w:szCs w:val="22"/>
        </w:rPr>
        <w:t xml:space="preserve"> at their contractual rate of pay (offset against SMP where payable).</w:t>
      </w:r>
      <w:r w:rsidR="00B238C1">
        <w:rPr>
          <w:rFonts w:cs="Arial"/>
          <w:sz w:val="22"/>
          <w:szCs w:val="22"/>
        </w:rPr>
        <w:t xml:space="preserve"> </w:t>
      </w:r>
      <w:r w:rsidR="00AB5DA7">
        <w:rPr>
          <w:rFonts w:cs="Arial"/>
          <w:sz w:val="22"/>
          <w:szCs w:val="22"/>
        </w:rPr>
        <w:t>During any unpaid maternity leave period, p</w:t>
      </w:r>
      <w:r w:rsidR="00B238C1">
        <w:rPr>
          <w:rFonts w:cs="Arial"/>
          <w:sz w:val="22"/>
          <w:szCs w:val="22"/>
        </w:rPr>
        <w:t>ay will be rounded to the nearest half day in instances of part day working.</w:t>
      </w:r>
    </w:p>
    <w:p w14:paraId="361DEAB7" w14:textId="6205C1F1" w:rsidR="00DC7D85" w:rsidRPr="007B26BF" w:rsidRDefault="00DC7D85" w:rsidP="00863796">
      <w:pPr>
        <w:pStyle w:val="BodyText3"/>
        <w:spacing w:after="100" w:afterAutospacing="1"/>
        <w:ind w:left="720"/>
        <w:rPr>
          <w:rFonts w:cs="Arial"/>
          <w:sz w:val="22"/>
          <w:szCs w:val="22"/>
        </w:rPr>
      </w:pPr>
      <w:r w:rsidRPr="007B26BF">
        <w:rPr>
          <w:rFonts w:cs="Arial"/>
          <w:sz w:val="22"/>
          <w:szCs w:val="22"/>
        </w:rPr>
        <w:t xml:space="preserve">Any work done during maternity leave must be by agreement. The employer cannot insist </w:t>
      </w:r>
      <w:r w:rsidR="0020232A">
        <w:rPr>
          <w:rFonts w:cs="Arial"/>
          <w:sz w:val="22"/>
          <w:szCs w:val="22"/>
        </w:rPr>
        <w:t>that</w:t>
      </w:r>
      <w:r w:rsidR="0020232A" w:rsidRPr="007B26BF">
        <w:rPr>
          <w:rFonts w:cs="Arial"/>
          <w:sz w:val="22"/>
          <w:szCs w:val="22"/>
        </w:rPr>
        <w:t xml:space="preserve"> </w:t>
      </w:r>
      <w:r w:rsidRPr="007B26BF">
        <w:rPr>
          <w:rFonts w:cs="Arial"/>
          <w:sz w:val="22"/>
          <w:szCs w:val="22"/>
        </w:rPr>
        <w:t xml:space="preserve">an employee carries out any work and the employee is protected from suffering a detriment or being dismissed for refusing to do so.  </w:t>
      </w:r>
    </w:p>
    <w:p w14:paraId="1C184691" w14:textId="77777777" w:rsidR="00DC7D85" w:rsidRPr="007B26BF" w:rsidRDefault="00DC7D85" w:rsidP="00863796">
      <w:pPr>
        <w:pStyle w:val="BodyText3"/>
        <w:spacing w:after="100" w:afterAutospacing="1"/>
        <w:ind w:firstLine="720"/>
        <w:rPr>
          <w:rFonts w:cs="Arial"/>
          <w:sz w:val="22"/>
          <w:szCs w:val="22"/>
        </w:rPr>
      </w:pPr>
      <w:r w:rsidRPr="007B26BF">
        <w:rPr>
          <w:rFonts w:cs="Arial"/>
          <w:sz w:val="22"/>
          <w:szCs w:val="22"/>
        </w:rPr>
        <w:lastRenderedPageBreak/>
        <w:t>An employee cannot insist on being given any work to do.</w:t>
      </w:r>
    </w:p>
    <w:p w14:paraId="4AE73056" w14:textId="77777777" w:rsidR="00DC7D85" w:rsidRPr="007B26BF" w:rsidRDefault="00DC7D85" w:rsidP="00863796">
      <w:pPr>
        <w:pStyle w:val="BodyText3"/>
        <w:spacing w:after="100" w:afterAutospacing="1"/>
        <w:ind w:left="720"/>
        <w:rPr>
          <w:rFonts w:cs="Arial"/>
          <w:sz w:val="22"/>
          <w:szCs w:val="22"/>
        </w:rPr>
      </w:pPr>
      <w:r w:rsidRPr="007B26BF">
        <w:rPr>
          <w:rFonts w:cs="Arial"/>
          <w:sz w:val="22"/>
          <w:szCs w:val="22"/>
        </w:rPr>
        <w:t xml:space="preserve">Employees still qualify for SMP on up to 10 KIT days. If the employee exceeds the 10 days by only one day, the full week of SMP will be forfeited (where applicable). </w:t>
      </w:r>
    </w:p>
    <w:p w14:paraId="0E36B48D" w14:textId="5C48DAC9" w:rsidR="00DC7D85" w:rsidRPr="000C271E" w:rsidRDefault="00DC7D85" w:rsidP="00863796">
      <w:pPr>
        <w:pStyle w:val="ListParagraph"/>
        <w:numPr>
          <w:ilvl w:val="1"/>
          <w:numId w:val="15"/>
        </w:numPr>
        <w:ind w:left="709" w:hanging="709"/>
      </w:pPr>
      <w:r w:rsidRPr="00236D21">
        <w:rPr>
          <w:color w:val="auto"/>
        </w:rPr>
        <w:t>Returning to Work</w:t>
      </w:r>
    </w:p>
    <w:p w14:paraId="46E3263A" w14:textId="77777777" w:rsidR="00845690" w:rsidRDefault="00845690" w:rsidP="00863796"/>
    <w:p w14:paraId="63B933FA" w14:textId="776AFE10" w:rsidR="00DC7D85" w:rsidRDefault="00845690" w:rsidP="00863796">
      <w:pPr>
        <w:ind w:firstLine="720"/>
        <w:rPr>
          <w:color w:val="auto"/>
          <w:sz w:val="22"/>
          <w:szCs w:val="22"/>
        </w:rPr>
      </w:pPr>
      <w:r w:rsidRPr="00845690">
        <w:rPr>
          <w:color w:val="auto"/>
          <w:sz w:val="22"/>
          <w:szCs w:val="22"/>
        </w:rPr>
        <w:t>2.</w:t>
      </w:r>
      <w:r w:rsidR="005E66F1">
        <w:rPr>
          <w:color w:val="auto"/>
          <w:sz w:val="22"/>
          <w:szCs w:val="22"/>
        </w:rPr>
        <w:t>9</w:t>
      </w:r>
      <w:r w:rsidRPr="00845690">
        <w:rPr>
          <w:color w:val="auto"/>
          <w:sz w:val="22"/>
          <w:szCs w:val="22"/>
        </w:rPr>
        <w:t>.1</w:t>
      </w:r>
      <w:r w:rsidRPr="00845690">
        <w:rPr>
          <w:color w:val="auto"/>
          <w:sz w:val="22"/>
          <w:szCs w:val="22"/>
        </w:rPr>
        <w:tab/>
      </w:r>
      <w:r w:rsidR="00DC7D85" w:rsidRPr="00845690">
        <w:rPr>
          <w:color w:val="auto"/>
          <w:sz w:val="22"/>
          <w:szCs w:val="22"/>
        </w:rPr>
        <w:t>Right to Return</w:t>
      </w:r>
    </w:p>
    <w:p w14:paraId="2B00F5D4" w14:textId="77777777" w:rsidR="00845690" w:rsidRPr="00845690" w:rsidRDefault="00845690" w:rsidP="00863796">
      <w:pPr>
        <w:ind w:left="720" w:firstLine="720"/>
        <w:rPr>
          <w:color w:val="auto"/>
          <w:sz w:val="22"/>
          <w:szCs w:val="22"/>
        </w:rPr>
      </w:pPr>
    </w:p>
    <w:p w14:paraId="0BD21441" w14:textId="4E40F3A7" w:rsidR="000C271E" w:rsidRPr="000C271E" w:rsidRDefault="00DC7D85" w:rsidP="00863796">
      <w:pPr>
        <w:pStyle w:val="ListParagraph"/>
        <w:numPr>
          <w:ilvl w:val="0"/>
          <w:numId w:val="17"/>
        </w:numPr>
        <w:spacing w:after="100" w:afterAutospacing="1"/>
        <w:ind w:left="1985" w:hanging="567"/>
        <w:rPr>
          <w:color w:val="auto"/>
          <w:sz w:val="22"/>
          <w:szCs w:val="22"/>
        </w:rPr>
      </w:pPr>
      <w:r w:rsidRPr="000C271E">
        <w:rPr>
          <w:color w:val="auto"/>
          <w:sz w:val="22"/>
          <w:szCs w:val="22"/>
        </w:rPr>
        <w:t xml:space="preserve">Subject to (b), the employee is entitled to return to the job in which </w:t>
      </w:r>
      <w:r w:rsidR="00A04F86" w:rsidRPr="000C271E">
        <w:rPr>
          <w:color w:val="auto"/>
          <w:sz w:val="22"/>
          <w:szCs w:val="22"/>
        </w:rPr>
        <w:t xml:space="preserve">they were </w:t>
      </w:r>
      <w:r w:rsidRPr="000C271E">
        <w:rPr>
          <w:color w:val="auto"/>
          <w:sz w:val="22"/>
          <w:szCs w:val="22"/>
        </w:rPr>
        <w:t xml:space="preserve">employed under </w:t>
      </w:r>
      <w:r w:rsidR="00A04F86" w:rsidRPr="000C271E">
        <w:rPr>
          <w:color w:val="auto"/>
          <w:sz w:val="22"/>
          <w:szCs w:val="22"/>
        </w:rPr>
        <w:t xml:space="preserve">their </w:t>
      </w:r>
      <w:r w:rsidRPr="000C271E">
        <w:rPr>
          <w:color w:val="auto"/>
          <w:sz w:val="22"/>
          <w:szCs w:val="22"/>
        </w:rPr>
        <w:t xml:space="preserve">original contract of employment and on terms and conditions not less favourable than those which would have been applicable to </w:t>
      </w:r>
      <w:r w:rsidR="00A04F86" w:rsidRPr="000C271E">
        <w:rPr>
          <w:color w:val="auto"/>
          <w:sz w:val="22"/>
          <w:szCs w:val="22"/>
        </w:rPr>
        <w:t xml:space="preserve">them </w:t>
      </w:r>
      <w:r w:rsidRPr="000C271E">
        <w:rPr>
          <w:color w:val="auto"/>
          <w:sz w:val="22"/>
          <w:szCs w:val="22"/>
        </w:rPr>
        <w:t xml:space="preserve">had </w:t>
      </w:r>
      <w:r w:rsidR="00A04F86" w:rsidRPr="000C271E">
        <w:rPr>
          <w:color w:val="auto"/>
          <w:sz w:val="22"/>
          <w:szCs w:val="22"/>
        </w:rPr>
        <w:t xml:space="preserve">they </w:t>
      </w:r>
      <w:r w:rsidRPr="000C271E">
        <w:rPr>
          <w:color w:val="auto"/>
          <w:sz w:val="22"/>
          <w:szCs w:val="22"/>
        </w:rPr>
        <w:t xml:space="preserve">not been absent. “Job” for this purpose, means the nature of the work which </w:t>
      </w:r>
      <w:r w:rsidR="00A04F86" w:rsidRPr="000C271E">
        <w:rPr>
          <w:color w:val="auto"/>
          <w:sz w:val="22"/>
          <w:szCs w:val="22"/>
        </w:rPr>
        <w:t xml:space="preserve">they are </w:t>
      </w:r>
      <w:r w:rsidRPr="000C271E">
        <w:rPr>
          <w:color w:val="auto"/>
          <w:sz w:val="22"/>
          <w:szCs w:val="22"/>
        </w:rPr>
        <w:t xml:space="preserve">employed to do and the capacity and place in which </w:t>
      </w:r>
      <w:r w:rsidR="00A04F86" w:rsidRPr="000C271E">
        <w:rPr>
          <w:color w:val="auto"/>
          <w:sz w:val="22"/>
          <w:szCs w:val="22"/>
        </w:rPr>
        <w:t>they are</w:t>
      </w:r>
      <w:r w:rsidRPr="000C271E">
        <w:rPr>
          <w:color w:val="auto"/>
          <w:sz w:val="22"/>
          <w:szCs w:val="22"/>
        </w:rPr>
        <w:t xml:space="preserve"> so employed. If the employee takes more than 26 weeks’ leave (Additional Maternity Leave) they are also entitled to return to the same job on the same terms and conditions unless this is not reasonably practicable by reason of redundancy. </w:t>
      </w:r>
      <w:r w:rsidR="003570ED">
        <w:rPr>
          <w:color w:val="auto"/>
          <w:sz w:val="22"/>
          <w:szCs w:val="22"/>
        </w:rPr>
        <w:t>H</w:t>
      </w:r>
      <w:r w:rsidRPr="000C271E">
        <w:rPr>
          <w:color w:val="auto"/>
          <w:sz w:val="22"/>
          <w:szCs w:val="22"/>
        </w:rPr>
        <w:t>owever</w:t>
      </w:r>
      <w:r w:rsidR="003570ED">
        <w:rPr>
          <w:color w:val="auto"/>
          <w:sz w:val="22"/>
          <w:szCs w:val="22"/>
        </w:rPr>
        <w:t>, if</w:t>
      </w:r>
      <w:r w:rsidRPr="000C271E">
        <w:rPr>
          <w:color w:val="auto"/>
          <w:sz w:val="22"/>
          <w:szCs w:val="22"/>
        </w:rPr>
        <w:t xml:space="preserve"> there is some reason other than redundancy why it is not reasonably practicable for the employee to return to </w:t>
      </w:r>
      <w:r w:rsidR="00A04F86" w:rsidRPr="000C271E">
        <w:rPr>
          <w:color w:val="auto"/>
          <w:sz w:val="22"/>
          <w:szCs w:val="22"/>
        </w:rPr>
        <w:t xml:space="preserve">their </w:t>
      </w:r>
      <w:r w:rsidRPr="000C271E">
        <w:rPr>
          <w:color w:val="auto"/>
          <w:sz w:val="22"/>
          <w:szCs w:val="22"/>
        </w:rPr>
        <w:t xml:space="preserve">original job, </w:t>
      </w:r>
      <w:r w:rsidR="00A04F86" w:rsidRPr="000C271E">
        <w:rPr>
          <w:color w:val="auto"/>
          <w:sz w:val="22"/>
          <w:szCs w:val="22"/>
        </w:rPr>
        <w:t>they are</w:t>
      </w:r>
      <w:r w:rsidRPr="000C271E">
        <w:rPr>
          <w:color w:val="auto"/>
          <w:sz w:val="22"/>
          <w:szCs w:val="22"/>
        </w:rPr>
        <w:t xml:space="preserve"> entitled to be offered suitable alternative work on terms and conditions no less favourable than the original job.</w:t>
      </w:r>
    </w:p>
    <w:p w14:paraId="1184055D" w14:textId="77777777" w:rsidR="000C271E" w:rsidRDefault="000C271E" w:rsidP="00863796">
      <w:pPr>
        <w:pStyle w:val="ListParagraph"/>
        <w:spacing w:after="100" w:afterAutospacing="1"/>
        <w:ind w:left="1985" w:hanging="567"/>
        <w:rPr>
          <w:color w:val="auto"/>
          <w:sz w:val="22"/>
          <w:szCs w:val="22"/>
        </w:rPr>
      </w:pPr>
    </w:p>
    <w:p w14:paraId="1E5A217F" w14:textId="6EDA6639" w:rsidR="000C271E" w:rsidRDefault="00DC7D85" w:rsidP="00863796">
      <w:pPr>
        <w:pStyle w:val="ListParagraph"/>
        <w:spacing w:after="100" w:afterAutospacing="1"/>
        <w:ind w:left="1985"/>
        <w:rPr>
          <w:color w:val="auto"/>
          <w:sz w:val="22"/>
          <w:szCs w:val="22"/>
        </w:rPr>
      </w:pPr>
      <w:r w:rsidRPr="00AB5DA7">
        <w:rPr>
          <w:color w:val="auto"/>
          <w:sz w:val="22"/>
          <w:szCs w:val="22"/>
        </w:rPr>
        <w:t xml:space="preserve">Where it is not practicable by reason of redundancy for the school to permit </w:t>
      </w:r>
      <w:r w:rsidR="00A04F86" w:rsidRPr="00AB5DA7">
        <w:rPr>
          <w:color w:val="auto"/>
          <w:sz w:val="22"/>
          <w:szCs w:val="22"/>
        </w:rPr>
        <w:t xml:space="preserve">them </w:t>
      </w:r>
      <w:r w:rsidRPr="00AB5DA7">
        <w:rPr>
          <w:color w:val="auto"/>
          <w:sz w:val="22"/>
          <w:szCs w:val="22"/>
        </w:rPr>
        <w:t xml:space="preserve">to return to work in </w:t>
      </w:r>
      <w:r w:rsidR="00A04F86" w:rsidRPr="00AB5DA7">
        <w:rPr>
          <w:color w:val="auto"/>
          <w:sz w:val="22"/>
          <w:szCs w:val="22"/>
        </w:rPr>
        <w:t xml:space="preserve">their </w:t>
      </w:r>
      <w:r w:rsidRPr="00AB5DA7">
        <w:rPr>
          <w:color w:val="auto"/>
          <w:sz w:val="22"/>
          <w:szCs w:val="22"/>
        </w:rPr>
        <w:t xml:space="preserve">job as defined in (a), the employee shall be entitled to be offered a suitable alternative vacancy where one exists, provided that the work to be done in that post is suitable and appropriate to the circumstances, and that the capacity and place in which </w:t>
      </w:r>
      <w:r w:rsidR="00A04F86" w:rsidRPr="00AB5DA7">
        <w:rPr>
          <w:color w:val="auto"/>
          <w:sz w:val="22"/>
          <w:szCs w:val="22"/>
        </w:rPr>
        <w:t>they are</w:t>
      </w:r>
      <w:r w:rsidRPr="00AB5DA7">
        <w:rPr>
          <w:color w:val="auto"/>
          <w:sz w:val="22"/>
          <w:szCs w:val="22"/>
        </w:rPr>
        <w:t xml:space="preserve"> to be employed and </w:t>
      </w:r>
      <w:r w:rsidR="00A04F86" w:rsidRPr="00AB5DA7">
        <w:rPr>
          <w:color w:val="auto"/>
          <w:sz w:val="22"/>
          <w:szCs w:val="22"/>
        </w:rPr>
        <w:t xml:space="preserve">the </w:t>
      </w:r>
      <w:r w:rsidRPr="00AB5DA7">
        <w:rPr>
          <w:color w:val="auto"/>
          <w:sz w:val="22"/>
          <w:szCs w:val="22"/>
        </w:rPr>
        <w:t xml:space="preserve">terms and conditions of employment are not substantially less favourable to </w:t>
      </w:r>
      <w:r w:rsidR="00A04F86" w:rsidRPr="00AB5DA7">
        <w:rPr>
          <w:color w:val="auto"/>
          <w:sz w:val="22"/>
          <w:szCs w:val="22"/>
        </w:rPr>
        <w:t xml:space="preserve">them </w:t>
      </w:r>
      <w:r w:rsidRPr="00AB5DA7">
        <w:rPr>
          <w:color w:val="auto"/>
          <w:sz w:val="22"/>
          <w:szCs w:val="22"/>
        </w:rPr>
        <w:t xml:space="preserve">than if </w:t>
      </w:r>
      <w:r w:rsidR="00A04F86" w:rsidRPr="00AB5DA7">
        <w:rPr>
          <w:color w:val="auto"/>
          <w:sz w:val="22"/>
          <w:szCs w:val="22"/>
        </w:rPr>
        <w:t xml:space="preserve">they </w:t>
      </w:r>
      <w:r w:rsidRPr="00AB5DA7">
        <w:rPr>
          <w:color w:val="auto"/>
          <w:sz w:val="22"/>
          <w:szCs w:val="22"/>
        </w:rPr>
        <w:t xml:space="preserve">had been able to return to the job in which </w:t>
      </w:r>
      <w:r w:rsidR="00A04F86" w:rsidRPr="00AB5DA7">
        <w:rPr>
          <w:color w:val="auto"/>
          <w:sz w:val="22"/>
          <w:szCs w:val="22"/>
        </w:rPr>
        <w:t>they were</w:t>
      </w:r>
      <w:r w:rsidRPr="00AB5DA7">
        <w:rPr>
          <w:color w:val="auto"/>
          <w:sz w:val="22"/>
          <w:szCs w:val="22"/>
        </w:rPr>
        <w:t xml:space="preserve"> originally employed.</w:t>
      </w:r>
      <w:r w:rsidR="00AB5DA7" w:rsidRPr="00AB5DA7">
        <w:rPr>
          <w:color w:val="auto"/>
          <w:sz w:val="22"/>
          <w:szCs w:val="22"/>
        </w:rPr>
        <w:t xml:space="preserve"> In these circumstances, the school, academy or trust will adhere to the Workforce Change policy</w:t>
      </w:r>
      <w:r w:rsidR="00AB5DA7">
        <w:rPr>
          <w:color w:val="auto"/>
          <w:sz w:val="22"/>
          <w:szCs w:val="22"/>
        </w:rPr>
        <w:t xml:space="preserve">. A copy of which can be obtained from the school, academy or trust. </w:t>
      </w:r>
    </w:p>
    <w:p w14:paraId="4820EB9D" w14:textId="77777777" w:rsidR="00863796" w:rsidRPr="00AB5DA7" w:rsidRDefault="00863796" w:rsidP="00863796">
      <w:pPr>
        <w:pStyle w:val="ListParagraph"/>
        <w:spacing w:after="100" w:afterAutospacing="1"/>
        <w:ind w:left="1985"/>
        <w:rPr>
          <w:color w:val="auto"/>
          <w:sz w:val="22"/>
          <w:szCs w:val="22"/>
        </w:rPr>
      </w:pPr>
    </w:p>
    <w:p w14:paraId="35DEB7FF" w14:textId="129D497C" w:rsidR="00DC7D85" w:rsidRPr="000C271E" w:rsidRDefault="00DC7D85" w:rsidP="00863796">
      <w:pPr>
        <w:pStyle w:val="ListParagraph"/>
        <w:numPr>
          <w:ilvl w:val="0"/>
          <w:numId w:val="17"/>
        </w:numPr>
        <w:spacing w:after="100" w:afterAutospacing="1"/>
        <w:ind w:left="1985" w:hanging="567"/>
        <w:rPr>
          <w:color w:val="auto"/>
          <w:sz w:val="22"/>
          <w:szCs w:val="22"/>
        </w:rPr>
      </w:pPr>
      <w:r w:rsidRPr="000C271E">
        <w:rPr>
          <w:color w:val="auto"/>
          <w:sz w:val="22"/>
          <w:szCs w:val="22"/>
        </w:rPr>
        <w:t xml:space="preserve">Suitable alternative employment may also be offered if exceptional circumstances other than redundancy (general reorganisation) which would have occurred if the employee had not been absent, necessitate a change in the job in which </w:t>
      </w:r>
      <w:r w:rsidR="00A04F86" w:rsidRPr="000C271E">
        <w:rPr>
          <w:color w:val="auto"/>
          <w:sz w:val="22"/>
          <w:szCs w:val="22"/>
        </w:rPr>
        <w:t>they were</w:t>
      </w:r>
      <w:r w:rsidRPr="000C271E">
        <w:rPr>
          <w:color w:val="auto"/>
          <w:sz w:val="22"/>
          <w:szCs w:val="22"/>
        </w:rPr>
        <w:t xml:space="preserve"> employed prior to </w:t>
      </w:r>
      <w:r w:rsidR="00A04F86" w:rsidRPr="000C271E">
        <w:rPr>
          <w:color w:val="auto"/>
          <w:sz w:val="22"/>
          <w:szCs w:val="22"/>
        </w:rPr>
        <w:t xml:space="preserve">their </w:t>
      </w:r>
      <w:r w:rsidRPr="000C271E">
        <w:rPr>
          <w:color w:val="auto"/>
          <w:sz w:val="22"/>
          <w:szCs w:val="22"/>
        </w:rPr>
        <w:t>absence. The work to be done should be suitable and appropriate to the circumstances and the capacity</w:t>
      </w:r>
      <w:r w:rsidR="00A04F86" w:rsidRPr="000C271E">
        <w:rPr>
          <w:color w:val="auto"/>
          <w:sz w:val="22"/>
          <w:szCs w:val="22"/>
        </w:rPr>
        <w:t>,</w:t>
      </w:r>
      <w:r w:rsidRPr="000C271E">
        <w:rPr>
          <w:color w:val="auto"/>
          <w:sz w:val="22"/>
          <w:szCs w:val="22"/>
        </w:rPr>
        <w:t xml:space="preserve"> place</w:t>
      </w:r>
      <w:r w:rsidR="00A04F86" w:rsidRPr="000C271E">
        <w:rPr>
          <w:color w:val="auto"/>
          <w:sz w:val="22"/>
          <w:szCs w:val="22"/>
        </w:rPr>
        <w:t>, and terms and conditions</w:t>
      </w:r>
      <w:r w:rsidRPr="000C271E">
        <w:rPr>
          <w:color w:val="auto"/>
          <w:sz w:val="22"/>
          <w:szCs w:val="22"/>
        </w:rPr>
        <w:t xml:space="preserve"> in which </w:t>
      </w:r>
      <w:r w:rsidR="00A414E9" w:rsidRPr="000C271E">
        <w:rPr>
          <w:color w:val="auto"/>
          <w:sz w:val="22"/>
          <w:szCs w:val="22"/>
        </w:rPr>
        <w:t>they are</w:t>
      </w:r>
      <w:r w:rsidRPr="000C271E">
        <w:rPr>
          <w:color w:val="auto"/>
          <w:sz w:val="22"/>
          <w:szCs w:val="22"/>
        </w:rPr>
        <w:t xml:space="preserve"> to be employed should not be less favourable than if </w:t>
      </w:r>
      <w:r w:rsidR="000C271E" w:rsidRPr="000C271E">
        <w:rPr>
          <w:color w:val="auto"/>
          <w:sz w:val="22"/>
          <w:szCs w:val="22"/>
        </w:rPr>
        <w:t>they had</w:t>
      </w:r>
      <w:r w:rsidRPr="000C271E">
        <w:rPr>
          <w:color w:val="auto"/>
          <w:sz w:val="22"/>
          <w:szCs w:val="22"/>
        </w:rPr>
        <w:t xml:space="preserve"> been able to return to the job in which </w:t>
      </w:r>
      <w:r w:rsidR="00A414E9" w:rsidRPr="000C271E">
        <w:rPr>
          <w:color w:val="auto"/>
          <w:sz w:val="22"/>
          <w:szCs w:val="22"/>
        </w:rPr>
        <w:t>they were</w:t>
      </w:r>
      <w:r w:rsidRPr="000C271E">
        <w:rPr>
          <w:color w:val="auto"/>
          <w:sz w:val="22"/>
          <w:szCs w:val="22"/>
        </w:rPr>
        <w:t xml:space="preserve"> originally employed. </w:t>
      </w:r>
    </w:p>
    <w:p w14:paraId="51BCE7BC" w14:textId="7080CD3F" w:rsidR="00DC7D85" w:rsidRDefault="00845690" w:rsidP="00863796">
      <w:pPr>
        <w:ind w:firstLine="720"/>
        <w:rPr>
          <w:color w:val="auto"/>
          <w:sz w:val="22"/>
          <w:szCs w:val="22"/>
        </w:rPr>
      </w:pPr>
      <w:r>
        <w:rPr>
          <w:color w:val="auto"/>
          <w:sz w:val="22"/>
          <w:szCs w:val="22"/>
        </w:rPr>
        <w:t>2.</w:t>
      </w:r>
      <w:r w:rsidR="005E66F1">
        <w:rPr>
          <w:color w:val="auto"/>
          <w:sz w:val="22"/>
          <w:szCs w:val="22"/>
        </w:rPr>
        <w:t>9.</w:t>
      </w:r>
      <w:r>
        <w:rPr>
          <w:color w:val="auto"/>
          <w:sz w:val="22"/>
          <w:szCs w:val="22"/>
        </w:rPr>
        <w:t>2</w:t>
      </w:r>
      <w:r>
        <w:rPr>
          <w:color w:val="auto"/>
          <w:sz w:val="22"/>
          <w:szCs w:val="22"/>
        </w:rPr>
        <w:tab/>
      </w:r>
      <w:r w:rsidR="00DC7D85" w:rsidRPr="00845690">
        <w:rPr>
          <w:color w:val="auto"/>
          <w:sz w:val="22"/>
          <w:szCs w:val="22"/>
        </w:rPr>
        <w:t>Exercise of the Right to Return</w:t>
      </w:r>
    </w:p>
    <w:p w14:paraId="686B5445" w14:textId="77777777" w:rsidR="00845690" w:rsidRPr="00845690" w:rsidRDefault="00845690" w:rsidP="00863796">
      <w:pPr>
        <w:ind w:left="720" w:firstLine="720"/>
        <w:rPr>
          <w:color w:val="auto"/>
          <w:sz w:val="22"/>
          <w:szCs w:val="22"/>
        </w:rPr>
      </w:pPr>
    </w:p>
    <w:p w14:paraId="0E128DDF" w14:textId="77777777" w:rsidR="00DC7D85" w:rsidRPr="000C271E" w:rsidRDefault="00DC7D85" w:rsidP="00863796">
      <w:pPr>
        <w:numPr>
          <w:ilvl w:val="1"/>
          <w:numId w:val="3"/>
        </w:numPr>
        <w:tabs>
          <w:tab w:val="clear" w:pos="1080"/>
        </w:tabs>
        <w:spacing w:after="100" w:afterAutospacing="1"/>
        <w:ind w:left="1985" w:hanging="567"/>
        <w:rPr>
          <w:bCs/>
          <w:color w:val="auto"/>
          <w:sz w:val="22"/>
          <w:szCs w:val="22"/>
        </w:rPr>
      </w:pPr>
      <w:r w:rsidRPr="000C271E">
        <w:rPr>
          <w:bCs/>
          <w:color w:val="auto"/>
          <w:sz w:val="22"/>
          <w:szCs w:val="22"/>
        </w:rPr>
        <w:t>At the end of Maternity Period</w:t>
      </w:r>
    </w:p>
    <w:p w14:paraId="458DE19E" w14:textId="77777777" w:rsidR="00DC7D85" w:rsidRDefault="00DC7D85" w:rsidP="00863796">
      <w:pPr>
        <w:spacing w:after="100" w:afterAutospacing="1"/>
        <w:ind w:left="1985" w:hanging="567"/>
        <w:rPr>
          <w:color w:val="auto"/>
          <w:sz w:val="22"/>
          <w:szCs w:val="22"/>
        </w:rPr>
      </w:pPr>
      <w:r w:rsidRPr="007B26BF">
        <w:rPr>
          <w:color w:val="auto"/>
          <w:sz w:val="22"/>
          <w:szCs w:val="22"/>
        </w:rPr>
        <w:tab/>
        <w:t>Employees taking the full year’s maternity leave entitlement are not required to give any further notification of returning to work, providing they intend to return on the date notified to the school prior to the commencement of their maternity leave.</w:t>
      </w:r>
    </w:p>
    <w:p w14:paraId="23DFB052" w14:textId="77777777" w:rsidR="00863796" w:rsidRDefault="00863796" w:rsidP="00863796">
      <w:pPr>
        <w:spacing w:after="100" w:afterAutospacing="1"/>
        <w:ind w:left="1985" w:hanging="567"/>
        <w:rPr>
          <w:color w:val="auto"/>
          <w:sz w:val="22"/>
          <w:szCs w:val="22"/>
        </w:rPr>
      </w:pPr>
    </w:p>
    <w:p w14:paraId="4DB39D0A" w14:textId="77777777" w:rsidR="00863796" w:rsidRPr="007B26BF" w:rsidRDefault="00863796" w:rsidP="00863796">
      <w:pPr>
        <w:spacing w:after="100" w:afterAutospacing="1"/>
        <w:ind w:left="1985" w:hanging="567"/>
        <w:rPr>
          <w:color w:val="auto"/>
          <w:sz w:val="22"/>
          <w:szCs w:val="22"/>
        </w:rPr>
      </w:pPr>
    </w:p>
    <w:p w14:paraId="6D821759" w14:textId="77777777" w:rsidR="00DC7D85" w:rsidRPr="000C271E" w:rsidRDefault="00DC7D85" w:rsidP="00863796">
      <w:pPr>
        <w:numPr>
          <w:ilvl w:val="1"/>
          <w:numId w:val="3"/>
        </w:numPr>
        <w:tabs>
          <w:tab w:val="clear" w:pos="1080"/>
        </w:tabs>
        <w:spacing w:after="100" w:afterAutospacing="1"/>
        <w:ind w:left="1985" w:hanging="567"/>
        <w:rPr>
          <w:bCs/>
          <w:color w:val="auto"/>
          <w:sz w:val="22"/>
          <w:szCs w:val="22"/>
        </w:rPr>
      </w:pPr>
      <w:r w:rsidRPr="000C271E">
        <w:rPr>
          <w:bCs/>
          <w:color w:val="auto"/>
          <w:sz w:val="22"/>
          <w:szCs w:val="22"/>
        </w:rPr>
        <w:lastRenderedPageBreak/>
        <w:t>Before the end of the Maternity Period</w:t>
      </w:r>
    </w:p>
    <w:p w14:paraId="606CCCC6" w14:textId="314C4D88" w:rsidR="000C271E" w:rsidRDefault="00DC7D85" w:rsidP="00863796">
      <w:pPr>
        <w:spacing w:after="100" w:afterAutospacing="1"/>
        <w:ind w:left="1985"/>
        <w:rPr>
          <w:color w:val="auto"/>
          <w:sz w:val="22"/>
          <w:szCs w:val="22"/>
        </w:rPr>
      </w:pPr>
      <w:r w:rsidRPr="007B26BF">
        <w:rPr>
          <w:color w:val="auto"/>
          <w:sz w:val="22"/>
          <w:szCs w:val="22"/>
        </w:rPr>
        <w:t xml:space="preserve">Employees wishing to return before the end of their maternity leave period should notify the </w:t>
      </w:r>
      <w:r w:rsidR="006C056F">
        <w:rPr>
          <w:color w:val="auto"/>
          <w:sz w:val="22"/>
          <w:szCs w:val="22"/>
        </w:rPr>
        <w:t>Headteacher</w:t>
      </w:r>
      <w:r w:rsidRPr="007B26BF">
        <w:rPr>
          <w:color w:val="auto"/>
          <w:sz w:val="22"/>
          <w:szCs w:val="22"/>
        </w:rPr>
        <w:t xml:space="preserve">, in writing, at least 21 days before the day on which </w:t>
      </w:r>
      <w:r w:rsidR="001520D1">
        <w:rPr>
          <w:color w:val="auto"/>
          <w:sz w:val="22"/>
          <w:szCs w:val="22"/>
        </w:rPr>
        <w:t>they</w:t>
      </w:r>
      <w:r w:rsidR="001520D1" w:rsidRPr="007B26BF">
        <w:rPr>
          <w:color w:val="auto"/>
          <w:sz w:val="22"/>
          <w:szCs w:val="22"/>
        </w:rPr>
        <w:t xml:space="preserve"> </w:t>
      </w:r>
      <w:r w:rsidRPr="007B26BF">
        <w:rPr>
          <w:color w:val="auto"/>
          <w:sz w:val="22"/>
          <w:szCs w:val="22"/>
        </w:rPr>
        <w:t>propose to return</w:t>
      </w:r>
      <w:r w:rsidR="002F32D3">
        <w:rPr>
          <w:color w:val="auto"/>
          <w:sz w:val="22"/>
          <w:szCs w:val="22"/>
        </w:rPr>
        <w:t>.</w:t>
      </w:r>
      <w:r w:rsidRPr="007B26BF">
        <w:rPr>
          <w:color w:val="auto"/>
          <w:sz w:val="22"/>
          <w:szCs w:val="22"/>
        </w:rPr>
        <w:t xml:space="preserve"> </w:t>
      </w:r>
      <w:r w:rsidR="000C271E">
        <w:rPr>
          <w:color w:val="auto"/>
          <w:sz w:val="22"/>
          <w:szCs w:val="22"/>
        </w:rPr>
        <w:t xml:space="preserve"> </w:t>
      </w:r>
    </w:p>
    <w:p w14:paraId="06AD7F1C" w14:textId="4C54CBE9" w:rsidR="00DC7D85" w:rsidRPr="007B26BF" w:rsidRDefault="000C271E" w:rsidP="00863796">
      <w:pPr>
        <w:spacing w:after="100" w:afterAutospacing="1"/>
        <w:ind w:left="1985"/>
        <w:rPr>
          <w:color w:val="auto"/>
          <w:sz w:val="22"/>
          <w:szCs w:val="22"/>
        </w:rPr>
      </w:pPr>
      <w:r>
        <w:rPr>
          <w:color w:val="auto"/>
          <w:sz w:val="22"/>
          <w:szCs w:val="22"/>
        </w:rPr>
        <w:t>I</w:t>
      </w:r>
      <w:r w:rsidR="00DC7D85" w:rsidRPr="007B26BF">
        <w:rPr>
          <w:color w:val="auto"/>
          <w:sz w:val="22"/>
          <w:szCs w:val="22"/>
        </w:rPr>
        <w:t xml:space="preserve">f this is before the end of the Additional Maternity Leave period. Where the notice given is less than 21 days, the </w:t>
      </w:r>
      <w:r w:rsidR="006C056F">
        <w:rPr>
          <w:color w:val="auto"/>
          <w:sz w:val="22"/>
          <w:szCs w:val="22"/>
        </w:rPr>
        <w:t>Headteacher</w:t>
      </w:r>
      <w:r w:rsidR="00DC7D85" w:rsidRPr="007B26BF">
        <w:rPr>
          <w:color w:val="auto"/>
          <w:sz w:val="22"/>
          <w:szCs w:val="22"/>
        </w:rPr>
        <w:t xml:space="preserve"> can delay the return until 21</w:t>
      </w:r>
      <w:r>
        <w:rPr>
          <w:color w:val="auto"/>
          <w:sz w:val="22"/>
          <w:szCs w:val="22"/>
        </w:rPr>
        <w:t xml:space="preserve"> </w:t>
      </w:r>
      <w:r w:rsidR="00DC7D85" w:rsidRPr="007B26BF">
        <w:rPr>
          <w:color w:val="auto"/>
          <w:sz w:val="22"/>
          <w:szCs w:val="22"/>
        </w:rPr>
        <w:t>days’ notice has been received, or until the end of the 52</w:t>
      </w:r>
      <w:r w:rsidR="001520D1">
        <w:rPr>
          <w:color w:val="auto"/>
          <w:sz w:val="22"/>
          <w:szCs w:val="22"/>
        </w:rPr>
        <w:t>-</w:t>
      </w:r>
      <w:r w:rsidR="00DC7D85" w:rsidRPr="007B26BF">
        <w:rPr>
          <w:color w:val="auto"/>
          <w:sz w:val="22"/>
          <w:szCs w:val="22"/>
        </w:rPr>
        <w:t xml:space="preserve">week maternity leave period (as notified) if this is earlier than 21 days. </w:t>
      </w:r>
    </w:p>
    <w:p w14:paraId="09F4A674" w14:textId="57471AFE" w:rsidR="00DC7D85" w:rsidRDefault="00DC7D85" w:rsidP="00863796">
      <w:pPr>
        <w:spacing w:after="100" w:afterAutospacing="1"/>
        <w:ind w:left="1985"/>
        <w:rPr>
          <w:sz w:val="22"/>
          <w:szCs w:val="22"/>
        </w:rPr>
      </w:pPr>
      <w:r w:rsidRPr="00845690">
        <w:rPr>
          <w:color w:val="auto"/>
          <w:sz w:val="22"/>
          <w:szCs w:val="22"/>
        </w:rPr>
        <w:t>Where a</w:t>
      </w:r>
      <w:r w:rsidR="001D5071">
        <w:rPr>
          <w:color w:val="auto"/>
          <w:sz w:val="22"/>
          <w:szCs w:val="22"/>
        </w:rPr>
        <w:t>n employee</w:t>
      </w:r>
      <w:r w:rsidRPr="00845690">
        <w:rPr>
          <w:color w:val="auto"/>
          <w:sz w:val="22"/>
          <w:szCs w:val="22"/>
        </w:rPr>
        <w:t xml:space="preserve"> has not completed one year’s continuous service by the beginning of the 11th week before the EWC </w:t>
      </w:r>
      <w:r w:rsidR="002F32D3">
        <w:rPr>
          <w:color w:val="auto"/>
          <w:sz w:val="22"/>
          <w:szCs w:val="22"/>
        </w:rPr>
        <w:t>(</w:t>
      </w:r>
      <w:r w:rsidRPr="00845690">
        <w:rPr>
          <w:color w:val="auto"/>
          <w:sz w:val="22"/>
          <w:szCs w:val="22"/>
        </w:rPr>
        <w:t xml:space="preserve">with one or more local authorities), </w:t>
      </w:r>
      <w:r w:rsidR="001520D1" w:rsidRPr="00845690">
        <w:rPr>
          <w:color w:val="auto"/>
          <w:sz w:val="22"/>
          <w:szCs w:val="22"/>
        </w:rPr>
        <w:t xml:space="preserve">they </w:t>
      </w:r>
      <w:r w:rsidRPr="00845690">
        <w:rPr>
          <w:color w:val="auto"/>
          <w:sz w:val="22"/>
          <w:szCs w:val="22"/>
        </w:rPr>
        <w:t xml:space="preserve">must give the </w:t>
      </w:r>
      <w:r w:rsidR="006C056F" w:rsidRPr="00845690">
        <w:rPr>
          <w:color w:val="auto"/>
          <w:sz w:val="22"/>
          <w:szCs w:val="22"/>
        </w:rPr>
        <w:t>Headteacher</w:t>
      </w:r>
      <w:r w:rsidRPr="00845690">
        <w:rPr>
          <w:color w:val="auto"/>
          <w:sz w:val="22"/>
          <w:szCs w:val="22"/>
        </w:rPr>
        <w:t xml:space="preserve"> at least 21 days</w:t>
      </w:r>
      <w:r w:rsidR="001520D1" w:rsidRPr="00845690">
        <w:rPr>
          <w:color w:val="auto"/>
          <w:sz w:val="22"/>
          <w:szCs w:val="22"/>
        </w:rPr>
        <w:t>’</w:t>
      </w:r>
      <w:r w:rsidRPr="00845690">
        <w:rPr>
          <w:color w:val="auto"/>
          <w:sz w:val="22"/>
          <w:szCs w:val="22"/>
        </w:rPr>
        <w:t xml:space="preserve"> notice in writing, of </w:t>
      </w:r>
      <w:r w:rsidR="001520D1" w:rsidRPr="00845690">
        <w:rPr>
          <w:color w:val="auto"/>
          <w:sz w:val="22"/>
          <w:szCs w:val="22"/>
        </w:rPr>
        <w:t xml:space="preserve">the </w:t>
      </w:r>
      <w:r w:rsidRPr="00845690">
        <w:rPr>
          <w:color w:val="auto"/>
          <w:sz w:val="22"/>
          <w:szCs w:val="22"/>
        </w:rPr>
        <w:t xml:space="preserve">proposed return date. Where the notice given is less than eight weeks, the </w:t>
      </w:r>
      <w:r w:rsidR="006C056F" w:rsidRPr="00845690">
        <w:rPr>
          <w:color w:val="auto"/>
          <w:sz w:val="22"/>
          <w:szCs w:val="22"/>
        </w:rPr>
        <w:t>Headteacher</w:t>
      </w:r>
      <w:r w:rsidRPr="00845690">
        <w:rPr>
          <w:color w:val="auto"/>
          <w:sz w:val="22"/>
          <w:szCs w:val="22"/>
        </w:rPr>
        <w:t xml:space="preserve"> can delay the return until 21 days</w:t>
      </w:r>
      <w:r w:rsidR="001520D1" w:rsidRPr="00845690">
        <w:rPr>
          <w:color w:val="auto"/>
          <w:sz w:val="22"/>
          <w:szCs w:val="22"/>
        </w:rPr>
        <w:t>’</w:t>
      </w:r>
      <w:r w:rsidRPr="00845690">
        <w:rPr>
          <w:color w:val="auto"/>
          <w:sz w:val="22"/>
          <w:szCs w:val="22"/>
        </w:rPr>
        <w:t xml:space="preserve"> notice has been received, or until the end of the 52</w:t>
      </w:r>
      <w:r w:rsidR="001520D1" w:rsidRPr="00845690">
        <w:rPr>
          <w:color w:val="auto"/>
          <w:sz w:val="22"/>
          <w:szCs w:val="22"/>
        </w:rPr>
        <w:t>-</w:t>
      </w:r>
      <w:r w:rsidRPr="00845690">
        <w:rPr>
          <w:color w:val="auto"/>
          <w:sz w:val="22"/>
          <w:szCs w:val="22"/>
        </w:rPr>
        <w:t>week maternity leave period (as notified) if that is earlier than eight weeks.</w:t>
      </w:r>
    </w:p>
    <w:p w14:paraId="347E6576" w14:textId="77777777" w:rsidR="00DC7D85" w:rsidRPr="000C271E" w:rsidRDefault="00DC7D85" w:rsidP="00863796">
      <w:pPr>
        <w:pStyle w:val="BodyText3"/>
        <w:numPr>
          <w:ilvl w:val="1"/>
          <w:numId w:val="3"/>
        </w:numPr>
        <w:tabs>
          <w:tab w:val="clear" w:pos="1080"/>
        </w:tabs>
        <w:spacing w:after="100" w:afterAutospacing="1"/>
        <w:ind w:left="1985" w:hanging="567"/>
        <w:jc w:val="both"/>
        <w:rPr>
          <w:rFonts w:cs="Arial"/>
          <w:bCs/>
          <w:sz w:val="22"/>
          <w:szCs w:val="22"/>
        </w:rPr>
      </w:pPr>
      <w:r w:rsidRPr="000C271E">
        <w:rPr>
          <w:rFonts w:cs="Arial"/>
          <w:bCs/>
          <w:sz w:val="22"/>
          <w:szCs w:val="22"/>
        </w:rPr>
        <w:t>Prevented from Returning to Work</w:t>
      </w:r>
    </w:p>
    <w:p w14:paraId="30B23D3F" w14:textId="77777777" w:rsidR="006B01F6" w:rsidRDefault="00DC7D85" w:rsidP="00863796">
      <w:pPr>
        <w:pStyle w:val="BodyText3"/>
        <w:spacing w:after="100" w:afterAutospacing="1"/>
        <w:ind w:left="1985"/>
        <w:rPr>
          <w:rFonts w:cs="Arial"/>
          <w:sz w:val="22"/>
          <w:szCs w:val="22"/>
        </w:rPr>
      </w:pPr>
      <w:r w:rsidRPr="007B26BF">
        <w:rPr>
          <w:rFonts w:cs="Arial"/>
          <w:sz w:val="22"/>
          <w:szCs w:val="22"/>
        </w:rPr>
        <w:t>Where an employee is unable to return on the expected day due to sickness, the absence will be covered by the occupational and statutory sick pay schemes in the normal way.</w:t>
      </w:r>
    </w:p>
    <w:p w14:paraId="5EED558E" w14:textId="7DFEBD54" w:rsidR="00DC7D85" w:rsidRPr="007B26BF" w:rsidRDefault="00DC7D85" w:rsidP="00863796">
      <w:pPr>
        <w:pStyle w:val="BodyText3"/>
        <w:spacing w:after="100" w:afterAutospacing="1"/>
        <w:ind w:left="1985"/>
        <w:rPr>
          <w:rFonts w:cs="Arial"/>
          <w:sz w:val="22"/>
          <w:szCs w:val="22"/>
        </w:rPr>
      </w:pPr>
      <w:r w:rsidRPr="007B26BF">
        <w:rPr>
          <w:rFonts w:cs="Arial"/>
          <w:sz w:val="22"/>
          <w:szCs w:val="22"/>
        </w:rPr>
        <w:t xml:space="preserve">For an employee where, because of an interruption of work (whether due to industrial action or some other reason), it is unreasonable to expect </w:t>
      </w:r>
      <w:r w:rsidR="001520D1">
        <w:rPr>
          <w:rFonts w:cs="Arial"/>
          <w:sz w:val="22"/>
          <w:szCs w:val="22"/>
        </w:rPr>
        <w:t>them</w:t>
      </w:r>
      <w:r w:rsidR="001520D1" w:rsidRPr="007B26BF">
        <w:rPr>
          <w:rFonts w:cs="Arial"/>
          <w:sz w:val="22"/>
          <w:szCs w:val="22"/>
        </w:rPr>
        <w:t xml:space="preserve"> </w:t>
      </w:r>
      <w:r w:rsidRPr="007B26BF">
        <w:rPr>
          <w:rFonts w:cs="Arial"/>
          <w:sz w:val="22"/>
          <w:szCs w:val="22"/>
        </w:rPr>
        <w:t xml:space="preserve">to return on </w:t>
      </w:r>
      <w:r w:rsidR="000C271E" w:rsidRPr="007B26BF">
        <w:rPr>
          <w:rFonts w:cs="Arial"/>
          <w:sz w:val="22"/>
          <w:szCs w:val="22"/>
        </w:rPr>
        <w:t>the</w:t>
      </w:r>
      <w:r w:rsidR="000C271E">
        <w:rPr>
          <w:rFonts w:cs="Arial"/>
          <w:sz w:val="22"/>
          <w:szCs w:val="22"/>
        </w:rPr>
        <w:t xml:space="preserve"> agreed</w:t>
      </w:r>
      <w:r w:rsidRPr="007B26BF">
        <w:rPr>
          <w:rFonts w:cs="Arial"/>
          <w:sz w:val="22"/>
          <w:szCs w:val="22"/>
        </w:rPr>
        <w:t xml:space="preserve"> date, </w:t>
      </w:r>
      <w:r w:rsidR="001520D1">
        <w:rPr>
          <w:rFonts w:cs="Arial"/>
          <w:sz w:val="22"/>
          <w:szCs w:val="22"/>
        </w:rPr>
        <w:t>they</w:t>
      </w:r>
      <w:r w:rsidR="001520D1" w:rsidRPr="007B26BF">
        <w:rPr>
          <w:rFonts w:cs="Arial"/>
          <w:sz w:val="22"/>
          <w:szCs w:val="22"/>
        </w:rPr>
        <w:t xml:space="preserve"> </w:t>
      </w:r>
      <w:r w:rsidRPr="007B26BF">
        <w:rPr>
          <w:rFonts w:cs="Arial"/>
          <w:sz w:val="22"/>
          <w:szCs w:val="22"/>
        </w:rPr>
        <w:t>may instead return when work resumes, or as soon as reasonably practicable thereafter.</w:t>
      </w:r>
    </w:p>
    <w:p w14:paraId="35B7FC49" w14:textId="057AAD22" w:rsidR="00DC7D85" w:rsidRPr="000C271E" w:rsidRDefault="000C271E" w:rsidP="00976F0B">
      <w:pPr>
        <w:pStyle w:val="BodyText3"/>
        <w:tabs>
          <w:tab w:val="left" w:pos="1985"/>
        </w:tabs>
        <w:spacing w:after="100" w:afterAutospacing="1"/>
        <w:ind w:left="1570" w:hanging="850"/>
        <w:jc w:val="both"/>
        <w:rPr>
          <w:rFonts w:cs="Arial"/>
          <w:bCs/>
          <w:sz w:val="22"/>
          <w:szCs w:val="22"/>
        </w:rPr>
      </w:pPr>
      <w:r>
        <w:rPr>
          <w:rFonts w:cs="Arial"/>
          <w:bCs/>
          <w:sz w:val="22"/>
          <w:szCs w:val="22"/>
        </w:rPr>
        <w:t>2.</w:t>
      </w:r>
      <w:r w:rsidR="005E66F1">
        <w:rPr>
          <w:rFonts w:cs="Arial"/>
          <w:bCs/>
          <w:sz w:val="22"/>
          <w:szCs w:val="22"/>
        </w:rPr>
        <w:t>9</w:t>
      </w:r>
      <w:r>
        <w:rPr>
          <w:rFonts w:cs="Arial"/>
          <w:bCs/>
          <w:sz w:val="22"/>
          <w:szCs w:val="22"/>
        </w:rPr>
        <w:t>.3</w:t>
      </w:r>
      <w:r>
        <w:rPr>
          <w:rFonts w:cs="Arial"/>
          <w:bCs/>
          <w:sz w:val="22"/>
          <w:szCs w:val="22"/>
        </w:rPr>
        <w:tab/>
      </w:r>
      <w:r w:rsidR="00DC7D85" w:rsidRPr="000C271E">
        <w:rPr>
          <w:rFonts w:cs="Arial"/>
          <w:bCs/>
          <w:sz w:val="22"/>
          <w:szCs w:val="22"/>
        </w:rPr>
        <w:t>Resignation</w:t>
      </w:r>
    </w:p>
    <w:p w14:paraId="6E563A2F" w14:textId="2CE84941" w:rsidR="00DC7D85" w:rsidRPr="007B26BF" w:rsidRDefault="00976F0B" w:rsidP="00976F0B">
      <w:pPr>
        <w:pStyle w:val="BodyText3"/>
        <w:tabs>
          <w:tab w:val="left" w:pos="1985"/>
        </w:tabs>
        <w:spacing w:after="100" w:afterAutospacing="1"/>
        <w:ind w:left="1570" w:hanging="850"/>
        <w:rPr>
          <w:rFonts w:cs="Arial"/>
          <w:sz w:val="22"/>
          <w:szCs w:val="22"/>
        </w:rPr>
      </w:pPr>
      <w:r>
        <w:rPr>
          <w:rFonts w:cs="Arial"/>
          <w:sz w:val="22"/>
          <w:szCs w:val="22"/>
        </w:rPr>
        <w:tab/>
      </w:r>
      <w:r w:rsidR="00DC7D85" w:rsidRPr="007B26BF">
        <w:rPr>
          <w:rFonts w:cs="Arial"/>
          <w:sz w:val="22"/>
          <w:szCs w:val="22"/>
        </w:rPr>
        <w:t xml:space="preserve">Where an employee, during </w:t>
      </w:r>
      <w:r w:rsidR="001520D1">
        <w:rPr>
          <w:rFonts w:cs="Arial"/>
          <w:sz w:val="22"/>
          <w:szCs w:val="22"/>
        </w:rPr>
        <w:t>their</w:t>
      </w:r>
      <w:r w:rsidR="001520D1" w:rsidRPr="007B26BF">
        <w:rPr>
          <w:rFonts w:cs="Arial"/>
          <w:sz w:val="22"/>
          <w:szCs w:val="22"/>
        </w:rPr>
        <w:t xml:space="preserve"> </w:t>
      </w:r>
      <w:r w:rsidR="00DC7D85" w:rsidRPr="007B26BF">
        <w:rPr>
          <w:rFonts w:cs="Arial"/>
          <w:sz w:val="22"/>
          <w:szCs w:val="22"/>
        </w:rPr>
        <w:t>period of maternity leave decides not to return to work,</w:t>
      </w:r>
      <w:r w:rsidR="00DC7D85" w:rsidRPr="007B26BF">
        <w:rPr>
          <w:rFonts w:cs="Arial"/>
          <w:b/>
          <w:sz w:val="22"/>
          <w:szCs w:val="22"/>
        </w:rPr>
        <w:t xml:space="preserve"> </w:t>
      </w:r>
      <w:r w:rsidR="00DC7D85" w:rsidRPr="00332511">
        <w:rPr>
          <w:rFonts w:cs="Arial"/>
          <w:sz w:val="22"/>
          <w:szCs w:val="22"/>
        </w:rPr>
        <w:t>contractual notice must be given to</w:t>
      </w:r>
      <w:r w:rsidR="00751442">
        <w:rPr>
          <w:rFonts w:cs="Arial"/>
          <w:sz w:val="22"/>
          <w:szCs w:val="22"/>
        </w:rPr>
        <w:t xml:space="preserve"> the</w:t>
      </w:r>
      <w:r w:rsidR="00DC7D85" w:rsidRPr="00332511">
        <w:rPr>
          <w:rFonts w:cs="Arial"/>
          <w:sz w:val="22"/>
          <w:szCs w:val="22"/>
        </w:rPr>
        <w:t xml:space="preserve"> school</w:t>
      </w:r>
      <w:r w:rsidR="00751442">
        <w:rPr>
          <w:rFonts w:cs="Arial"/>
          <w:sz w:val="22"/>
          <w:szCs w:val="22"/>
        </w:rPr>
        <w:t>, academy or trust</w:t>
      </w:r>
      <w:r w:rsidR="00DC7D85" w:rsidRPr="00332511">
        <w:rPr>
          <w:rFonts w:cs="Arial"/>
          <w:sz w:val="22"/>
          <w:szCs w:val="22"/>
        </w:rPr>
        <w:t>. Contractual</w:t>
      </w:r>
      <w:r w:rsidR="00DC7D85" w:rsidRPr="007B26BF">
        <w:rPr>
          <w:rFonts w:cs="Arial"/>
          <w:sz w:val="22"/>
          <w:szCs w:val="22"/>
        </w:rPr>
        <w:t xml:space="preserve"> notice must also be given where an employee wishes to resign before maternity leave </w:t>
      </w:r>
      <w:r w:rsidR="00863796" w:rsidRPr="007B26BF">
        <w:rPr>
          <w:rFonts w:cs="Arial"/>
          <w:sz w:val="22"/>
          <w:szCs w:val="22"/>
        </w:rPr>
        <w:t>commences;</w:t>
      </w:r>
      <w:r w:rsidR="00DC7D85" w:rsidRPr="007B26BF">
        <w:rPr>
          <w:rFonts w:cs="Arial"/>
          <w:sz w:val="22"/>
          <w:szCs w:val="22"/>
        </w:rPr>
        <w:t xml:space="preserve"> however</w:t>
      </w:r>
      <w:r>
        <w:rPr>
          <w:rFonts w:cs="Arial"/>
          <w:sz w:val="22"/>
          <w:szCs w:val="22"/>
        </w:rPr>
        <w:t>,</w:t>
      </w:r>
      <w:r w:rsidR="00DC7D85" w:rsidRPr="007B26BF">
        <w:rPr>
          <w:rFonts w:cs="Arial"/>
          <w:sz w:val="22"/>
          <w:szCs w:val="22"/>
        </w:rPr>
        <w:t xml:space="preserve"> it may be possible to determine a mutually agreeable termination date.  </w:t>
      </w:r>
    </w:p>
    <w:p w14:paraId="7898C05E" w14:textId="09944CE0" w:rsidR="00DC7D85" w:rsidRPr="000C271E" w:rsidRDefault="00DC7D85" w:rsidP="00976F0B">
      <w:pPr>
        <w:pStyle w:val="BodyText3"/>
        <w:tabs>
          <w:tab w:val="left" w:pos="1985"/>
        </w:tabs>
        <w:spacing w:after="100" w:afterAutospacing="1"/>
        <w:ind w:left="1570" w:hanging="850"/>
        <w:rPr>
          <w:rFonts w:cs="Arial"/>
          <w:bCs/>
          <w:sz w:val="22"/>
          <w:szCs w:val="22"/>
        </w:rPr>
      </w:pPr>
      <w:r w:rsidRPr="000C271E">
        <w:rPr>
          <w:rFonts w:cs="Arial"/>
          <w:bCs/>
          <w:sz w:val="22"/>
          <w:szCs w:val="22"/>
        </w:rPr>
        <w:t>2.</w:t>
      </w:r>
      <w:r w:rsidR="005E66F1">
        <w:rPr>
          <w:rFonts w:cs="Arial"/>
          <w:bCs/>
          <w:sz w:val="22"/>
          <w:szCs w:val="22"/>
        </w:rPr>
        <w:t>9</w:t>
      </w:r>
      <w:r w:rsidR="000C271E">
        <w:rPr>
          <w:rFonts w:cs="Arial"/>
          <w:bCs/>
          <w:sz w:val="22"/>
          <w:szCs w:val="22"/>
        </w:rPr>
        <w:t>.4</w:t>
      </w:r>
      <w:r w:rsidR="000C271E">
        <w:rPr>
          <w:rFonts w:cs="Arial"/>
          <w:bCs/>
          <w:sz w:val="22"/>
          <w:szCs w:val="22"/>
        </w:rPr>
        <w:tab/>
      </w:r>
      <w:r w:rsidRPr="000C271E">
        <w:rPr>
          <w:rFonts w:cs="Arial"/>
          <w:bCs/>
          <w:sz w:val="22"/>
          <w:szCs w:val="22"/>
        </w:rPr>
        <w:t>End of</w:t>
      </w:r>
      <w:r w:rsidR="008F09DE" w:rsidRPr="000C271E">
        <w:rPr>
          <w:rFonts w:cs="Arial"/>
          <w:bCs/>
          <w:sz w:val="22"/>
          <w:szCs w:val="22"/>
        </w:rPr>
        <w:t xml:space="preserve"> Fixed Term</w:t>
      </w:r>
      <w:r w:rsidRPr="000C271E">
        <w:rPr>
          <w:rFonts w:cs="Arial"/>
          <w:bCs/>
          <w:sz w:val="22"/>
          <w:szCs w:val="22"/>
        </w:rPr>
        <w:t xml:space="preserve"> Contract during Maternity Leave</w:t>
      </w:r>
    </w:p>
    <w:p w14:paraId="1718BEFA" w14:textId="3B3C4B5C" w:rsidR="00DC7D85" w:rsidRDefault="006B01F6" w:rsidP="00976F0B">
      <w:pPr>
        <w:pStyle w:val="BodyText3"/>
        <w:tabs>
          <w:tab w:val="left" w:pos="1985"/>
        </w:tabs>
        <w:spacing w:after="100" w:afterAutospacing="1"/>
        <w:ind w:left="1570" w:hanging="850"/>
        <w:rPr>
          <w:rFonts w:cs="Arial"/>
          <w:sz w:val="22"/>
          <w:szCs w:val="22"/>
        </w:rPr>
      </w:pPr>
      <w:r>
        <w:rPr>
          <w:rFonts w:cs="Arial"/>
          <w:sz w:val="22"/>
          <w:szCs w:val="22"/>
        </w:rPr>
        <w:tab/>
      </w:r>
      <w:r w:rsidR="00DC7D85" w:rsidRPr="007B26BF">
        <w:rPr>
          <w:rFonts w:cs="Arial"/>
          <w:sz w:val="22"/>
          <w:szCs w:val="22"/>
        </w:rPr>
        <w:t xml:space="preserve">Should an employee’s contract expiry date occur during </w:t>
      </w:r>
      <w:r w:rsidR="001F2579">
        <w:rPr>
          <w:rFonts w:cs="Arial"/>
          <w:sz w:val="22"/>
          <w:szCs w:val="22"/>
        </w:rPr>
        <w:t>their</w:t>
      </w:r>
      <w:r w:rsidR="001F2579" w:rsidRPr="007B26BF">
        <w:rPr>
          <w:rFonts w:cs="Arial"/>
          <w:sz w:val="22"/>
          <w:szCs w:val="22"/>
        </w:rPr>
        <w:t xml:space="preserve"> </w:t>
      </w:r>
      <w:r w:rsidR="00DC7D85" w:rsidRPr="007B26BF">
        <w:rPr>
          <w:rFonts w:cs="Arial"/>
          <w:sz w:val="22"/>
          <w:szCs w:val="22"/>
        </w:rPr>
        <w:t xml:space="preserve">period of maternity leave, the school must comply with the normal fixed term contract termination process. </w:t>
      </w:r>
      <w:r w:rsidR="00976F0B">
        <w:rPr>
          <w:rFonts w:cs="Arial"/>
          <w:sz w:val="22"/>
          <w:szCs w:val="22"/>
        </w:rPr>
        <w:t xml:space="preserve">  </w:t>
      </w:r>
      <w:r w:rsidR="00DC7D85" w:rsidRPr="007B26BF">
        <w:rPr>
          <w:rFonts w:cs="Arial"/>
          <w:sz w:val="22"/>
          <w:szCs w:val="22"/>
        </w:rPr>
        <w:t xml:space="preserve">The reason for non-renewal must not be maternity </w:t>
      </w:r>
      <w:r w:rsidR="00976F0B" w:rsidRPr="007B26BF">
        <w:rPr>
          <w:rFonts w:cs="Arial"/>
          <w:sz w:val="22"/>
          <w:szCs w:val="22"/>
        </w:rPr>
        <w:t>related,</w:t>
      </w:r>
      <w:r w:rsidR="00DC7D85" w:rsidRPr="007B26BF">
        <w:rPr>
          <w:rFonts w:cs="Arial"/>
          <w:sz w:val="22"/>
          <w:szCs w:val="22"/>
        </w:rPr>
        <w:t xml:space="preserve"> and employers are advised to seek advice</w:t>
      </w:r>
      <w:r w:rsidR="000C271E">
        <w:rPr>
          <w:rFonts w:cs="Arial"/>
          <w:sz w:val="22"/>
          <w:szCs w:val="22"/>
        </w:rPr>
        <w:t xml:space="preserve"> from their PACT HR Business Partner.</w:t>
      </w:r>
    </w:p>
    <w:p w14:paraId="55C7F651" w14:textId="77777777" w:rsidR="00976F0B" w:rsidRDefault="00976F0B" w:rsidP="00976F0B">
      <w:pPr>
        <w:pStyle w:val="BodyText3"/>
        <w:tabs>
          <w:tab w:val="left" w:pos="1985"/>
        </w:tabs>
        <w:spacing w:after="100" w:afterAutospacing="1"/>
        <w:ind w:left="1570" w:hanging="850"/>
        <w:rPr>
          <w:rFonts w:cs="Arial"/>
          <w:sz w:val="22"/>
          <w:szCs w:val="22"/>
        </w:rPr>
      </w:pPr>
    </w:p>
    <w:p w14:paraId="2DE3EB0A" w14:textId="77777777" w:rsidR="00976F0B" w:rsidRDefault="00976F0B" w:rsidP="00976F0B">
      <w:pPr>
        <w:pStyle w:val="BodyText3"/>
        <w:tabs>
          <w:tab w:val="left" w:pos="1985"/>
        </w:tabs>
        <w:spacing w:after="100" w:afterAutospacing="1"/>
        <w:ind w:left="1570" w:hanging="850"/>
        <w:rPr>
          <w:rFonts w:cs="Arial"/>
          <w:sz w:val="22"/>
          <w:szCs w:val="22"/>
        </w:rPr>
      </w:pPr>
    </w:p>
    <w:p w14:paraId="306B5DBC" w14:textId="77777777" w:rsidR="00976F0B" w:rsidRDefault="00976F0B" w:rsidP="00976F0B">
      <w:pPr>
        <w:pStyle w:val="BodyText3"/>
        <w:tabs>
          <w:tab w:val="left" w:pos="1985"/>
        </w:tabs>
        <w:spacing w:after="100" w:afterAutospacing="1"/>
        <w:ind w:left="1570" w:hanging="850"/>
        <w:rPr>
          <w:rFonts w:cs="Arial"/>
          <w:sz w:val="22"/>
          <w:szCs w:val="22"/>
        </w:rPr>
      </w:pPr>
    </w:p>
    <w:p w14:paraId="3AFA8194" w14:textId="77777777" w:rsidR="00976F0B" w:rsidRDefault="00976F0B" w:rsidP="00976F0B">
      <w:pPr>
        <w:pStyle w:val="BodyText3"/>
        <w:tabs>
          <w:tab w:val="left" w:pos="1985"/>
        </w:tabs>
        <w:spacing w:after="100" w:afterAutospacing="1"/>
        <w:ind w:left="1570" w:hanging="850"/>
        <w:rPr>
          <w:rFonts w:cs="Arial"/>
          <w:sz w:val="22"/>
          <w:szCs w:val="22"/>
        </w:rPr>
      </w:pPr>
    </w:p>
    <w:p w14:paraId="6E461518" w14:textId="77777777" w:rsidR="00976F0B" w:rsidRPr="007B26BF" w:rsidRDefault="00976F0B" w:rsidP="00976F0B">
      <w:pPr>
        <w:pStyle w:val="BodyText3"/>
        <w:tabs>
          <w:tab w:val="left" w:pos="1985"/>
        </w:tabs>
        <w:spacing w:after="100" w:afterAutospacing="1"/>
        <w:ind w:left="1570" w:hanging="850"/>
        <w:rPr>
          <w:rFonts w:cs="Arial"/>
          <w:sz w:val="22"/>
          <w:szCs w:val="22"/>
        </w:rPr>
      </w:pPr>
    </w:p>
    <w:p w14:paraId="17ED1D86" w14:textId="0AC80837" w:rsidR="002A77A2" w:rsidRPr="00863796" w:rsidRDefault="00127891" w:rsidP="00863796">
      <w:pPr>
        <w:rPr>
          <w:color w:val="auto"/>
        </w:rPr>
      </w:pPr>
      <w:r w:rsidRPr="00863796">
        <w:rPr>
          <w:color w:val="auto"/>
        </w:rPr>
        <w:lastRenderedPageBreak/>
        <w:t>2.</w:t>
      </w:r>
      <w:r w:rsidR="00106184" w:rsidRPr="00863796">
        <w:rPr>
          <w:color w:val="auto"/>
        </w:rPr>
        <w:t>10</w:t>
      </w:r>
      <w:r w:rsidR="000C271E" w:rsidRPr="00863796">
        <w:rPr>
          <w:color w:val="auto"/>
        </w:rPr>
        <w:tab/>
      </w:r>
      <w:r w:rsidR="002A77A2" w:rsidRPr="00863796">
        <w:rPr>
          <w:color w:val="auto"/>
        </w:rPr>
        <w:t>Maternity Pay</w:t>
      </w:r>
    </w:p>
    <w:p w14:paraId="5CE990A8" w14:textId="77777777" w:rsidR="00845690" w:rsidRPr="00795CA1" w:rsidRDefault="00845690" w:rsidP="00863796"/>
    <w:p w14:paraId="515F5940" w14:textId="7252A66A" w:rsidR="00CF57CF" w:rsidRDefault="002A77A2" w:rsidP="00976F0B">
      <w:pPr>
        <w:pStyle w:val="BodyText"/>
        <w:spacing w:after="100" w:afterAutospacing="1"/>
        <w:ind w:left="720"/>
        <w:rPr>
          <w:rFonts w:cs="Arial"/>
          <w:sz w:val="22"/>
          <w:szCs w:val="22"/>
        </w:rPr>
      </w:pPr>
      <w:r w:rsidRPr="00795CA1">
        <w:rPr>
          <w:rFonts w:cs="Arial"/>
          <w:sz w:val="22"/>
          <w:szCs w:val="22"/>
        </w:rPr>
        <w:t>Maternity pay comprises Statutory Maternity Pay (SMP) and Occupational Maternity Pay (OMP). Employees with 26 weeks’ continuous service at the end of the 1</w:t>
      </w:r>
      <w:r w:rsidR="002C58FC">
        <w:rPr>
          <w:rFonts w:cs="Arial"/>
          <w:sz w:val="22"/>
          <w:szCs w:val="22"/>
        </w:rPr>
        <w:t>4</w:t>
      </w:r>
      <w:r w:rsidRPr="00795CA1">
        <w:rPr>
          <w:rFonts w:cs="Arial"/>
          <w:sz w:val="22"/>
          <w:szCs w:val="22"/>
        </w:rPr>
        <w:t>th week before the EWC may be entitled to 39 weeks’ SMP and employees with one year’s continuous service at the 11th week before the EWC may be entitled to 39 weeks of SMP in addition to OMP</w:t>
      </w:r>
      <w:r w:rsidR="004D32E3" w:rsidRPr="00795CA1">
        <w:rPr>
          <w:rFonts w:cs="Arial"/>
          <w:sz w:val="22"/>
          <w:szCs w:val="22"/>
        </w:rPr>
        <w:t>.  F</w:t>
      </w:r>
      <w:r w:rsidRPr="00795CA1">
        <w:rPr>
          <w:rFonts w:cs="Arial"/>
          <w:sz w:val="22"/>
          <w:szCs w:val="22"/>
        </w:rPr>
        <w:t xml:space="preserve">ull entitlement outlined </w:t>
      </w:r>
      <w:r w:rsidR="00D40BD3" w:rsidRPr="00795CA1">
        <w:rPr>
          <w:rFonts w:cs="Arial"/>
          <w:sz w:val="22"/>
          <w:szCs w:val="22"/>
        </w:rPr>
        <w:t>can be found in the relevant conditions of service document for both teaching and support staff</w:t>
      </w:r>
      <w:r w:rsidR="00976F0B">
        <w:rPr>
          <w:rFonts w:cs="Arial"/>
          <w:sz w:val="22"/>
          <w:szCs w:val="22"/>
        </w:rPr>
        <w:t>.</w:t>
      </w:r>
    </w:p>
    <w:p w14:paraId="001988F0" w14:textId="71AE9CCB" w:rsidR="002A77A2" w:rsidRPr="00795CA1" w:rsidRDefault="006B01F6" w:rsidP="00863796">
      <w:pPr>
        <w:pStyle w:val="BodyText"/>
        <w:spacing w:after="100" w:afterAutospacing="1"/>
        <w:ind w:firstLine="720"/>
        <w:rPr>
          <w:rFonts w:cs="Arial"/>
          <w:bCs/>
          <w:sz w:val="22"/>
          <w:szCs w:val="22"/>
        </w:rPr>
      </w:pPr>
      <w:r w:rsidRPr="00863796">
        <w:rPr>
          <w:rFonts w:cs="Arial"/>
          <w:bCs/>
          <w:sz w:val="22"/>
          <w:szCs w:val="22"/>
        </w:rPr>
        <w:t>2.</w:t>
      </w:r>
      <w:r w:rsidR="00106184" w:rsidRPr="00863796">
        <w:rPr>
          <w:rFonts w:cs="Arial"/>
          <w:bCs/>
          <w:sz w:val="22"/>
          <w:szCs w:val="22"/>
        </w:rPr>
        <w:t>10</w:t>
      </w:r>
      <w:r w:rsidRPr="00863796">
        <w:rPr>
          <w:rFonts w:cs="Arial"/>
          <w:bCs/>
          <w:sz w:val="22"/>
          <w:szCs w:val="22"/>
        </w:rPr>
        <w:t>.1</w:t>
      </w:r>
      <w:r w:rsidRPr="00863796">
        <w:rPr>
          <w:rFonts w:cs="Arial"/>
          <w:bCs/>
          <w:sz w:val="22"/>
          <w:szCs w:val="22"/>
        </w:rPr>
        <w:tab/>
      </w:r>
      <w:r w:rsidR="002A77A2" w:rsidRPr="00863796">
        <w:rPr>
          <w:rFonts w:cs="Arial"/>
          <w:bCs/>
          <w:sz w:val="22"/>
          <w:szCs w:val="22"/>
        </w:rPr>
        <w:t>Statutory Maternity Pay (SMP)</w:t>
      </w:r>
      <w:r w:rsidR="002A77A2" w:rsidRPr="00795CA1">
        <w:rPr>
          <w:rFonts w:cs="Arial"/>
          <w:bCs/>
          <w:sz w:val="22"/>
          <w:szCs w:val="22"/>
        </w:rPr>
        <w:t xml:space="preserve"> </w:t>
      </w:r>
    </w:p>
    <w:p w14:paraId="7B5C3FD3" w14:textId="033BCBEF" w:rsidR="002572C8" w:rsidRPr="00795CA1" w:rsidRDefault="001F2579" w:rsidP="00863796">
      <w:pPr>
        <w:pStyle w:val="BodyText"/>
        <w:spacing w:after="100" w:afterAutospacing="1"/>
        <w:ind w:left="1440"/>
        <w:rPr>
          <w:rFonts w:cs="Arial"/>
          <w:sz w:val="22"/>
          <w:szCs w:val="22"/>
        </w:rPr>
      </w:pPr>
      <w:r w:rsidRPr="00795CA1">
        <w:rPr>
          <w:rFonts w:cs="Arial"/>
          <w:sz w:val="22"/>
          <w:szCs w:val="22"/>
        </w:rPr>
        <w:t xml:space="preserve">Pregnant employees </w:t>
      </w:r>
      <w:r w:rsidR="002A77A2" w:rsidRPr="00795CA1">
        <w:rPr>
          <w:rFonts w:cs="Arial"/>
          <w:sz w:val="22"/>
          <w:szCs w:val="22"/>
        </w:rPr>
        <w:t>are entitled to SMP if they have been continuously employed by their current employer for 26 weeks up to and including the 1</w:t>
      </w:r>
      <w:r w:rsidR="002C58FC">
        <w:rPr>
          <w:rFonts w:cs="Arial"/>
          <w:sz w:val="22"/>
          <w:szCs w:val="22"/>
        </w:rPr>
        <w:t>5</w:t>
      </w:r>
      <w:r w:rsidR="002A77A2" w:rsidRPr="00795CA1">
        <w:rPr>
          <w:rFonts w:cs="Arial"/>
          <w:sz w:val="22"/>
          <w:szCs w:val="22"/>
          <w:vertAlign w:val="superscript"/>
        </w:rPr>
        <w:t>th</w:t>
      </w:r>
      <w:r w:rsidR="002A77A2" w:rsidRPr="00795CA1">
        <w:rPr>
          <w:rFonts w:cs="Arial"/>
          <w:sz w:val="22"/>
          <w:szCs w:val="22"/>
        </w:rPr>
        <w:t xml:space="preserve"> week before the baby is due. </w:t>
      </w:r>
    </w:p>
    <w:p w14:paraId="1C60FFF7" w14:textId="77A1202C" w:rsidR="002A77A2" w:rsidRPr="00795CA1" w:rsidRDefault="002A77A2" w:rsidP="00863796">
      <w:pPr>
        <w:pStyle w:val="BodyText"/>
        <w:spacing w:after="100" w:afterAutospacing="1"/>
        <w:ind w:left="1440"/>
        <w:rPr>
          <w:rFonts w:cs="Arial"/>
          <w:sz w:val="22"/>
          <w:szCs w:val="22"/>
        </w:rPr>
      </w:pPr>
      <w:r w:rsidRPr="00795CA1">
        <w:rPr>
          <w:rFonts w:cs="Arial"/>
          <w:sz w:val="22"/>
          <w:szCs w:val="22"/>
        </w:rPr>
        <w:t>If they are not eligible for SMP, they may be eligible to claim Maternity Allowance from Job Centre Plus depending on their NI contribution record and earnings rule.</w:t>
      </w:r>
    </w:p>
    <w:p w14:paraId="05B052CA" w14:textId="77777777" w:rsidR="002A77A2" w:rsidRPr="00795CA1" w:rsidRDefault="002A77A2" w:rsidP="00863796">
      <w:pPr>
        <w:pStyle w:val="BodyText"/>
        <w:spacing w:after="100" w:afterAutospacing="1"/>
        <w:ind w:left="1440"/>
        <w:rPr>
          <w:rFonts w:cs="Arial"/>
          <w:sz w:val="22"/>
          <w:szCs w:val="22"/>
        </w:rPr>
      </w:pPr>
      <w:r w:rsidRPr="00795CA1">
        <w:rPr>
          <w:rFonts w:cs="Arial"/>
          <w:sz w:val="22"/>
          <w:szCs w:val="22"/>
        </w:rPr>
        <w:t>Any employee who is entitled to receive Statutory Maternity Pay (SMP), will receive it for a maximum of 39 continuous weeks with the remaining 13 weeks’ leave being unpaid.</w:t>
      </w:r>
    </w:p>
    <w:p w14:paraId="2A721C2B" w14:textId="280B3896" w:rsidR="002A77A2" w:rsidRPr="00795CA1" w:rsidRDefault="002A77A2" w:rsidP="00863796">
      <w:pPr>
        <w:pStyle w:val="BodyText"/>
        <w:spacing w:after="100" w:afterAutospacing="1"/>
        <w:ind w:left="1440"/>
        <w:rPr>
          <w:rFonts w:cs="Arial"/>
          <w:sz w:val="22"/>
          <w:szCs w:val="22"/>
        </w:rPr>
      </w:pPr>
      <w:r w:rsidRPr="00795CA1">
        <w:rPr>
          <w:rFonts w:cs="Arial"/>
          <w:sz w:val="22"/>
          <w:szCs w:val="22"/>
        </w:rPr>
        <w:t xml:space="preserve">SMP is paid whether or not the employee intends to return to work for </w:t>
      </w:r>
      <w:r w:rsidR="001F2579" w:rsidRPr="00795CA1">
        <w:rPr>
          <w:rFonts w:cs="Arial"/>
          <w:sz w:val="22"/>
          <w:szCs w:val="22"/>
        </w:rPr>
        <w:t xml:space="preserve">their </w:t>
      </w:r>
      <w:r w:rsidRPr="00795CA1">
        <w:rPr>
          <w:rFonts w:cs="Arial"/>
          <w:sz w:val="22"/>
          <w:szCs w:val="22"/>
        </w:rPr>
        <w:t xml:space="preserve">employer, providing </w:t>
      </w:r>
      <w:r w:rsidR="001F2579" w:rsidRPr="00795CA1">
        <w:rPr>
          <w:rFonts w:cs="Arial"/>
          <w:sz w:val="22"/>
          <w:szCs w:val="22"/>
        </w:rPr>
        <w:t>they are</w:t>
      </w:r>
      <w:r w:rsidRPr="00795CA1">
        <w:rPr>
          <w:rFonts w:cs="Arial"/>
          <w:sz w:val="22"/>
          <w:szCs w:val="22"/>
        </w:rPr>
        <w:t xml:space="preserve"> still working for the employer at the 1</w:t>
      </w:r>
      <w:r w:rsidR="002C58FC">
        <w:rPr>
          <w:rFonts w:cs="Arial"/>
          <w:sz w:val="22"/>
          <w:szCs w:val="22"/>
        </w:rPr>
        <w:t>5</w:t>
      </w:r>
      <w:r w:rsidRPr="00795CA1">
        <w:rPr>
          <w:rFonts w:cs="Arial"/>
          <w:sz w:val="22"/>
          <w:szCs w:val="22"/>
        </w:rPr>
        <w:t>th week before the EWC. Where staff are entitled to Occupational Maternity Pay, SMP is offset against OMP for the first 6 weeks of payment.</w:t>
      </w:r>
    </w:p>
    <w:p w14:paraId="311AFDC9" w14:textId="77777777" w:rsidR="002572C8" w:rsidRPr="00795CA1" w:rsidRDefault="002A77A2" w:rsidP="00863796">
      <w:pPr>
        <w:pStyle w:val="BodyText"/>
        <w:spacing w:after="100" w:afterAutospacing="1"/>
        <w:ind w:left="1440"/>
        <w:rPr>
          <w:rFonts w:cs="Arial"/>
          <w:sz w:val="22"/>
          <w:szCs w:val="22"/>
        </w:rPr>
      </w:pPr>
      <w:r w:rsidRPr="00795CA1">
        <w:rPr>
          <w:rFonts w:cs="Arial"/>
          <w:sz w:val="22"/>
          <w:szCs w:val="22"/>
        </w:rPr>
        <w:t>For employees who inform the employer that they do not intend to return to work, payments during the subsequent 33 weeks shall be the employee’s entitlement to SMP.</w:t>
      </w:r>
      <w:r w:rsidR="00912E5D" w:rsidRPr="00795CA1">
        <w:rPr>
          <w:rFonts w:cs="Arial"/>
          <w:sz w:val="22"/>
          <w:szCs w:val="22"/>
        </w:rPr>
        <w:t xml:space="preserve"> </w:t>
      </w:r>
    </w:p>
    <w:p w14:paraId="43660232" w14:textId="5186A524" w:rsidR="002A77A2" w:rsidRPr="007B26BF" w:rsidRDefault="002A77A2" w:rsidP="00863796">
      <w:pPr>
        <w:pStyle w:val="BodyText"/>
        <w:spacing w:after="100" w:afterAutospacing="1"/>
        <w:ind w:left="1440"/>
        <w:rPr>
          <w:rFonts w:cs="Arial"/>
          <w:sz w:val="22"/>
          <w:szCs w:val="22"/>
        </w:rPr>
      </w:pPr>
      <w:r w:rsidRPr="00795CA1">
        <w:rPr>
          <w:rFonts w:cs="Arial"/>
          <w:sz w:val="22"/>
          <w:szCs w:val="22"/>
        </w:rPr>
        <w:t>SMP cannot start earlier than the start of the maternity leave period (</w:t>
      </w:r>
      <w:proofErr w:type="gramStart"/>
      <w:r w:rsidRPr="00795CA1">
        <w:rPr>
          <w:rFonts w:cs="Arial"/>
          <w:sz w:val="22"/>
          <w:szCs w:val="22"/>
        </w:rPr>
        <w:t>i.e.</w:t>
      </w:r>
      <w:proofErr w:type="gramEnd"/>
      <w:r w:rsidRPr="00795CA1">
        <w:rPr>
          <w:rFonts w:cs="Arial"/>
          <w:sz w:val="22"/>
          <w:szCs w:val="22"/>
        </w:rPr>
        <w:t xml:space="preserve"> the 11th week before the EWC, apart from in the exceptional circumstances listed in paragraph 2.4.6 above). SMP is not paid where the employee does any paid work after the birth in the paid maternity period (excluding ‘Keeping </w:t>
      </w:r>
      <w:proofErr w:type="gramStart"/>
      <w:r w:rsidRPr="00795CA1">
        <w:rPr>
          <w:rFonts w:cs="Arial"/>
          <w:sz w:val="22"/>
          <w:szCs w:val="22"/>
        </w:rPr>
        <w:t>In</w:t>
      </w:r>
      <w:proofErr w:type="gramEnd"/>
      <w:r w:rsidRPr="00795CA1">
        <w:rPr>
          <w:rFonts w:cs="Arial"/>
          <w:sz w:val="22"/>
          <w:szCs w:val="22"/>
        </w:rPr>
        <w:t xml:space="preserve"> Touch’ days</w:t>
      </w:r>
      <w:r w:rsidRPr="003C0F3A">
        <w:rPr>
          <w:rFonts w:cs="Arial"/>
          <w:sz w:val="22"/>
          <w:szCs w:val="22"/>
        </w:rPr>
        <w:t>.</w:t>
      </w:r>
      <w:r w:rsidRPr="007B26BF">
        <w:rPr>
          <w:rFonts w:cs="Arial"/>
          <w:sz w:val="22"/>
          <w:szCs w:val="22"/>
        </w:rPr>
        <w:t xml:space="preserve"> </w:t>
      </w:r>
    </w:p>
    <w:p w14:paraId="2D4C5678" w14:textId="2CAC9A16" w:rsidR="002A77A2" w:rsidRPr="006B01F6" w:rsidRDefault="006B01F6" w:rsidP="00863796">
      <w:pPr>
        <w:pStyle w:val="BodyText"/>
        <w:spacing w:after="100" w:afterAutospacing="1"/>
        <w:ind w:firstLine="720"/>
        <w:jc w:val="both"/>
        <w:rPr>
          <w:rFonts w:cs="Arial"/>
          <w:bCs/>
          <w:sz w:val="22"/>
          <w:szCs w:val="22"/>
        </w:rPr>
      </w:pPr>
      <w:r w:rsidRPr="00AC0896">
        <w:rPr>
          <w:rFonts w:cs="Arial"/>
          <w:bCs/>
          <w:sz w:val="22"/>
          <w:szCs w:val="22"/>
        </w:rPr>
        <w:t>2.</w:t>
      </w:r>
      <w:r w:rsidR="00106184" w:rsidRPr="00AC0896">
        <w:rPr>
          <w:rFonts w:cs="Arial"/>
          <w:bCs/>
          <w:sz w:val="22"/>
          <w:szCs w:val="22"/>
        </w:rPr>
        <w:t>10</w:t>
      </w:r>
      <w:r w:rsidRPr="00863796">
        <w:rPr>
          <w:rFonts w:cs="Arial"/>
          <w:bCs/>
          <w:sz w:val="22"/>
          <w:szCs w:val="22"/>
        </w:rPr>
        <w:t>.2</w:t>
      </w:r>
      <w:r w:rsidR="003C3DA2" w:rsidRPr="00863796">
        <w:rPr>
          <w:rFonts w:cs="Arial"/>
          <w:bCs/>
          <w:sz w:val="22"/>
          <w:szCs w:val="22"/>
        </w:rPr>
        <w:tab/>
      </w:r>
      <w:r w:rsidR="002A77A2" w:rsidRPr="00863796">
        <w:rPr>
          <w:rFonts w:cs="Arial"/>
          <w:bCs/>
          <w:sz w:val="22"/>
          <w:szCs w:val="22"/>
        </w:rPr>
        <w:t xml:space="preserve">Maternity Allowance </w:t>
      </w:r>
      <w:r w:rsidR="002572C8" w:rsidRPr="00863796">
        <w:rPr>
          <w:rFonts w:cs="Arial"/>
          <w:bCs/>
          <w:sz w:val="22"/>
          <w:szCs w:val="22"/>
        </w:rPr>
        <w:t>(MA)</w:t>
      </w:r>
    </w:p>
    <w:p w14:paraId="1C457991" w14:textId="77777777" w:rsidR="00DF6170" w:rsidRDefault="001F2579" w:rsidP="00863796">
      <w:pPr>
        <w:pStyle w:val="BodyText"/>
        <w:spacing w:after="100" w:afterAutospacing="1"/>
        <w:ind w:left="1440"/>
        <w:rPr>
          <w:rFonts w:cs="Arial"/>
          <w:sz w:val="22"/>
          <w:szCs w:val="22"/>
        </w:rPr>
      </w:pPr>
      <w:r>
        <w:rPr>
          <w:rFonts w:cs="Arial"/>
          <w:sz w:val="22"/>
          <w:szCs w:val="22"/>
        </w:rPr>
        <w:t>Pregnant employees</w:t>
      </w:r>
      <w:r w:rsidRPr="007B26BF">
        <w:rPr>
          <w:rFonts w:cs="Arial"/>
          <w:sz w:val="22"/>
          <w:szCs w:val="22"/>
        </w:rPr>
        <w:t xml:space="preserve"> </w:t>
      </w:r>
      <w:r w:rsidR="002A77A2" w:rsidRPr="007B26BF">
        <w:rPr>
          <w:rFonts w:cs="Arial"/>
          <w:sz w:val="22"/>
          <w:szCs w:val="22"/>
        </w:rPr>
        <w:t xml:space="preserve">with at least one year’s continuous service, with one or more </w:t>
      </w:r>
      <w:r w:rsidR="001D5071">
        <w:rPr>
          <w:rFonts w:cs="Arial"/>
          <w:sz w:val="22"/>
          <w:szCs w:val="22"/>
        </w:rPr>
        <w:t>qualifying employers (</w:t>
      </w:r>
      <w:proofErr w:type="gramStart"/>
      <w:r w:rsidR="001D5071">
        <w:rPr>
          <w:rFonts w:cs="Arial"/>
          <w:sz w:val="22"/>
          <w:szCs w:val="22"/>
        </w:rPr>
        <w:t>i.e.</w:t>
      </w:r>
      <w:proofErr w:type="gramEnd"/>
      <w:r w:rsidR="001D5071">
        <w:rPr>
          <w:rFonts w:cs="Arial"/>
          <w:sz w:val="22"/>
          <w:szCs w:val="22"/>
        </w:rPr>
        <w:t xml:space="preserve"> Local Authority, School Academy or Trust)</w:t>
      </w:r>
      <w:r w:rsidR="002A77A2" w:rsidRPr="007B26BF">
        <w:rPr>
          <w:rFonts w:cs="Arial"/>
          <w:sz w:val="22"/>
          <w:szCs w:val="22"/>
        </w:rPr>
        <w:t xml:space="preserve"> at the beginning of the 11</w:t>
      </w:r>
      <w:r w:rsidR="002A77A2" w:rsidRPr="007B26BF">
        <w:rPr>
          <w:rFonts w:cs="Arial"/>
          <w:sz w:val="22"/>
          <w:szCs w:val="22"/>
          <w:vertAlign w:val="superscript"/>
        </w:rPr>
        <w:t>th</w:t>
      </w:r>
      <w:r w:rsidR="002A77A2" w:rsidRPr="007B26BF">
        <w:rPr>
          <w:rFonts w:cs="Arial"/>
          <w:sz w:val="22"/>
          <w:szCs w:val="22"/>
        </w:rPr>
        <w:t xml:space="preserve"> week before the EWC but less than 26 weeks</w:t>
      </w:r>
      <w:r w:rsidR="001D5071">
        <w:rPr>
          <w:rFonts w:cs="Arial"/>
          <w:sz w:val="22"/>
          <w:szCs w:val="22"/>
        </w:rPr>
        <w:t xml:space="preserve"> </w:t>
      </w:r>
      <w:r w:rsidR="002A77A2" w:rsidRPr="007B26BF">
        <w:rPr>
          <w:rFonts w:cs="Arial"/>
          <w:sz w:val="22"/>
          <w:szCs w:val="22"/>
        </w:rPr>
        <w:t xml:space="preserve">by the end of the qualifying week will be entitled to OMP but not SMP. </w:t>
      </w:r>
    </w:p>
    <w:p w14:paraId="1F22DD96" w14:textId="097D056A" w:rsidR="002A77A2" w:rsidRPr="007B26BF" w:rsidRDefault="002A77A2" w:rsidP="00863796">
      <w:pPr>
        <w:pStyle w:val="BodyText"/>
        <w:spacing w:after="100" w:afterAutospacing="1"/>
        <w:ind w:left="1440"/>
        <w:rPr>
          <w:rFonts w:cs="Arial"/>
          <w:sz w:val="22"/>
          <w:szCs w:val="22"/>
        </w:rPr>
      </w:pPr>
      <w:r w:rsidRPr="007B26BF">
        <w:rPr>
          <w:rFonts w:cs="Arial"/>
          <w:sz w:val="22"/>
          <w:szCs w:val="22"/>
        </w:rPr>
        <w:t xml:space="preserve">However, dependent on their National Insurance contributions they may be entitled to state Maternity Allowance (MA). </w:t>
      </w:r>
    </w:p>
    <w:p w14:paraId="42F910B7" w14:textId="3A347D63" w:rsidR="002A77A2" w:rsidRPr="00DC6955" w:rsidRDefault="003C3DA2" w:rsidP="00863796">
      <w:pPr>
        <w:pStyle w:val="BodyText"/>
        <w:spacing w:after="100" w:afterAutospacing="1"/>
        <w:ind w:firstLine="720"/>
        <w:jc w:val="both"/>
        <w:rPr>
          <w:rFonts w:cs="Arial"/>
          <w:bCs/>
          <w:sz w:val="22"/>
          <w:szCs w:val="22"/>
        </w:rPr>
      </w:pPr>
      <w:r w:rsidRPr="00DC6955">
        <w:rPr>
          <w:rFonts w:cs="Arial"/>
          <w:bCs/>
          <w:sz w:val="22"/>
          <w:szCs w:val="22"/>
        </w:rPr>
        <w:t>2.</w:t>
      </w:r>
      <w:r w:rsidR="00106184" w:rsidRPr="00DC6955">
        <w:rPr>
          <w:rFonts w:cs="Arial"/>
          <w:bCs/>
          <w:sz w:val="22"/>
          <w:szCs w:val="22"/>
        </w:rPr>
        <w:t>10</w:t>
      </w:r>
      <w:r w:rsidR="006B01F6" w:rsidRPr="00DC6955">
        <w:rPr>
          <w:rFonts w:cs="Arial"/>
          <w:bCs/>
          <w:sz w:val="22"/>
          <w:szCs w:val="22"/>
        </w:rPr>
        <w:t>.3</w:t>
      </w:r>
      <w:r w:rsidRPr="00DC6955">
        <w:rPr>
          <w:rFonts w:cs="Arial"/>
          <w:bCs/>
          <w:sz w:val="22"/>
          <w:szCs w:val="22"/>
        </w:rPr>
        <w:tab/>
      </w:r>
      <w:r w:rsidR="002A77A2" w:rsidRPr="00DC6955">
        <w:rPr>
          <w:rFonts w:cs="Arial"/>
          <w:bCs/>
          <w:sz w:val="22"/>
          <w:szCs w:val="22"/>
        </w:rPr>
        <w:t>Occupational Maternity Pay (OMP)</w:t>
      </w:r>
    </w:p>
    <w:p w14:paraId="566E3CA3" w14:textId="77777777" w:rsidR="002A77A2" w:rsidRPr="007B26BF" w:rsidRDefault="002A77A2" w:rsidP="00863796">
      <w:pPr>
        <w:pStyle w:val="BodyTextIndent2"/>
        <w:spacing w:after="100" w:afterAutospacing="1" w:line="240" w:lineRule="auto"/>
        <w:ind w:left="1440"/>
        <w:rPr>
          <w:color w:val="auto"/>
          <w:sz w:val="22"/>
          <w:szCs w:val="22"/>
        </w:rPr>
      </w:pPr>
      <w:r w:rsidRPr="00DC6955">
        <w:rPr>
          <w:color w:val="auto"/>
          <w:sz w:val="22"/>
          <w:szCs w:val="22"/>
        </w:rPr>
        <w:t>OMP payments made to the employee during Maternity Leave are made on the understanding that the employee will return to work either at the school or within the Local Authority for a period of at least 3 months after the maternity leave period. The provisions for teaching staff and support staff differ and are paid in accordance with statutory and locally agreed terms and conditions, as outlined in the Burgundy Book (for teaching staff) and Green Book (for support staff).</w:t>
      </w:r>
    </w:p>
    <w:p w14:paraId="250D0060" w14:textId="68C351DD" w:rsidR="00976F0B" w:rsidRDefault="002A77A2" w:rsidP="00976F0B">
      <w:pPr>
        <w:pStyle w:val="BodyTextIndent2"/>
        <w:numPr>
          <w:ilvl w:val="0"/>
          <w:numId w:val="53"/>
        </w:numPr>
        <w:spacing w:after="0" w:line="240" w:lineRule="auto"/>
        <w:ind w:left="1800"/>
        <w:rPr>
          <w:color w:val="auto"/>
          <w:sz w:val="22"/>
          <w:szCs w:val="22"/>
        </w:rPr>
      </w:pPr>
      <w:r w:rsidRPr="007B26BF">
        <w:rPr>
          <w:color w:val="auto"/>
          <w:sz w:val="22"/>
          <w:szCs w:val="22"/>
          <w:u w:val="single"/>
        </w:rPr>
        <w:lastRenderedPageBreak/>
        <w:t>Teachers</w:t>
      </w:r>
      <w:r w:rsidRPr="007B26BF">
        <w:rPr>
          <w:color w:val="auto"/>
          <w:sz w:val="22"/>
          <w:szCs w:val="22"/>
        </w:rPr>
        <w:t xml:space="preserve">: Payment of OMP to the teacher shall be made on the condition that she will return to her job for a period of at least 13 weeks from the date of return (this includes periods of school holidays). This period would extend, on a pro rata basis, if the employee was returning to work on fewer hours than they worked prior to maternity leave. Should the teacher not be available for work or decide not to return to </w:t>
      </w:r>
      <w:r w:rsidR="001F2579">
        <w:rPr>
          <w:color w:val="auto"/>
          <w:sz w:val="22"/>
          <w:szCs w:val="22"/>
        </w:rPr>
        <w:t>their</w:t>
      </w:r>
      <w:r w:rsidR="001F2579" w:rsidRPr="007B26BF">
        <w:rPr>
          <w:color w:val="auto"/>
          <w:sz w:val="22"/>
          <w:szCs w:val="22"/>
        </w:rPr>
        <w:t xml:space="preserve"> </w:t>
      </w:r>
      <w:r w:rsidRPr="007B26BF">
        <w:rPr>
          <w:color w:val="auto"/>
          <w:sz w:val="22"/>
          <w:szCs w:val="22"/>
        </w:rPr>
        <w:t>job for the required period, she shall refund the OMP payments made during her maternity other than those made during the first six weeks of leave. Payments made by the way of SMP are not refundable.</w:t>
      </w:r>
    </w:p>
    <w:p w14:paraId="353FDA4F" w14:textId="77777777" w:rsidR="00976F0B" w:rsidRPr="00976F0B" w:rsidRDefault="00976F0B" w:rsidP="00976F0B">
      <w:pPr>
        <w:pStyle w:val="BodyTextIndent2"/>
        <w:spacing w:after="0" w:line="240" w:lineRule="auto"/>
        <w:ind w:left="1800"/>
        <w:rPr>
          <w:color w:val="auto"/>
          <w:sz w:val="22"/>
          <w:szCs w:val="22"/>
        </w:rPr>
      </w:pPr>
    </w:p>
    <w:p w14:paraId="2E0828EE" w14:textId="1A90189D" w:rsidR="003C3DA2" w:rsidRDefault="002A77A2" w:rsidP="00976F0B">
      <w:pPr>
        <w:pStyle w:val="BodyTextIndent2"/>
        <w:numPr>
          <w:ilvl w:val="0"/>
          <w:numId w:val="53"/>
        </w:numPr>
        <w:spacing w:after="100" w:afterAutospacing="1" w:line="240" w:lineRule="auto"/>
        <w:ind w:left="1800"/>
        <w:rPr>
          <w:color w:val="auto"/>
          <w:sz w:val="22"/>
          <w:szCs w:val="22"/>
        </w:rPr>
      </w:pPr>
      <w:r w:rsidRPr="007B26BF">
        <w:rPr>
          <w:color w:val="auto"/>
          <w:sz w:val="22"/>
          <w:szCs w:val="22"/>
          <w:u w:val="single"/>
        </w:rPr>
        <w:t>Support Staff</w:t>
      </w:r>
      <w:r w:rsidRPr="007B26BF">
        <w:rPr>
          <w:color w:val="auto"/>
          <w:sz w:val="22"/>
          <w:szCs w:val="22"/>
        </w:rPr>
        <w:t xml:space="preserve">: payment of OMP to support staff shall be made on the understanding that </w:t>
      </w:r>
      <w:r w:rsidR="001F2579">
        <w:rPr>
          <w:color w:val="auto"/>
          <w:sz w:val="22"/>
          <w:szCs w:val="22"/>
        </w:rPr>
        <w:t>they</w:t>
      </w:r>
      <w:r w:rsidR="001F2579" w:rsidRPr="007B26BF">
        <w:rPr>
          <w:color w:val="auto"/>
          <w:sz w:val="22"/>
          <w:szCs w:val="22"/>
        </w:rPr>
        <w:t xml:space="preserve"> </w:t>
      </w:r>
      <w:r w:rsidRPr="007B26BF">
        <w:rPr>
          <w:color w:val="auto"/>
          <w:sz w:val="22"/>
          <w:szCs w:val="22"/>
        </w:rPr>
        <w:t xml:space="preserve">will return to </w:t>
      </w:r>
      <w:r w:rsidR="001D5071" w:rsidRPr="001D5071">
        <w:rPr>
          <w:color w:val="auto"/>
          <w:sz w:val="22"/>
          <w:szCs w:val="22"/>
        </w:rPr>
        <w:t>School/Academy/Trust</w:t>
      </w:r>
      <w:r w:rsidRPr="001D5071">
        <w:rPr>
          <w:color w:val="auto"/>
          <w:sz w:val="22"/>
          <w:szCs w:val="22"/>
        </w:rPr>
        <w:t xml:space="preserve"> </w:t>
      </w:r>
      <w:r w:rsidRPr="007B26BF">
        <w:rPr>
          <w:color w:val="auto"/>
          <w:sz w:val="22"/>
          <w:szCs w:val="22"/>
        </w:rPr>
        <w:t xml:space="preserve">employment for a period of at least 3 calendar months, whether this be on a full time, part time or job share basis. Should the employee not be available for work or decide not to return to </w:t>
      </w:r>
      <w:r w:rsidR="001D5071" w:rsidRPr="001D5071">
        <w:rPr>
          <w:color w:val="auto"/>
          <w:sz w:val="22"/>
          <w:szCs w:val="22"/>
        </w:rPr>
        <w:t xml:space="preserve">School/Academy/Trust </w:t>
      </w:r>
      <w:r w:rsidRPr="007B26BF">
        <w:rPr>
          <w:color w:val="auto"/>
          <w:sz w:val="22"/>
          <w:szCs w:val="22"/>
        </w:rPr>
        <w:t xml:space="preserve">employment, she shall refund the whole amount of half pay. </w:t>
      </w:r>
    </w:p>
    <w:p w14:paraId="7DB0C05D" w14:textId="0A171153" w:rsidR="002A77A2" w:rsidRDefault="002A77A2" w:rsidP="00863796">
      <w:pPr>
        <w:pStyle w:val="BodyTextIndent2"/>
        <w:spacing w:after="100" w:afterAutospacing="1" w:line="240" w:lineRule="auto"/>
        <w:ind w:left="720" w:firstLine="720"/>
        <w:rPr>
          <w:color w:val="auto"/>
          <w:sz w:val="22"/>
          <w:szCs w:val="22"/>
        </w:rPr>
      </w:pPr>
      <w:r w:rsidRPr="007B26BF">
        <w:rPr>
          <w:color w:val="auto"/>
          <w:sz w:val="22"/>
          <w:szCs w:val="22"/>
        </w:rPr>
        <w:t>Payments made to the employee by way of SMP are not refundable.</w:t>
      </w:r>
    </w:p>
    <w:p w14:paraId="11F7C40B" w14:textId="5598A94C" w:rsidR="00AD26B1" w:rsidRPr="007B26BF" w:rsidRDefault="00AD26B1" w:rsidP="00863796">
      <w:pPr>
        <w:pStyle w:val="BodyTextIndent2"/>
        <w:spacing w:after="100" w:afterAutospacing="1" w:line="240" w:lineRule="auto"/>
        <w:ind w:left="1440"/>
        <w:rPr>
          <w:color w:val="auto"/>
          <w:sz w:val="22"/>
          <w:szCs w:val="22"/>
        </w:rPr>
      </w:pPr>
      <w:r w:rsidRPr="00B327D7">
        <w:rPr>
          <w:color w:val="auto"/>
          <w:sz w:val="22"/>
          <w:szCs w:val="22"/>
        </w:rPr>
        <w:t>Please</w:t>
      </w:r>
      <w:r w:rsidR="00976F0B">
        <w:rPr>
          <w:color w:val="auto"/>
          <w:sz w:val="22"/>
          <w:szCs w:val="22"/>
        </w:rPr>
        <w:t xml:space="preserve"> refer to the </w:t>
      </w:r>
      <w:r w:rsidRPr="00B327D7">
        <w:rPr>
          <w:color w:val="auto"/>
          <w:sz w:val="22"/>
          <w:szCs w:val="22"/>
        </w:rPr>
        <w:t>Maternity</w:t>
      </w:r>
      <w:r w:rsidR="00DF6170" w:rsidRPr="00B327D7">
        <w:rPr>
          <w:color w:val="auto"/>
          <w:sz w:val="22"/>
          <w:szCs w:val="22"/>
        </w:rPr>
        <w:t xml:space="preserve"> </w:t>
      </w:r>
      <w:r w:rsidRPr="00B327D7">
        <w:rPr>
          <w:color w:val="auto"/>
          <w:sz w:val="22"/>
          <w:szCs w:val="22"/>
        </w:rPr>
        <w:t>Pay Schedules for Teaching and Support staff</w:t>
      </w:r>
      <w:r w:rsidR="00976F0B">
        <w:rPr>
          <w:color w:val="auto"/>
          <w:sz w:val="22"/>
          <w:szCs w:val="22"/>
        </w:rPr>
        <w:t xml:space="preserve"> overleaf.</w:t>
      </w:r>
    </w:p>
    <w:p w14:paraId="3EF5F3D6" w14:textId="77777777" w:rsidR="007A1218" w:rsidRDefault="007A1218" w:rsidP="00863796">
      <w:pPr>
        <w:rPr>
          <w:color w:val="auto"/>
          <w:sz w:val="22"/>
          <w:szCs w:val="22"/>
        </w:rPr>
      </w:pPr>
      <w:r>
        <w:rPr>
          <w:color w:val="auto"/>
          <w:sz w:val="22"/>
          <w:szCs w:val="22"/>
        </w:rPr>
        <w:br w:type="page"/>
      </w:r>
    </w:p>
    <w:p w14:paraId="042C30CA" w14:textId="42196ADA" w:rsidR="00AD26B1" w:rsidRPr="00DF553C" w:rsidRDefault="00AD26B1" w:rsidP="00863796">
      <w:pPr>
        <w:jc w:val="both"/>
        <w:rPr>
          <w:color w:val="FF0000"/>
          <w:sz w:val="20"/>
          <w:szCs w:val="20"/>
        </w:rPr>
      </w:pPr>
      <w:r w:rsidRPr="00863796">
        <w:rPr>
          <w:color w:val="auto"/>
          <w:sz w:val="22"/>
          <w:szCs w:val="22"/>
        </w:rPr>
        <w:lastRenderedPageBreak/>
        <w:t>Maternity</w:t>
      </w:r>
      <w:r w:rsidR="00EE6667" w:rsidRPr="00863796">
        <w:rPr>
          <w:color w:val="auto"/>
          <w:sz w:val="22"/>
          <w:szCs w:val="22"/>
        </w:rPr>
        <w:t xml:space="preserve"> </w:t>
      </w:r>
      <w:r w:rsidRPr="00863796">
        <w:rPr>
          <w:color w:val="auto"/>
          <w:sz w:val="22"/>
          <w:szCs w:val="22"/>
        </w:rPr>
        <w:t>Pay Schedules</w:t>
      </w:r>
      <w:r w:rsidR="00DF6170">
        <w:rPr>
          <w:color w:val="auto"/>
          <w:sz w:val="22"/>
          <w:szCs w:val="22"/>
        </w:rPr>
        <w:t xml:space="preserve"> </w:t>
      </w:r>
    </w:p>
    <w:p w14:paraId="468562CC" w14:textId="77777777" w:rsidR="00912E5D" w:rsidRPr="00DF553C" w:rsidRDefault="00912E5D" w:rsidP="00127891">
      <w:pPr>
        <w:jc w:val="both"/>
        <w:rPr>
          <w:color w:val="auto"/>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134"/>
        <w:gridCol w:w="1134"/>
        <w:gridCol w:w="1275"/>
        <w:gridCol w:w="1134"/>
        <w:gridCol w:w="1134"/>
      </w:tblGrid>
      <w:tr w:rsidR="00DF553C" w:rsidRPr="005B7749" w14:paraId="762E1F52" w14:textId="77777777" w:rsidTr="005E4ED8">
        <w:trPr>
          <w:trHeight w:val="412"/>
        </w:trPr>
        <w:tc>
          <w:tcPr>
            <w:tcW w:w="9639" w:type="dxa"/>
            <w:gridSpan w:val="6"/>
            <w:tcBorders>
              <w:top w:val="single" w:sz="4" w:space="0" w:color="auto"/>
              <w:left w:val="single" w:sz="4" w:space="0" w:color="auto"/>
              <w:bottom w:val="single" w:sz="4" w:space="0" w:color="auto"/>
            </w:tcBorders>
            <w:shd w:val="clear" w:color="auto" w:fill="B2A1C7" w:themeFill="accent4" w:themeFillTint="99"/>
          </w:tcPr>
          <w:p w14:paraId="265A6DAC" w14:textId="7F9EC615" w:rsidR="00DF553C" w:rsidRPr="005B7749" w:rsidRDefault="00DF553C" w:rsidP="00AD26B1">
            <w:pPr>
              <w:pStyle w:val="BodyText"/>
              <w:rPr>
                <w:rFonts w:cs="Arial"/>
                <w:b/>
                <w:bCs/>
                <w:sz w:val="20"/>
                <w:szCs w:val="20"/>
              </w:rPr>
            </w:pPr>
            <w:r w:rsidRPr="005B7749">
              <w:rPr>
                <w:rFonts w:cs="Arial"/>
                <w:b/>
                <w:bCs/>
                <w:sz w:val="20"/>
                <w:szCs w:val="20"/>
              </w:rPr>
              <w:t xml:space="preserve">Teaching Staff </w:t>
            </w:r>
          </w:p>
        </w:tc>
      </w:tr>
      <w:tr w:rsidR="00EE6667" w:rsidRPr="005B7749" w14:paraId="25C4B242" w14:textId="661E5ACA" w:rsidTr="00B327D7">
        <w:trPr>
          <w:trHeight w:val="823"/>
        </w:trPr>
        <w:tc>
          <w:tcPr>
            <w:tcW w:w="3828"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40A1B4DB" w14:textId="789B8A20" w:rsidR="00EE6667" w:rsidRPr="005B7749" w:rsidRDefault="00EE6667" w:rsidP="00DF553C">
            <w:pPr>
              <w:pStyle w:val="BodyText"/>
              <w:jc w:val="both"/>
              <w:rPr>
                <w:rFonts w:cs="Arial"/>
                <w:b/>
                <w:sz w:val="20"/>
                <w:szCs w:val="20"/>
              </w:rPr>
            </w:pPr>
            <w:r w:rsidRPr="005B7749">
              <w:rPr>
                <w:rFonts w:cs="Arial"/>
                <w:sz w:val="20"/>
                <w:szCs w:val="20"/>
              </w:rPr>
              <w:br w:type="page"/>
            </w:r>
            <w:r w:rsidRPr="005B7749">
              <w:rPr>
                <w:rFonts w:cs="Arial"/>
                <w:b/>
                <w:sz w:val="20"/>
                <w:szCs w:val="20"/>
              </w:rPr>
              <w:t xml:space="preserve">Maternity Pay Criteria  </w:t>
            </w:r>
          </w:p>
        </w:tc>
        <w:tc>
          <w:tcPr>
            <w:tcW w:w="1134" w:type="dxa"/>
            <w:tcBorders>
              <w:left w:val="single" w:sz="4" w:space="0" w:color="auto"/>
            </w:tcBorders>
            <w:shd w:val="clear" w:color="auto" w:fill="E5DFEC" w:themeFill="accent4" w:themeFillTint="33"/>
          </w:tcPr>
          <w:p w14:paraId="16A41EC3" w14:textId="77777777" w:rsidR="00EE6667" w:rsidRPr="005B7749" w:rsidRDefault="00EE6667" w:rsidP="00AD26B1">
            <w:pPr>
              <w:pStyle w:val="BodyText"/>
              <w:rPr>
                <w:rFonts w:cs="Arial"/>
                <w:sz w:val="20"/>
                <w:szCs w:val="20"/>
              </w:rPr>
            </w:pPr>
            <w:r w:rsidRPr="005B7749">
              <w:rPr>
                <w:rFonts w:cs="Arial"/>
                <w:sz w:val="20"/>
                <w:szCs w:val="20"/>
              </w:rPr>
              <w:t>First 4 weeks</w:t>
            </w:r>
          </w:p>
        </w:tc>
        <w:tc>
          <w:tcPr>
            <w:tcW w:w="1134" w:type="dxa"/>
            <w:shd w:val="clear" w:color="auto" w:fill="E5DFEC" w:themeFill="accent4" w:themeFillTint="33"/>
          </w:tcPr>
          <w:p w14:paraId="313CD337" w14:textId="77777777" w:rsidR="00EE6667" w:rsidRPr="005B7749" w:rsidRDefault="00EE6667" w:rsidP="00AD26B1">
            <w:pPr>
              <w:pStyle w:val="BodyText"/>
              <w:rPr>
                <w:rFonts w:cs="Arial"/>
                <w:sz w:val="20"/>
                <w:szCs w:val="20"/>
              </w:rPr>
            </w:pPr>
            <w:r w:rsidRPr="005B7749">
              <w:rPr>
                <w:rFonts w:cs="Arial"/>
                <w:sz w:val="20"/>
                <w:szCs w:val="20"/>
              </w:rPr>
              <w:t>Next 2 weeks</w:t>
            </w:r>
          </w:p>
        </w:tc>
        <w:tc>
          <w:tcPr>
            <w:tcW w:w="1275" w:type="dxa"/>
            <w:shd w:val="clear" w:color="auto" w:fill="E5DFEC" w:themeFill="accent4" w:themeFillTint="33"/>
          </w:tcPr>
          <w:p w14:paraId="057FBD8D" w14:textId="77777777" w:rsidR="00EE6667" w:rsidRPr="005B7749" w:rsidRDefault="00EE6667" w:rsidP="00AD26B1">
            <w:pPr>
              <w:pStyle w:val="BodyText"/>
              <w:rPr>
                <w:rFonts w:cs="Arial"/>
                <w:sz w:val="20"/>
                <w:szCs w:val="20"/>
              </w:rPr>
            </w:pPr>
            <w:r w:rsidRPr="005B7749">
              <w:rPr>
                <w:rFonts w:cs="Arial"/>
                <w:sz w:val="20"/>
                <w:szCs w:val="20"/>
              </w:rPr>
              <w:t>Next 12 weeks</w:t>
            </w:r>
          </w:p>
        </w:tc>
        <w:tc>
          <w:tcPr>
            <w:tcW w:w="1134" w:type="dxa"/>
            <w:shd w:val="clear" w:color="auto" w:fill="E5DFEC" w:themeFill="accent4" w:themeFillTint="33"/>
          </w:tcPr>
          <w:p w14:paraId="1097722A" w14:textId="77777777" w:rsidR="00EE6667" w:rsidRPr="005B7749" w:rsidRDefault="00EE6667" w:rsidP="00AD26B1">
            <w:pPr>
              <w:pStyle w:val="BodyText"/>
              <w:rPr>
                <w:rFonts w:cs="Arial"/>
                <w:sz w:val="20"/>
                <w:szCs w:val="20"/>
              </w:rPr>
            </w:pPr>
            <w:r w:rsidRPr="005B7749">
              <w:rPr>
                <w:rFonts w:cs="Arial"/>
                <w:sz w:val="20"/>
                <w:szCs w:val="20"/>
              </w:rPr>
              <w:t>Next 21 weeks</w:t>
            </w:r>
          </w:p>
        </w:tc>
        <w:tc>
          <w:tcPr>
            <w:tcW w:w="1134" w:type="dxa"/>
            <w:shd w:val="clear" w:color="auto" w:fill="E5DFEC" w:themeFill="accent4" w:themeFillTint="33"/>
          </w:tcPr>
          <w:p w14:paraId="1D03619E" w14:textId="77777777" w:rsidR="00EE6667" w:rsidRPr="005B7749" w:rsidRDefault="00EE6667" w:rsidP="00AD26B1">
            <w:pPr>
              <w:pStyle w:val="BodyText"/>
              <w:rPr>
                <w:rFonts w:cs="Arial"/>
                <w:sz w:val="20"/>
                <w:szCs w:val="20"/>
              </w:rPr>
            </w:pPr>
            <w:r w:rsidRPr="005B7749">
              <w:rPr>
                <w:rFonts w:cs="Arial"/>
                <w:sz w:val="20"/>
                <w:szCs w:val="20"/>
              </w:rPr>
              <w:t>Next 13 weeks</w:t>
            </w:r>
          </w:p>
        </w:tc>
      </w:tr>
      <w:tr w:rsidR="00EE6667" w:rsidRPr="005B7749" w14:paraId="0705AC5E" w14:textId="206EBD8A" w:rsidTr="00B327D7">
        <w:tc>
          <w:tcPr>
            <w:tcW w:w="3828" w:type="dxa"/>
            <w:tcBorders>
              <w:top w:val="single" w:sz="4" w:space="0" w:color="auto"/>
            </w:tcBorders>
          </w:tcPr>
          <w:p w14:paraId="413DC515" w14:textId="77777777" w:rsidR="00EE6667" w:rsidRPr="005B7749" w:rsidRDefault="00EE6667" w:rsidP="003C3DA2">
            <w:pPr>
              <w:pStyle w:val="BodyText"/>
              <w:rPr>
                <w:rFonts w:cs="Arial"/>
                <w:sz w:val="20"/>
                <w:szCs w:val="20"/>
              </w:rPr>
            </w:pPr>
            <w:r w:rsidRPr="005B7749">
              <w:rPr>
                <w:rFonts w:cs="Arial"/>
                <w:sz w:val="20"/>
                <w:szCs w:val="20"/>
              </w:rPr>
              <w:t>At least 1 year’s continuous service at the 11</w:t>
            </w:r>
            <w:r w:rsidRPr="005B7749">
              <w:rPr>
                <w:rFonts w:cs="Arial"/>
                <w:sz w:val="20"/>
                <w:szCs w:val="20"/>
                <w:vertAlign w:val="superscript"/>
              </w:rPr>
              <w:t>th</w:t>
            </w:r>
            <w:r w:rsidRPr="005B7749">
              <w:rPr>
                <w:rFonts w:cs="Arial"/>
                <w:sz w:val="20"/>
                <w:szCs w:val="20"/>
              </w:rPr>
              <w:t xml:space="preserve"> week before EWC (with one or more Local Authorities) and </w:t>
            </w:r>
            <w:r w:rsidRPr="005B7749">
              <w:rPr>
                <w:rFonts w:cs="Arial"/>
                <w:i/>
                <w:sz w:val="20"/>
                <w:szCs w:val="20"/>
              </w:rPr>
              <w:t>at least</w:t>
            </w:r>
            <w:r w:rsidRPr="005B7749">
              <w:rPr>
                <w:rFonts w:cs="Arial"/>
                <w:sz w:val="20"/>
                <w:szCs w:val="20"/>
              </w:rPr>
              <w:t xml:space="preserve"> 26 weeks’ continuous service with Bradford Council by the end of the 15</w:t>
            </w:r>
            <w:r w:rsidRPr="005B7749">
              <w:rPr>
                <w:rFonts w:cs="Arial"/>
                <w:sz w:val="20"/>
                <w:szCs w:val="20"/>
                <w:vertAlign w:val="superscript"/>
              </w:rPr>
              <w:t>th</w:t>
            </w:r>
            <w:r w:rsidRPr="005B7749">
              <w:rPr>
                <w:rFonts w:cs="Arial"/>
                <w:sz w:val="20"/>
                <w:szCs w:val="20"/>
              </w:rPr>
              <w:t xml:space="preserve"> week before EWC. </w:t>
            </w:r>
          </w:p>
          <w:p w14:paraId="05F748E0" w14:textId="56B913F5" w:rsidR="00EE6667" w:rsidRPr="005B7749" w:rsidRDefault="00EE6667" w:rsidP="00A82E96">
            <w:pPr>
              <w:rPr>
                <w:sz w:val="20"/>
                <w:szCs w:val="20"/>
              </w:rPr>
            </w:pPr>
          </w:p>
        </w:tc>
        <w:tc>
          <w:tcPr>
            <w:tcW w:w="1134" w:type="dxa"/>
          </w:tcPr>
          <w:p w14:paraId="7AB36402" w14:textId="77777777" w:rsidR="00EE6667" w:rsidRPr="005B7749" w:rsidRDefault="00EE6667" w:rsidP="00AD26B1">
            <w:pPr>
              <w:pStyle w:val="BodyText"/>
              <w:rPr>
                <w:rFonts w:cs="Arial"/>
                <w:sz w:val="20"/>
                <w:szCs w:val="20"/>
              </w:rPr>
            </w:pPr>
            <w:r w:rsidRPr="005B7749">
              <w:rPr>
                <w:rFonts w:cs="Arial"/>
                <w:sz w:val="20"/>
                <w:szCs w:val="20"/>
              </w:rPr>
              <w:t>Full pay</w:t>
            </w:r>
          </w:p>
          <w:p w14:paraId="4F108821" w14:textId="5A1A123A" w:rsidR="00EE6667" w:rsidRPr="005B7749" w:rsidRDefault="00EE6667" w:rsidP="00AD26B1">
            <w:pPr>
              <w:pStyle w:val="BodyText"/>
              <w:rPr>
                <w:rFonts w:cs="Arial"/>
                <w:sz w:val="20"/>
                <w:szCs w:val="20"/>
              </w:rPr>
            </w:pPr>
            <w:r w:rsidRPr="005B7749">
              <w:rPr>
                <w:rFonts w:cs="Arial"/>
                <w:sz w:val="20"/>
                <w:szCs w:val="20"/>
              </w:rPr>
              <w:t>(</w:t>
            </w:r>
            <w:proofErr w:type="gramStart"/>
            <w:r w:rsidRPr="005B7749">
              <w:rPr>
                <w:rFonts w:cs="Arial"/>
                <w:sz w:val="20"/>
                <w:szCs w:val="20"/>
              </w:rPr>
              <w:t>inclusive</w:t>
            </w:r>
            <w:proofErr w:type="gramEnd"/>
            <w:r w:rsidRPr="005B7749">
              <w:rPr>
                <w:rFonts w:cs="Arial"/>
                <w:sz w:val="20"/>
                <w:szCs w:val="20"/>
              </w:rPr>
              <w:t xml:space="preserve"> of SMP</w:t>
            </w:r>
            <w:r w:rsidR="005E4ED8" w:rsidRPr="005B7749">
              <w:rPr>
                <w:rFonts w:cs="Arial"/>
                <w:sz w:val="20"/>
                <w:szCs w:val="20"/>
              </w:rPr>
              <w:t>)</w:t>
            </w:r>
          </w:p>
        </w:tc>
        <w:tc>
          <w:tcPr>
            <w:tcW w:w="1134" w:type="dxa"/>
          </w:tcPr>
          <w:p w14:paraId="5339B3EE" w14:textId="54F3752C" w:rsidR="00EE6667" w:rsidRPr="005B7749" w:rsidRDefault="00EE6667" w:rsidP="00851C69">
            <w:pPr>
              <w:pStyle w:val="BodyText"/>
              <w:rPr>
                <w:rFonts w:cs="Arial"/>
                <w:sz w:val="20"/>
                <w:szCs w:val="20"/>
              </w:rPr>
            </w:pPr>
            <w:r w:rsidRPr="005B7749">
              <w:rPr>
                <w:rFonts w:cs="Arial"/>
                <w:sz w:val="20"/>
                <w:szCs w:val="20"/>
              </w:rPr>
              <w:t xml:space="preserve">90% </w:t>
            </w:r>
            <w:r w:rsidR="00AD605D" w:rsidRPr="005B7749">
              <w:rPr>
                <w:rFonts w:cs="Arial"/>
                <w:sz w:val="20"/>
                <w:szCs w:val="20"/>
              </w:rPr>
              <w:t xml:space="preserve">of </w:t>
            </w:r>
            <w:r w:rsidRPr="005B7749">
              <w:rPr>
                <w:rFonts w:cs="Arial"/>
                <w:sz w:val="20"/>
                <w:szCs w:val="20"/>
              </w:rPr>
              <w:t>average week</w:t>
            </w:r>
            <w:r w:rsidR="00AD605D" w:rsidRPr="005B7749">
              <w:rPr>
                <w:rFonts w:cs="Arial"/>
                <w:sz w:val="20"/>
                <w:szCs w:val="20"/>
              </w:rPr>
              <w:t>’</w:t>
            </w:r>
            <w:r w:rsidRPr="005B7749">
              <w:rPr>
                <w:rFonts w:cs="Arial"/>
                <w:sz w:val="20"/>
                <w:szCs w:val="20"/>
              </w:rPr>
              <w:t>s earnings (inclusive of SMP)</w:t>
            </w:r>
          </w:p>
        </w:tc>
        <w:tc>
          <w:tcPr>
            <w:tcW w:w="1275" w:type="dxa"/>
          </w:tcPr>
          <w:p w14:paraId="67B89D21" w14:textId="65318C14" w:rsidR="00EE6667" w:rsidRPr="005B7749" w:rsidRDefault="00EE6667" w:rsidP="00AD26B1">
            <w:pPr>
              <w:pStyle w:val="BodyText"/>
              <w:rPr>
                <w:rFonts w:cs="Arial"/>
                <w:sz w:val="20"/>
                <w:szCs w:val="20"/>
              </w:rPr>
            </w:pPr>
            <w:r w:rsidRPr="005B7749">
              <w:rPr>
                <w:rFonts w:cs="Arial"/>
                <w:sz w:val="20"/>
                <w:szCs w:val="20"/>
              </w:rPr>
              <w:t>Half pay plus SMP/SAP (capped at normal salary)</w:t>
            </w:r>
          </w:p>
        </w:tc>
        <w:tc>
          <w:tcPr>
            <w:tcW w:w="1134" w:type="dxa"/>
          </w:tcPr>
          <w:p w14:paraId="3070FBDE" w14:textId="46B82924" w:rsidR="00EE6667" w:rsidRPr="005B7749" w:rsidRDefault="00EE6667" w:rsidP="00AD26B1">
            <w:pPr>
              <w:pStyle w:val="BodyText"/>
              <w:rPr>
                <w:rFonts w:cs="Arial"/>
                <w:sz w:val="20"/>
                <w:szCs w:val="20"/>
              </w:rPr>
            </w:pPr>
            <w:r w:rsidRPr="005B7749">
              <w:rPr>
                <w:rFonts w:cs="Arial"/>
                <w:sz w:val="20"/>
                <w:szCs w:val="20"/>
              </w:rPr>
              <w:t>SMP</w:t>
            </w:r>
          </w:p>
        </w:tc>
        <w:tc>
          <w:tcPr>
            <w:tcW w:w="1134" w:type="dxa"/>
          </w:tcPr>
          <w:p w14:paraId="797B374E" w14:textId="77777777" w:rsidR="00EE6667" w:rsidRPr="005B7749" w:rsidRDefault="00EE6667" w:rsidP="00AD26B1">
            <w:pPr>
              <w:pStyle w:val="BodyText"/>
              <w:rPr>
                <w:rFonts w:cs="Arial"/>
                <w:sz w:val="20"/>
                <w:szCs w:val="20"/>
              </w:rPr>
            </w:pPr>
            <w:r w:rsidRPr="005B7749">
              <w:rPr>
                <w:rFonts w:cs="Arial"/>
                <w:sz w:val="20"/>
                <w:szCs w:val="20"/>
              </w:rPr>
              <w:t>No pay</w:t>
            </w:r>
          </w:p>
        </w:tc>
      </w:tr>
      <w:tr w:rsidR="00EE6667" w:rsidRPr="005B7749" w14:paraId="27DB2A75" w14:textId="29700E74" w:rsidTr="00B327D7">
        <w:trPr>
          <w:trHeight w:val="1842"/>
        </w:trPr>
        <w:tc>
          <w:tcPr>
            <w:tcW w:w="3828" w:type="dxa"/>
          </w:tcPr>
          <w:p w14:paraId="590D701C" w14:textId="735AA807" w:rsidR="00EE6667" w:rsidRPr="005B7749" w:rsidRDefault="00EE6667" w:rsidP="003C3DA2">
            <w:pPr>
              <w:pStyle w:val="BodyText"/>
              <w:rPr>
                <w:rFonts w:cs="Arial"/>
                <w:sz w:val="20"/>
                <w:szCs w:val="20"/>
              </w:rPr>
            </w:pPr>
            <w:r w:rsidRPr="005B7749">
              <w:rPr>
                <w:rFonts w:cs="Arial"/>
                <w:sz w:val="20"/>
                <w:szCs w:val="20"/>
              </w:rPr>
              <w:t>At least 1 year’s continuous service at the beginning of the 11</w:t>
            </w:r>
            <w:r w:rsidRPr="005B7749">
              <w:rPr>
                <w:rFonts w:cs="Arial"/>
                <w:sz w:val="20"/>
                <w:szCs w:val="20"/>
                <w:vertAlign w:val="superscript"/>
              </w:rPr>
              <w:t>th</w:t>
            </w:r>
            <w:r w:rsidRPr="005B7749">
              <w:rPr>
                <w:rFonts w:cs="Arial"/>
                <w:sz w:val="20"/>
                <w:szCs w:val="20"/>
              </w:rPr>
              <w:t xml:space="preserve"> week before EWC (with one or more Local Authorities) but </w:t>
            </w:r>
            <w:r w:rsidRPr="005B7749">
              <w:rPr>
                <w:rFonts w:cs="Arial"/>
                <w:i/>
                <w:sz w:val="20"/>
                <w:szCs w:val="20"/>
              </w:rPr>
              <w:t>less</w:t>
            </w:r>
            <w:r w:rsidRPr="005B7749">
              <w:rPr>
                <w:rFonts w:cs="Arial"/>
                <w:sz w:val="20"/>
                <w:szCs w:val="20"/>
              </w:rPr>
              <w:t xml:space="preserve"> than 26 weeks’ continuous service with Bradford Council by the end of the 15</w:t>
            </w:r>
            <w:r w:rsidRPr="005B7749">
              <w:rPr>
                <w:rFonts w:cs="Arial"/>
                <w:sz w:val="20"/>
                <w:szCs w:val="20"/>
                <w:vertAlign w:val="superscript"/>
              </w:rPr>
              <w:t>th</w:t>
            </w:r>
            <w:r w:rsidRPr="005B7749">
              <w:rPr>
                <w:rFonts w:cs="Arial"/>
                <w:sz w:val="20"/>
                <w:szCs w:val="20"/>
              </w:rPr>
              <w:t xml:space="preserve"> week before EWC</w:t>
            </w:r>
          </w:p>
          <w:p w14:paraId="7FB23D87" w14:textId="074E11CC" w:rsidR="00EE6667" w:rsidRPr="005B7749" w:rsidRDefault="00EE6667" w:rsidP="003C3DA2">
            <w:pPr>
              <w:pStyle w:val="BodyText"/>
              <w:rPr>
                <w:rFonts w:cs="Arial"/>
                <w:sz w:val="20"/>
                <w:szCs w:val="20"/>
              </w:rPr>
            </w:pPr>
            <w:r w:rsidRPr="005B7749">
              <w:rPr>
                <w:rFonts w:cs="Arial"/>
                <w:sz w:val="20"/>
                <w:szCs w:val="20"/>
              </w:rPr>
              <w:t xml:space="preserve"> </w:t>
            </w:r>
          </w:p>
        </w:tc>
        <w:tc>
          <w:tcPr>
            <w:tcW w:w="1134" w:type="dxa"/>
          </w:tcPr>
          <w:p w14:paraId="73EF6AC3" w14:textId="77777777" w:rsidR="00EE6667" w:rsidRPr="005B7749" w:rsidRDefault="00EE6667" w:rsidP="00AD26B1">
            <w:pPr>
              <w:pStyle w:val="BodyText"/>
              <w:rPr>
                <w:rFonts w:cs="Arial"/>
                <w:sz w:val="20"/>
                <w:szCs w:val="20"/>
              </w:rPr>
            </w:pPr>
            <w:r w:rsidRPr="005B7749">
              <w:rPr>
                <w:rFonts w:cs="Arial"/>
                <w:sz w:val="20"/>
                <w:szCs w:val="20"/>
              </w:rPr>
              <w:t xml:space="preserve">Full pay </w:t>
            </w:r>
          </w:p>
          <w:p w14:paraId="42DFAB75" w14:textId="3113C731" w:rsidR="00EE6667" w:rsidRPr="005B7749" w:rsidRDefault="00EE6667" w:rsidP="00AD26B1">
            <w:pPr>
              <w:pStyle w:val="BodyText"/>
              <w:rPr>
                <w:rFonts w:cs="Arial"/>
                <w:sz w:val="20"/>
                <w:szCs w:val="20"/>
              </w:rPr>
            </w:pPr>
            <w:r w:rsidRPr="005B7749">
              <w:rPr>
                <w:rFonts w:cs="Arial"/>
                <w:sz w:val="20"/>
                <w:szCs w:val="20"/>
              </w:rPr>
              <w:t>(</w:t>
            </w:r>
            <w:proofErr w:type="gramStart"/>
            <w:r w:rsidRPr="005B7749">
              <w:rPr>
                <w:rFonts w:cs="Arial"/>
                <w:sz w:val="20"/>
                <w:szCs w:val="20"/>
              </w:rPr>
              <w:t>inclusive</w:t>
            </w:r>
            <w:proofErr w:type="gramEnd"/>
            <w:r w:rsidRPr="005B7749">
              <w:rPr>
                <w:rFonts w:cs="Arial"/>
                <w:sz w:val="20"/>
                <w:szCs w:val="20"/>
              </w:rPr>
              <w:t xml:space="preserve"> of SMP/SAP)</w:t>
            </w:r>
          </w:p>
        </w:tc>
        <w:tc>
          <w:tcPr>
            <w:tcW w:w="1134" w:type="dxa"/>
          </w:tcPr>
          <w:p w14:paraId="19C181A5" w14:textId="740F743E" w:rsidR="00EE6667" w:rsidRPr="005B7749" w:rsidRDefault="00EE6667" w:rsidP="00AD26B1">
            <w:pPr>
              <w:pStyle w:val="BodyText"/>
              <w:rPr>
                <w:rFonts w:cs="Arial"/>
                <w:sz w:val="20"/>
                <w:szCs w:val="20"/>
              </w:rPr>
            </w:pPr>
            <w:r w:rsidRPr="005B7749">
              <w:rPr>
                <w:rFonts w:cs="Arial"/>
                <w:sz w:val="20"/>
                <w:szCs w:val="20"/>
              </w:rPr>
              <w:t>90% of a</w:t>
            </w:r>
            <w:r w:rsidR="00C216DA" w:rsidRPr="005B7749">
              <w:rPr>
                <w:rFonts w:cs="Arial"/>
                <w:sz w:val="20"/>
                <w:szCs w:val="20"/>
              </w:rPr>
              <w:t xml:space="preserve">verage </w:t>
            </w:r>
            <w:r w:rsidRPr="005B7749">
              <w:rPr>
                <w:rFonts w:cs="Arial"/>
                <w:sz w:val="20"/>
                <w:szCs w:val="20"/>
              </w:rPr>
              <w:t xml:space="preserve">week’s </w:t>
            </w:r>
            <w:r w:rsidR="00C216DA" w:rsidRPr="005B7749">
              <w:rPr>
                <w:rFonts w:cs="Arial"/>
                <w:sz w:val="20"/>
                <w:szCs w:val="20"/>
              </w:rPr>
              <w:t>earnings</w:t>
            </w:r>
          </w:p>
          <w:p w14:paraId="2F975E20" w14:textId="12C900BE" w:rsidR="00EE6667" w:rsidRPr="005B7749" w:rsidRDefault="00EE6667" w:rsidP="00AD26B1">
            <w:pPr>
              <w:pStyle w:val="BodyText"/>
              <w:rPr>
                <w:rFonts w:cs="Arial"/>
                <w:sz w:val="20"/>
                <w:szCs w:val="20"/>
              </w:rPr>
            </w:pPr>
            <w:r w:rsidRPr="005B7749">
              <w:rPr>
                <w:rFonts w:cs="Arial"/>
                <w:sz w:val="20"/>
                <w:szCs w:val="20"/>
              </w:rPr>
              <w:t>(</w:t>
            </w:r>
            <w:proofErr w:type="gramStart"/>
            <w:r w:rsidRPr="005B7749">
              <w:rPr>
                <w:rFonts w:cs="Arial"/>
                <w:sz w:val="20"/>
                <w:szCs w:val="20"/>
              </w:rPr>
              <w:t>inclusive</w:t>
            </w:r>
            <w:proofErr w:type="gramEnd"/>
            <w:r w:rsidRPr="005B7749">
              <w:rPr>
                <w:rFonts w:cs="Arial"/>
                <w:sz w:val="20"/>
                <w:szCs w:val="20"/>
              </w:rPr>
              <w:t xml:space="preserve"> of SMP)</w:t>
            </w:r>
          </w:p>
        </w:tc>
        <w:tc>
          <w:tcPr>
            <w:tcW w:w="1275" w:type="dxa"/>
          </w:tcPr>
          <w:p w14:paraId="5D02BA87" w14:textId="77777777" w:rsidR="00EE6667" w:rsidRPr="005B7749" w:rsidRDefault="00EE6667" w:rsidP="00AD26B1">
            <w:pPr>
              <w:pStyle w:val="BodyText"/>
              <w:rPr>
                <w:rFonts w:cs="Arial"/>
                <w:sz w:val="20"/>
                <w:szCs w:val="20"/>
              </w:rPr>
            </w:pPr>
            <w:r w:rsidRPr="005B7749">
              <w:rPr>
                <w:rFonts w:cs="Arial"/>
                <w:sz w:val="20"/>
                <w:szCs w:val="20"/>
              </w:rPr>
              <w:t>Half pay plus MA if eligible</w:t>
            </w:r>
          </w:p>
          <w:p w14:paraId="4CBAC321" w14:textId="77777777" w:rsidR="00EE6667" w:rsidRPr="005B7749" w:rsidRDefault="00EE6667" w:rsidP="00AD26B1">
            <w:pPr>
              <w:pStyle w:val="BodyText"/>
              <w:rPr>
                <w:rFonts w:cs="Arial"/>
                <w:sz w:val="20"/>
                <w:szCs w:val="20"/>
              </w:rPr>
            </w:pPr>
            <w:r w:rsidRPr="005B7749">
              <w:rPr>
                <w:rFonts w:cs="Arial"/>
                <w:sz w:val="20"/>
                <w:szCs w:val="20"/>
              </w:rPr>
              <w:t>(</w:t>
            </w:r>
            <w:proofErr w:type="gramStart"/>
            <w:r w:rsidRPr="005B7749">
              <w:rPr>
                <w:rFonts w:cs="Arial"/>
                <w:sz w:val="20"/>
                <w:szCs w:val="20"/>
              </w:rPr>
              <w:t>capped</w:t>
            </w:r>
            <w:proofErr w:type="gramEnd"/>
            <w:r w:rsidRPr="005B7749">
              <w:rPr>
                <w:rFonts w:cs="Arial"/>
                <w:sz w:val="20"/>
                <w:szCs w:val="20"/>
              </w:rPr>
              <w:t xml:space="preserve"> at normal salary)</w:t>
            </w:r>
          </w:p>
        </w:tc>
        <w:tc>
          <w:tcPr>
            <w:tcW w:w="1134" w:type="dxa"/>
          </w:tcPr>
          <w:p w14:paraId="33DCAD05" w14:textId="77777777" w:rsidR="00EE6667" w:rsidRPr="005B7749" w:rsidRDefault="00EE6667" w:rsidP="00AD26B1">
            <w:pPr>
              <w:pStyle w:val="BodyText"/>
              <w:rPr>
                <w:rFonts w:cs="Arial"/>
                <w:sz w:val="20"/>
                <w:szCs w:val="20"/>
              </w:rPr>
            </w:pPr>
            <w:r w:rsidRPr="005B7749">
              <w:rPr>
                <w:rFonts w:cs="Arial"/>
                <w:sz w:val="20"/>
                <w:szCs w:val="20"/>
              </w:rPr>
              <w:t>MA if eligible</w:t>
            </w:r>
          </w:p>
        </w:tc>
        <w:tc>
          <w:tcPr>
            <w:tcW w:w="1134" w:type="dxa"/>
          </w:tcPr>
          <w:p w14:paraId="33E65F1A" w14:textId="77777777" w:rsidR="00EE6667" w:rsidRPr="005B7749" w:rsidRDefault="00EE6667" w:rsidP="00AD26B1">
            <w:pPr>
              <w:pStyle w:val="BodyText"/>
              <w:rPr>
                <w:rFonts w:cs="Arial"/>
                <w:sz w:val="20"/>
                <w:szCs w:val="20"/>
              </w:rPr>
            </w:pPr>
            <w:r w:rsidRPr="005B7749">
              <w:rPr>
                <w:rFonts w:cs="Arial"/>
                <w:sz w:val="20"/>
                <w:szCs w:val="20"/>
              </w:rPr>
              <w:t>No Pay</w:t>
            </w:r>
          </w:p>
        </w:tc>
      </w:tr>
      <w:tr w:rsidR="00EE6667" w:rsidRPr="005B7749" w14:paraId="6F9CD256" w14:textId="24751C0F" w:rsidTr="00B327D7">
        <w:tc>
          <w:tcPr>
            <w:tcW w:w="3828" w:type="dxa"/>
          </w:tcPr>
          <w:p w14:paraId="1DF8A552" w14:textId="77777777" w:rsidR="00EE6667" w:rsidRPr="005B7749" w:rsidRDefault="00EE6667" w:rsidP="003C3DA2">
            <w:pPr>
              <w:pStyle w:val="BodyText"/>
              <w:rPr>
                <w:rFonts w:cs="Arial"/>
                <w:sz w:val="20"/>
                <w:szCs w:val="20"/>
              </w:rPr>
            </w:pPr>
            <w:r w:rsidRPr="005B7749">
              <w:rPr>
                <w:rFonts w:cs="Arial"/>
                <w:sz w:val="20"/>
                <w:szCs w:val="20"/>
              </w:rPr>
              <w:t>Less than 1 year’s continuous service at the beginning of the 11</w:t>
            </w:r>
            <w:r w:rsidRPr="005B7749">
              <w:rPr>
                <w:rFonts w:cs="Arial"/>
                <w:sz w:val="20"/>
                <w:szCs w:val="20"/>
                <w:vertAlign w:val="superscript"/>
              </w:rPr>
              <w:t>th</w:t>
            </w:r>
            <w:r w:rsidRPr="005B7749">
              <w:rPr>
                <w:rFonts w:cs="Arial"/>
                <w:sz w:val="20"/>
                <w:szCs w:val="20"/>
              </w:rPr>
              <w:t xml:space="preserve"> week before the EWC (with one or more Local Authorities) and </w:t>
            </w:r>
            <w:r w:rsidRPr="005B7749">
              <w:rPr>
                <w:rFonts w:cs="Arial"/>
                <w:i/>
                <w:sz w:val="20"/>
                <w:szCs w:val="20"/>
              </w:rPr>
              <w:t>at least</w:t>
            </w:r>
            <w:r w:rsidRPr="005B7749">
              <w:rPr>
                <w:rFonts w:cs="Arial"/>
                <w:sz w:val="20"/>
                <w:szCs w:val="20"/>
              </w:rPr>
              <w:t xml:space="preserve"> 26 weeks’ continuous employment with Bradford Council </w:t>
            </w:r>
          </w:p>
        </w:tc>
        <w:tc>
          <w:tcPr>
            <w:tcW w:w="2268" w:type="dxa"/>
            <w:gridSpan w:val="2"/>
          </w:tcPr>
          <w:p w14:paraId="634779E0" w14:textId="1C8C6C7C" w:rsidR="00EE6667" w:rsidRPr="005B7749" w:rsidRDefault="00EE6667" w:rsidP="003C3DA2">
            <w:pPr>
              <w:pStyle w:val="BodyText"/>
              <w:rPr>
                <w:rFonts w:cs="Arial"/>
                <w:sz w:val="20"/>
                <w:szCs w:val="20"/>
              </w:rPr>
            </w:pPr>
            <w:r w:rsidRPr="005B7749">
              <w:rPr>
                <w:rFonts w:cs="Arial"/>
                <w:sz w:val="20"/>
                <w:szCs w:val="20"/>
              </w:rPr>
              <w:t>Higher Rate SMP</w:t>
            </w:r>
          </w:p>
          <w:p w14:paraId="66EAF3F5" w14:textId="3834F929" w:rsidR="00EE6667" w:rsidRPr="005B7749" w:rsidRDefault="00EE6667" w:rsidP="003C3DA2">
            <w:pPr>
              <w:pStyle w:val="BodyText"/>
              <w:rPr>
                <w:rFonts w:cs="Arial"/>
                <w:sz w:val="20"/>
                <w:szCs w:val="20"/>
              </w:rPr>
            </w:pPr>
            <w:r w:rsidRPr="005B7749">
              <w:rPr>
                <w:rFonts w:cs="Arial"/>
                <w:sz w:val="20"/>
                <w:szCs w:val="20"/>
              </w:rPr>
              <w:t>(6 weeks)</w:t>
            </w:r>
          </w:p>
        </w:tc>
        <w:tc>
          <w:tcPr>
            <w:tcW w:w="2409" w:type="dxa"/>
            <w:gridSpan w:val="2"/>
          </w:tcPr>
          <w:p w14:paraId="5E9DEE8B" w14:textId="2A3111A6" w:rsidR="00EE6667" w:rsidRPr="005B7749" w:rsidRDefault="00EE6667" w:rsidP="003C3DA2">
            <w:pPr>
              <w:pStyle w:val="BodyText"/>
              <w:rPr>
                <w:rFonts w:cs="Arial"/>
                <w:sz w:val="20"/>
                <w:szCs w:val="20"/>
              </w:rPr>
            </w:pPr>
            <w:r w:rsidRPr="005B7749">
              <w:rPr>
                <w:rFonts w:cs="Arial"/>
                <w:sz w:val="20"/>
                <w:szCs w:val="20"/>
              </w:rPr>
              <w:t>Lower Rate SMP (33 weeks)</w:t>
            </w:r>
          </w:p>
        </w:tc>
        <w:tc>
          <w:tcPr>
            <w:tcW w:w="1134" w:type="dxa"/>
          </w:tcPr>
          <w:p w14:paraId="6BD543F4" w14:textId="77777777" w:rsidR="00EE6667" w:rsidRPr="005B7749" w:rsidRDefault="00EE6667" w:rsidP="007E710F">
            <w:pPr>
              <w:pStyle w:val="BodyText"/>
              <w:jc w:val="both"/>
              <w:rPr>
                <w:rFonts w:cs="Arial"/>
                <w:sz w:val="20"/>
                <w:szCs w:val="20"/>
              </w:rPr>
            </w:pPr>
            <w:r w:rsidRPr="005B7749">
              <w:rPr>
                <w:rFonts w:cs="Arial"/>
                <w:sz w:val="20"/>
                <w:szCs w:val="20"/>
              </w:rPr>
              <w:t>No Pay</w:t>
            </w:r>
          </w:p>
        </w:tc>
      </w:tr>
      <w:tr w:rsidR="00EE6667" w:rsidRPr="005B7749" w14:paraId="1F9EEFEC" w14:textId="2564EB04" w:rsidTr="00B327D7">
        <w:tc>
          <w:tcPr>
            <w:tcW w:w="3828" w:type="dxa"/>
          </w:tcPr>
          <w:p w14:paraId="6E3E2041" w14:textId="6A1095F3" w:rsidR="00EE6667" w:rsidRPr="005B7749" w:rsidRDefault="00EE6667" w:rsidP="003C3DA2">
            <w:pPr>
              <w:pStyle w:val="BodyText"/>
              <w:rPr>
                <w:rFonts w:cs="Arial"/>
                <w:sz w:val="20"/>
                <w:szCs w:val="20"/>
              </w:rPr>
            </w:pPr>
            <w:r w:rsidRPr="005B7749">
              <w:rPr>
                <w:rFonts w:cs="Arial"/>
                <w:sz w:val="20"/>
                <w:szCs w:val="20"/>
              </w:rPr>
              <w:t>Less than 1 year’s continuous service at the beginning of the 11</w:t>
            </w:r>
            <w:r w:rsidRPr="005B7749">
              <w:rPr>
                <w:rFonts w:cs="Arial"/>
                <w:sz w:val="20"/>
                <w:szCs w:val="20"/>
                <w:vertAlign w:val="superscript"/>
              </w:rPr>
              <w:t>th</w:t>
            </w:r>
            <w:r w:rsidRPr="005B7749">
              <w:rPr>
                <w:rFonts w:cs="Arial"/>
                <w:sz w:val="20"/>
                <w:szCs w:val="20"/>
              </w:rPr>
              <w:t xml:space="preserve"> week before the EWC (with one or more Local Authorities) </w:t>
            </w:r>
            <w:r w:rsidRPr="005B7749">
              <w:rPr>
                <w:rFonts w:cs="Arial"/>
                <w:i/>
                <w:sz w:val="20"/>
                <w:szCs w:val="20"/>
              </w:rPr>
              <w:t>and less than</w:t>
            </w:r>
            <w:r w:rsidRPr="005B7749">
              <w:rPr>
                <w:rFonts w:cs="Arial"/>
                <w:sz w:val="20"/>
                <w:szCs w:val="20"/>
              </w:rPr>
              <w:t xml:space="preserve"> 26 weeks’ continuous employment with Bradford Council by the end of the 15</w:t>
            </w:r>
            <w:r w:rsidRPr="005B7749">
              <w:rPr>
                <w:rFonts w:cs="Arial"/>
                <w:sz w:val="20"/>
                <w:szCs w:val="20"/>
                <w:vertAlign w:val="superscript"/>
              </w:rPr>
              <w:t>th</w:t>
            </w:r>
            <w:r w:rsidRPr="005B7749">
              <w:rPr>
                <w:rFonts w:cs="Arial"/>
                <w:sz w:val="20"/>
                <w:szCs w:val="20"/>
              </w:rPr>
              <w:t xml:space="preserve"> week before EWC.</w:t>
            </w:r>
          </w:p>
        </w:tc>
        <w:tc>
          <w:tcPr>
            <w:tcW w:w="5811" w:type="dxa"/>
            <w:gridSpan w:val="5"/>
          </w:tcPr>
          <w:p w14:paraId="606856EC" w14:textId="77777777" w:rsidR="00EE6667" w:rsidRPr="005B7749" w:rsidRDefault="00EE6667" w:rsidP="003C3DA2">
            <w:pPr>
              <w:pStyle w:val="BodyText"/>
              <w:rPr>
                <w:rFonts w:cs="Arial"/>
                <w:sz w:val="20"/>
                <w:szCs w:val="20"/>
              </w:rPr>
            </w:pPr>
            <w:r w:rsidRPr="005B7749">
              <w:rPr>
                <w:rFonts w:cs="Arial"/>
                <w:sz w:val="20"/>
                <w:szCs w:val="20"/>
              </w:rPr>
              <w:t xml:space="preserve">Statutory Maternity Allowance (MA) may be payable, dependent on National insurance contributions. </w:t>
            </w:r>
          </w:p>
          <w:p w14:paraId="1DDB7893" w14:textId="77777777" w:rsidR="00EE6667" w:rsidRPr="005B7749" w:rsidRDefault="00EE6667" w:rsidP="003C3DA2">
            <w:pPr>
              <w:pStyle w:val="BodyText"/>
              <w:rPr>
                <w:rFonts w:cs="Arial"/>
                <w:sz w:val="20"/>
                <w:szCs w:val="20"/>
              </w:rPr>
            </w:pPr>
          </w:p>
          <w:p w14:paraId="07AD54E8" w14:textId="77777777" w:rsidR="00EE6667" w:rsidRPr="005B7749" w:rsidRDefault="00EE6667" w:rsidP="003C3DA2">
            <w:pPr>
              <w:pStyle w:val="BodyText"/>
              <w:rPr>
                <w:rFonts w:cs="Arial"/>
                <w:sz w:val="20"/>
                <w:szCs w:val="20"/>
              </w:rPr>
            </w:pPr>
            <w:r w:rsidRPr="005B7749">
              <w:rPr>
                <w:rFonts w:cs="Arial"/>
                <w:sz w:val="20"/>
                <w:szCs w:val="20"/>
              </w:rPr>
              <w:t xml:space="preserve">Maximum 52 weeks leave </w:t>
            </w:r>
          </w:p>
        </w:tc>
      </w:tr>
    </w:tbl>
    <w:p w14:paraId="5A65F9C7" w14:textId="0ED59F8F" w:rsidR="002A77A2" w:rsidRPr="005B7749" w:rsidRDefault="002A77A2" w:rsidP="003C3DA2">
      <w:pPr>
        <w:jc w:val="both"/>
        <w:rPr>
          <w:color w:val="auto"/>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842"/>
        <w:gridCol w:w="1701"/>
        <w:gridCol w:w="993"/>
        <w:gridCol w:w="1275"/>
      </w:tblGrid>
      <w:tr w:rsidR="00DF553C" w:rsidRPr="005B7749" w14:paraId="36505BD4" w14:textId="77777777" w:rsidTr="005E4ED8">
        <w:tc>
          <w:tcPr>
            <w:tcW w:w="9639" w:type="dxa"/>
            <w:gridSpan w:val="5"/>
            <w:tcBorders>
              <w:top w:val="single" w:sz="4" w:space="0" w:color="auto"/>
              <w:left w:val="single" w:sz="4" w:space="0" w:color="auto"/>
              <w:bottom w:val="single" w:sz="4" w:space="0" w:color="auto"/>
            </w:tcBorders>
            <w:shd w:val="clear" w:color="auto" w:fill="C2D69B" w:themeFill="accent3" w:themeFillTint="99"/>
          </w:tcPr>
          <w:p w14:paraId="2D6E2432" w14:textId="77777777" w:rsidR="00DF553C" w:rsidRPr="005B7749" w:rsidRDefault="00DF553C" w:rsidP="00DF553C">
            <w:pPr>
              <w:pStyle w:val="BodyText"/>
              <w:rPr>
                <w:rFonts w:cs="Arial"/>
                <w:b/>
                <w:bCs/>
                <w:sz w:val="20"/>
                <w:szCs w:val="20"/>
              </w:rPr>
            </w:pPr>
            <w:r w:rsidRPr="005B7749">
              <w:rPr>
                <w:rFonts w:cs="Arial"/>
                <w:b/>
                <w:bCs/>
                <w:sz w:val="20"/>
                <w:szCs w:val="20"/>
              </w:rPr>
              <w:t>Support Staff</w:t>
            </w:r>
          </w:p>
          <w:p w14:paraId="103758A5" w14:textId="1B96B875" w:rsidR="00DF553C" w:rsidRPr="005B7749" w:rsidRDefault="00DF553C" w:rsidP="00DF553C">
            <w:pPr>
              <w:pStyle w:val="BodyText"/>
              <w:rPr>
                <w:rFonts w:cs="Arial"/>
                <w:b/>
                <w:bCs/>
                <w:sz w:val="20"/>
                <w:szCs w:val="20"/>
              </w:rPr>
            </w:pPr>
          </w:p>
        </w:tc>
      </w:tr>
      <w:tr w:rsidR="00EE6667" w:rsidRPr="005B7749" w14:paraId="768CCC42" w14:textId="5F433999" w:rsidTr="00B327D7">
        <w:tc>
          <w:tcPr>
            <w:tcW w:w="382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E074AE" w14:textId="53B9BC76" w:rsidR="00EE6667" w:rsidRPr="005B7749" w:rsidRDefault="00EE6667" w:rsidP="00AD26B1">
            <w:pPr>
              <w:pStyle w:val="BodyText"/>
              <w:rPr>
                <w:rFonts w:cs="Arial"/>
                <w:b/>
                <w:sz w:val="20"/>
                <w:szCs w:val="20"/>
              </w:rPr>
            </w:pPr>
            <w:r w:rsidRPr="005B7749">
              <w:rPr>
                <w:rFonts w:cs="Arial"/>
                <w:b/>
                <w:sz w:val="20"/>
                <w:szCs w:val="20"/>
              </w:rPr>
              <w:t xml:space="preserve">Maternity Pay Criteria </w:t>
            </w:r>
          </w:p>
          <w:p w14:paraId="5BE2A5C9" w14:textId="77777777" w:rsidR="00EE6667" w:rsidRPr="005B7749" w:rsidRDefault="00EE6667" w:rsidP="00AD26B1">
            <w:pPr>
              <w:pStyle w:val="BodyText"/>
              <w:rPr>
                <w:rFonts w:cs="Arial"/>
                <w:sz w:val="20"/>
                <w:szCs w:val="20"/>
              </w:rPr>
            </w:pPr>
          </w:p>
        </w:tc>
        <w:tc>
          <w:tcPr>
            <w:tcW w:w="1842" w:type="dxa"/>
            <w:tcBorders>
              <w:left w:val="single" w:sz="4" w:space="0" w:color="auto"/>
            </w:tcBorders>
            <w:shd w:val="clear" w:color="auto" w:fill="EAF1DD" w:themeFill="accent3" w:themeFillTint="33"/>
          </w:tcPr>
          <w:p w14:paraId="20FEF879" w14:textId="77777777" w:rsidR="00EE6667" w:rsidRPr="005B7749" w:rsidRDefault="00EE6667" w:rsidP="000F3EE8">
            <w:pPr>
              <w:pStyle w:val="BodyText"/>
              <w:rPr>
                <w:rFonts w:cs="Arial"/>
                <w:sz w:val="20"/>
                <w:szCs w:val="20"/>
              </w:rPr>
            </w:pPr>
            <w:r w:rsidRPr="005B7749">
              <w:rPr>
                <w:rFonts w:cs="Arial"/>
                <w:sz w:val="20"/>
                <w:szCs w:val="20"/>
              </w:rPr>
              <w:t>First 6 weeks</w:t>
            </w:r>
          </w:p>
        </w:tc>
        <w:tc>
          <w:tcPr>
            <w:tcW w:w="1701" w:type="dxa"/>
            <w:shd w:val="clear" w:color="auto" w:fill="EAF1DD" w:themeFill="accent3" w:themeFillTint="33"/>
          </w:tcPr>
          <w:p w14:paraId="708EF55F" w14:textId="33C6E665" w:rsidR="00EE6667" w:rsidRPr="005B7749" w:rsidRDefault="00EE6667" w:rsidP="000F3EE8">
            <w:pPr>
              <w:pStyle w:val="BodyText"/>
              <w:rPr>
                <w:rFonts w:cs="Arial"/>
                <w:sz w:val="20"/>
                <w:szCs w:val="20"/>
              </w:rPr>
            </w:pPr>
            <w:r w:rsidRPr="005B7749">
              <w:rPr>
                <w:rFonts w:cs="Arial"/>
                <w:sz w:val="20"/>
                <w:szCs w:val="20"/>
              </w:rPr>
              <w:t>Next 12 weeks</w:t>
            </w:r>
          </w:p>
        </w:tc>
        <w:tc>
          <w:tcPr>
            <w:tcW w:w="993" w:type="dxa"/>
            <w:shd w:val="clear" w:color="auto" w:fill="EAF1DD" w:themeFill="accent3" w:themeFillTint="33"/>
          </w:tcPr>
          <w:p w14:paraId="37683F4A" w14:textId="2D96A0A9" w:rsidR="00EE6667" w:rsidRPr="005B7749" w:rsidRDefault="00EE6667" w:rsidP="000F3EE8">
            <w:pPr>
              <w:pStyle w:val="BodyText"/>
              <w:rPr>
                <w:rFonts w:cs="Arial"/>
                <w:sz w:val="20"/>
                <w:szCs w:val="20"/>
              </w:rPr>
            </w:pPr>
            <w:r w:rsidRPr="005B7749">
              <w:rPr>
                <w:rFonts w:cs="Arial"/>
                <w:sz w:val="20"/>
                <w:szCs w:val="20"/>
              </w:rPr>
              <w:t>Next 21 weeks</w:t>
            </w:r>
          </w:p>
        </w:tc>
        <w:tc>
          <w:tcPr>
            <w:tcW w:w="1275" w:type="dxa"/>
            <w:shd w:val="clear" w:color="auto" w:fill="EAF1DD" w:themeFill="accent3" w:themeFillTint="33"/>
          </w:tcPr>
          <w:p w14:paraId="3550C470" w14:textId="33730472" w:rsidR="00EE6667" w:rsidRPr="005B7749" w:rsidRDefault="00EE6667" w:rsidP="000F3EE8">
            <w:pPr>
              <w:pStyle w:val="BodyText"/>
              <w:rPr>
                <w:rFonts w:cs="Arial"/>
                <w:sz w:val="20"/>
                <w:szCs w:val="20"/>
              </w:rPr>
            </w:pPr>
            <w:r w:rsidRPr="005B7749">
              <w:rPr>
                <w:rFonts w:cs="Arial"/>
                <w:sz w:val="20"/>
                <w:szCs w:val="20"/>
              </w:rPr>
              <w:t>Next 13 weeks</w:t>
            </w:r>
          </w:p>
        </w:tc>
      </w:tr>
      <w:tr w:rsidR="00EE6667" w:rsidRPr="005B7749" w14:paraId="5E8AADA3" w14:textId="3EE41A78" w:rsidTr="00B327D7">
        <w:tc>
          <w:tcPr>
            <w:tcW w:w="3828" w:type="dxa"/>
            <w:tcBorders>
              <w:top w:val="single" w:sz="4" w:space="0" w:color="auto"/>
            </w:tcBorders>
          </w:tcPr>
          <w:p w14:paraId="1284FC70" w14:textId="50353731" w:rsidR="00EE6667" w:rsidRPr="005B7749" w:rsidRDefault="00EE6667" w:rsidP="00AD26B1">
            <w:pPr>
              <w:pStyle w:val="BodyText"/>
              <w:rPr>
                <w:rFonts w:cs="Arial"/>
                <w:sz w:val="20"/>
                <w:szCs w:val="20"/>
              </w:rPr>
            </w:pPr>
            <w:r w:rsidRPr="005B7749">
              <w:rPr>
                <w:rFonts w:cs="Arial"/>
                <w:sz w:val="20"/>
                <w:szCs w:val="20"/>
              </w:rPr>
              <w:t xml:space="preserve">At least 1 year’s continuous service at the beginning of the 15th week before the EWC (and intends to return) </w:t>
            </w:r>
          </w:p>
        </w:tc>
        <w:tc>
          <w:tcPr>
            <w:tcW w:w="1842" w:type="dxa"/>
          </w:tcPr>
          <w:p w14:paraId="12D4FCED" w14:textId="6D9035E4" w:rsidR="00EE6667" w:rsidRPr="005B7749" w:rsidRDefault="00EE6667" w:rsidP="00AD26B1">
            <w:pPr>
              <w:pStyle w:val="BodyText"/>
              <w:rPr>
                <w:rFonts w:cs="Arial"/>
                <w:sz w:val="20"/>
                <w:szCs w:val="20"/>
              </w:rPr>
            </w:pPr>
            <w:r w:rsidRPr="005B7749">
              <w:rPr>
                <w:rFonts w:cs="Arial"/>
                <w:sz w:val="20"/>
                <w:szCs w:val="20"/>
              </w:rPr>
              <w:t>90% of average weekly earnings (offset against SMP)</w:t>
            </w:r>
          </w:p>
        </w:tc>
        <w:tc>
          <w:tcPr>
            <w:tcW w:w="1701" w:type="dxa"/>
          </w:tcPr>
          <w:p w14:paraId="0FF7D855" w14:textId="651C69AE" w:rsidR="00EE6667" w:rsidRPr="005B7749" w:rsidRDefault="00EE6667" w:rsidP="00FC1F5E">
            <w:pPr>
              <w:pStyle w:val="BodyText"/>
              <w:rPr>
                <w:rFonts w:cs="Arial"/>
                <w:sz w:val="20"/>
                <w:szCs w:val="20"/>
              </w:rPr>
            </w:pPr>
            <w:r w:rsidRPr="005B7749">
              <w:rPr>
                <w:rFonts w:cs="Arial"/>
                <w:sz w:val="20"/>
                <w:szCs w:val="20"/>
              </w:rPr>
              <w:t>Standard rate of SMP (if eligible) plus half pay (capped at normal salary)</w:t>
            </w:r>
          </w:p>
        </w:tc>
        <w:tc>
          <w:tcPr>
            <w:tcW w:w="993" w:type="dxa"/>
          </w:tcPr>
          <w:p w14:paraId="3232EC41" w14:textId="36C5F19F" w:rsidR="00EE6667" w:rsidRPr="005B7749" w:rsidRDefault="00EE6667" w:rsidP="00FC1F5E">
            <w:pPr>
              <w:pStyle w:val="BodyText"/>
              <w:rPr>
                <w:rFonts w:cs="Arial"/>
                <w:sz w:val="20"/>
                <w:szCs w:val="20"/>
              </w:rPr>
            </w:pPr>
            <w:r w:rsidRPr="005B7749">
              <w:rPr>
                <w:rFonts w:cs="Arial"/>
                <w:sz w:val="20"/>
                <w:szCs w:val="20"/>
              </w:rPr>
              <w:t>Standard rate of SMP (if eligible)</w:t>
            </w:r>
          </w:p>
        </w:tc>
        <w:tc>
          <w:tcPr>
            <w:tcW w:w="1275" w:type="dxa"/>
          </w:tcPr>
          <w:p w14:paraId="669E3601" w14:textId="77777777" w:rsidR="00EE6667" w:rsidRPr="005B7749" w:rsidRDefault="00EE6667" w:rsidP="00FC1F5E">
            <w:pPr>
              <w:pStyle w:val="BodyText"/>
              <w:rPr>
                <w:rFonts w:cs="Arial"/>
                <w:sz w:val="20"/>
                <w:szCs w:val="20"/>
              </w:rPr>
            </w:pPr>
            <w:r w:rsidRPr="005B7749">
              <w:rPr>
                <w:rFonts w:cs="Arial"/>
                <w:sz w:val="20"/>
                <w:szCs w:val="20"/>
              </w:rPr>
              <w:t>No Pay</w:t>
            </w:r>
          </w:p>
        </w:tc>
      </w:tr>
      <w:tr w:rsidR="00EE6667" w:rsidRPr="005B7749" w14:paraId="2D8071F3" w14:textId="37C338CA" w:rsidTr="00B327D7">
        <w:tc>
          <w:tcPr>
            <w:tcW w:w="3828" w:type="dxa"/>
          </w:tcPr>
          <w:p w14:paraId="093427ED" w14:textId="77777777" w:rsidR="00EE6667" w:rsidRPr="005B7749" w:rsidRDefault="00EE6667" w:rsidP="00AD26B1">
            <w:pPr>
              <w:pStyle w:val="BodyText"/>
              <w:rPr>
                <w:rFonts w:cs="Arial"/>
                <w:sz w:val="20"/>
                <w:szCs w:val="20"/>
              </w:rPr>
            </w:pPr>
            <w:r w:rsidRPr="005B7749">
              <w:rPr>
                <w:rFonts w:cs="Arial"/>
                <w:sz w:val="20"/>
                <w:szCs w:val="20"/>
              </w:rPr>
              <w:t>At least 26 weeks continuous service at the end of the 15</w:t>
            </w:r>
            <w:r w:rsidRPr="005B7749">
              <w:rPr>
                <w:rFonts w:cs="Arial"/>
                <w:sz w:val="20"/>
                <w:szCs w:val="20"/>
                <w:vertAlign w:val="superscript"/>
              </w:rPr>
              <w:t>th</w:t>
            </w:r>
            <w:r w:rsidRPr="005B7749">
              <w:rPr>
                <w:rFonts w:cs="Arial"/>
                <w:sz w:val="20"/>
                <w:szCs w:val="20"/>
              </w:rPr>
              <w:t xml:space="preserve"> week before the EWC</w:t>
            </w:r>
          </w:p>
        </w:tc>
        <w:tc>
          <w:tcPr>
            <w:tcW w:w="1842" w:type="dxa"/>
          </w:tcPr>
          <w:p w14:paraId="30EC5D2E" w14:textId="7DD083B6" w:rsidR="00EE6667" w:rsidRPr="005B7749" w:rsidRDefault="00EE6667" w:rsidP="00AD26B1">
            <w:pPr>
              <w:pStyle w:val="BodyText"/>
              <w:rPr>
                <w:rFonts w:cs="Arial"/>
                <w:sz w:val="20"/>
                <w:szCs w:val="20"/>
              </w:rPr>
            </w:pPr>
            <w:r w:rsidRPr="005B7749">
              <w:rPr>
                <w:rFonts w:cs="Arial"/>
                <w:sz w:val="20"/>
                <w:szCs w:val="20"/>
              </w:rPr>
              <w:t xml:space="preserve">90% of </w:t>
            </w:r>
            <w:r w:rsidR="00AD605D" w:rsidRPr="005B7749">
              <w:rPr>
                <w:rFonts w:cs="Arial"/>
                <w:sz w:val="20"/>
                <w:szCs w:val="20"/>
              </w:rPr>
              <w:t xml:space="preserve">average weeks earnings </w:t>
            </w:r>
            <w:r w:rsidRPr="005B7749">
              <w:rPr>
                <w:rFonts w:cs="Arial"/>
                <w:sz w:val="20"/>
                <w:szCs w:val="20"/>
              </w:rPr>
              <w:t>(offset against SMP or MA</w:t>
            </w:r>
          </w:p>
        </w:tc>
        <w:tc>
          <w:tcPr>
            <w:tcW w:w="2694" w:type="dxa"/>
            <w:gridSpan w:val="2"/>
          </w:tcPr>
          <w:p w14:paraId="76BF7C62" w14:textId="77777777" w:rsidR="00EE6667" w:rsidRPr="005B7749" w:rsidRDefault="00EE6667" w:rsidP="00AD26B1">
            <w:pPr>
              <w:rPr>
                <w:color w:val="auto"/>
                <w:sz w:val="20"/>
                <w:szCs w:val="20"/>
              </w:rPr>
            </w:pPr>
            <w:r w:rsidRPr="005B7749">
              <w:rPr>
                <w:color w:val="auto"/>
                <w:sz w:val="20"/>
                <w:szCs w:val="20"/>
              </w:rPr>
              <w:t>Standard rate of SMP (if eligible)</w:t>
            </w:r>
          </w:p>
        </w:tc>
        <w:tc>
          <w:tcPr>
            <w:tcW w:w="1275" w:type="dxa"/>
          </w:tcPr>
          <w:p w14:paraId="2B13B12A" w14:textId="77777777" w:rsidR="00EE6667" w:rsidRPr="005B7749" w:rsidRDefault="00EE6667" w:rsidP="007E710F">
            <w:pPr>
              <w:pStyle w:val="BodyText"/>
              <w:jc w:val="both"/>
              <w:rPr>
                <w:rFonts w:cs="Arial"/>
                <w:sz w:val="20"/>
                <w:szCs w:val="20"/>
              </w:rPr>
            </w:pPr>
            <w:r w:rsidRPr="005B7749">
              <w:rPr>
                <w:rFonts w:cs="Arial"/>
                <w:sz w:val="20"/>
                <w:szCs w:val="20"/>
              </w:rPr>
              <w:t>No Pay</w:t>
            </w:r>
          </w:p>
        </w:tc>
      </w:tr>
      <w:tr w:rsidR="00EE6667" w:rsidRPr="005B7749" w14:paraId="26416C57" w14:textId="10016281" w:rsidTr="00B327D7">
        <w:tc>
          <w:tcPr>
            <w:tcW w:w="3828" w:type="dxa"/>
          </w:tcPr>
          <w:p w14:paraId="33A03B03" w14:textId="23855B8D" w:rsidR="00EE6667" w:rsidRPr="005B7749" w:rsidRDefault="00EE6667" w:rsidP="00AD26B1">
            <w:pPr>
              <w:pStyle w:val="BodyText"/>
              <w:rPr>
                <w:rFonts w:cs="Arial"/>
                <w:sz w:val="20"/>
                <w:szCs w:val="20"/>
              </w:rPr>
            </w:pPr>
            <w:r w:rsidRPr="005B7749">
              <w:rPr>
                <w:rFonts w:cs="Arial"/>
                <w:sz w:val="20"/>
                <w:szCs w:val="20"/>
              </w:rPr>
              <w:t>Less than 26 weeks’ continuous service at the beginning of the 15</w:t>
            </w:r>
            <w:r w:rsidRPr="005B7749">
              <w:rPr>
                <w:rFonts w:cs="Arial"/>
                <w:sz w:val="20"/>
                <w:szCs w:val="20"/>
                <w:vertAlign w:val="superscript"/>
              </w:rPr>
              <w:t>th</w:t>
            </w:r>
            <w:r w:rsidRPr="005B7749">
              <w:rPr>
                <w:rFonts w:cs="Arial"/>
                <w:sz w:val="20"/>
                <w:szCs w:val="20"/>
              </w:rPr>
              <w:t xml:space="preserve"> week before EWC</w:t>
            </w:r>
          </w:p>
        </w:tc>
        <w:tc>
          <w:tcPr>
            <w:tcW w:w="5811" w:type="dxa"/>
            <w:gridSpan w:val="4"/>
          </w:tcPr>
          <w:p w14:paraId="2504C3B9" w14:textId="77777777" w:rsidR="00EE6667" w:rsidRPr="005B7749" w:rsidRDefault="00EE6667" w:rsidP="00AD26B1">
            <w:pPr>
              <w:pStyle w:val="BodyText"/>
              <w:rPr>
                <w:rFonts w:cs="Arial"/>
                <w:sz w:val="20"/>
                <w:szCs w:val="20"/>
              </w:rPr>
            </w:pPr>
            <w:r w:rsidRPr="005B7749">
              <w:rPr>
                <w:rFonts w:cs="Arial"/>
                <w:sz w:val="20"/>
                <w:szCs w:val="20"/>
              </w:rPr>
              <w:t xml:space="preserve">Statutory Maternity Allowance (MA) may be payable, dependent on National insurance contributions. </w:t>
            </w:r>
          </w:p>
          <w:p w14:paraId="42D55DAF" w14:textId="77777777" w:rsidR="00EE6667" w:rsidRPr="005B7749" w:rsidRDefault="00EE6667" w:rsidP="00AD26B1">
            <w:pPr>
              <w:pStyle w:val="BodyText"/>
              <w:rPr>
                <w:rFonts w:cs="Arial"/>
                <w:sz w:val="20"/>
                <w:szCs w:val="20"/>
              </w:rPr>
            </w:pPr>
          </w:p>
          <w:p w14:paraId="0E77D560" w14:textId="77777777" w:rsidR="00EE6667" w:rsidRPr="005B7749" w:rsidRDefault="00EE6667" w:rsidP="00AD26B1">
            <w:pPr>
              <w:pStyle w:val="BodyText"/>
              <w:rPr>
                <w:rFonts w:cs="Arial"/>
                <w:sz w:val="20"/>
                <w:szCs w:val="20"/>
              </w:rPr>
            </w:pPr>
            <w:r w:rsidRPr="005B7749">
              <w:rPr>
                <w:rFonts w:cs="Arial"/>
                <w:sz w:val="20"/>
                <w:szCs w:val="20"/>
              </w:rPr>
              <w:t>(Maximum 52 weeks’ leave)</w:t>
            </w:r>
          </w:p>
        </w:tc>
      </w:tr>
    </w:tbl>
    <w:p w14:paraId="36E5FC61" w14:textId="77777777" w:rsidR="0094500E" w:rsidRPr="005B7749" w:rsidRDefault="0094500E" w:rsidP="00AD26B1">
      <w:pPr>
        <w:rPr>
          <w:color w:val="auto"/>
          <w:sz w:val="20"/>
          <w:szCs w:val="20"/>
        </w:rPr>
      </w:pPr>
    </w:p>
    <w:tbl>
      <w:tblPr>
        <w:tblStyle w:val="TableGrid"/>
        <w:tblW w:w="9634" w:type="dxa"/>
        <w:tblLook w:val="04A0" w:firstRow="1" w:lastRow="0" w:firstColumn="1" w:lastColumn="0" w:noHBand="0" w:noVBand="1"/>
      </w:tblPr>
      <w:tblGrid>
        <w:gridCol w:w="9634"/>
      </w:tblGrid>
      <w:tr w:rsidR="004D32E3" w:rsidRPr="005B7749" w14:paraId="182AB310" w14:textId="77777777" w:rsidTr="005E4ED8">
        <w:tc>
          <w:tcPr>
            <w:tcW w:w="9634" w:type="dxa"/>
            <w:shd w:val="clear" w:color="auto" w:fill="EEECE1" w:themeFill="background2"/>
          </w:tcPr>
          <w:p w14:paraId="43C2830F" w14:textId="2FC4BCBF" w:rsidR="004D32E3" w:rsidRPr="005B7749" w:rsidRDefault="004D32E3" w:rsidP="004D32E3">
            <w:pPr>
              <w:pStyle w:val="BodyText3"/>
              <w:spacing w:after="0"/>
              <w:rPr>
                <w:rFonts w:cs="Arial"/>
                <w:sz w:val="20"/>
                <w:szCs w:val="20"/>
              </w:rPr>
            </w:pPr>
            <w:r w:rsidRPr="005B7749">
              <w:rPr>
                <w:rFonts w:cs="Arial"/>
                <w:sz w:val="20"/>
                <w:szCs w:val="20"/>
              </w:rPr>
              <w:t xml:space="preserve">Employees who become pregnant during a period of maternity leave are entitled to a second period of maternity leave. However, it is important to note that maternity pay may be impacted. </w:t>
            </w:r>
            <w:r w:rsidR="00DF553C" w:rsidRPr="005B7749">
              <w:rPr>
                <w:rFonts w:cs="Arial"/>
                <w:sz w:val="20"/>
                <w:szCs w:val="20"/>
              </w:rPr>
              <w:t xml:space="preserve">  </w:t>
            </w:r>
            <w:r w:rsidRPr="005B7749">
              <w:rPr>
                <w:rFonts w:cs="Arial"/>
                <w:sz w:val="20"/>
                <w:szCs w:val="20"/>
              </w:rPr>
              <w:t>Please contact your payroll provider for further guidance.</w:t>
            </w:r>
          </w:p>
        </w:tc>
      </w:tr>
    </w:tbl>
    <w:p w14:paraId="3FF5C722" w14:textId="77777777" w:rsidR="00380857" w:rsidRDefault="00380857" w:rsidP="00236D21">
      <w:pPr>
        <w:rPr>
          <w:color w:val="auto"/>
        </w:rPr>
      </w:pPr>
    </w:p>
    <w:p w14:paraId="12AA8901" w14:textId="77777777" w:rsidR="00F32E80" w:rsidRDefault="00F32E80" w:rsidP="00236D21">
      <w:pPr>
        <w:rPr>
          <w:color w:val="auto"/>
        </w:rPr>
      </w:pPr>
    </w:p>
    <w:p w14:paraId="1DADE90E" w14:textId="77777777" w:rsidR="00F32E80" w:rsidRDefault="00F32E80" w:rsidP="00236D21">
      <w:pPr>
        <w:rPr>
          <w:color w:val="auto"/>
        </w:rPr>
      </w:pPr>
    </w:p>
    <w:p w14:paraId="1FC2169E" w14:textId="77777777" w:rsidR="005E4ED8" w:rsidRDefault="005E4ED8" w:rsidP="00236D21">
      <w:pPr>
        <w:rPr>
          <w:color w:val="auto"/>
        </w:rPr>
      </w:pPr>
    </w:p>
    <w:p w14:paraId="6CB049EE" w14:textId="5CEE606B" w:rsidR="009C7BF3" w:rsidRPr="00863796" w:rsidRDefault="00883483" w:rsidP="00236D21">
      <w:pPr>
        <w:rPr>
          <w:color w:val="auto"/>
        </w:rPr>
      </w:pPr>
      <w:r w:rsidRPr="00863796">
        <w:rPr>
          <w:color w:val="auto"/>
        </w:rPr>
        <w:t>2.1</w:t>
      </w:r>
      <w:r w:rsidR="00106184" w:rsidRPr="00863796">
        <w:rPr>
          <w:color w:val="auto"/>
        </w:rPr>
        <w:t>1</w:t>
      </w:r>
      <w:r w:rsidR="00AD26B1" w:rsidRPr="00863796">
        <w:rPr>
          <w:color w:val="auto"/>
        </w:rPr>
        <w:tab/>
      </w:r>
      <w:r w:rsidR="009C7BF3" w:rsidRPr="00863796">
        <w:rPr>
          <w:color w:val="auto"/>
        </w:rPr>
        <w:t xml:space="preserve">Protection </w:t>
      </w:r>
      <w:r w:rsidR="00CA654C" w:rsidRPr="00863796">
        <w:rPr>
          <w:color w:val="auto"/>
        </w:rPr>
        <w:t>against</w:t>
      </w:r>
      <w:r w:rsidR="009C7BF3" w:rsidRPr="00863796">
        <w:rPr>
          <w:color w:val="auto"/>
        </w:rPr>
        <w:t xml:space="preserve"> Unfair Treatment </w:t>
      </w:r>
      <w:r w:rsidR="000F3EE8" w:rsidRPr="00863796">
        <w:rPr>
          <w:color w:val="auto"/>
        </w:rPr>
        <w:t>or</w:t>
      </w:r>
      <w:r w:rsidR="009C7BF3" w:rsidRPr="00863796">
        <w:rPr>
          <w:color w:val="auto"/>
        </w:rPr>
        <w:t xml:space="preserve"> Dismissal</w:t>
      </w:r>
    </w:p>
    <w:p w14:paraId="42112014" w14:textId="77777777" w:rsidR="009C7BF3" w:rsidRPr="00863796" w:rsidRDefault="009C7BF3" w:rsidP="00321CD6">
      <w:pPr>
        <w:jc w:val="both"/>
        <w:rPr>
          <w:color w:val="auto"/>
          <w:sz w:val="22"/>
          <w:szCs w:val="22"/>
        </w:rPr>
      </w:pPr>
    </w:p>
    <w:p w14:paraId="26087968" w14:textId="77777777" w:rsidR="009C7BF3" w:rsidRPr="00863796" w:rsidRDefault="009C7BF3" w:rsidP="00AD26B1">
      <w:pPr>
        <w:pStyle w:val="BodyTextIndent"/>
        <w:ind w:left="720"/>
        <w:rPr>
          <w:color w:val="auto"/>
          <w:sz w:val="22"/>
          <w:szCs w:val="22"/>
        </w:rPr>
      </w:pPr>
      <w:r w:rsidRPr="00863796">
        <w:rPr>
          <w:color w:val="auto"/>
          <w:sz w:val="22"/>
          <w:szCs w:val="22"/>
        </w:rPr>
        <w:t>Pregnant employees must not be treated any less favourably than any other staff and must not be dismissed from employment or selected for redundancy in preference to other comparable staff, for reasons of pregnancy.</w:t>
      </w:r>
    </w:p>
    <w:p w14:paraId="3D571B46" w14:textId="77777777" w:rsidR="001B049D" w:rsidRDefault="00723D6D" w:rsidP="00AD26B1">
      <w:pPr>
        <w:pStyle w:val="BodyTextIndent"/>
        <w:ind w:left="720"/>
        <w:rPr>
          <w:color w:val="auto"/>
          <w:sz w:val="22"/>
          <w:szCs w:val="22"/>
        </w:rPr>
      </w:pPr>
      <w:r w:rsidRPr="00863796">
        <w:rPr>
          <w:color w:val="auto"/>
          <w:sz w:val="22"/>
          <w:szCs w:val="22"/>
        </w:rPr>
        <w:t>There is additional protection from redundancy following a period of maternity leave in accordance with the Protection from Redundancy (Pregnancy and Family Leave) Act 2023.</w:t>
      </w:r>
      <w:r w:rsidR="00C229C5">
        <w:rPr>
          <w:color w:val="auto"/>
          <w:sz w:val="22"/>
          <w:szCs w:val="22"/>
        </w:rPr>
        <w:t xml:space="preserve"> </w:t>
      </w:r>
    </w:p>
    <w:p w14:paraId="480AB5E5" w14:textId="2B8F8E69" w:rsidR="00723D6D" w:rsidRPr="00863796" w:rsidRDefault="00C229C5" w:rsidP="00AD26B1">
      <w:pPr>
        <w:pStyle w:val="BodyTextIndent"/>
        <w:ind w:left="720"/>
        <w:rPr>
          <w:color w:val="auto"/>
          <w:sz w:val="22"/>
          <w:szCs w:val="22"/>
        </w:rPr>
      </w:pPr>
      <w:r>
        <w:rPr>
          <w:color w:val="auto"/>
          <w:sz w:val="22"/>
          <w:szCs w:val="22"/>
        </w:rPr>
        <w:t xml:space="preserve">Please click </w:t>
      </w:r>
      <w:hyperlink r:id="rId11" w:history="1">
        <w:r w:rsidRPr="00803252">
          <w:rPr>
            <w:color w:val="4F81BD" w:themeColor="accent1"/>
            <w:u w:val="single"/>
          </w:rPr>
          <w:t>here</w:t>
        </w:r>
      </w:hyperlink>
      <w:r>
        <w:t xml:space="preserve"> </w:t>
      </w:r>
      <w:r>
        <w:rPr>
          <w:color w:val="auto"/>
          <w:sz w:val="22"/>
          <w:szCs w:val="22"/>
        </w:rPr>
        <w:t xml:space="preserve">for further information. </w:t>
      </w:r>
      <w:r w:rsidR="00723D6D" w:rsidRPr="00863796">
        <w:rPr>
          <w:color w:val="auto"/>
          <w:sz w:val="22"/>
          <w:szCs w:val="22"/>
        </w:rPr>
        <w:t>Advice must be sought from your PACT HRBP</w:t>
      </w:r>
      <w:r>
        <w:rPr>
          <w:color w:val="auto"/>
          <w:sz w:val="22"/>
          <w:szCs w:val="22"/>
        </w:rPr>
        <w:t xml:space="preserve"> in these circumstances</w:t>
      </w:r>
      <w:r w:rsidR="00723D6D" w:rsidRPr="00863796">
        <w:rPr>
          <w:color w:val="auto"/>
          <w:sz w:val="22"/>
          <w:szCs w:val="22"/>
        </w:rPr>
        <w:t>.</w:t>
      </w:r>
    </w:p>
    <w:p w14:paraId="0F2339A4" w14:textId="77777777" w:rsidR="009C7BF3" w:rsidRPr="00863796" w:rsidRDefault="009C7BF3" w:rsidP="00AD26B1">
      <w:pPr>
        <w:pStyle w:val="BodyTextIndent"/>
        <w:ind w:left="0" w:firstLine="720"/>
        <w:rPr>
          <w:color w:val="auto"/>
          <w:sz w:val="22"/>
          <w:szCs w:val="22"/>
        </w:rPr>
      </w:pPr>
      <w:r w:rsidRPr="00863796">
        <w:rPr>
          <w:color w:val="auto"/>
          <w:sz w:val="22"/>
          <w:szCs w:val="22"/>
        </w:rPr>
        <w:t>Employees are protected from dismissal regardless of hours/service:</w:t>
      </w:r>
    </w:p>
    <w:p w14:paraId="5566F1F0" w14:textId="77777777" w:rsidR="009C7BF3" w:rsidRPr="00863796" w:rsidRDefault="009C7BF3" w:rsidP="004D32E3">
      <w:pPr>
        <w:pStyle w:val="BodyTextIndent"/>
        <w:numPr>
          <w:ilvl w:val="0"/>
          <w:numId w:val="4"/>
        </w:numPr>
        <w:rPr>
          <w:color w:val="auto"/>
          <w:sz w:val="22"/>
          <w:szCs w:val="22"/>
        </w:rPr>
      </w:pPr>
      <w:r w:rsidRPr="00863796">
        <w:rPr>
          <w:color w:val="auto"/>
          <w:sz w:val="22"/>
          <w:szCs w:val="22"/>
        </w:rPr>
        <w:t>If the principal reason for the dismissal is pregnancy or any reason connected with pregnancy.</w:t>
      </w:r>
    </w:p>
    <w:p w14:paraId="695C6837" w14:textId="77777777" w:rsidR="009C7BF3" w:rsidRPr="00863796" w:rsidRDefault="009C7BF3" w:rsidP="004D32E3">
      <w:pPr>
        <w:pStyle w:val="BodyTextIndent"/>
        <w:numPr>
          <w:ilvl w:val="0"/>
          <w:numId w:val="4"/>
        </w:numPr>
        <w:rPr>
          <w:color w:val="auto"/>
          <w:sz w:val="22"/>
          <w:szCs w:val="22"/>
        </w:rPr>
      </w:pPr>
      <w:r w:rsidRPr="00863796">
        <w:rPr>
          <w:color w:val="auto"/>
          <w:sz w:val="22"/>
          <w:szCs w:val="22"/>
        </w:rPr>
        <w:t>If dismissed during maternity leave and the principal reason is the birth or any reason connected with having given birth.</w:t>
      </w:r>
    </w:p>
    <w:p w14:paraId="1916F2A1" w14:textId="77777777" w:rsidR="009C7BF3" w:rsidRPr="00863796" w:rsidRDefault="009C7BF3" w:rsidP="004D32E3">
      <w:pPr>
        <w:pStyle w:val="BodyTextIndent"/>
        <w:numPr>
          <w:ilvl w:val="0"/>
          <w:numId w:val="4"/>
        </w:numPr>
        <w:rPr>
          <w:color w:val="auto"/>
          <w:sz w:val="22"/>
          <w:szCs w:val="22"/>
        </w:rPr>
      </w:pPr>
      <w:r w:rsidRPr="00863796">
        <w:rPr>
          <w:color w:val="auto"/>
          <w:sz w:val="22"/>
          <w:szCs w:val="22"/>
        </w:rPr>
        <w:t>If dismissed and the reason is because the employee took maternity leave.</w:t>
      </w:r>
    </w:p>
    <w:p w14:paraId="2066CC81" w14:textId="77777777" w:rsidR="009C7BF3" w:rsidRPr="00863796" w:rsidRDefault="009C7BF3" w:rsidP="004D32E3">
      <w:pPr>
        <w:pStyle w:val="BodyTextIndent"/>
        <w:numPr>
          <w:ilvl w:val="0"/>
          <w:numId w:val="4"/>
        </w:numPr>
        <w:rPr>
          <w:color w:val="auto"/>
          <w:sz w:val="22"/>
          <w:szCs w:val="22"/>
        </w:rPr>
      </w:pPr>
      <w:r w:rsidRPr="00863796">
        <w:rPr>
          <w:color w:val="auto"/>
          <w:sz w:val="22"/>
          <w:szCs w:val="22"/>
        </w:rPr>
        <w:t xml:space="preserve">If </w:t>
      </w:r>
      <w:r w:rsidR="00FD6C3F" w:rsidRPr="00863796">
        <w:rPr>
          <w:color w:val="auto"/>
          <w:sz w:val="22"/>
          <w:szCs w:val="22"/>
        </w:rPr>
        <w:t>there are pregnancy related</w:t>
      </w:r>
      <w:r w:rsidRPr="00863796">
        <w:rPr>
          <w:color w:val="auto"/>
          <w:sz w:val="22"/>
          <w:szCs w:val="22"/>
        </w:rPr>
        <w:t xml:space="preserve"> health and safety issues</w:t>
      </w:r>
      <w:r w:rsidR="008F09DE" w:rsidRPr="00863796">
        <w:rPr>
          <w:color w:val="auto"/>
          <w:sz w:val="22"/>
          <w:szCs w:val="22"/>
        </w:rPr>
        <w:t>, and</w:t>
      </w:r>
      <w:r w:rsidRPr="00863796">
        <w:rPr>
          <w:color w:val="auto"/>
          <w:sz w:val="22"/>
          <w:szCs w:val="22"/>
        </w:rPr>
        <w:t xml:space="preserve"> the employee is unable to do her job.</w:t>
      </w:r>
    </w:p>
    <w:p w14:paraId="40644D99" w14:textId="3D88D388" w:rsidR="009C7BF3" w:rsidRPr="00863796" w:rsidRDefault="009C7BF3" w:rsidP="004D32E3">
      <w:pPr>
        <w:ind w:left="720"/>
        <w:rPr>
          <w:color w:val="auto"/>
          <w:sz w:val="22"/>
          <w:szCs w:val="22"/>
        </w:rPr>
      </w:pPr>
      <w:r w:rsidRPr="00863796">
        <w:rPr>
          <w:color w:val="auto"/>
          <w:sz w:val="22"/>
          <w:szCs w:val="22"/>
        </w:rPr>
        <w:t xml:space="preserve">It will be automatically unfair to select an employee for redundancy for pregnancy, </w:t>
      </w:r>
      <w:r w:rsidR="00845690" w:rsidRPr="00863796">
        <w:rPr>
          <w:color w:val="auto"/>
          <w:sz w:val="22"/>
          <w:szCs w:val="22"/>
        </w:rPr>
        <w:t>childbirth</w:t>
      </w:r>
      <w:r w:rsidRPr="00863796">
        <w:rPr>
          <w:color w:val="auto"/>
          <w:sz w:val="22"/>
          <w:szCs w:val="22"/>
        </w:rPr>
        <w:t xml:space="preserve"> or maternity related reasons. Where there is a genuine and necessary reason, the employer must carry out a fair procedure as outlined below and as per the</w:t>
      </w:r>
      <w:r w:rsidR="00B11405" w:rsidRPr="00863796">
        <w:rPr>
          <w:color w:val="auto"/>
          <w:sz w:val="22"/>
          <w:szCs w:val="22"/>
        </w:rPr>
        <w:t xml:space="preserve"> </w:t>
      </w:r>
      <w:sdt>
        <w:sdtPr>
          <w:rPr>
            <w:rStyle w:val="PACTNormal"/>
            <w:szCs w:val="20"/>
          </w:rPr>
          <w:alias w:val="School/Academy/Trust"/>
          <w:tag w:val="School/Academy/Trust"/>
          <w:id w:val="-1762067037"/>
          <w:placeholder>
            <w:docPart w:val="268B6E263DBC4D5B9CB11FCF30F6FEC8"/>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00803252">
        <w:rPr>
          <w:rStyle w:val="MainChar"/>
        </w:rPr>
        <w:t xml:space="preserve"> </w:t>
      </w:r>
      <w:r w:rsidR="004D32E3" w:rsidRPr="00863796">
        <w:rPr>
          <w:color w:val="auto"/>
          <w:sz w:val="22"/>
          <w:szCs w:val="22"/>
        </w:rPr>
        <w:t>Managing Workforce Change Policy, Redundancy Procedure</w:t>
      </w:r>
      <w:r w:rsidRPr="00863796">
        <w:rPr>
          <w:color w:val="FF0000"/>
          <w:sz w:val="22"/>
          <w:szCs w:val="22"/>
        </w:rPr>
        <w:t>:</w:t>
      </w:r>
    </w:p>
    <w:p w14:paraId="6301B0C2" w14:textId="77777777" w:rsidR="009C7BF3" w:rsidRPr="00863796" w:rsidRDefault="009C7BF3" w:rsidP="00321CD6">
      <w:pPr>
        <w:jc w:val="both"/>
        <w:rPr>
          <w:color w:val="auto"/>
          <w:sz w:val="22"/>
          <w:szCs w:val="22"/>
        </w:rPr>
      </w:pPr>
    </w:p>
    <w:p w14:paraId="52E6FBEF" w14:textId="77777777" w:rsidR="009C7BF3" w:rsidRPr="00863796" w:rsidRDefault="009C7BF3" w:rsidP="004D32E3">
      <w:pPr>
        <w:numPr>
          <w:ilvl w:val="1"/>
          <w:numId w:val="4"/>
        </w:numPr>
        <w:tabs>
          <w:tab w:val="clear" w:pos="1800"/>
          <w:tab w:val="num" w:pos="1418"/>
        </w:tabs>
        <w:ind w:hanging="666"/>
        <w:rPr>
          <w:color w:val="auto"/>
          <w:sz w:val="22"/>
          <w:szCs w:val="22"/>
        </w:rPr>
      </w:pPr>
      <w:r w:rsidRPr="00863796">
        <w:rPr>
          <w:color w:val="auto"/>
          <w:sz w:val="22"/>
          <w:szCs w:val="22"/>
        </w:rPr>
        <w:t>Selection criteria should be objective, non-discriminatory and applied fairly.</w:t>
      </w:r>
    </w:p>
    <w:p w14:paraId="025BEA87" w14:textId="77777777" w:rsidR="009C7BF3" w:rsidRPr="00863796" w:rsidRDefault="009C7BF3" w:rsidP="00845690">
      <w:pPr>
        <w:tabs>
          <w:tab w:val="num" w:pos="1418"/>
        </w:tabs>
        <w:ind w:left="1080" w:hanging="666"/>
        <w:rPr>
          <w:color w:val="auto"/>
          <w:sz w:val="22"/>
          <w:szCs w:val="22"/>
        </w:rPr>
      </w:pPr>
    </w:p>
    <w:p w14:paraId="1B40E355" w14:textId="31A504C8" w:rsidR="009C7BF3" w:rsidRPr="00863796" w:rsidRDefault="009C7BF3" w:rsidP="004D32E3">
      <w:pPr>
        <w:numPr>
          <w:ilvl w:val="1"/>
          <w:numId w:val="4"/>
        </w:numPr>
        <w:tabs>
          <w:tab w:val="clear" w:pos="1800"/>
          <w:tab w:val="num" w:pos="1560"/>
        </w:tabs>
        <w:ind w:left="1418" w:hanging="284"/>
        <w:rPr>
          <w:color w:val="auto"/>
          <w:sz w:val="22"/>
          <w:szCs w:val="22"/>
        </w:rPr>
      </w:pPr>
      <w:r w:rsidRPr="00863796">
        <w:rPr>
          <w:color w:val="auto"/>
          <w:sz w:val="22"/>
          <w:szCs w:val="22"/>
        </w:rPr>
        <w:t xml:space="preserve">When carrying out consultation, this should include any employee who is on maternity leave. They should be given information about proposed redundancies in the same way and at the same time as other employees where reasonably practicable to do so. Where there are practical difficulties, other arrangements should be made </w:t>
      </w:r>
      <w:proofErr w:type="gramStart"/>
      <w:r w:rsidR="004D32E3" w:rsidRPr="00863796">
        <w:rPr>
          <w:color w:val="auto"/>
          <w:sz w:val="22"/>
          <w:szCs w:val="22"/>
        </w:rPr>
        <w:t>i.e.</w:t>
      </w:r>
      <w:proofErr w:type="gramEnd"/>
      <w:r w:rsidRPr="00863796">
        <w:rPr>
          <w:color w:val="auto"/>
          <w:sz w:val="22"/>
          <w:szCs w:val="22"/>
        </w:rPr>
        <w:t xml:space="preserve"> rearrange meetings or conduct them at the employee’s home.</w:t>
      </w:r>
    </w:p>
    <w:p w14:paraId="235E06C1" w14:textId="77777777" w:rsidR="009C7BF3" w:rsidRPr="00863796" w:rsidRDefault="009C7BF3" w:rsidP="00845690">
      <w:pPr>
        <w:tabs>
          <w:tab w:val="num" w:pos="1560"/>
        </w:tabs>
        <w:ind w:left="1418" w:hanging="284"/>
        <w:rPr>
          <w:color w:val="auto"/>
          <w:sz w:val="22"/>
          <w:szCs w:val="22"/>
        </w:rPr>
      </w:pPr>
    </w:p>
    <w:p w14:paraId="6935E08B" w14:textId="16265BD5" w:rsidR="009C7BF3" w:rsidRPr="00863796" w:rsidRDefault="009C7BF3" w:rsidP="004D32E3">
      <w:pPr>
        <w:numPr>
          <w:ilvl w:val="1"/>
          <w:numId w:val="4"/>
        </w:numPr>
        <w:tabs>
          <w:tab w:val="clear" w:pos="1800"/>
          <w:tab w:val="num" w:pos="1560"/>
        </w:tabs>
        <w:ind w:left="1418" w:hanging="284"/>
        <w:rPr>
          <w:color w:val="auto"/>
          <w:sz w:val="22"/>
          <w:szCs w:val="22"/>
        </w:rPr>
      </w:pPr>
      <w:r w:rsidRPr="00863796">
        <w:rPr>
          <w:color w:val="auto"/>
          <w:sz w:val="22"/>
          <w:szCs w:val="22"/>
        </w:rPr>
        <w:t xml:space="preserve">Reasonable steps must be taken to find alternative employment for employees who may otherwise have been dismissed by reason of redundancy. An employee on maternity leave should be offered a suitable alternative vacancy (where one exists) before another employee. This is applicable to employees during periods of ordinary and additional maternity leave in addition to adoption and additional paternity leave. If a suitable alternative vacancy is offered and the employee unreasonably turns it down, the dismissal will be </w:t>
      </w:r>
      <w:r w:rsidR="004D32E3" w:rsidRPr="00863796">
        <w:rPr>
          <w:color w:val="auto"/>
          <w:sz w:val="22"/>
          <w:szCs w:val="22"/>
        </w:rPr>
        <w:t>fair,</w:t>
      </w:r>
      <w:r w:rsidRPr="00863796">
        <w:rPr>
          <w:color w:val="auto"/>
          <w:sz w:val="22"/>
          <w:szCs w:val="22"/>
        </w:rPr>
        <w:t xml:space="preserve"> and the employee would lose the right to a statutory redundancy payment.</w:t>
      </w:r>
      <w:r w:rsidR="002C58FC" w:rsidRPr="00863796">
        <w:rPr>
          <w:color w:val="auto"/>
          <w:sz w:val="22"/>
          <w:szCs w:val="22"/>
        </w:rPr>
        <w:t xml:space="preserve"> Employees should be granted reasonable time off to search for alternative employment</w:t>
      </w:r>
      <w:r w:rsidR="00723D6D" w:rsidRPr="00863796">
        <w:rPr>
          <w:color w:val="auto"/>
          <w:sz w:val="22"/>
          <w:szCs w:val="22"/>
        </w:rPr>
        <w:t xml:space="preserve"> and offered interview support. </w:t>
      </w:r>
    </w:p>
    <w:p w14:paraId="52F42ACF" w14:textId="77777777" w:rsidR="009C7BF3" w:rsidRPr="00863796" w:rsidRDefault="009C7BF3" w:rsidP="00845690">
      <w:pPr>
        <w:tabs>
          <w:tab w:val="num" w:pos="1560"/>
        </w:tabs>
        <w:ind w:left="1418" w:hanging="284"/>
        <w:rPr>
          <w:color w:val="auto"/>
          <w:sz w:val="22"/>
          <w:szCs w:val="22"/>
        </w:rPr>
      </w:pPr>
    </w:p>
    <w:p w14:paraId="7C1B19C4" w14:textId="77777777" w:rsidR="009C7BF3" w:rsidRPr="00863796" w:rsidRDefault="009C7BF3" w:rsidP="004D32E3">
      <w:pPr>
        <w:numPr>
          <w:ilvl w:val="1"/>
          <w:numId w:val="4"/>
        </w:numPr>
        <w:tabs>
          <w:tab w:val="clear" w:pos="1800"/>
          <w:tab w:val="num" w:pos="1560"/>
        </w:tabs>
        <w:ind w:left="1418" w:hanging="284"/>
        <w:rPr>
          <w:color w:val="auto"/>
          <w:sz w:val="22"/>
          <w:szCs w:val="22"/>
        </w:rPr>
      </w:pPr>
      <w:r w:rsidRPr="00863796">
        <w:rPr>
          <w:color w:val="auto"/>
          <w:sz w:val="22"/>
          <w:szCs w:val="22"/>
        </w:rPr>
        <w:t>Where there is no suitable vacancy, the employee’s employment would be terminated by reason of redundancy and will be entitled to a redundancy payment (where qualifying conditions are met), relevant notice period and written reasons for dismissal.</w:t>
      </w:r>
    </w:p>
    <w:p w14:paraId="68A4E2CB" w14:textId="77777777" w:rsidR="00845690" w:rsidRDefault="00845690" w:rsidP="00845690">
      <w:pPr>
        <w:pStyle w:val="ListParagraph"/>
        <w:rPr>
          <w:color w:val="auto"/>
          <w:sz w:val="22"/>
          <w:szCs w:val="22"/>
        </w:rPr>
      </w:pPr>
    </w:p>
    <w:p w14:paraId="086CE41E" w14:textId="77777777" w:rsidR="001B049D" w:rsidRDefault="001B049D" w:rsidP="00845690">
      <w:pPr>
        <w:pStyle w:val="ListParagraph"/>
        <w:rPr>
          <w:color w:val="auto"/>
          <w:sz w:val="22"/>
          <w:szCs w:val="22"/>
        </w:rPr>
      </w:pPr>
    </w:p>
    <w:p w14:paraId="1E960026" w14:textId="77777777" w:rsidR="001B049D" w:rsidRDefault="001B049D" w:rsidP="00845690">
      <w:pPr>
        <w:pStyle w:val="ListParagraph"/>
        <w:rPr>
          <w:color w:val="auto"/>
          <w:sz w:val="22"/>
          <w:szCs w:val="22"/>
        </w:rPr>
      </w:pPr>
    </w:p>
    <w:p w14:paraId="787250A7" w14:textId="77777777" w:rsidR="001B049D" w:rsidRDefault="001B049D" w:rsidP="00845690">
      <w:pPr>
        <w:pStyle w:val="ListParagraph"/>
        <w:rPr>
          <w:color w:val="auto"/>
          <w:sz w:val="22"/>
          <w:szCs w:val="22"/>
        </w:rPr>
      </w:pPr>
    </w:p>
    <w:p w14:paraId="6236328B" w14:textId="77777777" w:rsidR="001B049D" w:rsidRDefault="001B049D" w:rsidP="00845690">
      <w:pPr>
        <w:pStyle w:val="ListParagraph"/>
        <w:rPr>
          <w:color w:val="auto"/>
          <w:sz w:val="22"/>
          <w:szCs w:val="22"/>
        </w:rPr>
      </w:pPr>
    </w:p>
    <w:p w14:paraId="035D5229" w14:textId="77777777" w:rsidR="001B049D" w:rsidRDefault="001B049D" w:rsidP="00845690">
      <w:pPr>
        <w:pStyle w:val="ListParagraph"/>
        <w:rPr>
          <w:color w:val="auto"/>
          <w:sz w:val="22"/>
          <w:szCs w:val="22"/>
        </w:rPr>
      </w:pPr>
    </w:p>
    <w:p w14:paraId="6403247A" w14:textId="77777777" w:rsidR="001B049D" w:rsidRPr="00863796" w:rsidRDefault="001B049D" w:rsidP="00845690">
      <w:pPr>
        <w:pStyle w:val="ListParagraph"/>
        <w:rPr>
          <w:color w:val="auto"/>
          <w:sz w:val="22"/>
          <w:szCs w:val="22"/>
        </w:rPr>
      </w:pPr>
    </w:p>
    <w:p w14:paraId="15488875" w14:textId="7C91A393" w:rsidR="00AE26F6" w:rsidRPr="00863796" w:rsidRDefault="00AE26F6" w:rsidP="00AE26F6">
      <w:pPr>
        <w:rPr>
          <w:color w:val="auto"/>
          <w:sz w:val="22"/>
          <w:szCs w:val="22"/>
        </w:rPr>
      </w:pPr>
      <w:bookmarkStart w:id="27" w:name="_Hlk191290626"/>
      <w:r w:rsidRPr="00863796">
        <w:rPr>
          <w:color w:val="auto"/>
          <w:sz w:val="22"/>
          <w:szCs w:val="22"/>
        </w:rPr>
        <w:lastRenderedPageBreak/>
        <w:t>2</w:t>
      </w:r>
      <w:r w:rsidRPr="00863796">
        <w:rPr>
          <w:color w:val="auto"/>
        </w:rPr>
        <w:t xml:space="preserve">.12 </w:t>
      </w:r>
      <w:r w:rsidRPr="00863796">
        <w:rPr>
          <w:color w:val="auto"/>
        </w:rPr>
        <w:tab/>
        <w:t>Employment Protection for Neonatal Leave</w:t>
      </w:r>
      <w:r w:rsidRPr="00863796">
        <w:rPr>
          <w:color w:val="auto"/>
          <w:sz w:val="22"/>
          <w:szCs w:val="22"/>
        </w:rPr>
        <w:t xml:space="preserve"> </w:t>
      </w:r>
    </w:p>
    <w:p w14:paraId="3A9852F9" w14:textId="77777777" w:rsidR="00AE26F6" w:rsidRPr="00863796" w:rsidRDefault="00AE26F6" w:rsidP="00845690">
      <w:pPr>
        <w:ind w:left="1440"/>
        <w:rPr>
          <w:color w:val="auto"/>
          <w:sz w:val="22"/>
          <w:szCs w:val="22"/>
        </w:rPr>
      </w:pPr>
    </w:p>
    <w:p w14:paraId="1F6B0689" w14:textId="77777777" w:rsidR="00AE26F6" w:rsidRPr="00863796" w:rsidRDefault="00AE26F6" w:rsidP="00DB23AD">
      <w:pPr>
        <w:pStyle w:val="ListParagraph"/>
        <w:numPr>
          <w:ilvl w:val="0"/>
          <w:numId w:val="35"/>
        </w:numPr>
        <w:rPr>
          <w:color w:val="auto"/>
          <w:sz w:val="22"/>
          <w:szCs w:val="22"/>
        </w:rPr>
      </w:pPr>
      <w:r w:rsidRPr="00863796">
        <w:rPr>
          <w:color w:val="auto"/>
          <w:sz w:val="22"/>
          <w:szCs w:val="22"/>
        </w:rPr>
        <w:t>Employees taking Neonatal Care Leave are protected from dismissal or detriment as a result of taking or applying for this leave.</w:t>
      </w:r>
    </w:p>
    <w:p w14:paraId="7A215A6D" w14:textId="77777777" w:rsidR="00AE26F6" w:rsidRPr="00863796" w:rsidRDefault="00AE26F6" w:rsidP="00AE26F6">
      <w:pPr>
        <w:pStyle w:val="ListParagraph"/>
        <w:ind w:left="1494"/>
        <w:rPr>
          <w:color w:val="auto"/>
          <w:sz w:val="22"/>
          <w:szCs w:val="22"/>
        </w:rPr>
      </w:pPr>
    </w:p>
    <w:p w14:paraId="3A61EB34" w14:textId="2C2AE5B2" w:rsidR="00AE26F6" w:rsidRPr="00863796" w:rsidRDefault="00AE26F6" w:rsidP="00DB23AD">
      <w:pPr>
        <w:pStyle w:val="ListParagraph"/>
        <w:numPr>
          <w:ilvl w:val="0"/>
          <w:numId w:val="35"/>
        </w:numPr>
        <w:rPr>
          <w:color w:val="auto"/>
          <w:sz w:val="22"/>
          <w:szCs w:val="22"/>
        </w:rPr>
      </w:pPr>
      <w:r w:rsidRPr="00863796">
        <w:rPr>
          <w:color w:val="auto"/>
          <w:sz w:val="22"/>
          <w:szCs w:val="22"/>
        </w:rPr>
        <w:t>Employees will remain entitled to the same terms and conditions of employment, except for pay, during their leave.</w:t>
      </w:r>
      <w:r w:rsidR="00CB00D7" w:rsidRPr="00863796">
        <w:rPr>
          <w:color w:val="auto"/>
          <w:sz w:val="22"/>
          <w:szCs w:val="22"/>
        </w:rPr>
        <w:t xml:space="preserve"> </w:t>
      </w:r>
    </w:p>
    <w:p w14:paraId="487BA8D0" w14:textId="77777777" w:rsidR="00CB00D7" w:rsidRPr="00863796" w:rsidRDefault="00CB00D7" w:rsidP="00863796">
      <w:pPr>
        <w:pStyle w:val="ListParagraph"/>
        <w:rPr>
          <w:color w:val="auto"/>
          <w:sz w:val="22"/>
          <w:szCs w:val="22"/>
        </w:rPr>
      </w:pPr>
    </w:p>
    <w:p w14:paraId="6BE843BD" w14:textId="61766193" w:rsidR="00CB00D7" w:rsidRPr="00863796" w:rsidRDefault="00CB00D7" w:rsidP="00DB23AD">
      <w:pPr>
        <w:pStyle w:val="ListParagraph"/>
        <w:numPr>
          <w:ilvl w:val="0"/>
          <w:numId w:val="35"/>
        </w:numPr>
        <w:rPr>
          <w:color w:val="auto"/>
          <w:sz w:val="22"/>
          <w:szCs w:val="22"/>
        </w:rPr>
      </w:pPr>
      <w:r w:rsidRPr="00863796">
        <w:rPr>
          <w:color w:val="auto"/>
          <w:sz w:val="22"/>
          <w:szCs w:val="22"/>
        </w:rPr>
        <w:t xml:space="preserve">Employees with 26 weeks’ continuous employment and qualifying earnings may be entitled to statutory neonatal care pay for a period of 12 weeks. </w:t>
      </w:r>
    </w:p>
    <w:p w14:paraId="7A6645F5" w14:textId="77777777" w:rsidR="00AE26F6" w:rsidRPr="00863796" w:rsidRDefault="00AE26F6" w:rsidP="00AE26F6">
      <w:pPr>
        <w:pStyle w:val="ListParagraph"/>
        <w:ind w:left="1494"/>
        <w:rPr>
          <w:color w:val="auto"/>
          <w:sz w:val="22"/>
          <w:szCs w:val="22"/>
        </w:rPr>
      </w:pPr>
    </w:p>
    <w:p w14:paraId="11AACD8A" w14:textId="00952237" w:rsidR="00AE26F6" w:rsidRDefault="00AE26F6" w:rsidP="00DB23AD">
      <w:pPr>
        <w:pStyle w:val="ListParagraph"/>
        <w:numPr>
          <w:ilvl w:val="0"/>
          <w:numId w:val="35"/>
        </w:numPr>
        <w:rPr>
          <w:color w:val="auto"/>
          <w:sz w:val="22"/>
          <w:szCs w:val="22"/>
        </w:rPr>
      </w:pPr>
      <w:r w:rsidRPr="00863796">
        <w:rPr>
          <w:color w:val="auto"/>
          <w:sz w:val="22"/>
          <w:szCs w:val="22"/>
        </w:rPr>
        <w:t>Employees who have taken six consecutive weeks of Neonatal Care Leave will benefit from extended redundancy protection rights.</w:t>
      </w:r>
    </w:p>
    <w:p w14:paraId="015200D6" w14:textId="77777777" w:rsidR="00C229C5" w:rsidRPr="00C229C5" w:rsidRDefault="00C229C5" w:rsidP="00C229C5">
      <w:pPr>
        <w:pStyle w:val="ListParagraph"/>
        <w:rPr>
          <w:color w:val="auto"/>
          <w:sz w:val="22"/>
          <w:szCs w:val="22"/>
        </w:rPr>
      </w:pPr>
    </w:p>
    <w:p w14:paraId="1963F866" w14:textId="605879E4" w:rsidR="00C229C5" w:rsidRDefault="00C229C5">
      <w:pPr>
        <w:rPr>
          <w:color w:val="auto"/>
          <w:sz w:val="22"/>
          <w:szCs w:val="22"/>
        </w:rPr>
      </w:pPr>
      <w:r>
        <w:rPr>
          <w:color w:val="auto"/>
          <w:sz w:val="22"/>
          <w:szCs w:val="22"/>
        </w:rPr>
        <w:br w:type="page"/>
      </w:r>
    </w:p>
    <w:bookmarkEnd w:id="27"/>
    <w:p w14:paraId="25095A0F" w14:textId="18422E25" w:rsidR="006B01F6" w:rsidRPr="00863796" w:rsidRDefault="00A33796" w:rsidP="00DB23AD">
      <w:pPr>
        <w:pStyle w:val="Heading1"/>
        <w:numPr>
          <w:ilvl w:val="0"/>
          <w:numId w:val="15"/>
        </w:numPr>
        <w:ind w:left="284" w:hanging="284"/>
      </w:pPr>
      <w:r w:rsidRPr="00863796">
        <w:lastRenderedPageBreak/>
        <w:t xml:space="preserve"> </w:t>
      </w:r>
      <w:bookmarkStart w:id="28" w:name="_Toc222492422"/>
      <w:r w:rsidR="00622B48" w:rsidRPr="00863796">
        <w:t>Health and Safety</w:t>
      </w:r>
      <w:bookmarkEnd w:id="28"/>
      <w:r w:rsidR="00622B48" w:rsidRPr="00863796">
        <w:t xml:space="preserve"> </w:t>
      </w:r>
    </w:p>
    <w:p w14:paraId="3ED6765B" w14:textId="77777777" w:rsidR="004D32E3" w:rsidRPr="00863796" w:rsidRDefault="004D32E3" w:rsidP="004D32E3">
      <w:pPr>
        <w:pBdr>
          <w:bottom w:val="single" w:sz="4" w:space="1" w:color="auto"/>
        </w:pBdr>
        <w:rPr>
          <w:sz w:val="18"/>
          <w:szCs w:val="18"/>
        </w:rPr>
      </w:pPr>
    </w:p>
    <w:p w14:paraId="3CBD828F" w14:textId="77777777" w:rsidR="003570ED" w:rsidRPr="00863796" w:rsidRDefault="003570ED" w:rsidP="003570ED">
      <w:pPr>
        <w:jc w:val="both"/>
        <w:rPr>
          <w:color w:val="auto"/>
          <w:sz w:val="22"/>
          <w:szCs w:val="22"/>
          <w:lang w:val="en-US"/>
        </w:rPr>
      </w:pPr>
    </w:p>
    <w:p w14:paraId="4D4672E1" w14:textId="31790370" w:rsidR="003570ED" w:rsidRPr="00863796" w:rsidRDefault="003570ED" w:rsidP="00236D21">
      <w:pPr>
        <w:rPr>
          <w:color w:val="auto"/>
        </w:rPr>
      </w:pPr>
      <w:r w:rsidRPr="00863796">
        <w:rPr>
          <w:color w:val="auto"/>
        </w:rPr>
        <w:t>3.1</w:t>
      </w:r>
      <w:r w:rsidRPr="00863796">
        <w:rPr>
          <w:color w:val="auto"/>
        </w:rPr>
        <w:tab/>
        <w:t>Introduction</w:t>
      </w:r>
    </w:p>
    <w:p w14:paraId="30608174" w14:textId="77777777" w:rsidR="00236D21" w:rsidRPr="00863796" w:rsidRDefault="00236D21" w:rsidP="00236D21">
      <w:pPr>
        <w:rPr>
          <w:color w:val="auto"/>
        </w:rPr>
      </w:pPr>
    </w:p>
    <w:p w14:paraId="67DB2CFF" w14:textId="3A5F5691" w:rsidR="00622B48" w:rsidRPr="00863796" w:rsidRDefault="00622B48" w:rsidP="003570ED">
      <w:pPr>
        <w:pStyle w:val="BodyTextIndent"/>
        <w:ind w:left="720"/>
        <w:rPr>
          <w:b/>
          <w:color w:val="auto"/>
          <w:sz w:val="22"/>
          <w:szCs w:val="22"/>
        </w:rPr>
      </w:pPr>
      <w:r w:rsidRPr="00863796">
        <w:rPr>
          <w:color w:val="auto"/>
          <w:sz w:val="22"/>
          <w:szCs w:val="22"/>
        </w:rPr>
        <w:t xml:space="preserve">All employers have a legal obligation to protect the health and safety at work of all staff and others, including new, breast feeding and expectant mothers.  </w:t>
      </w:r>
      <w:r w:rsidR="00AA67F3" w:rsidRPr="00863796">
        <w:rPr>
          <w:color w:val="auto"/>
          <w:sz w:val="22"/>
          <w:szCs w:val="22"/>
        </w:rPr>
        <w:br/>
      </w:r>
    </w:p>
    <w:p w14:paraId="5E5A1CF5" w14:textId="29E8E00B" w:rsidR="00622B48" w:rsidRPr="00863796" w:rsidRDefault="00BD6358" w:rsidP="00236D21">
      <w:pPr>
        <w:rPr>
          <w:bCs/>
          <w:caps/>
          <w:sz w:val="22"/>
          <w:szCs w:val="22"/>
        </w:rPr>
      </w:pPr>
      <w:bookmarkStart w:id="29" w:name="_Toc194978986"/>
      <w:bookmarkStart w:id="30" w:name="_Toc194984016"/>
      <w:bookmarkStart w:id="31" w:name="_Toc332790421"/>
      <w:bookmarkStart w:id="32" w:name="_Toc332792224"/>
      <w:r w:rsidRPr="00863796">
        <w:rPr>
          <w:color w:val="auto"/>
        </w:rPr>
        <w:t>3.</w:t>
      </w:r>
      <w:r w:rsidR="003570ED" w:rsidRPr="00863796">
        <w:rPr>
          <w:color w:val="auto"/>
        </w:rPr>
        <w:t>2</w:t>
      </w:r>
      <w:r w:rsidR="003570ED" w:rsidRPr="00863796">
        <w:rPr>
          <w:color w:val="auto"/>
        </w:rPr>
        <w:tab/>
      </w:r>
      <w:r w:rsidR="00622B48" w:rsidRPr="00863796">
        <w:rPr>
          <w:color w:val="auto"/>
        </w:rPr>
        <w:t>Risk</w:t>
      </w:r>
      <w:r w:rsidR="00321CD6" w:rsidRPr="00863796">
        <w:rPr>
          <w:color w:val="auto"/>
        </w:rPr>
        <w:t xml:space="preserve"> </w:t>
      </w:r>
      <w:r w:rsidR="00622B48" w:rsidRPr="00863796">
        <w:rPr>
          <w:color w:val="auto"/>
        </w:rPr>
        <w:t>Assessment</w:t>
      </w:r>
      <w:bookmarkEnd w:id="29"/>
      <w:bookmarkEnd w:id="30"/>
      <w:bookmarkEnd w:id="31"/>
      <w:bookmarkEnd w:id="32"/>
      <w:r w:rsidR="00622B48" w:rsidRPr="00863796">
        <w:rPr>
          <w:color w:val="auto"/>
        </w:rPr>
        <w:br/>
      </w:r>
      <w:r w:rsidR="003570ED" w:rsidRPr="00863796">
        <w:rPr>
          <w:bCs/>
          <w:caps/>
          <w:sz w:val="22"/>
          <w:szCs w:val="22"/>
        </w:rPr>
        <w:tab/>
      </w:r>
    </w:p>
    <w:p w14:paraId="5B476A9C" w14:textId="59ABCE6C" w:rsidR="00622B48" w:rsidRPr="00863796" w:rsidRDefault="00622B48" w:rsidP="00912E5D">
      <w:pPr>
        <w:pStyle w:val="BodyText"/>
        <w:ind w:left="720"/>
        <w:rPr>
          <w:rFonts w:cs="Arial"/>
          <w:sz w:val="22"/>
          <w:szCs w:val="22"/>
        </w:rPr>
      </w:pPr>
      <w:r w:rsidRPr="00863796">
        <w:rPr>
          <w:rFonts w:cs="Arial"/>
          <w:sz w:val="22"/>
          <w:szCs w:val="22"/>
        </w:rPr>
        <w:t xml:space="preserve">An employee should inform </w:t>
      </w:r>
      <w:r w:rsidR="003570ED" w:rsidRPr="00863796">
        <w:rPr>
          <w:rFonts w:cs="Arial"/>
          <w:sz w:val="22"/>
          <w:szCs w:val="22"/>
        </w:rPr>
        <w:t>their</w:t>
      </w:r>
      <w:r w:rsidRPr="00863796">
        <w:rPr>
          <w:rFonts w:cs="Arial"/>
          <w:sz w:val="22"/>
          <w:szCs w:val="22"/>
        </w:rPr>
        <w:t xml:space="preserve"> manager that </w:t>
      </w:r>
      <w:r w:rsidR="003570ED" w:rsidRPr="00863796">
        <w:rPr>
          <w:rFonts w:cs="Arial"/>
          <w:sz w:val="22"/>
          <w:szCs w:val="22"/>
        </w:rPr>
        <w:t>they are</w:t>
      </w:r>
      <w:r w:rsidRPr="00863796">
        <w:rPr>
          <w:rFonts w:cs="Arial"/>
          <w:sz w:val="22"/>
          <w:szCs w:val="22"/>
        </w:rPr>
        <w:t xml:space="preserve"> pregnant. A risk assessment of </w:t>
      </w:r>
      <w:r w:rsidR="003570ED" w:rsidRPr="00863796">
        <w:rPr>
          <w:rFonts w:cs="Arial"/>
          <w:sz w:val="22"/>
          <w:szCs w:val="22"/>
        </w:rPr>
        <w:t>their</w:t>
      </w:r>
      <w:r w:rsidRPr="00863796">
        <w:rPr>
          <w:rFonts w:cs="Arial"/>
          <w:sz w:val="22"/>
          <w:szCs w:val="22"/>
        </w:rPr>
        <w:t xml:space="preserve"> working area and practices should then be carried out. Each individual expectant mother would require a specific assessment that will need to be reviewed as the pregnancy progresses.</w:t>
      </w:r>
      <w:r w:rsidR="0079284F" w:rsidRPr="00863796">
        <w:rPr>
          <w:rFonts w:cs="Arial"/>
          <w:sz w:val="22"/>
          <w:szCs w:val="22"/>
        </w:rPr>
        <w:t xml:space="preserve"> The completion of any Risk Assessment of this nature must be treated as a communicative process and must be carried out in conjunction with the employee.</w:t>
      </w:r>
      <w:r w:rsidRPr="00863796">
        <w:rPr>
          <w:rFonts w:cs="Arial"/>
          <w:sz w:val="22"/>
          <w:szCs w:val="22"/>
        </w:rPr>
        <w:t xml:space="preserve"> Further guidance can be found in the HSE booklet, New and Expectant Mothers at Work: A guide for employers. </w:t>
      </w:r>
      <w:r w:rsidR="00912E5D" w:rsidRPr="00863796">
        <w:rPr>
          <w:rFonts w:cs="Arial"/>
          <w:sz w:val="22"/>
          <w:szCs w:val="22"/>
        </w:rPr>
        <w:t>Further information can</w:t>
      </w:r>
      <w:r w:rsidR="0079284F" w:rsidRPr="00863796">
        <w:rPr>
          <w:rFonts w:cs="Arial"/>
          <w:sz w:val="22"/>
          <w:szCs w:val="22"/>
        </w:rPr>
        <w:t xml:space="preserve"> also</w:t>
      </w:r>
      <w:r w:rsidR="00912E5D" w:rsidRPr="00863796">
        <w:rPr>
          <w:rFonts w:cs="Arial"/>
          <w:sz w:val="22"/>
          <w:szCs w:val="22"/>
        </w:rPr>
        <w:t xml:space="preserve"> be found on the PACT HR website or by contacting your HR Business Partner.</w:t>
      </w:r>
    </w:p>
    <w:p w14:paraId="35C8D08F" w14:textId="77777777" w:rsidR="00912E5D" w:rsidRPr="00863796" w:rsidRDefault="00912E5D" w:rsidP="00912E5D">
      <w:pPr>
        <w:pStyle w:val="BodyText"/>
        <w:ind w:left="720"/>
        <w:rPr>
          <w:rFonts w:cs="Arial"/>
          <w:sz w:val="22"/>
          <w:szCs w:val="22"/>
        </w:rPr>
      </w:pPr>
    </w:p>
    <w:p w14:paraId="5DD1B697" w14:textId="2F1ADD47" w:rsidR="00622B48" w:rsidRPr="00863796" w:rsidRDefault="00FC384C" w:rsidP="003570ED">
      <w:pPr>
        <w:pStyle w:val="BodyText"/>
        <w:ind w:left="720"/>
        <w:rPr>
          <w:rFonts w:cs="Arial"/>
          <w:sz w:val="22"/>
          <w:szCs w:val="22"/>
        </w:rPr>
      </w:pPr>
      <w:r w:rsidRPr="00863796">
        <w:rPr>
          <w:rFonts w:cs="Arial"/>
          <w:sz w:val="22"/>
          <w:szCs w:val="22"/>
        </w:rPr>
        <w:t>Line M</w:t>
      </w:r>
      <w:r w:rsidR="00622B48" w:rsidRPr="00863796">
        <w:rPr>
          <w:rFonts w:cs="Arial"/>
          <w:sz w:val="22"/>
          <w:szCs w:val="22"/>
        </w:rPr>
        <w:t xml:space="preserve">anagers are responsible for ensuring that when carrying out risk assessments for workplaces and workstations etc. particular attention is paid to those risks that could affect the health or safety of new, breast feeding or expectant mothers or their babies. All </w:t>
      </w:r>
      <w:r w:rsidR="003570ED" w:rsidRPr="00863796">
        <w:rPr>
          <w:rFonts w:cs="Arial"/>
          <w:sz w:val="22"/>
          <w:szCs w:val="22"/>
        </w:rPr>
        <w:t>reasonably</w:t>
      </w:r>
      <w:r w:rsidR="00622B48" w:rsidRPr="00863796">
        <w:rPr>
          <w:rFonts w:cs="Arial"/>
          <w:sz w:val="22"/>
          <w:szCs w:val="22"/>
        </w:rPr>
        <w:t xml:space="preserve"> practicable measures should be taken to prevent exposure to risks, through removal of hazards or implementation of controls.</w:t>
      </w:r>
    </w:p>
    <w:p w14:paraId="5156A97A" w14:textId="77777777" w:rsidR="00622B48" w:rsidRPr="00863796" w:rsidRDefault="00622B48" w:rsidP="003570ED">
      <w:pPr>
        <w:pStyle w:val="BodyText"/>
        <w:ind w:left="720" w:hanging="720"/>
        <w:rPr>
          <w:rFonts w:cs="Arial"/>
          <w:sz w:val="22"/>
          <w:szCs w:val="22"/>
        </w:rPr>
      </w:pPr>
    </w:p>
    <w:p w14:paraId="04B0995F" w14:textId="7C9AED5D" w:rsidR="00622B48" w:rsidRPr="00863796" w:rsidRDefault="00622B48" w:rsidP="003570ED">
      <w:pPr>
        <w:pStyle w:val="BodyText"/>
        <w:ind w:left="720"/>
        <w:rPr>
          <w:rFonts w:cs="Arial"/>
          <w:sz w:val="22"/>
          <w:szCs w:val="22"/>
        </w:rPr>
      </w:pPr>
      <w:r w:rsidRPr="00863796">
        <w:rPr>
          <w:rFonts w:cs="Arial"/>
          <w:sz w:val="22"/>
          <w:szCs w:val="22"/>
        </w:rPr>
        <w:t>If a</w:t>
      </w:r>
      <w:r w:rsidR="00097588" w:rsidRPr="00863796">
        <w:rPr>
          <w:rFonts w:cs="Arial"/>
          <w:sz w:val="22"/>
          <w:szCs w:val="22"/>
        </w:rPr>
        <w:t xml:space="preserve"> pregnant employee</w:t>
      </w:r>
      <w:r w:rsidRPr="00863796">
        <w:rPr>
          <w:rFonts w:cs="Arial"/>
          <w:sz w:val="22"/>
          <w:szCs w:val="22"/>
        </w:rPr>
        <w:t xml:space="preserve"> believes there is a risk to </w:t>
      </w:r>
      <w:r w:rsidR="005B7749">
        <w:rPr>
          <w:rFonts w:cs="Arial"/>
          <w:sz w:val="22"/>
          <w:szCs w:val="22"/>
        </w:rPr>
        <w:t>their</w:t>
      </w:r>
      <w:r w:rsidRPr="00863796">
        <w:rPr>
          <w:rFonts w:cs="Arial"/>
          <w:sz w:val="22"/>
          <w:szCs w:val="22"/>
        </w:rPr>
        <w:t xml:space="preserve"> health or safety, or to that of </w:t>
      </w:r>
      <w:r w:rsidR="005B7749">
        <w:rPr>
          <w:rFonts w:cs="Arial"/>
          <w:sz w:val="22"/>
          <w:szCs w:val="22"/>
        </w:rPr>
        <w:t>their</w:t>
      </w:r>
      <w:r w:rsidRPr="00863796">
        <w:rPr>
          <w:rFonts w:cs="Arial"/>
          <w:sz w:val="22"/>
          <w:szCs w:val="22"/>
        </w:rPr>
        <w:t xml:space="preserve"> baby, which has not been considered in the risk assessment, </w:t>
      </w:r>
      <w:r w:rsidR="005B7749">
        <w:rPr>
          <w:rFonts w:cs="Arial"/>
          <w:sz w:val="22"/>
          <w:szCs w:val="22"/>
        </w:rPr>
        <w:t>they</w:t>
      </w:r>
      <w:r w:rsidRPr="00863796">
        <w:rPr>
          <w:rFonts w:cs="Arial"/>
          <w:sz w:val="22"/>
          <w:szCs w:val="22"/>
        </w:rPr>
        <w:t xml:space="preserve"> must bring the risk to the attention of her </w:t>
      </w:r>
      <w:r w:rsidR="006C056F" w:rsidRPr="00863796">
        <w:rPr>
          <w:rFonts w:cs="Arial"/>
          <w:sz w:val="22"/>
          <w:szCs w:val="22"/>
        </w:rPr>
        <w:t>Headteacher</w:t>
      </w:r>
      <w:r w:rsidR="003570ED" w:rsidRPr="00863796">
        <w:rPr>
          <w:rFonts w:cs="Arial"/>
          <w:sz w:val="22"/>
          <w:szCs w:val="22"/>
        </w:rPr>
        <w:t xml:space="preserve"> or </w:t>
      </w:r>
      <w:r w:rsidR="00097588" w:rsidRPr="00863796">
        <w:rPr>
          <w:rFonts w:cs="Arial"/>
          <w:sz w:val="22"/>
          <w:szCs w:val="22"/>
        </w:rPr>
        <w:t>their Line</w:t>
      </w:r>
      <w:r w:rsidRPr="00863796">
        <w:rPr>
          <w:rFonts w:cs="Arial"/>
          <w:sz w:val="22"/>
          <w:szCs w:val="22"/>
        </w:rPr>
        <w:t xml:space="preserve"> Manager.</w:t>
      </w:r>
    </w:p>
    <w:p w14:paraId="05F88225" w14:textId="77777777" w:rsidR="00DC7D85" w:rsidRPr="00863796" w:rsidRDefault="00DC7D85" w:rsidP="00321CD6">
      <w:pPr>
        <w:pStyle w:val="BodyText"/>
        <w:jc w:val="both"/>
        <w:rPr>
          <w:rFonts w:cs="Arial"/>
          <w:sz w:val="22"/>
          <w:szCs w:val="22"/>
        </w:rPr>
      </w:pPr>
    </w:p>
    <w:p w14:paraId="29A57480" w14:textId="5381A3A8" w:rsidR="00DC7D85" w:rsidRPr="00863796" w:rsidRDefault="00BD6358" w:rsidP="00236D21">
      <w:pPr>
        <w:rPr>
          <w:color w:val="auto"/>
        </w:rPr>
      </w:pPr>
      <w:r w:rsidRPr="00863796">
        <w:rPr>
          <w:color w:val="auto"/>
        </w:rPr>
        <w:t>3.</w:t>
      </w:r>
      <w:r w:rsidR="00FC384C" w:rsidRPr="00863796">
        <w:rPr>
          <w:color w:val="auto"/>
        </w:rPr>
        <w:t>3</w:t>
      </w:r>
      <w:r w:rsidR="00FC384C" w:rsidRPr="00863796">
        <w:rPr>
          <w:color w:val="auto"/>
        </w:rPr>
        <w:tab/>
      </w:r>
      <w:r w:rsidR="008F09DE" w:rsidRPr="00863796">
        <w:rPr>
          <w:color w:val="auto"/>
        </w:rPr>
        <w:t>Communicable Diseases</w:t>
      </w:r>
    </w:p>
    <w:p w14:paraId="7E6D17EA" w14:textId="77777777" w:rsidR="00236D21" w:rsidRPr="00863796" w:rsidRDefault="00236D21" w:rsidP="00236D21">
      <w:pPr>
        <w:rPr>
          <w:color w:val="auto"/>
        </w:rPr>
      </w:pPr>
    </w:p>
    <w:p w14:paraId="6139D35E" w14:textId="01181489" w:rsidR="00FC384C" w:rsidRPr="00863796" w:rsidRDefault="00DC7D85" w:rsidP="00FC384C">
      <w:pPr>
        <w:pStyle w:val="BodyText3"/>
        <w:tabs>
          <w:tab w:val="left" w:pos="480"/>
          <w:tab w:val="left" w:pos="720"/>
        </w:tabs>
        <w:ind w:left="720"/>
        <w:rPr>
          <w:rFonts w:cs="Arial"/>
          <w:sz w:val="22"/>
          <w:szCs w:val="22"/>
        </w:rPr>
      </w:pPr>
      <w:r w:rsidRPr="00863796">
        <w:rPr>
          <w:rFonts w:cs="Arial"/>
          <w:sz w:val="22"/>
          <w:szCs w:val="22"/>
        </w:rPr>
        <w:t xml:space="preserve">If in the early months of pregnancy employees are advised by an approved medical practitioner to be absent from school because of the risk of </w:t>
      </w:r>
      <w:r w:rsidR="008F09DE" w:rsidRPr="00863796">
        <w:rPr>
          <w:rFonts w:cs="Arial"/>
          <w:sz w:val="22"/>
          <w:szCs w:val="22"/>
        </w:rPr>
        <w:t xml:space="preserve">a communicable </w:t>
      </w:r>
      <w:r w:rsidR="00FC384C" w:rsidRPr="00863796">
        <w:rPr>
          <w:rFonts w:cs="Arial"/>
          <w:sz w:val="22"/>
          <w:szCs w:val="22"/>
        </w:rPr>
        <w:t>disease,</w:t>
      </w:r>
      <w:r w:rsidRPr="00863796">
        <w:rPr>
          <w:rFonts w:cs="Arial"/>
          <w:sz w:val="22"/>
          <w:szCs w:val="22"/>
        </w:rPr>
        <w:t xml:space="preserve"> they will be granted full pay</w:t>
      </w:r>
      <w:r w:rsidR="004F7903" w:rsidRPr="00863796">
        <w:rPr>
          <w:rFonts w:cs="Arial"/>
          <w:sz w:val="22"/>
          <w:szCs w:val="22"/>
        </w:rPr>
        <w:t xml:space="preserve"> and benefits</w:t>
      </w:r>
      <w:r w:rsidR="001F2579" w:rsidRPr="00863796">
        <w:rPr>
          <w:rFonts w:cs="Arial"/>
          <w:sz w:val="22"/>
          <w:szCs w:val="22"/>
        </w:rPr>
        <w:t>.</w:t>
      </w:r>
    </w:p>
    <w:p w14:paraId="4B7308AC" w14:textId="7A81D0F2" w:rsidR="00DC7D85" w:rsidRPr="00863796" w:rsidRDefault="00DC7D85" w:rsidP="00FC384C">
      <w:pPr>
        <w:pStyle w:val="BodyText3"/>
        <w:tabs>
          <w:tab w:val="left" w:pos="480"/>
          <w:tab w:val="left" w:pos="720"/>
        </w:tabs>
        <w:spacing w:after="0"/>
        <w:ind w:left="720"/>
        <w:rPr>
          <w:rFonts w:cs="Arial"/>
          <w:sz w:val="22"/>
          <w:szCs w:val="22"/>
        </w:rPr>
      </w:pPr>
      <w:r w:rsidRPr="00863796">
        <w:rPr>
          <w:rFonts w:cs="Arial"/>
          <w:sz w:val="22"/>
          <w:szCs w:val="22"/>
        </w:rPr>
        <w:t xml:space="preserve">                                </w:t>
      </w:r>
    </w:p>
    <w:p w14:paraId="172094D7" w14:textId="597FE8E6" w:rsidR="00DC7D85" w:rsidRPr="00863796" w:rsidRDefault="00BD6358" w:rsidP="00236D21">
      <w:pPr>
        <w:rPr>
          <w:color w:val="auto"/>
        </w:rPr>
      </w:pPr>
      <w:r w:rsidRPr="00863796">
        <w:rPr>
          <w:color w:val="auto"/>
        </w:rPr>
        <w:t>3.</w:t>
      </w:r>
      <w:r w:rsidR="00236D21" w:rsidRPr="00863796">
        <w:rPr>
          <w:color w:val="auto"/>
        </w:rPr>
        <w:t>4</w:t>
      </w:r>
      <w:r w:rsidRPr="00863796">
        <w:rPr>
          <w:color w:val="auto"/>
        </w:rPr>
        <w:t xml:space="preserve"> </w:t>
      </w:r>
      <w:r w:rsidR="00FC384C" w:rsidRPr="00863796">
        <w:rPr>
          <w:color w:val="auto"/>
        </w:rPr>
        <w:tab/>
      </w:r>
      <w:r w:rsidR="00DC7D85" w:rsidRPr="00863796">
        <w:rPr>
          <w:color w:val="auto"/>
        </w:rPr>
        <w:t>Miscarriage</w:t>
      </w:r>
      <w:r w:rsidR="00DC7D85" w:rsidRPr="00863796">
        <w:rPr>
          <w:color w:val="auto"/>
        </w:rPr>
        <w:tab/>
      </w:r>
    </w:p>
    <w:p w14:paraId="4DCDE070" w14:textId="77777777" w:rsidR="00236D21" w:rsidRPr="00863796" w:rsidRDefault="00236D21" w:rsidP="00FC384C">
      <w:pPr>
        <w:pStyle w:val="BodyText3"/>
        <w:tabs>
          <w:tab w:val="left" w:pos="480"/>
          <w:tab w:val="left" w:pos="720"/>
        </w:tabs>
        <w:ind w:left="720"/>
        <w:rPr>
          <w:rFonts w:cs="Arial"/>
          <w:sz w:val="22"/>
          <w:szCs w:val="22"/>
        </w:rPr>
      </w:pPr>
    </w:p>
    <w:p w14:paraId="57FAB43A" w14:textId="23B5585E" w:rsidR="00DC7D85" w:rsidRPr="00863796" w:rsidRDefault="004F7903" w:rsidP="00FC384C">
      <w:pPr>
        <w:pStyle w:val="BodyText3"/>
        <w:tabs>
          <w:tab w:val="left" w:pos="480"/>
          <w:tab w:val="left" w:pos="720"/>
        </w:tabs>
        <w:ind w:left="720"/>
        <w:rPr>
          <w:rFonts w:cs="Arial"/>
          <w:sz w:val="22"/>
          <w:szCs w:val="22"/>
        </w:rPr>
      </w:pPr>
      <w:r w:rsidRPr="00863796">
        <w:rPr>
          <w:rFonts w:cs="Arial"/>
          <w:sz w:val="22"/>
          <w:szCs w:val="22"/>
        </w:rPr>
        <w:t>The</w:t>
      </w:r>
      <w:r w:rsidR="00803252">
        <w:rPr>
          <w:rFonts w:cs="Arial"/>
          <w:sz w:val="22"/>
          <w:szCs w:val="22"/>
        </w:rPr>
        <w:t xml:space="preserve"> </w:t>
      </w:r>
      <w:sdt>
        <w:sdtPr>
          <w:rPr>
            <w:rStyle w:val="PACTNormal"/>
            <w:szCs w:val="20"/>
          </w:rPr>
          <w:alias w:val="School/Academy/Trust"/>
          <w:tag w:val="School/Academy/Trust"/>
          <w:id w:val="-1362423802"/>
          <w:placeholder>
            <w:docPart w:val="AF3B22E85B8C4039BD0596889E3C0E4B"/>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Pr="00863796">
        <w:rPr>
          <w:rFonts w:cs="Arial"/>
          <w:sz w:val="22"/>
          <w:szCs w:val="22"/>
        </w:rPr>
        <w:t xml:space="preserve"> recognises the impact of a miscarriage to the employee and their families and as such all employees will be treated sensitively and with compassion. Should an employee or an employee’s partner suffer a miscarriage, support can be gained through the school, academy or trust’s Occupational Health provisions. In the event of a pregnancy loss</w:t>
      </w:r>
      <w:r w:rsidR="005B7749">
        <w:rPr>
          <w:rFonts w:cs="Arial"/>
          <w:sz w:val="22"/>
          <w:szCs w:val="22"/>
        </w:rPr>
        <w:t>,</w:t>
      </w:r>
      <w:r w:rsidR="00DC7D85" w:rsidRPr="00863796">
        <w:rPr>
          <w:rFonts w:cs="Arial"/>
          <w:sz w:val="22"/>
          <w:szCs w:val="22"/>
        </w:rPr>
        <w:t xml:space="preserve"> </w:t>
      </w:r>
      <w:r w:rsidR="005B7749" w:rsidRPr="00863796">
        <w:rPr>
          <w:rFonts w:cs="Arial"/>
          <w:sz w:val="22"/>
          <w:szCs w:val="22"/>
        </w:rPr>
        <w:t>up to</w:t>
      </w:r>
      <w:r w:rsidRPr="00863796">
        <w:rPr>
          <w:rFonts w:cs="Arial"/>
          <w:sz w:val="22"/>
          <w:szCs w:val="22"/>
        </w:rPr>
        <w:t xml:space="preserve"> and including</w:t>
      </w:r>
      <w:r w:rsidR="00DC7D85" w:rsidRPr="00863796">
        <w:rPr>
          <w:rFonts w:cs="Arial"/>
          <w:sz w:val="22"/>
          <w:szCs w:val="22"/>
        </w:rPr>
        <w:t xml:space="preserve"> 24 weeks of pregnancy</w:t>
      </w:r>
      <w:r w:rsidR="005B7749">
        <w:rPr>
          <w:rFonts w:cs="Arial"/>
          <w:sz w:val="22"/>
          <w:szCs w:val="22"/>
        </w:rPr>
        <w:t>,</w:t>
      </w:r>
      <w:r w:rsidR="00DC7D85" w:rsidRPr="00863796">
        <w:rPr>
          <w:rFonts w:cs="Arial"/>
          <w:sz w:val="22"/>
          <w:szCs w:val="22"/>
        </w:rPr>
        <w:t xml:space="preserve"> </w:t>
      </w:r>
      <w:r w:rsidR="005B7749">
        <w:rPr>
          <w:rFonts w:cs="Arial"/>
          <w:sz w:val="22"/>
          <w:szCs w:val="22"/>
        </w:rPr>
        <w:t>it will be</w:t>
      </w:r>
      <w:r w:rsidR="00DC7D85" w:rsidRPr="00863796">
        <w:rPr>
          <w:rFonts w:cs="Arial"/>
          <w:sz w:val="22"/>
          <w:szCs w:val="22"/>
        </w:rPr>
        <w:t xml:space="preserve"> treated as sickness absence</w:t>
      </w:r>
      <w:r w:rsidRPr="00863796">
        <w:rPr>
          <w:rFonts w:cs="Arial"/>
          <w:sz w:val="22"/>
          <w:szCs w:val="22"/>
        </w:rPr>
        <w:t>.</w:t>
      </w:r>
      <w:r w:rsidR="00DC7D85" w:rsidRPr="00863796">
        <w:rPr>
          <w:rFonts w:cs="Arial"/>
          <w:sz w:val="22"/>
          <w:szCs w:val="22"/>
        </w:rPr>
        <w:t xml:space="preserve"> </w:t>
      </w:r>
    </w:p>
    <w:p w14:paraId="1B84D081" w14:textId="77777777" w:rsidR="00FC384C" w:rsidRPr="00863796" w:rsidRDefault="00FC384C" w:rsidP="00FC384C">
      <w:pPr>
        <w:pStyle w:val="BodyText3"/>
        <w:tabs>
          <w:tab w:val="left" w:pos="480"/>
          <w:tab w:val="left" w:pos="720"/>
        </w:tabs>
        <w:spacing w:after="0"/>
        <w:jc w:val="both"/>
        <w:rPr>
          <w:rFonts w:cs="Arial"/>
          <w:bCs/>
          <w:sz w:val="22"/>
          <w:szCs w:val="22"/>
        </w:rPr>
      </w:pPr>
    </w:p>
    <w:p w14:paraId="47E0F0C8" w14:textId="56975FDB" w:rsidR="00DC7D85" w:rsidRPr="00863796" w:rsidRDefault="00236D21" w:rsidP="00236D21">
      <w:pPr>
        <w:rPr>
          <w:color w:val="auto"/>
        </w:rPr>
      </w:pPr>
      <w:r w:rsidRPr="00863796">
        <w:rPr>
          <w:color w:val="auto"/>
        </w:rPr>
        <w:t>3.5</w:t>
      </w:r>
      <w:r w:rsidRPr="00863796">
        <w:rPr>
          <w:color w:val="auto"/>
        </w:rPr>
        <w:tab/>
      </w:r>
      <w:r w:rsidR="00DC7D85" w:rsidRPr="00863796">
        <w:rPr>
          <w:color w:val="auto"/>
        </w:rPr>
        <w:t>Still Birth</w:t>
      </w:r>
    </w:p>
    <w:p w14:paraId="1BAF69EA" w14:textId="77777777" w:rsidR="00236D21" w:rsidRPr="00863796" w:rsidRDefault="00236D21" w:rsidP="00236D21">
      <w:pPr>
        <w:pStyle w:val="ListParagraph"/>
        <w:ind w:left="1151"/>
        <w:rPr>
          <w:color w:val="auto"/>
        </w:rPr>
      </w:pPr>
    </w:p>
    <w:p w14:paraId="1B820F16" w14:textId="6816FDBB" w:rsidR="00DC7D85" w:rsidRPr="00863796" w:rsidRDefault="00DC7D85" w:rsidP="00FC384C">
      <w:pPr>
        <w:pStyle w:val="BodyText3"/>
        <w:spacing w:after="0"/>
        <w:ind w:left="720"/>
        <w:rPr>
          <w:rFonts w:cs="Arial"/>
          <w:sz w:val="22"/>
          <w:szCs w:val="22"/>
        </w:rPr>
      </w:pPr>
      <w:r w:rsidRPr="00863796">
        <w:rPr>
          <w:rFonts w:cs="Arial"/>
          <w:sz w:val="22"/>
          <w:szCs w:val="22"/>
        </w:rPr>
        <w:t xml:space="preserve">In the tragic circumstances of a still birth, which is defined as occurring after 24 weeks of pregnancy or of neo natal death, employees will be entitled to the same maternity leave and pay as if the pregnancy had reached full term. The </w:t>
      </w:r>
      <w:r w:rsidR="00FC384C" w:rsidRPr="00863796">
        <w:rPr>
          <w:rFonts w:cs="Arial"/>
          <w:sz w:val="22"/>
          <w:szCs w:val="22"/>
        </w:rPr>
        <w:t>return-to-work</w:t>
      </w:r>
      <w:r w:rsidRPr="00863796">
        <w:rPr>
          <w:rFonts w:cs="Arial"/>
          <w:sz w:val="22"/>
          <w:szCs w:val="22"/>
        </w:rPr>
        <w:t xml:space="preserve"> notification remains unchanged </w:t>
      </w:r>
      <w:proofErr w:type="gramStart"/>
      <w:r w:rsidRPr="00863796">
        <w:rPr>
          <w:rFonts w:cs="Arial"/>
          <w:sz w:val="22"/>
          <w:szCs w:val="22"/>
        </w:rPr>
        <w:t>i.e.</w:t>
      </w:r>
      <w:proofErr w:type="gramEnd"/>
      <w:r w:rsidRPr="00863796">
        <w:rPr>
          <w:rFonts w:cs="Arial"/>
          <w:sz w:val="22"/>
          <w:szCs w:val="22"/>
        </w:rPr>
        <w:t xml:space="preserve"> 21 days of proposed return to work.</w:t>
      </w:r>
      <w:r w:rsidR="00CA654C" w:rsidRPr="00863796">
        <w:rPr>
          <w:rFonts w:cs="Arial"/>
          <w:sz w:val="22"/>
          <w:szCs w:val="22"/>
        </w:rPr>
        <w:t xml:space="preserve"> See section 8 – </w:t>
      </w:r>
      <w:r w:rsidR="00FC384C" w:rsidRPr="00863796">
        <w:rPr>
          <w:rFonts w:cs="Arial"/>
          <w:sz w:val="22"/>
          <w:szCs w:val="22"/>
        </w:rPr>
        <w:t>P</w:t>
      </w:r>
      <w:r w:rsidR="00CA654C" w:rsidRPr="00863796">
        <w:rPr>
          <w:rFonts w:cs="Arial"/>
          <w:sz w:val="22"/>
          <w:szCs w:val="22"/>
        </w:rPr>
        <w:t xml:space="preserve">arental </w:t>
      </w:r>
      <w:r w:rsidR="00FC384C" w:rsidRPr="00863796">
        <w:rPr>
          <w:rFonts w:cs="Arial"/>
          <w:sz w:val="22"/>
          <w:szCs w:val="22"/>
        </w:rPr>
        <w:t>B</w:t>
      </w:r>
      <w:r w:rsidR="00CA654C" w:rsidRPr="00863796">
        <w:rPr>
          <w:rFonts w:cs="Arial"/>
          <w:sz w:val="22"/>
          <w:szCs w:val="22"/>
        </w:rPr>
        <w:t xml:space="preserve">ereavement </w:t>
      </w:r>
      <w:r w:rsidR="00FC384C" w:rsidRPr="00863796">
        <w:rPr>
          <w:rFonts w:cs="Arial"/>
          <w:sz w:val="22"/>
          <w:szCs w:val="22"/>
        </w:rPr>
        <w:t>L</w:t>
      </w:r>
      <w:r w:rsidR="00CA654C" w:rsidRPr="00863796">
        <w:rPr>
          <w:rFonts w:cs="Arial"/>
          <w:sz w:val="22"/>
          <w:szCs w:val="22"/>
        </w:rPr>
        <w:t xml:space="preserve">eave for further </w:t>
      </w:r>
      <w:r w:rsidR="00890B33" w:rsidRPr="00863796">
        <w:rPr>
          <w:rFonts w:cs="Arial"/>
          <w:sz w:val="22"/>
          <w:szCs w:val="22"/>
        </w:rPr>
        <w:t>information.</w:t>
      </w:r>
      <w:r w:rsidR="00890B33" w:rsidRPr="00863796">
        <w:rPr>
          <w:rStyle w:val="CommentReference"/>
          <w:rFonts w:cs="Arial"/>
          <w:sz w:val="22"/>
          <w:szCs w:val="22"/>
        </w:rPr>
        <w:t xml:space="preserve"> </w:t>
      </w:r>
      <w:r w:rsidR="00890B33" w:rsidRPr="00863796">
        <w:rPr>
          <w:rFonts w:cs="Arial"/>
          <w:sz w:val="22"/>
          <w:szCs w:val="22"/>
        </w:rPr>
        <w:t xml:space="preserve">Should the employee or and employee’s partner suffer the loss of a child through still birth, further help and support will be offered. </w:t>
      </w:r>
    </w:p>
    <w:p w14:paraId="67897E14" w14:textId="77777777" w:rsidR="00622B48" w:rsidRPr="00863796" w:rsidRDefault="00622B48" w:rsidP="00236D21">
      <w:pPr>
        <w:pStyle w:val="BodyText3"/>
        <w:tabs>
          <w:tab w:val="left" w:pos="480"/>
          <w:tab w:val="left" w:pos="720"/>
        </w:tabs>
        <w:spacing w:after="0"/>
        <w:jc w:val="both"/>
        <w:rPr>
          <w:rFonts w:cs="Arial"/>
          <w:bCs/>
          <w:sz w:val="22"/>
          <w:szCs w:val="22"/>
        </w:rPr>
      </w:pPr>
    </w:p>
    <w:p w14:paraId="20B6C339" w14:textId="01BA04DD" w:rsidR="00622B48" w:rsidRPr="00863796" w:rsidRDefault="00BD6358" w:rsidP="00236D21">
      <w:pPr>
        <w:rPr>
          <w:color w:val="auto"/>
        </w:rPr>
      </w:pPr>
      <w:bookmarkStart w:id="33" w:name="_Toc194984017"/>
      <w:bookmarkStart w:id="34" w:name="_Toc332790422"/>
      <w:bookmarkStart w:id="35" w:name="_Toc332792225"/>
      <w:bookmarkStart w:id="36" w:name="_Toc499898144"/>
      <w:r w:rsidRPr="00863796">
        <w:rPr>
          <w:color w:val="auto"/>
        </w:rPr>
        <w:t>3.</w:t>
      </w:r>
      <w:r w:rsidR="00236D21" w:rsidRPr="00863796">
        <w:rPr>
          <w:color w:val="auto"/>
        </w:rPr>
        <w:t>6</w:t>
      </w:r>
      <w:r w:rsidR="00FC384C" w:rsidRPr="00863796">
        <w:rPr>
          <w:color w:val="auto"/>
        </w:rPr>
        <w:tab/>
      </w:r>
      <w:r w:rsidR="00622B48" w:rsidRPr="00863796">
        <w:rPr>
          <w:color w:val="auto"/>
        </w:rPr>
        <w:t>Removal of Staff from Risk</w:t>
      </w:r>
      <w:bookmarkEnd w:id="33"/>
      <w:bookmarkEnd w:id="34"/>
      <w:bookmarkEnd w:id="35"/>
      <w:bookmarkEnd w:id="36"/>
    </w:p>
    <w:p w14:paraId="1E6C2226" w14:textId="77777777" w:rsidR="00622B48" w:rsidRPr="00863796" w:rsidRDefault="00622B48" w:rsidP="00321CD6">
      <w:pPr>
        <w:jc w:val="both"/>
        <w:rPr>
          <w:color w:val="auto"/>
          <w:sz w:val="22"/>
          <w:szCs w:val="22"/>
        </w:rPr>
      </w:pPr>
    </w:p>
    <w:p w14:paraId="3566C760" w14:textId="2031CC6B" w:rsidR="00622B48" w:rsidRPr="00863796" w:rsidRDefault="00622B48" w:rsidP="00FC384C">
      <w:pPr>
        <w:pStyle w:val="BodyTextIndent3"/>
        <w:ind w:left="709"/>
        <w:rPr>
          <w:rFonts w:cs="Arial"/>
          <w:sz w:val="22"/>
          <w:szCs w:val="22"/>
        </w:rPr>
      </w:pPr>
      <w:r w:rsidRPr="00863796">
        <w:rPr>
          <w:rFonts w:cs="Arial"/>
          <w:sz w:val="22"/>
          <w:szCs w:val="22"/>
        </w:rPr>
        <w:t xml:space="preserve">If despite taking all reasonably practical measures, there is still a risk that could jeopardise the health or safety of a new, breast feeding or expectant </w:t>
      </w:r>
      <w:r w:rsidR="0079284F" w:rsidRPr="00863796">
        <w:rPr>
          <w:rFonts w:cs="Arial"/>
          <w:sz w:val="22"/>
          <w:szCs w:val="22"/>
        </w:rPr>
        <w:t xml:space="preserve">employee </w:t>
      </w:r>
      <w:r w:rsidRPr="00863796">
        <w:rPr>
          <w:rFonts w:cs="Arial"/>
          <w:sz w:val="22"/>
          <w:szCs w:val="22"/>
        </w:rPr>
        <w:t xml:space="preserve">or </w:t>
      </w:r>
      <w:r w:rsidR="001F2579" w:rsidRPr="00863796">
        <w:rPr>
          <w:rFonts w:cs="Arial"/>
          <w:sz w:val="22"/>
          <w:szCs w:val="22"/>
        </w:rPr>
        <w:t xml:space="preserve">the </w:t>
      </w:r>
      <w:r w:rsidRPr="00863796">
        <w:rPr>
          <w:rFonts w:cs="Arial"/>
          <w:sz w:val="22"/>
          <w:szCs w:val="22"/>
        </w:rPr>
        <w:t xml:space="preserve">baby then steps must be taken to remove the individual from that risk. This must be done as soon as the </w:t>
      </w:r>
      <w:r w:rsidR="006C056F" w:rsidRPr="00863796">
        <w:rPr>
          <w:rFonts w:cs="Arial"/>
          <w:sz w:val="22"/>
          <w:szCs w:val="22"/>
        </w:rPr>
        <w:t>Headteacher</w:t>
      </w:r>
      <w:r w:rsidR="00FC384C" w:rsidRPr="00863796">
        <w:rPr>
          <w:rFonts w:cs="Arial"/>
          <w:sz w:val="22"/>
          <w:szCs w:val="22"/>
        </w:rPr>
        <w:t xml:space="preserve"> or </w:t>
      </w:r>
      <w:r w:rsidRPr="00863796">
        <w:rPr>
          <w:rFonts w:cs="Arial"/>
          <w:sz w:val="22"/>
          <w:szCs w:val="22"/>
        </w:rPr>
        <w:t xml:space="preserve">Line Manager has been informed that an individual is pregnant. The steps to remove an individual from a risk are as </w:t>
      </w:r>
      <w:r w:rsidR="00FC384C" w:rsidRPr="00863796">
        <w:rPr>
          <w:rFonts w:cs="Arial"/>
          <w:sz w:val="22"/>
          <w:szCs w:val="22"/>
        </w:rPr>
        <w:t>follows:</w:t>
      </w:r>
    </w:p>
    <w:p w14:paraId="42FB70DC" w14:textId="77777777" w:rsidR="00622B48" w:rsidRPr="00863796" w:rsidRDefault="00622B48" w:rsidP="004D32E3">
      <w:pPr>
        <w:pStyle w:val="BodyText"/>
        <w:numPr>
          <w:ilvl w:val="0"/>
          <w:numId w:val="5"/>
        </w:numPr>
        <w:tabs>
          <w:tab w:val="clear" w:pos="360"/>
        </w:tabs>
        <w:ind w:left="1069"/>
        <w:jc w:val="both"/>
        <w:rPr>
          <w:rFonts w:cs="Arial"/>
          <w:sz w:val="22"/>
          <w:szCs w:val="22"/>
        </w:rPr>
      </w:pPr>
      <w:r w:rsidRPr="00863796">
        <w:rPr>
          <w:rFonts w:cs="Arial"/>
          <w:sz w:val="22"/>
          <w:szCs w:val="22"/>
        </w:rPr>
        <w:t xml:space="preserve">To temporarily adjust the individual’s working conditions and/or hours of work; or if it is not reasonable to do so, or would not avoid the risk: </w:t>
      </w:r>
    </w:p>
    <w:p w14:paraId="2BFA5D7D" w14:textId="77777777" w:rsidR="00FC384C" w:rsidRPr="00863796" w:rsidRDefault="00FC384C" w:rsidP="00FC384C">
      <w:pPr>
        <w:pStyle w:val="BodyText"/>
        <w:ind w:left="1069"/>
        <w:jc w:val="both"/>
        <w:rPr>
          <w:rFonts w:cs="Arial"/>
          <w:sz w:val="22"/>
          <w:szCs w:val="22"/>
        </w:rPr>
      </w:pPr>
    </w:p>
    <w:p w14:paraId="43259099" w14:textId="4A2D126A" w:rsidR="00622B48" w:rsidRPr="00863796" w:rsidRDefault="00622B48" w:rsidP="004D32E3">
      <w:pPr>
        <w:numPr>
          <w:ilvl w:val="0"/>
          <w:numId w:val="6"/>
        </w:numPr>
        <w:ind w:left="1069"/>
        <w:jc w:val="both"/>
        <w:rPr>
          <w:color w:val="auto"/>
          <w:sz w:val="22"/>
          <w:szCs w:val="22"/>
        </w:rPr>
      </w:pPr>
      <w:r w:rsidRPr="00863796">
        <w:rPr>
          <w:color w:val="auto"/>
          <w:sz w:val="22"/>
          <w:szCs w:val="22"/>
        </w:rPr>
        <w:t xml:space="preserve">Offer suitable alternative work if any is available; or if that is </w:t>
      </w:r>
      <w:r w:rsidR="00FC384C" w:rsidRPr="00863796">
        <w:rPr>
          <w:color w:val="auto"/>
          <w:sz w:val="22"/>
          <w:szCs w:val="22"/>
        </w:rPr>
        <w:t>not feasible</w:t>
      </w:r>
      <w:r w:rsidRPr="00863796">
        <w:rPr>
          <w:color w:val="auto"/>
          <w:sz w:val="22"/>
          <w:szCs w:val="22"/>
        </w:rPr>
        <w:t>:</w:t>
      </w:r>
    </w:p>
    <w:p w14:paraId="65CA275B" w14:textId="77777777" w:rsidR="00FC384C" w:rsidRPr="00863796" w:rsidRDefault="00FC384C" w:rsidP="00FC384C">
      <w:pPr>
        <w:ind w:left="1069"/>
        <w:jc w:val="both"/>
        <w:rPr>
          <w:color w:val="auto"/>
          <w:sz w:val="22"/>
          <w:szCs w:val="22"/>
        </w:rPr>
      </w:pPr>
    </w:p>
    <w:p w14:paraId="13290DE9" w14:textId="3E2839F2" w:rsidR="00622B48" w:rsidRPr="00863796" w:rsidRDefault="00622B48" w:rsidP="004D32E3">
      <w:pPr>
        <w:numPr>
          <w:ilvl w:val="0"/>
          <w:numId w:val="6"/>
        </w:numPr>
        <w:ind w:left="1069"/>
        <w:jc w:val="both"/>
        <w:rPr>
          <w:color w:val="auto"/>
          <w:sz w:val="22"/>
          <w:szCs w:val="22"/>
        </w:rPr>
      </w:pPr>
      <w:r w:rsidRPr="00863796">
        <w:rPr>
          <w:color w:val="auto"/>
          <w:sz w:val="22"/>
          <w:szCs w:val="22"/>
        </w:rPr>
        <w:t xml:space="preserve">Medical Leave of Absence from work for as long as necessary to protect </w:t>
      </w:r>
      <w:r w:rsidR="0079284F" w:rsidRPr="00863796">
        <w:rPr>
          <w:color w:val="auto"/>
          <w:sz w:val="22"/>
          <w:szCs w:val="22"/>
        </w:rPr>
        <w:t xml:space="preserve">their </w:t>
      </w:r>
      <w:r w:rsidRPr="00863796">
        <w:rPr>
          <w:color w:val="auto"/>
          <w:sz w:val="22"/>
          <w:szCs w:val="22"/>
        </w:rPr>
        <w:t>safety or health or that of the child.</w:t>
      </w:r>
    </w:p>
    <w:p w14:paraId="06014DE0" w14:textId="77777777" w:rsidR="00236D21" w:rsidRPr="00863796" w:rsidRDefault="00236D21" w:rsidP="007E710F">
      <w:pPr>
        <w:jc w:val="both"/>
        <w:rPr>
          <w:color w:val="auto"/>
          <w:sz w:val="22"/>
          <w:szCs w:val="22"/>
        </w:rPr>
      </w:pPr>
    </w:p>
    <w:p w14:paraId="1808248F" w14:textId="4E066DD8" w:rsidR="00622B48" w:rsidRPr="00863796" w:rsidRDefault="00BD6358" w:rsidP="00236D21">
      <w:pPr>
        <w:rPr>
          <w:color w:val="auto"/>
        </w:rPr>
      </w:pPr>
      <w:r w:rsidRPr="00863796">
        <w:rPr>
          <w:color w:val="auto"/>
        </w:rPr>
        <w:t>3.</w:t>
      </w:r>
      <w:r w:rsidR="00236D21" w:rsidRPr="00863796">
        <w:rPr>
          <w:color w:val="auto"/>
        </w:rPr>
        <w:t>7</w:t>
      </w:r>
      <w:r w:rsidRPr="00863796">
        <w:rPr>
          <w:color w:val="auto"/>
        </w:rPr>
        <w:t xml:space="preserve"> </w:t>
      </w:r>
      <w:r w:rsidR="00FC384C" w:rsidRPr="00863796">
        <w:rPr>
          <w:color w:val="auto"/>
        </w:rPr>
        <w:tab/>
      </w:r>
      <w:r w:rsidR="00622B48" w:rsidRPr="00863796">
        <w:rPr>
          <w:color w:val="auto"/>
        </w:rPr>
        <w:t>Offers of Suitable Alternative Work</w:t>
      </w:r>
    </w:p>
    <w:p w14:paraId="0B6F46F6" w14:textId="77777777" w:rsidR="00622B48" w:rsidRPr="00863796" w:rsidRDefault="00622B48" w:rsidP="007E710F">
      <w:pPr>
        <w:jc w:val="both"/>
        <w:rPr>
          <w:b/>
          <w:color w:val="auto"/>
          <w:sz w:val="22"/>
          <w:szCs w:val="22"/>
        </w:rPr>
      </w:pPr>
    </w:p>
    <w:p w14:paraId="47020A02" w14:textId="77777777" w:rsidR="00622B48" w:rsidRPr="00863796" w:rsidRDefault="00622B48" w:rsidP="00FC384C">
      <w:pPr>
        <w:ind w:firstLine="720"/>
        <w:jc w:val="both"/>
        <w:rPr>
          <w:color w:val="auto"/>
          <w:sz w:val="22"/>
          <w:szCs w:val="22"/>
        </w:rPr>
      </w:pPr>
      <w:r w:rsidRPr="00863796">
        <w:rPr>
          <w:color w:val="auto"/>
          <w:sz w:val="22"/>
          <w:szCs w:val="22"/>
        </w:rPr>
        <w:t>Where an employee is offered suitable alternative work, the work must be:</w:t>
      </w:r>
    </w:p>
    <w:p w14:paraId="3446C2DF" w14:textId="77777777" w:rsidR="00622B48" w:rsidRPr="00863796" w:rsidRDefault="00622B48" w:rsidP="007E710F">
      <w:pPr>
        <w:ind w:firstLine="720"/>
        <w:jc w:val="both"/>
        <w:rPr>
          <w:b/>
          <w:color w:val="auto"/>
          <w:sz w:val="22"/>
          <w:szCs w:val="22"/>
        </w:rPr>
      </w:pPr>
    </w:p>
    <w:p w14:paraId="19AEBE2E" w14:textId="2843DB5F" w:rsidR="00622B48" w:rsidRPr="00863796" w:rsidRDefault="00622B48" w:rsidP="004D32E3">
      <w:pPr>
        <w:numPr>
          <w:ilvl w:val="0"/>
          <w:numId w:val="8"/>
        </w:numPr>
        <w:tabs>
          <w:tab w:val="clear" w:pos="720"/>
        </w:tabs>
        <w:ind w:left="1080"/>
        <w:jc w:val="both"/>
        <w:rPr>
          <w:color w:val="auto"/>
          <w:sz w:val="22"/>
          <w:szCs w:val="22"/>
        </w:rPr>
      </w:pPr>
      <w:r w:rsidRPr="00863796">
        <w:rPr>
          <w:color w:val="auto"/>
          <w:sz w:val="22"/>
          <w:szCs w:val="22"/>
        </w:rPr>
        <w:t xml:space="preserve">Both suitable and appropriate for </w:t>
      </w:r>
      <w:r w:rsidR="0079284F" w:rsidRPr="00863796">
        <w:rPr>
          <w:color w:val="auto"/>
          <w:sz w:val="22"/>
          <w:szCs w:val="22"/>
        </w:rPr>
        <w:t xml:space="preserve">them </w:t>
      </w:r>
      <w:r w:rsidRPr="00863796">
        <w:rPr>
          <w:color w:val="auto"/>
          <w:sz w:val="22"/>
          <w:szCs w:val="22"/>
        </w:rPr>
        <w:t>to do in the circumstances; and</w:t>
      </w:r>
    </w:p>
    <w:p w14:paraId="5FC2A408" w14:textId="4E4398E9" w:rsidR="00622B48" w:rsidRPr="00863796" w:rsidRDefault="00622B48" w:rsidP="004D32E3">
      <w:pPr>
        <w:pStyle w:val="BodyText"/>
        <w:numPr>
          <w:ilvl w:val="0"/>
          <w:numId w:val="7"/>
        </w:numPr>
        <w:ind w:left="1080"/>
        <w:jc w:val="both"/>
        <w:rPr>
          <w:rFonts w:cs="Arial"/>
          <w:sz w:val="22"/>
          <w:szCs w:val="22"/>
        </w:rPr>
      </w:pPr>
      <w:r w:rsidRPr="00863796">
        <w:rPr>
          <w:rFonts w:cs="Arial"/>
          <w:sz w:val="22"/>
          <w:szCs w:val="22"/>
        </w:rPr>
        <w:t xml:space="preserve">On terms and conditions no less favourable than </w:t>
      </w:r>
      <w:r w:rsidR="0079284F" w:rsidRPr="00863796">
        <w:rPr>
          <w:rFonts w:cs="Arial"/>
          <w:sz w:val="22"/>
          <w:szCs w:val="22"/>
        </w:rPr>
        <w:t xml:space="preserve">their </w:t>
      </w:r>
      <w:r w:rsidRPr="00863796">
        <w:rPr>
          <w:rFonts w:cs="Arial"/>
          <w:sz w:val="22"/>
          <w:szCs w:val="22"/>
        </w:rPr>
        <w:t>normal terms and conditions.</w:t>
      </w:r>
    </w:p>
    <w:p w14:paraId="491B9F06" w14:textId="77777777" w:rsidR="00622B48" w:rsidRPr="00863796" w:rsidRDefault="00622B48" w:rsidP="007E710F">
      <w:pPr>
        <w:pStyle w:val="BodyText"/>
        <w:jc w:val="both"/>
        <w:rPr>
          <w:rFonts w:cs="Arial"/>
          <w:sz w:val="22"/>
          <w:szCs w:val="22"/>
        </w:rPr>
      </w:pPr>
    </w:p>
    <w:p w14:paraId="79911AB4" w14:textId="77777777" w:rsidR="00236D21" w:rsidRPr="00863796" w:rsidRDefault="00236D21" w:rsidP="007E710F">
      <w:pPr>
        <w:pStyle w:val="BodyText"/>
        <w:jc w:val="both"/>
        <w:rPr>
          <w:rFonts w:cs="Arial"/>
          <w:sz w:val="22"/>
          <w:szCs w:val="22"/>
        </w:rPr>
      </w:pPr>
    </w:p>
    <w:p w14:paraId="6360425A" w14:textId="16620B70" w:rsidR="00622B48" w:rsidRPr="00863796" w:rsidRDefault="00BD6358" w:rsidP="00FC384C">
      <w:pPr>
        <w:pStyle w:val="BodyText3"/>
        <w:tabs>
          <w:tab w:val="left" w:pos="480"/>
          <w:tab w:val="left" w:pos="720"/>
        </w:tabs>
        <w:jc w:val="both"/>
        <w:rPr>
          <w:rFonts w:cs="Arial"/>
          <w:bCs/>
          <w:sz w:val="24"/>
          <w:szCs w:val="24"/>
        </w:rPr>
      </w:pPr>
      <w:r w:rsidRPr="00863796">
        <w:rPr>
          <w:rFonts w:cs="Arial"/>
          <w:bCs/>
          <w:sz w:val="24"/>
          <w:szCs w:val="24"/>
        </w:rPr>
        <w:t>3</w:t>
      </w:r>
      <w:r w:rsidRPr="00863796">
        <w:rPr>
          <w:rFonts w:eastAsiaTheme="minorEastAsia" w:cs="Arial"/>
          <w:sz w:val="24"/>
          <w:szCs w:val="24"/>
          <w:lang w:eastAsia="en-US"/>
        </w:rPr>
        <w:t>.</w:t>
      </w:r>
      <w:r w:rsidR="00236D21" w:rsidRPr="00863796">
        <w:rPr>
          <w:rFonts w:eastAsiaTheme="minorEastAsia" w:cs="Arial"/>
          <w:sz w:val="24"/>
          <w:szCs w:val="24"/>
          <w:lang w:eastAsia="en-US"/>
        </w:rPr>
        <w:t>8</w:t>
      </w:r>
      <w:r w:rsidR="00FC384C" w:rsidRPr="00863796">
        <w:rPr>
          <w:rFonts w:eastAsiaTheme="minorEastAsia" w:cs="Arial"/>
          <w:sz w:val="24"/>
          <w:szCs w:val="24"/>
          <w:lang w:eastAsia="en-US"/>
        </w:rPr>
        <w:tab/>
      </w:r>
      <w:r w:rsidRPr="00863796">
        <w:rPr>
          <w:rFonts w:eastAsiaTheme="minorEastAsia" w:cs="Arial"/>
          <w:sz w:val="24"/>
          <w:szCs w:val="24"/>
          <w:lang w:eastAsia="en-US"/>
        </w:rPr>
        <w:t xml:space="preserve"> </w:t>
      </w:r>
      <w:r w:rsidR="00D43BDD" w:rsidRPr="00863796">
        <w:rPr>
          <w:rFonts w:eastAsiaTheme="minorEastAsia" w:cs="Arial"/>
          <w:sz w:val="24"/>
          <w:szCs w:val="24"/>
          <w:lang w:eastAsia="en-US"/>
        </w:rPr>
        <w:tab/>
      </w:r>
      <w:r w:rsidR="00622B48" w:rsidRPr="00863796">
        <w:rPr>
          <w:rFonts w:eastAsiaTheme="minorEastAsia" w:cs="Arial"/>
          <w:sz w:val="24"/>
          <w:szCs w:val="24"/>
          <w:lang w:eastAsia="en-US"/>
        </w:rPr>
        <w:t xml:space="preserve">Entitlements </w:t>
      </w:r>
      <w:r w:rsidR="00CA654C" w:rsidRPr="00863796">
        <w:rPr>
          <w:rFonts w:eastAsiaTheme="minorEastAsia" w:cs="Arial"/>
          <w:sz w:val="24"/>
          <w:szCs w:val="24"/>
          <w:lang w:eastAsia="en-US"/>
        </w:rPr>
        <w:t>during</w:t>
      </w:r>
      <w:r w:rsidR="00622B48" w:rsidRPr="00863796">
        <w:rPr>
          <w:rFonts w:eastAsiaTheme="minorEastAsia" w:cs="Arial"/>
          <w:sz w:val="24"/>
          <w:szCs w:val="24"/>
          <w:lang w:eastAsia="en-US"/>
        </w:rPr>
        <w:t xml:space="preserve"> Medical Leave of Absence</w:t>
      </w:r>
    </w:p>
    <w:p w14:paraId="7EDE62AA" w14:textId="77777777" w:rsidR="00622B48" w:rsidRPr="00863796" w:rsidRDefault="00622B48" w:rsidP="00E91A38">
      <w:pPr>
        <w:pStyle w:val="BodyText"/>
        <w:jc w:val="both"/>
        <w:rPr>
          <w:rFonts w:cs="Arial"/>
          <w:sz w:val="22"/>
          <w:szCs w:val="22"/>
        </w:rPr>
      </w:pPr>
    </w:p>
    <w:p w14:paraId="347C0A25" w14:textId="5510E83E" w:rsidR="00622B48" w:rsidRPr="00863796" w:rsidRDefault="001F2579" w:rsidP="00FC384C">
      <w:pPr>
        <w:ind w:left="720"/>
        <w:rPr>
          <w:color w:val="auto"/>
          <w:sz w:val="22"/>
          <w:szCs w:val="22"/>
        </w:rPr>
      </w:pPr>
      <w:r w:rsidRPr="00863796">
        <w:rPr>
          <w:color w:val="auto"/>
          <w:sz w:val="22"/>
          <w:szCs w:val="22"/>
        </w:rPr>
        <w:t xml:space="preserve">An employee </w:t>
      </w:r>
      <w:r w:rsidR="00622B48" w:rsidRPr="00863796">
        <w:rPr>
          <w:color w:val="auto"/>
          <w:sz w:val="22"/>
          <w:szCs w:val="22"/>
        </w:rPr>
        <w:t>on medical leave of absence is entitled to be paid remuneration</w:t>
      </w:r>
      <w:r w:rsidR="00247861" w:rsidRPr="00863796">
        <w:rPr>
          <w:color w:val="auto"/>
          <w:sz w:val="22"/>
          <w:szCs w:val="22"/>
        </w:rPr>
        <w:t xml:space="preserve"> and benefits</w:t>
      </w:r>
      <w:r w:rsidR="00622B48" w:rsidRPr="00863796">
        <w:rPr>
          <w:color w:val="auto"/>
          <w:sz w:val="22"/>
          <w:szCs w:val="22"/>
        </w:rPr>
        <w:t xml:space="preserve"> for as long as the </w:t>
      </w:r>
      <w:r w:rsidR="008C15D7" w:rsidRPr="00863796">
        <w:rPr>
          <w:color w:val="auto"/>
          <w:sz w:val="22"/>
          <w:szCs w:val="22"/>
        </w:rPr>
        <w:t>absence</w:t>
      </w:r>
      <w:r w:rsidR="00622B48" w:rsidRPr="00863796">
        <w:rPr>
          <w:color w:val="auto"/>
          <w:sz w:val="22"/>
          <w:szCs w:val="22"/>
        </w:rPr>
        <w:t xml:space="preserve"> continues</w:t>
      </w:r>
      <w:r w:rsidR="00A64F2B" w:rsidRPr="00863796">
        <w:rPr>
          <w:color w:val="auto"/>
          <w:sz w:val="22"/>
          <w:szCs w:val="22"/>
        </w:rPr>
        <w:t xml:space="preserve"> in line with the provisions of the relevant conditions of service</w:t>
      </w:r>
      <w:r w:rsidR="00622B48" w:rsidRPr="00863796">
        <w:rPr>
          <w:color w:val="auto"/>
          <w:sz w:val="22"/>
          <w:szCs w:val="22"/>
        </w:rPr>
        <w:t xml:space="preserve">. The only exception to this is where </w:t>
      </w:r>
      <w:r w:rsidRPr="00863796">
        <w:rPr>
          <w:color w:val="auto"/>
          <w:sz w:val="22"/>
          <w:szCs w:val="22"/>
        </w:rPr>
        <w:t xml:space="preserve">they </w:t>
      </w:r>
      <w:r w:rsidR="00622B48" w:rsidRPr="00863796">
        <w:rPr>
          <w:color w:val="auto"/>
          <w:sz w:val="22"/>
          <w:szCs w:val="22"/>
        </w:rPr>
        <w:t>unreasonably refuse an offer of suitable (risk assessed) alternative work</w:t>
      </w:r>
      <w:r w:rsidR="008D7676" w:rsidRPr="00863796">
        <w:rPr>
          <w:color w:val="auto"/>
          <w:sz w:val="22"/>
          <w:szCs w:val="22"/>
        </w:rPr>
        <w:t>, in</w:t>
      </w:r>
      <w:r w:rsidR="00622B48" w:rsidRPr="00863796">
        <w:rPr>
          <w:color w:val="auto"/>
          <w:sz w:val="22"/>
          <w:szCs w:val="22"/>
        </w:rPr>
        <w:t xml:space="preserve"> which case no remuneration is payable for the period during which the offer applies. During the period of medical leave of absence continuity of employment, pension rights and length of service payments are protected.  </w:t>
      </w:r>
    </w:p>
    <w:p w14:paraId="159E06FC" w14:textId="77777777" w:rsidR="00622B48" w:rsidRPr="00863796" w:rsidRDefault="00622B48" w:rsidP="007E710F">
      <w:pPr>
        <w:jc w:val="both"/>
        <w:rPr>
          <w:b/>
          <w:color w:val="auto"/>
          <w:sz w:val="22"/>
          <w:szCs w:val="22"/>
        </w:rPr>
      </w:pPr>
    </w:p>
    <w:p w14:paraId="6A7EA758" w14:textId="035E3CFD" w:rsidR="00622B48" w:rsidRPr="00863796" w:rsidRDefault="00BD6358" w:rsidP="00D43BDD">
      <w:pPr>
        <w:pStyle w:val="BodyText3"/>
        <w:tabs>
          <w:tab w:val="left" w:pos="480"/>
          <w:tab w:val="left" w:pos="720"/>
        </w:tabs>
        <w:jc w:val="both"/>
        <w:rPr>
          <w:rFonts w:cs="Arial"/>
          <w:bCs/>
          <w:sz w:val="24"/>
          <w:szCs w:val="24"/>
        </w:rPr>
      </w:pPr>
      <w:bookmarkStart w:id="37" w:name="_Toc499898145"/>
      <w:r w:rsidRPr="00863796">
        <w:rPr>
          <w:rFonts w:cs="Arial"/>
          <w:bCs/>
          <w:sz w:val="24"/>
          <w:szCs w:val="24"/>
        </w:rPr>
        <w:t>3.</w:t>
      </w:r>
      <w:r w:rsidR="00236D21" w:rsidRPr="00863796">
        <w:rPr>
          <w:rFonts w:cs="Arial"/>
          <w:bCs/>
          <w:sz w:val="24"/>
          <w:szCs w:val="24"/>
        </w:rPr>
        <w:t>9</w:t>
      </w:r>
      <w:r w:rsidRPr="00863796">
        <w:rPr>
          <w:rFonts w:cs="Arial"/>
          <w:bCs/>
          <w:sz w:val="24"/>
          <w:szCs w:val="24"/>
        </w:rPr>
        <w:t xml:space="preserve"> </w:t>
      </w:r>
      <w:r w:rsidR="00FC384C" w:rsidRPr="00863796">
        <w:rPr>
          <w:rFonts w:cs="Arial"/>
          <w:bCs/>
          <w:sz w:val="24"/>
          <w:szCs w:val="24"/>
        </w:rPr>
        <w:tab/>
      </w:r>
      <w:r w:rsidR="00D43BDD" w:rsidRPr="00863796">
        <w:rPr>
          <w:rFonts w:cs="Arial"/>
          <w:bCs/>
          <w:sz w:val="24"/>
          <w:szCs w:val="24"/>
        </w:rPr>
        <w:tab/>
      </w:r>
      <w:r w:rsidR="00622B48" w:rsidRPr="00863796">
        <w:rPr>
          <w:rFonts w:cs="Arial"/>
          <w:bCs/>
          <w:sz w:val="24"/>
          <w:szCs w:val="24"/>
        </w:rPr>
        <w:t>New and Nursing Mothers</w:t>
      </w:r>
      <w:bookmarkEnd w:id="37"/>
    </w:p>
    <w:p w14:paraId="6E4A0B0E" w14:textId="77777777" w:rsidR="00E91A38" w:rsidRPr="00863796" w:rsidRDefault="00E91A38" w:rsidP="00E91A38">
      <w:pPr>
        <w:pStyle w:val="BodyText3"/>
        <w:tabs>
          <w:tab w:val="left" w:pos="480"/>
          <w:tab w:val="left" w:pos="720"/>
        </w:tabs>
        <w:spacing w:after="0"/>
        <w:jc w:val="both"/>
        <w:rPr>
          <w:bCs/>
          <w:sz w:val="22"/>
          <w:szCs w:val="22"/>
        </w:rPr>
      </w:pPr>
    </w:p>
    <w:p w14:paraId="0B1A5F33" w14:textId="020754BA" w:rsidR="00622B48" w:rsidRPr="00863796" w:rsidRDefault="00D43BDD" w:rsidP="00E91A38">
      <w:pPr>
        <w:pStyle w:val="BodyText3"/>
        <w:tabs>
          <w:tab w:val="left" w:pos="480"/>
          <w:tab w:val="left" w:pos="720"/>
        </w:tabs>
        <w:spacing w:after="0"/>
        <w:jc w:val="both"/>
        <w:rPr>
          <w:bCs/>
          <w:sz w:val="22"/>
          <w:szCs w:val="22"/>
        </w:rPr>
      </w:pPr>
      <w:r w:rsidRPr="00863796">
        <w:rPr>
          <w:bCs/>
          <w:sz w:val="22"/>
          <w:szCs w:val="22"/>
        </w:rPr>
        <w:tab/>
      </w:r>
      <w:r w:rsidRPr="00863796">
        <w:rPr>
          <w:bCs/>
          <w:sz w:val="22"/>
          <w:szCs w:val="22"/>
        </w:rPr>
        <w:tab/>
      </w:r>
      <w:r w:rsidR="00622B48" w:rsidRPr="00863796">
        <w:rPr>
          <w:bCs/>
          <w:sz w:val="22"/>
          <w:szCs w:val="22"/>
        </w:rPr>
        <w:t xml:space="preserve">Facilities for </w:t>
      </w:r>
      <w:r w:rsidR="00622B48" w:rsidRPr="00863796">
        <w:rPr>
          <w:rFonts w:cs="Arial"/>
          <w:bCs/>
          <w:sz w:val="22"/>
          <w:szCs w:val="22"/>
        </w:rPr>
        <w:t>Breastfeeding</w:t>
      </w:r>
      <w:r w:rsidR="00622B48" w:rsidRPr="00863796">
        <w:rPr>
          <w:bCs/>
          <w:sz w:val="22"/>
          <w:szCs w:val="22"/>
        </w:rPr>
        <w:t xml:space="preserve"> and expressing/storing milk at school</w:t>
      </w:r>
    </w:p>
    <w:p w14:paraId="0DC2DB02" w14:textId="77777777" w:rsidR="00622B48" w:rsidRPr="00863796" w:rsidRDefault="00622B48" w:rsidP="00E91A38">
      <w:pPr>
        <w:ind w:left="720"/>
        <w:jc w:val="both"/>
        <w:rPr>
          <w:color w:val="auto"/>
          <w:sz w:val="22"/>
          <w:szCs w:val="22"/>
        </w:rPr>
      </w:pPr>
    </w:p>
    <w:p w14:paraId="0758870A" w14:textId="2F261BF9" w:rsidR="00622B48" w:rsidRPr="00863796" w:rsidRDefault="00622B48" w:rsidP="00D43BDD">
      <w:pPr>
        <w:ind w:left="720"/>
        <w:rPr>
          <w:color w:val="auto"/>
          <w:sz w:val="22"/>
          <w:szCs w:val="22"/>
        </w:rPr>
      </w:pPr>
      <w:r w:rsidRPr="00863796">
        <w:rPr>
          <w:color w:val="auto"/>
          <w:sz w:val="22"/>
          <w:szCs w:val="22"/>
        </w:rPr>
        <w:t xml:space="preserve">The Workplace Regulations (1992) require employers to provide suitable ‘rest’ facilities for workers who are pregnant or breastfeeding. Although it is not a legal requirement, the Health and Safety Executive (HSE) </w:t>
      </w:r>
      <w:r w:rsidR="00B177BA" w:rsidRPr="00863796">
        <w:rPr>
          <w:color w:val="auto"/>
          <w:sz w:val="22"/>
          <w:szCs w:val="22"/>
        </w:rPr>
        <w:t>encourage</w:t>
      </w:r>
      <w:r w:rsidRPr="00863796">
        <w:rPr>
          <w:color w:val="auto"/>
          <w:sz w:val="22"/>
          <w:szCs w:val="22"/>
        </w:rPr>
        <w:t xml:space="preserve"> employers to provide a healthy and safe environment for nursing mothers to express and store milk. This could be provided in the suitable rest facilities</w:t>
      </w:r>
      <w:r w:rsidR="008F09DE" w:rsidRPr="00863796">
        <w:rPr>
          <w:color w:val="auto"/>
          <w:sz w:val="22"/>
          <w:szCs w:val="22"/>
        </w:rPr>
        <w:t xml:space="preserve"> and should be away from communal fridges</w:t>
      </w:r>
      <w:r w:rsidR="00A64F2B" w:rsidRPr="00863796">
        <w:rPr>
          <w:color w:val="auto"/>
          <w:sz w:val="22"/>
          <w:szCs w:val="22"/>
        </w:rPr>
        <w:t xml:space="preserve"> and not within rooms linked to toileting facilities</w:t>
      </w:r>
      <w:r w:rsidR="008F09DE" w:rsidRPr="00863796">
        <w:rPr>
          <w:color w:val="auto"/>
          <w:sz w:val="22"/>
          <w:szCs w:val="22"/>
        </w:rPr>
        <w:t>.</w:t>
      </w:r>
    </w:p>
    <w:p w14:paraId="1C155CB4" w14:textId="77777777" w:rsidR="00D43BDD" w:rsidRPr="00863796" w:rsidRDefault="00D43BDD" w:rsidP="00D43BDD">
      <w:pPr>
        <w:ind w:left="720"/>
        <w:rPr>
          <w:color w:val="auto"/>
          <w:sz w:val="22"/>
          <w:szCs w:val="22"/>
        </w:rPr>
      </w:pPr>
    </w:p>
    <w:p w14:paraId="3115DDFA" w14:textId="04B08A46" w:rsidR="00D43BDD" w:rsidRPr="00863796" w:rsidRDefault="00D43BDD">
      <w:pPr>
        <w:rPr>
          <w:color w:val="auto"/>
          <w:sz w:val="22"/>
          <w:szCs w:val="22"/>
        </w:rPr>
      </w:pPr>
      <w:r w:rsidRPr="00863796">
        <w:rPr>
          <w:color w:val="auto"/>
          <w:sz w:val="22"/>
          <w:szCs w:val="22"/>
        </w:rPr>
        <w:br w:type="page"/>
      </w:r>
    </w:p>
    <w:p w14:paraId="3AD1525C" w14:textId="05A47E84" w:rsidR="00D43BDD" w:rsidRPr="00863796" w:rsidRDefault="00A33796" w:rsidP="00DB23AD">
      <w:pPr>
        <w:pStyle w:val="Heading1"/>
        <w:numPr>
          <w:ilvl w:val="0"/>
          <w:numId w:val="15"/>
        </w:numPr>
        <w:ind w:left="284" w:hanging="284"/>
      </w:pPr>
      <w:r w:rsidRPr="00863796">
        <w:lastRenderedPageBreak/>
        <w:t xml:space="preserve"> </w:t>
      </w:r>
      <w:bookmarkStart w:id="38" w:name="_Toc222492423"/>
      <w:r w:rsidR="00622B48" w:rsidRPr="00863796">
        <w:t>Paternity</w:t>
      </w:r>
      <w:r w:rsidR="00236D21" w:rsidRPr="00863796">
        <w:t xml:space="preserve"> </w:t>
      </w:r>
      <w:r w:rsidR="00622B48" w:rsidRPr="00863796">
        <w:t>/</w:t>
      </w:r>
      <w:r w:rsidR="00236D21" w:rsidRPr="00863796">
        <w:t xml:space="preserve"> </w:t>
      </w:r>
      <w:r w:rsidR="00622B48" w:rsidRPr="00863796">
        <w:t>Nominated Carer’s Leave</w:t>
      </w:r>
      <w:bookmarkEnd w:id="38"/>
    </w:p>
    <w:p w14:paraId="6A413DA8" w14:textId="17745C51" w:rsidR="00622B48" w:rsidRPr="00863796" w:rsidRDefault="00622B48" w:rsidP="00D43BDD">
      <w:pPr>
        <w:pBdr>
          <w:bottom w:val="single" w:sz="4" w:space="1" w:color="auto"/>
        </w:pBdr>
        <w:rPr>
          <w:sz w:val="18"/>
          <w:szCs w:val="18"/>
        </w:rPr>
      </w:pPr>
      <w:r w:rsidRPr="00863796">
        <w:t xml:space="preserve"> </w:t>
      </w:r>
    </w:p>
    <w:p w14:paraId="63E74A9E" w14:textId="66063B8E" w:rsidR="00622B48" w:rsidRPr="00863796" w:rsidRDefault="00622B48" w:rsidP="00236D21">
      <w:bookmarkStart w:id="39" w:name="_Toc192572102"/>
      <w:bookmarkStart w:id="40" w:name="_Toc194984033"/>
      <w:bookmarkStart w:id="41" w:name="_Toc332790424"/>
      <w:bookmarkStart w:id="42" w:name="_Toc332792227"/>
    </w:p>
    <w:p w14:paraId="3B268184" w14:textId="5158A314" w:rsidR="00622B48" w:rsidRPr="00863796" w:rsidRDefault="00BD6358" w:rsidP="00236D21">
      <w:pPr>
        <w:rPr>
          <w:bCs/>
          <w:color w:val="auto"/>
        </w:rPr>
      </w:pPr>
      <w:r w:rsidRPr="00863796">
        <w:rPr>
          <w:bCs/>
          <w:color w:val="auto"/>
        </w:rPr>
        <w:t>4.</w:t>
      </w:r>
      <w:r w:rsidR="00883483" w:rsidRPr="00863796">
        <w:rPr>
          <w:bCs/>
          <w:color w:val="auto"/>
        </w:rPr>
        <w:t xml:space="preserve">1 </w:t>
      </w:r>
      <w:r w:rsidR="00D43BDD" w:rsidRPr="00863796">
        <w:rPr>
          <w:bCs/>
          <w:color w:val="auto"/>
        </w:rPr>
        <w:tab/>
      </w:r>
      <w:r w:rsidR="00622B48" w:rsidRPr="00863796">
        <w:rPr>
          <w:bCs/>
          <w:color w:val="auto"/>
        </w:rPr>
        <w:t>Introduction</w:t>
      </w:r>
      <w:bookmarkEnd w:id="39"/>
      <w:bookmarkEnd w:id="40"/>
      <w:bookmarkEnd w:id="41"/>
      <w:bookmarkEnd w:id="42"/>
    </w:p>
    <w:p w14:paraId="4F4370EE" w14:textId="5075077D" w:rsidR="00622B48" w:rsidRPr="00863796" w:rsidRDefault="00622B48" w:rsidP="00D43BDD">
      <w:pPr>
        <w:rPr>
          <w:color w:val="auto"/>
          <w:sz w:val="22"/>
          <w:szCs w:val="22"/>
        </w:rPr>
      </w:pPr>
    </w:p>
    <w:p w14:paraId="24E55840" w14:textId="77777777" w:rsidR="00DB23AD" w:rsidRPr="00863796" w:rsidRDefault="000B6DD3" w:rsidP="00D43BDD">
      <w:pPr>
        <w:ind w:left="720"/>
        <w:rPr>
          <w:color w:val="auto"/>
          <w:sz w:val="22"/>
          <w:szCs w:val="22"/>
        </w:rPr>
      </w:pPr>
      <w:r w:rsidRPr="00863796">
        <w:rPr>
          <w:color w:val="auto"/>
          <w:sz w:val="22"/>
          <w:szCs w:val="22"/>
        </w:rPr>
        <w:t xml:space="preserve">Statutory </w:t>
      </w:r>
      <w:r w:rsidR="00622B48" w:rsidRPr="00863796">
        <w:rPr>
          <w:color w:val="auto"/>
          <w:sz w:val="22"/>
          <w:szCs w:val="22"/>
        </w:rPr>
        <w:t>Paternity Leave and Paternity Pay is available to fathers and the partners of mothers of children. The provisions apply whether the employee’s service is full time or part time (irrespective of the number of hours)</w:t>
      </w:r>
      <w:r w:rsidR="00FE6E7D" w:rsidRPr="00863796">
        <w:rPr>
          <w:color w:val="auto"/>
          <w:sz w:val="22"/>
          <w:szCs w:val="22"/>
        </w:rPr>
        <w:t xml:space="preserve">.  </w:t>
      </w:r>
    </w:p>
    <w:p w14:paraId="335EAA35" w14:textId="77777777" w:rsidR="00DB23AD" w:rsidRPr="00863796" w:rsidRDefault="00DB23AD" w:rsidP="00D43BDD">
      <w:pPr>
        <w:ind w:left="720"/>
        <w:rPr>
          <w:color w:val="auto"/>
          <w:sz w:val="22"/>
          <w:szCs w:val="22"/>
        </w:rPr>
      </w:pPr>
    </w:p>
    <w:p w14:paraId="73D15980" w14:textId="3832D1CE" w:rsidR="00DB23AD" w:rsidRPr="00863796" w:rsidRDefault="00716E94" w:rsidP="00DB23AD">
      <w:pPr>
        <w:pStyle w:val="BodyTextIndent"/>
        <w:spacing w:after="0"/>
        <w:ind w:left="720"/>
        <w:rPr>
          <w:color w:val="auto"/>
          <w:sz w:val="22"/>
          <w:szCs w:val="22"/>
        </w:rPr>
      </w:pPr>
      <w:r w:rsidRPr="00863796">
        <w:rPr>
          <w:color w:val="auto"/>
          <w:sz w:val="22"/>
          <w:szCs w:val="22"/>
        </w:rPr>
        <w:t xml:space="preserve">The ERA 2025 </w:t>
      </w:r>
      <w:r w:rsidR="007D6535" w:rsidRPr="00863796">
        <w:rPr>
          <w:color w:val="auto"/>
          <w:sz w:val="22"/>
          <w:szCs w:val="22"/>
        </w:rPr>
        <w:t xml:space="preserve">reduced </w:t>
      </w:r>
      <w:r w:rsidRPr="00863796">
        <w:rPr>
          <w:color w:val="auto"/>
          <w:sz w:val="22"/>
          <w:szCs w:val="22"/>
        </w:rPr>
        <w:t>the qualifying period to day 1 of employment for babies born on or after 6</w:t>
      </w:r>
      <w:r w:rsidRPr="00863796">
        <w:rPr>
          <w:color w:val="auto"/>
          <w:sz w:val="22"/>
          <w:szCs w:val="22"/>
          <w:vertAlign w:val="superscript"/>
        </w:rPr>
        <w:t>th</w:t>
      </w:r>
      <w:r w:rsidRPr="00863796">
        <w:rPr>
          <w:color w:val="auto"/>
          <w:sz w:val="22"/>
          <w:szCs w:val="22"/>
        </w:rPr>
        <w:t xml:space="preserve"> April 2026</w:t>
      </w:r>
      <w:r w:rsidR="00FE6E7D" w:rsidRPr="00863796">
        <w:rPr>
          <w:color w:val="auto"/>
          <w:sz w:val="22"/>
          <w:szCs w:val="22"/>
        </w:rPr>
        <w:t xml:space="preserve"> meaning that</w:t>
      </w:r>
      <w:r w:rsidR="00E7433F" w:rsidRPr="00863796">
        <w:rPr>
          <w:color w:val="auto"/>
          <w:sz w:val="22"/>
          <w:szCs w:val="22"/>
        </w:rPr>
        <w:t xml:space="preserve"> </w:t>
      </w:r>
      <w:r w:rsidR="00FE6E7D" w:rsidRPr="00863796">
        <w:rPr>
          <w:color w:val="auto"/>
          <w:sz w:val="22"/>
          <w:szCs w:val="22"/>
        </w:rPr>
        <w:t xml:space="preserve">the </w:t>
      </w:r>
      <w:r w:rsidR="00E7433F" w:rsidRPr="00863796">
        <w:rPr>
          <w:color w:val="auto"/>
          <w:sz w:val="22"/>
          <w:szCs w:val="22"/>
        </w:rPr>
        <w:t xml:space="preserve">previous </w:t>
      </w:r>
      <w:r w:rsidR="00D77EE7" w:rsidRPr="00863796">
        <w:rPr>
          <w:color w:val="auto"/>
          <w:sz w:val="22"/>
          <w:szCs w:val="22"/>
        </w:rPr>
        <w:t>26-week</w:t>
      </w:r>
      <w:r w:rsidR="00FE6E7D" w:rsidRPr="00863796">
        <w:rPr>
          <w:color w:val="auto"/>
          <w:sz w:val="22"/>
          <w:szCs w:val="22"/>
        </w:rPr>
        <w:t xml:space="preserve"> service requirement has been abolished.</w:t>
      </w:r>
      <w:r w:rsidR="00DB23AD" w:rsidRPr="00863796">
        <w:rPr>
          <w:color w:val="auto"/>
          <w:sz w:val="22"/>
          <w:szCs w:val="22"/>
        </w:rPr>
        <w:t xml:space="preserve">  Paternity Leave can also be taken prior or following Shared Parental Leave on or after 6</w:t>
      </w:r>
      <w:r w:rsidR="00DB23AD" w:rsidRPr="00863796">
        <w:rPr>
          <w:color w:val="auto"/>
          <w:sz w:val="22"/>
          <w:szCs w:val="22"/>
          <w:vertAlign w:val="superscript"/>
        </w:rPr>
        <w:t>th</w:t>
      </w:r>
      <w:r w:rsidR="00DB23AD" w:rsidRPr="00863796">
        <w:rPr>
          <w:color w:val="auto"/>
          <w:sz w:val="22"/>
          <w:szCs w:val="22"/>
        </w:rPr>
        <w:t xml:space="preserve"> April 2026. </w:t>
      </w:r>
    </w:p>
    <w:p w14:paraId="4601737D" w14:textId="43D59A3A" w:rsidR="00622B48" w:rsidRPr="00863796" w:rsidRDefault="00622B48" w:rsidP="00D43BDD">
      <w:pPr>
        <w:rPr>
          <w:color w:val="auto"/>
          <w:spacing w:val="-2"/>
          <w:sz w:val="22"/>
          <w:szCs w:val="22"/>
        </w:rPr>
      </w:pPr>
    </w:p>
    <w:p w14:paraId="1027728B" w14:textId="77777777" w:rsidR="000B6DD3" w:rsidRPr="00863796" w:rsidRDefault="00622B48" w:rsidP="00D43BDD">
      <w:pPr>
        <w:ind w:left="720"/>
        <w:rPr>
          <w:color w:val="auto"/>
          <w:spacing w:val="-2"/>
          <w:sz w:val="22"/>
          <w:szCs w:val="22"/>
        </w:rPr>
      </w:pPr>
      <w:r w:rsidRPr="00863796">
        <w:rPr>
          <w:color w:val="auto"/>
          <w:spacing w:val="-2"/>
          <w:sz w:val="22"/>
          <w:szCs w:val="22"/>
        </w:rPr>
        <w:t xml:space="preserve">Employees who are acting as the “prime or nominated carer” for the mother/child </w:t>
      </w:r>
      <w:r w:rsidR="00FE6E7D" w:rsidRPr="00863796">
        <w:rPr>
          <w:color w:val="auto"/>
          <w:spacing w:val="-2"/>
          <w:sz w:val="22"/>
          <w:szCs w:val="22"/>
        </w:rPr>
        <w:t>can</w:t>
      </w:r>
      <w:r w:rsidRPr="00863796">
        <w:rPr>
          <w:color w:val="auto"/>
          <w:spacing w:val="-2"/>
          <w:sz w:val="22"/>
          <w:szCs w:val="22"/>
        </w:rPr>
        <w:t xml:space="preserve"> request nominated carers’ leave. </w:t>
      </w:r>
    </w:p>
    <w:p w14:paraId="4C5BD154" w14:textId="77777777" w:rsidR="000B6DD3" w:rsidRPr="00863796" w:rsidRDefault="000B6DD3" w:rsidP="00D43BDD">
      <w:pPr>
        <w:ind w:left="720"/>
        <w:rPr>
          <w:color w:val="auto"/>
          <w:spacing w:val="-2"/>
          <w:sz w:val="22"/>
          <w:szCs w:val="22"/>
        </w:rPr>
      </w:pPr>
    </w:p>
    <w:p w14:paraId="40B8580E" w14:textId="5461F0B2" w:rsidR="00622B48" w:rsidRPr="00863796" w:rsidRDefault="00622B48" w:rsidP="00D43BDD">
      <w:pPr>
        <w:ind w:left="720"/>
        <w:rPr>
          <w:color w:val="auto"/>
          <w:spacing w:val="-2"/>
          <w:sz w:val="22"/>
          <w:szCs w:val="22"/>
        </w:rPr>
      </w:pPr>
      <w:r w:rsidRPr="00863796">
        <w:rPr>
          <w:color w:val="auto"/>
          <w:spacing w:val="-2"/>
          <w:sz w:val="22"/>
          <w:szCs w:val="22"/>
        </w:rPr>
        <w:t xml:space="preserve">They are subject to the </w:t>
      </w:r>
      <w:r w:rsidR="0098784D" w:rsidRPr="00863796">
        <w:rPr>
          <w:color w:val="auto"/>
          <w:spacing w:val="-2"/>
          <w:sz w:val="22"/>
          <w:szCs w:val="22"/>
        </w:rPr>
        <w:t>same provisions</w:t>
      </w:r>
      <w:r w:rsidRPr="00863796">
        <w:rPr>
          <w:color w:val="auto"/>
          <w:spacing w:val="-2"/>
          <w:sz w:val="22"/>
          <w:szCs w:val="22"/>
        </w:rPr>
        <w:t xml:space="preserve"> as applied to employees requesting Paternity Leave. </w:t>
      </w:r>
    </w:p>
    <w:p w14:paraId="654B2A04" w14:textId="77777777" w:rsidR="000B6DD3" w:rsidRPr="00C229C5" w:rsidRDefault="000B6DD3" w:rsidP="00D43BDD">
      <w:pPr>
        <w:ind w:left="720"/>
        <w:rPr>
          <w:color w:val="auto"/>
          <w:spacing w:val="-2"/>
          <w:sz w:val="22"/>
          <w:szCs w:val="22"/>
        </w:rPr>
      </w:pPr>
    </w:p>
    <w:p w14:paraId="4B3242FC" w14:textId="3EF95158" w:rsidR="000B6DD3" w:rsidRPr="00C229C5" w:rsidRDefault="000B6DD3" w:rsidP="00D43BDD">
      <w:pPr>
        <w:ind w:left="720"/>
        <w:rPr>
          <w:color w:val="auto"/>
          <w:spacing w:val="-2"/>
          <w:sz w:val="22"/>
          <w:szCs w:val="22"/>
        </w:rPr>
      </w:pPr>
      <w:r w:rsidRPr="00C229C5">
        <w:rPr>
          <w:color w:val="auto"/>
          <w:spacing w:val="-2"/>
          <w:sz w:val="22"/>
          <w:szCs w:val="22"/>
        </w:rPr>
        <w:t xml:space="preserve">In addition to Statutory Paternity Pay, there is qualifying occupational paternity pay, as per </w:t>
      </w:r>
      <w:r w:rsidR="00C229C5">
        <w:rPr>
          <w:color w:val="auto"/>
          <w:spacing w:val="-2"/>
          <w:sz w:val="22"/>
          <w:szCs w:val="22"/>
        </w:rPr>
        <w:t>S</w:t>
      </w:r>
      <w:r w:rsidRPr="00C229C5">
        <w:rPr>
          <w:color w:val="auto"/>
          <w:spacing w:val="-2"/>
          <w:sz w:val="22"/>
          <w:szCs w:val="22"/>
        </w:rPr>
        <w:t>ection</w:t>
      </w:r>
      <w:r w:rsidR="00C229C5" w:rsidRPr="00C229C5">
        <w:rPr>
          <w:color w:val="auto"/>
          <w:spacing w:val="-2"/>
          <w:sz w:val="22"/>
          <w:szCs w:val="22"/>
        </w:rPr>
        <w:t xml:space="preserve"> 4.3 of this policy.</w:t>
      </w:r>
    </w:p>
    <w:p w14:paraId="7B16DC29" w14:textId="366234D2" w:rsidR="00622B48" w:rsidRPr="00863796" w:rsidRDefault="00622B48" w:rsidP="00D43BDD">
      <w:pPr>
        <w:rPr>
          <w:color w:val="auto"/>
          <w:sz w:val="22"/>
          <w:szCs w:val="22"/>
        </w:rPr>
      </w:pPr>
    </w:p>
    <w:p w14:paraId="7626C6E6" w14:textId="2BD832C5" w:rsidR="00622B48" w:rsidRPr="00863796" w:rsidRDefault="00BD6358" w:rsidP="00236D21">
      <w:pPr>
        <w:rPr>
          <w:bCs/>
          <w:color w:val="auto"/>
          <w:sz w:val="22"/>
          <w:szCs w:val="22"/>
        </w:rPr>
      </w:pPr>
      <w:r w:rsidRPr="00863796">
        <w:rPr>
          <w:bCs/>
          <w:color w:val="auto"/>
        </w:rPr>
        <w:t>4</w:t>
      </w:r>
      <w:r w:rsidR="00883483" w:rsidRPr="00863796">
        <w:rPr>
          <w:bCs/>
          <w:color w:val="auto"/>
        </w:rPr>
        <w:t xml:space="preserve">.2 </w:t>
      </w:r>
      <w:r w:rsidR="00D43BDD" w:rsidRPr="00863796">
        <w:rPr>
          <w:bCs/>
          <w:color w:val="auto"/>
        </w:rPr>
        <w:tab/>
      </w:r>
      <w:r w:rsidR="00622B48" w:rsidRPr="00863796">
        <w:rPr>
          <w:bCs/>
          <w:color w:val="auto"/>
        </w:rPr>
        <w:t>Paternity Leave</w:t>
      </w:r>
      <w:r w:rsidR="00E7433F" w:rsidRPr="00863796">
        <w:rPr>
          <w:bCs/>
          <w:color w:val="auto"/>
        </w:rPr>
        <w:t xml:space="preserve"> </w:t>
      </w:r>
      <w:r w:rsidR="0079284F" w:rsidRPr="00863796">
        <w:rPr>
          <w:bCs/>
          <w:color w:val="auto"/>
        </w:rPr>
        <w:t>/</w:t>
      </w:r>
      <w:r w:rsidR="00E7433F" w:rsidRPr="00863796">
        <w:rPr>
          <w:bCs/>
          <w:color w:val="auto"/>
        </w:rPr>
        <w:t xml:space="preserve"> </w:t>
      </w:r>
      <w:r w:rsidR="0079284F" w:rsidRPr="00863796">
        <w:rPr>
          <w:bCs/>
          <w:color w:val="auto"/>
        </w:rPr>
        <w:t>Nominated Carer’s Leave</w:t>
      </w:r>
      <w:r w:rsidR="00622B48" w:rsidRPr="00863796">
        <w:rPr>
          <w:bCs/>
          <w:color w:val="auto"/>
          <w:sz w:val="22"/>
          <w:szCs w:val="22"/>
        </w:rPr>
        <w:t xml:space="preserve"> </w:t>
      </w:r>
    </w:p>
    <w:p w14:paraId="48A96575" w14:textId="77777777" w:rsidR="00622B48" w:rsidRPr="00863796" w:rsidRDefault="00622B48" w:rsidP="007E710F">
      <w:pPr>
        <w:jc w:val="both"/>
        <w:rPr>
          <w:b/>
          <w:color w:val="auto"/>
          <w:sz w:val="22"/>
          <w:szCs w:val="22"/>
        </w:rPr>
      </w:pPr>
    </w:p>
    <w:p w14:paraId="14E7DD47" w14:textId="7B331E0A" w:rsidR="000B6DD3" w:rsidRPr="00863796" w:rsidRDefault="000B6DD3" w:rsidP="000B6DD3">
      <w:pPr>
        <w:ind w:left="720"/>
        <w:jc w:val="both"/>
        <w:rPr>
          <w:color w:val="auto"/>
          <w:sz w:val="22"/>
          <w:szCs w:val="22"/>
        </w:rPr>
      </w:pPr>
      <w:r w:rsidRPr="00863796">
        <w:rPr>
          <w:color w:val="auto"/>
          <w:sz w:val="22"/>
          <w:szCs w:val="22"/>
        </w:rPr>
        <w:t>4.2.1</w:t>
      </w:r>
      <w:r w:rsidRPr="00863796">
        <w:rPr>
          <w:color w:val="auto"/>
          <w:sz w:val="22"/>
          <w:szCs w:val="22"/>
        </w:rPr>
        <w:tab/>
        <w:t xml:space="preserve">Eligibility </w:t>
      </w:r>
    </w:p>
    <w:p w14:paraId="67B0C635" w14:textId="77777777" w:rsidR="000B6DD3" w:rsidRPr="00863796" w:rsidRDefault="000B6DD3" w:rsidP="000B6DD3">
      <w:pPr>
        <w:ind w:left="720"/>
        <w:jc w:val="both"/>
        <w:rPr>
          <w:color w:val="auto"/>
          <w:sz w:val="22"/>
          <w:szCs w:val="22"/>
        </w:rPr>
      </w:pPr>
    </w:p>
    <w:p w14:paraId="6A70E813" w14:textId="3FA7B5D9" w:rsidR="000B6DD3" w:rsidRPr="00863796" w:rsidRDefault="000B6DD3" w:rsidP="000B6DD3">
      <w:pPr>
        <w:ind w:left="720"/>
        <w:jc w:val="both"/>
        <w:rPr>
          <w:color w:val="auto"/>
          <w:sz w:val="22"/>
          <w:szCs w:val="22"/>
        </w:rPr>
      </w:pPr>
      <w:r w:rsidRPr="00863796">
        <w:rPr>
          <w:color w:val="auto"/>
          <w:sz w:val="22"/>
          <w:szCs w:val="22"/>
        </w:rPr>
        <w:t>Paternity Leave / Nominated Carer’s Leave is a day one right with eligibility as follows</w:t>
      </w:r>
      <w:r w:rsidR="00E7433F" w:rsidRPr="00863796">
        <w:rPr>
          <w:color w:val="auto"/>
          <w:sz w:val="22"/>
          <w:szCs w:val="22"/>
        </w:rPr>
        <w:t>:</w:t>
      </w:r>
    </w:p>
    <w:p w14:paraId="16E8DEA2" w14:textId="77777777" w:rsidR="00E7433F" w:rsidRPr="00863796" w:rsidRDefault="00E7433F" w:rsidP="000B6DD3">
      <w:pPr>
        <w:ind w:left="720"/>
        <w:jc w:val="both"/>
        <w:rPr>
          <w:color w:val="auto"/>
          <w:sz w:val="22"/>
          <w:szCs w:val="22"/>
        </w:rPr>
      </w:pPr>
    </w:p>
    <w:p w14:paraId="03379BF6" w14:textId="094EFCAD" w:rsidR="00E7433F" w:rsidRPr="00863796" w:rsidRDefault="00E7433F" w:rsidP="000B6DD3">
      <w:pPr>
        <w:ind w:left="720"/>
        <w:jc w:val="both"/>
        <w:rPr>
          <w:color w:val="auto"/>
          <w:sz w:val="22"/>
          <w:szCs w:val="22"/>
        </w:rPr>
      </w:pPr>
      <w:r w:rsidRPr="00863796">
        <w:rPr>
          <w:color w:val="auto"/>
          <w:sz w:val="22"/>
          <w:szCs w:val="22"/>
        </w:rPr>
        <w:t>The employee must:</w:t>
      </w:r>
    </w:p>
    <w:p w14:paraId="6F9CE480" w14:textId="77777777" w:rsidR="00622B48" w:rsidRPr="00863796" w:rsidRDefault="00622B48" w:rsidP="007E710F">
      <w:pPr>
        <w:jc w:val="both"/>
        <w:rPr>
          <w:color w:val="auto"/>
          <w:sz w:val="22"/>
          <w:szCs w:val="22"/>
        </w:rPr>
      </w:pPr>
    </w:p>
    <w:p w14:paraId="70F6F177" w14:textId="57923695" w:rsidR="00622B48" w:rsidRPr="00863796" w:rsidRDefault="00622B48" w:rsidP="00E7433F">
      <w:pPr>
        <w:numPr>
          <w:ilvl w:val="0"/>
          <w:numId w:val="7"/>
        </w:numPr>
        <w:tabs>
          <w:tab w:val="clear" w:pos="720"/>
          <w:tab w:val="num" w:pos="1440"/>
        </w:tabs>
        <w:ind w:left="1440"/>
        <w:rPr>
          <w:color w:val="auto"/>
          <w:sz w:val="22"/>
          <w:szCs w:val="22"/>
        </w:rPr>
      </w:pPr>
      <w:r w:rsidRPr="00863796">
        <w:rPr>
          <w:color w:val="auto"/>
          <w:sz w:val="22"/>
          <w:szCs w:val="22"/>
        </w:rPr>
        <w:t xml:space="preserve">Be the child’s father (or adopter) or the spouse or partner, same or opposite sex, of the child’s </w:t>
      </w:r>
      <w:r w:rsidR="00E7433F" w:rsidRPr="00863796">
        <w:rPr>
          <w:color w:val="auto"/>
          <w:sz w:val="22"/>
          <w:szCs w:val="22"/>
        </w:rPr>
        <w:t>mother.</w:t>
      </w:r>
      <w:r w:rsidRPr="00863796">
        <w:rPr>
          <w:color w:val="auto"/>
          <w:sz w:val="22"/>
          <w:szCs w:val="22"/>
        </w:rPr>
        <w:t xml:space="preserve"> </w:t>
      </w:r>
    </w:p>
    <w:p w14:paraId="2E4FCF04" w14:textId="77777777" w:rsidR="00D43BDD" w:rsidRPr="00863796" w:rsidRDefault="00D43BDD" w:rsidP="00E7433F">
      <w:pPr>
        <w:ind w:left="1440"/>
        <w:rPr>
          <w:color w:val="auto"/>
          <w:sz w:val="22"/>
          <w:szCs w:val="22"/>
        </w:rPr>
      </w:pPr>
    </w:p>
    <w:p w14:paraId="4C9A62E2" w14:textId="1CEAA4ED" w:rsidR="00622B48" w:rsidRPr="00863796" w:rsidRDefault="00622B48" w:rsidP="00E7433F">
      <w:pPr>
        <w:numPr>
          <w:ilvl w:val="0"/>
          <w:numId w:val="7"/>
        </w:numPr>
        <w:tabs>
          <w:tab w:val="clear" w:pos="720"/>
          <w:tab w:val="num" w:pos="1440"/>
        </w:tabs>
        <w:ind w:left="1440"/>
        <w:rPr>
          <w:color w:val="auto"/>
          <w:sz w:val="22"/>
          <w:szCs w:val="22"/>
        </w:rPr>
      </w:pPr>
      <w:r w:rsidRPr="00863796">
        <w:rPr>
          <w:color w:val="auto"/>
          <w:sz w:val="22"/>
          <w:szCs w:val="22"/>
        </w:rPr>
        <w:t xml:space="preserve">Have or expect to have responsibility for the child’s </w:t>
      </w:r>
      <w:r w:rsidR="00E7433F" w:rsidRPr="00863796">
        <w:rPr>
          <w:color w:val="auto"/>
          <w:sz w:val="22"/>
          <w:szCs w:val="22"/>
        </w:rPr>
        <w:t>upbringing.</w:t>
      </w:r>
    </w:p>
    <w:p w14:paraId="365BE460" w14:textId="77777777" w:rsidR="00F32E80" w:rsidRPr="00863796" w:rsidRDefault="00F32E80" w:rsidP="00E7433F">
      <w:pPr>
        <w:ind w:left="1440"/>
        <w:rPr>
          <w:color w:val="auto"/>
          <w:sz w:val="22"/>
          <w:szCs w:val="22"/>
        </w:rPr>
      </w:pPr>
    </w:p>
    <w:p w14:paraId="5C2FB7B6" w14:textId="411A949B" w:rsidR="00FD2FB7" w:rsidRPr="00863796" w:rsidRDefault="00622B48" w:rsidP="00E7433F">
      <w:pPr>
        <w:numPr>
          <w:ilvl w:val="0"/>
          <w:numId w:val="7"/>
        </w:numPr>
        <w:tabs>
          <w:tab w:val="clear" w:pos="720"/>
          <w:tab w:val="num" w:pos="1440"/>
        </w:tabs>
        <w:ind w:left="1440"/>
        <w:rPr>
          <w:color w:val="auto"/>
          <w:sz w:val="22"/>
          <w:szCs w:val="22"/>
        </w:rPr>
      </w:pPr>
      <w:r w:rsidRPr="00863796">
        <w:rPr>
          <w:color w:val="auto"/>
          <w:sz w:val="22"/>
          <w:szCs w:val="22"/>
        </w:rPr>
        <w:t xml:space="preserve">Give proper notice and evidence to </w:t>
      </w:r>
      <w:r w:rsidR="00E7433F" w:rsidRPr="00863796">
        <w:rPr>
          <w:color w:val="auto"/>
          <w:sz w:val="22"/>
          <w:szCs w:val="22"/>
        </w:rPr>
        <w:t xml:space="preserve">the </w:t>
      </w:r>
      <w:r w:rsidRPr="00863796">
        <w:rPr>
          <w:color w:val="auto"/>
          <w:sz w:val="22"/>
          <w:szCs w:val="22"/>
        </w:rPr>
        <w:t>school of their intention to take Statutory Paternity Leave</w:t>
      </w:r>
      <w:r w:rsidR="000B6DD3" w:rsidRPr="00863796">
        <w:rPr>
          <w:color w:val="auto"/>
          <w:sz w:val="22"/>
          <w:szCs w:val="22"/>
        </w:rPr>
        <w:t>.</w:t>
      </w:r>
    </w:p>
    <w:p w14:paraId="46989755" w14:textId="77777777" w:rsidR="000B6DD3" w:rsidRPr="00863796" w:rsidRDefault="000B6DD3" w:rsidP="000B6DD3">
      <w:pPr>
        <w:pStyle w:val="ListParagraph"/>
        <w:rPr>
          <w:color w:val="auto"/>
          <w:sz w:val="22"/>
          <w:szCs w:val="22"/>
        </w:rPr>
      </w:pPr>
    </w:p>
    <w:p w14:paraId="60773C24" w14:textId="09610F5A" w:rsidR="00F32E80" w:rsidRPr="00863796" w:rsidRDefault="000B6DD3" w:rsidP="000B6DD3">
      <w:pPr>
        <w:spacing w:line="300" w:lineRule="atLeast"/>
        <w:ind w:left="360" w:firstLine="360"/>
        <w:rPr>
          <w:rFonts w:eastAsia="Times New Roman"/>
          <w:color w:val="auto"/>
          <w:sz w:val="22"/>
          <w:szCs w:val="22"/>
          <w:lang w:eastAsia="en-GB"/>
        </w:rPr>
      </w:pPr>
      <w:r w:rsidRPr="00863796">
        <w:rPr>
          <w:rFonts w:eastAsia="Times New Roman"/>
          <w:color w:val="auto"/>
          <w:sz w:val="22"/>
          <w:szCs w:val="22"/>
          <w:lang w:eastAsia="en-GB"/>
        </w:rPr>
        <w:t xml:space="preserve">4.2.2 </w:t>
      </w:r>
      <w:r w:rsidRPr="00863796">
        <w:rPr>
          <w:rFonts w:eastAsia="Times New Roman"/>
          <w:color w:val="auto"/>
          <w:sz w:val="22"/>
          <w:szCs w:val="22"/>
          <w:lang w:eastAsia="en-GB"/>
        </w:rPr>
        <w:tab/>
        <w:t>Duration and when leave can be taken</w:t>
      </w:r>
    </w:p>
    <w:p w14:paraId="16C982F4" w14:textId="77777777" w:rsidR="0046616A" w:rsidRPr="00863796" w:rsidRDefault="0046616A" w:rsidP="000B6DD3">
      <w:pPr>
        <w:ind w:left="1080"/>
        <w:rPr>
          <w:color w:val="auto"/>
          <w:sz w:val="22"/>
          <w:szCs w:val="22"/>
        </w:rPr>
      </w:pPr>
    </w:p>
    <w:p w14:paraId="14B1CC57" w14:textId="77777777" w:rsidR="000B6DD3" w:rsidRPr="00863796" w:rsidRDefault="00622B48" w:rsidP="00DB23AD">
      <w:pPr>
        <w:pStyle w:val="ListParagraph"/>
        <w:numPr>
          <w:ilvl w:val="0"/>
          <w:numId w:val="47"/>
        </w:numPr>
        <w:rPr>
          <w:color w:val="auto"/>
          <w:sz w:val="22"/>
          <w:szCs w:val="22"/>
        </w:rPr>
      </w:pPr>
      <w:r w:rsidRPr="00863796">
        <w:rPr>
          <w:color w:val="auto"/>
          <w:sz w:val="22"/>
          <w:szCs w:val="22"/>
        </w:rPr>
        <w:t xml:space="preserve">Employees eligible for the </w:t>
      </w:r>
      <w:r w:rsidR="000B6DD3" w:rsidRPr="00863796">
        <w:rPr>
          <w:color w:val="auto"/>
          <w:sz w:val="22"/>
          <w:szCs w:val="22"/>
        </w:rPr>
        <w:t xml:space="preserve">leave may </w:t>
      </w:r>
      <w:r w:rsidRPr="00863796">
        <w:rPr>
          <w:color w:val="auto"/>
          <w:sz w:val="22"/>
          <w:szCs w:val="22"/>
        </w:rPr>
        <w:t>choose</w:t>
      </w:r>
      <w:r w:rsidR="008767D3" w:rsidRPr="00863796">
        <w:rPr>
          <w:color w:val="auto"/>
          <w:sz w:val="22"/>
          <w:szCs w:val="22"/>
        </w:rPr>
        <w:t xml:space="preserve"> between taking two separate one-week blocks of leave or two weeks’ consecutively. </w:t>
      </w:r>
    </w:p>
    <w:p w14:paraId="7B765A44" w14:textId="77777777" w:rsidR="000B6DD3" w:rsidRPr="00863796" w:rsidRDefault="000B6DD3" w:rsidP="007A1218">
      <w:pPr>
        <w:ind w:left="720"/>
        <w:rPr>
          <w:color w:val="auto"/>
          <w:sz w:val="22"/>
          <w:szCs w:val="22"/>
        </w:rPr>
      </w:pPr>
    </w:p>
    <w:p w14:paraId="57BF0B2F" w14:textId="2AF49CBD" w:rsidR="000B6DD3" w:rsidRPr="00863796" w:rsidRDefault="008767D3" w:rsidP="00DB23AD">
      <w:pPr>
        <w:pStyle w:val="ListParagraph"/>
        <w:numPr>
          <w:ilvl w:val="0"/>
          <w:numId w:val="47"/>
        </w:numPr>
        <w:rPr>
          <w:color w:val="auto"/>
          <w:sz w:val="22"/>
          <w:szCs w:val="22"/>
        </w:rPr>
      </w:pPr>
      <w:r w:rsidRPr="00863796">
        <w:rPr>
          <w:color w:val="auto"/>
          <w:sz w:val="22"/>
          <w:szCs w:val="22"/>
        </w:rPr>
        <w:t>The minimum amount of time that can be taken in a block is one week and cannot be used to take odd days</w:t>
      </w:r>
      <w:r w:rsidR="00B177BA">
        <w:rPr>
          <w:color w:val="auto"/>
          <w:sz w:val="22"/>
          <w:szCs w:val="22"/>
        </w:rPr>
        <w:t xml:space="preserve"> (except in instances of Contractual Paternity Leave).</w:t>
      </w:r>
      <w:r w:rsidR="00622B48" w:rsidRPr="00863796">
        <w:rPr>
          <w:color w:val="auto"/>
          <w:sz w:val="22"/>
          <w:szCs w:val="22"/>
        </w:rPr>
        <w:t xml:space="preserve"> </w:t>
      </w:r>
    </w:p>
    <w:p w14:paraId="0E908972" w14:textId="77777777" w:rsidR="000B6DD3" w:rsidRPr="00863796" w:rsidRDefault="000B6DD3" w:rsidP="007A1218">
      <w:pPr>
        <w:ind w:left="720"/>
        <w:rPr>
          <w:color w:val="auto"/>
          <w:sz w:val="22"/>
          <w:szCs w:val="22"/>
        </w:rPr>
      </w:pPr>
    </w:p>
    <w:p w14:paraId="3BDB5ACE" w14:textId="79222915" w:rsidR="000B6DD3" w:rsidRPr="00863796" w:rsidRDefault="00F46AD5" w:rsidP="00DB23AD">
      <w:pPr>
        <w:pStyle w:val="ListParagraph"/>
        <w:numPr>
          <w:ilvl w:val="0"/>
          <w:numId w:val="47"/>
        </w:numPr>
        <w:rPr>
          <w:color w:val="auto"/>
          <w:sz w:val="22"/>
          <w:szCs w:val="22"/>
        </w:rPr>
      </w:pPr>
      <w:r w:rsidRPr="00863796">
        <w:rPr>
          <w:color w:val="auto"/>
          <w:sz w:val="22"/>
          <w:szCs w:val="22"/>
        </w:rPr>
        <w:t>Leave can be taken at any time in the 52 weeks after birth or adoption but</w:t>
      </w:r>
      <w:r w:rsidR="00622B48" w:rsidRPr="00863796">
        <w:rPr>
          <w:color w:val="auto"/>
          <w:sz w:val="22"/>
          <w:szCs w:val="22"/>
        </w:rPr>
        <w:t xml:space="preserve"> cannot be taken before the birth or placement of the child. </w:t>
      </w:r>
    </w:p>
    <w:p w14:paraId="0A8648BE" w14:textId="77777777" w:rsidR="000B6DD3" w:rsidRPr="00863796" w:rsidRDefault="000B6DD3" w:rsidP="007A1218">
      <w:pPr>
        <w:ind w:left="720"/>
        <w:rPr>
          <w:color w:val="auto"/>
          <w:sz w:val="22"/>
          <w:szCs w:val="22"/>
        </w:rPr>
      </w:pPr>
    </w:p>
    <w:p w14:paraId="596E98EB" w14:textId="71A7BC78" w:rsidR="00622B48" w:rsidRPr="00863796" w:rsidRDefault="00622B48" w:rsidP="00DB23AD">
      <w:pPr>
        <w:pStyle w:val="ListParagraph"/>
        <w:numPr>
          <w:ilvl w:val="0"/>
          <w:numId w:val="47"/>
        </w:numPr>
        <w:rPr>
          <w:color w:val="auto"/>
          <w:sz w:val="22"/>
          <w:szCs w:val="22"/>
        </w:rPr>
      </w:pPr>
      <w:r w:rsidRPr="00863796">
        <w:rPr>
          <w:color w:val="auto"/>
          <w:sz w:val="22"/>
          <w:szCs w:val="22"/>
        </w:rPr>
        <w:t>The employee must provide</w:t>
      </w:r>
      <w:r w:rsidR="000B6DD3" w:rsidRPr="00863796">
        <w:rPr>
          <w:color w:val="auto"/>
          <w:sz w:val="22"/>
          <w:szCs w:val="22"/>
        </w:rPr>
        <w:t xml:space="preserve"> their Senior Leader</w:t>
      </w:r>
      <w:r w:rsidRPr="00863796">
        <w:rPr>
          <w:color w:val="auto"/>
          <w:sz w:val="22"/>
          <w:szCs w:val="22"/>
        </w:rPr>
        <w:t xml:space="preserve"> with written evidence from either the GP, hospital or adoption agency that:</w:t>
      </w:r>
    </w:p>
    <w:p w14:paraId="02ED4F35" w14:textId="77777777" w:rsidR="00622B48" w:rsidRPr="00863796" w:rsidRDefault="00622B48" w:rsidP="007E710F">
      <w:pPr>
        <w:jc w:val="both"/>
        <w:rPr>
          <w:color w:val="auto"/>
          <w:sz w:val="22"/>
          <w:szCs w:val="22"/>
        </w:rPr>
      </w:pPr>
    </w:p>
    <w:p w14:paraId="650463F1" w14:textId="3F54CDEC" w:rsidR="00622B48" w:rsidRPr="00863796" w:rsidRDefault="007A1218" w:rsidP="00DB23AD">
      <w:pPr>
        <w:pStyle w:val="ListParagraph"/>
        <w:numPr>
          <w:ilvl w:val="2"/>
          <w:numId w:val="48"/>
        </w:numPr>
        <w:ind w:left="1800"/>
        <w:jc w:val="both"/>
        <w:rPr>
          <w:color w:val="auto"/>
          <w:sz w:val="22"/>
          <w:szCs w:val="22"/>
        </w:rPr>
      </w:pPr>
      <w:r w:rsidRPr="00863796">
        <w:rPr>
          <w:color w:val="auto"/>
          <w:sz w:val="22"/>
          <w:szCs w:val="22"/>
        </w:rPr>
        <w:t>Their</w:t>
      </w:r>
      <w:r w:rsidR="00622B48" w:rsidRPr="00863796">
        <w:rPr>
          <w:color w:val="auto"/>
          <w:sz w:val="22"/>
          <w:szCs w:val="22"/>
        </w:rPr>
        <w:t xml:space="preserve"> partner’s pregnancy exists or confirmation of being matched with a child.</w:t>
      </w:r>
    </w:p>
    <w:p w14:paraId="13C3BE5D" w14:textId="77777777" w:rsidR="00D43BDD" w:rsidRPr="00863796" w:rsidRDefault="00D43BDD" w:rsidP="000B6DD3">
      <w:pPr>
        <w:ind w:left="720"/>
        <w:jc w:val="both"/>
        <w:rPr>
          <w:color w:val="auto"/>
          <w:sz w:val="22"/>
          <w:szCs w:val="22"/>
        </w:rPr>
      </w:pPr>
    </w:p>
    <w:p w14:paraId="747AFD86" w14:textId="6DB5D271" w:rsidR="00622B48" w:rsidRPr="00863796" w:rsidRDefault="00622B48" w:rsidP="00DB23AD">
      <w:pPr>
        <w:pStyle w:val="ListParagraph"/>
        <w:numPr>
          <w:ilvl w:val="2"/>
          <w:numId w:val="48"/>
        </w:numPr>
        <w:ind w:left="1800"/>
        <w:jc w:val="both"/>
        <w:rPr>
          <w:color w:val="auto"/>
          <w:sz w:val="22"/>
          <w:szCs w:val="22"/>
        </w:rPr>
      </w:pPr>
      <w:r w:rsidRPr="00863796">
        <w:rPr>
          <w:color w:val="auto"/>
          <w:sz w:val="22"/>
          <w:szCs w:val="22"/>
        </w:rPr>
        <w:t xml:space="preserve">Shows the expected date of confinement or child placement. </w:t>
      </w:r>
    </w:p>
    <w:p w14:paraId="0425C988" w14:textId="6FCEC554" w:rsidR="004E5D9E" w:rsidRPr="001B049D" w:rsidRDefault="00D43BDD" w:rsidP="000B6DD3">
      <w:pPr>
        <w:ind w:firstLine="720"/>
        <w:rPr>
          <w:bCs/>
          <w:color w:val="auto"/>
          <w:sz w:val="22"/>
          <w:szCs w:val="22"/>
        </w:rPr>
      </w:pPr>
      <w:r w:rsidRPr="001B049D">
        <w:rPr>
          <w:bCs/>
          <w:color w:val="auto"/>
          <w:sz w:val="22"/>
          <w:szCs w:val="22"/>
        </w:rPr>
        <w:lastRenderedPageBreak/>
        <w:t>4.</w:t>
      </w:r>
      <w:r w:rsidR="000B6DD3" w:rsidRPr="001B049D">
        <w:rPr>
          <w:bCs/>
          <w:color w:val="auto"/>
          <w:sz w:val="22"/>
          <w:szCs w:val="22"/>
        </w:rPr>
        <w:t>2.</w:t>
      </w:r>
      <w:r w:rsidRPr="001B049D">
        <w:rPr>
          <w:bCs/>
          <w:color w:val="auto"/>
          <w:sz w:val="22"/>
          <w:szCs w:val="22"/>
        </w:rPr>
        <w:t xml:space="preserve">3 </w:t>
      </w:r>
      <w:r w:rsidRPr="001B049D">
        <w:rPr>
          <w:bCs/>
          <w:color w:val="auto"/>
          <w:sz w:val="22"/>
          <w:szCs w:val="22"/>
        </w:rPr>
        <w:tab/>
      </w:r>
      <w:r w:rsidR="0079284F" w:rsidRPr="001B049D">
        <w:rPr>
          <w:bCs/>
          <w:color w:val="auto"/>
          <w:sz w:val="22"/>
          <w:szCs w:val="22"/>
        </w:rPr>
        <w:t>Notification</w:t>
      </w:r>
    </w:p>
    <w:p w14:paraId="7E4BD87C" w14:textId="77777777" w:rsidR="004E5D9E" w:rsidRPr="00863796" w:rsidRDefault="004E5D9E" w:rsidP="00236D21">
      <w:pPr>
        <w:rPr>
          <w:bCs/>
          <w:color w:val="auto"/>
        </w:rPr>
      </w:pPr>
    </w:p>
    <w:p w14:paraId="6C949470" w14:textId="5EAB558E" w:rsidR="000B6DD3" w:rsidRPr="00863796" w:rsidRDefault="000B6DD3" w:rsidP="00DB23AD">
      <w:pPr>
        <w:pStyle w:val="ListParagraph"/>
        <w:numPr>
          <w:ilvl w:val="0"/>
          <w:numId w:val="49"/>
        </w:numPr>
        <w:rPr>
          <w:color w:val="auto"/>
          <w:sz w:val="22"/>
          <w:szCs w:val="22"/>
        </w:rPr>
      </w:pPr>
      <w:r w:rsidRPr="00863796">
        <w:rPr>
          <w:color w:val="auto"/>
          <w:sz w:val="22"/>
          <w:szCs w:val="22"/>
        </w:rPr>
        <w:t xml:space="preserve">For babies due 5 April </w:t>
      </w:r>
      <w:r w:rsidR="00B327D7" w:rsidRPr="00863796">
        <w:rPr>
          <w:color w:val="auto"/>
          <w:sz w:val="22"/>
          <w:szCs w:val="22"/>
        </w:rPr>
        <w:t>2026 to</w:t>
      </w:r>
      <w:r w:rsidRPr="00863796">
        <w:rPr>
          <w:color w:val="auto"/>
          <w:sz w:val="22"/>
          <w:szCs w:val="22"/>
        </w:rPr>
        <w:t xml:space="preserve"> 25 July 2026, only 28 days’ notice is required instead of 15 weeks.  </w:t>
      </w:r>
      <w:r w:rsidR="00031995" w:rsidRPr="00863796">
        <w:rPr>
          <w:color w:val="auto"/>
          <w:sz w:val="22"/>
          <w:szCs w:val="22"/>
        </w:rPr>
        <w:t>This is an adjustment to allow time for the day one leave rights to allow for the required 15 weeks’ notice.</w:t>
      </w:r>
    </w:p>
    <w:p w14:paraId="6CDC5384" w14:textId="1B0F8147" w:rsidR="000B6DD3" w:rsidRPr="00863796" w:rsidRDefault="000B6DD3" w:rsidP="00236D21">
      <w:pPr>
        <w:rPr>
          <w:bCs/>
          <w:color w:val="auto"/>
        </w:rPr>
      </w:pPr>
    </w:p>
    <w:p w14:paraId="755304BD" w14:textId="43E23E31" w:rsidR="00031995" w:rsidRPr="00863796" w:rsidRDefault="000B6DD3" w:rsidP="00DB23AD">
      <w:pPr>
        <w:pStyle w:val="ListParagraph"/>
        <w:numPr>
          <w:ilvl w:val="0"/>
          <w:numId w:val="49"/>
        </w:numPr>
        <w:rPr>
          <w:color w:val="auto"/>
          <w:sz w:val="22"/>
          <w:szCs w:val="22"/>
        </w:rPr>
      </w:pPr>
      <w:r w:rsidRPr="00863796">
        <w:rPr>
          <w:color w:val="auto"/>
          <w:sz w:val="22"/>
          <w:szCs w:val="22"/>
        </w:rPr>
        <w:t xml:space="preserve">An employee must notify </w:t>
      </w:r>
      <w:r w:rsidR="00031995" w:rsidRPr="00863796">
        <w:rPr>
          <w:color w:val="auto"/>
          <w:sz w:val="22"/>
          <w:szCs w:val="22"/>
        </w:rPr>
        <w:t xml:space="preserve">their employer </w:t>
      </w:r>
      <w:r w:rsidRPr="00863796">
        <w:rPr>
          <w:color w:val="auto"/>
          <w:sz w:val="22"/>
          <w:szCs w:val="22"/>
        </w:rPr>
        <w:t>by the end of the 15</w:t>
      </w:r>
      <w:r w:rsidRPr="00863796">
        <w:rPr>
          <w:color w:val="auto"/>
          <w:sz w:val="22"/>
          <w:szCs w:val="22"/>
          <w:vertAlign w:val="superscript"/>
        </w:rPr>
        <w:t>th</w:t>
      </w:r>
      <w:r w:rsidRPr="00863796">
        <w:rPr>
          <w:color w:val="auto"/>
          <w:sz w:val="22"/>
          <w:szCs w:val="22"/>
        </w:rPr>
        <w:t xml:space="preserve"> week before EWC</w:t>
      </w:r>
      <w:r w:rsidR="00E7433F" w:rsidRPr="00863796">
        <w:rPr>
          <w:color w:val="auto"/>
          <w:sz w:val="22"/>
          <w:szCs w:val="22"/>
        </w:rPr>
        <w:t xml:space="preserve"> </w:t>
      </w:r>
      <w:r w:rsidRPr="00863796">
        <w:rPr>
          <w:color w:val="auto"/>
          <w:sz w:val="22"/>
          <w:szCs w:val="22"/>
        </w:rPr>
        <w:t xml:space="preserve">or as soon as reasonably practicable, that </w:t>
      </w:r>
      <w:r w:rsidR="00031995" w:rsidRPr="00863796">
        <w:rPr>
          <w:color w:val="auto"/>
          <w:sz w:val="22"/>
          <w:szCs w:val="22"/>
        </w:rPr>
        <w:t xml:space="preserve">they </w:t>
      </w:r>
      <w:r w:rsidR="00AD605D" w:rsidRPr="00863796">
        <w:rPr>
          <w:color w:val="auto"/>
          <w:sz w:val="22"/>
          <w:szCs w:val="22"/>
        </w:rPr>
        <w:t>intend</w:t>
      </w:r>
      <w:r w:rsidRPr="00863796">
        <w:rPr>
          <w:color w:val="auto"/>
          <w:sz w:val="22"/>
          <w:szCs w:val="22"/>
        </w:rPr>
        <w:t xml:space="preserve"> to take paternity leave. </w:t>
      </w:r>
    </w:p>
    <w:p w14:paraId="2E23A624" w14:textId="77777777" w:rsidR="0089499B" w:rsidRPr="00863796" w:rsidRDefault="0089499B" w:rsidP="0089499B">
      <w:pPr>
        <w:pStyle w:val="ListParagraph"/>
        <w:rPr>
          <w:color w:val="auto"/>
          <w:sz w:val="22"/>
          <w:szCs w:val="22"/>
        </w:rPr>
      </w:pPr>
    </w:p>
    <w:p w14:paraId="49E6B6A4" w14:textId="2280C475" w:rsidR="0089499B" w:rsidRPr="00863796" w:rsidRDefault="0089499B" w:rsidP="00DB23AD">
      <w:pPr>
        <w:numPr>
          <w:ilvl w:val="0"/>
          <w:numId w:val="49"/>
        </w:numPr>
        <w:shd w:val="clear" w:color="auto" w:fill="FFFFFF"/>
        <w:spacing w:after="150"/>
        <w:rPr>
          <w:rFonts w:eastAsia="Times New Roman"/>
          <w:color w:val="0B0C0C"/>
          <w:sz w:val="22"/>
          <w:szCs w:val="22"/>
          <w:lang w:eastAsia="en-GB"/>
        </w:rPr>
      </w:pPr>
      <w:r w:rsidRPr="00863796">
        <w:rPr>
          <w:rFonts w:eastAsia="Times New Roman"/>
          <w:color w:val="0B0C0C"/>
          <w:sz w:val="22"/>
          <w:szCs w:val="22"/>
          <w:lang w:eastAsia="en-GB"/>
        </w:rPr>
        <w:t xml:space="preserve">The employee must provide no later than 7 </w:t>
      </w:r>
      <w:r w:rsidR="00576AF5" w:rsidRPr="00863796">
        <w:rPr>
          <w:rFonts w:eastAsia="Times New Roman"/>
          <w:color w:val="0B0C0C"/>
          <w:sz w:val="22"/>
          <w:szCs w:val="22"/>
          <w:lang w:eastAsia="en-GB"/>
        </w:rPr>
        <w:t>days’ notice</w:t>
      </w:r>
      <w:r w:rsidRPr="00863796">
        <w:rPr>
          <w:rFonts w:eastAsia="Times New Roman"/>
          <w:color w:val="0B0C0C"/>
          <w:sz w:val="22"/>
          <w:szCs w:val="22"/>
          <w:lang w:eastAsia="en-GB"/>
        </w:rPr>
        <w:t xml:space="preserve"> of their co-adopter or partner being matched with a child</w:t>
      </w:r>
    </w:p>
    <w:p w14:paraId="2C3D57F8" w14:textId="61CEA79B" w:rsidR="00031995" w:rsidRPr="00863796" w:rsidRDefault="00031995" w:rsidP="00DB23AD">
      <w:pPr>
        <w:pStyle w:val="ListParagraph"/>
        <w:numPr>
          <w:ilvl w:val="0"/>
          <w:numId w:val="49"/>
        </w:numPr>
        <w:rPr>
          <w:color w:val="auto"/>
          <w:sz w:val="22"/>
          <w:szCs w:val="22"/>
        </w:rPr>
      </w:pPr>
      <w:r w:rsidRPr="00863796">
        <w:rPr>
          <w:color w:val="auto"/>
          <w:sz w:val="22"/>
          <w:szCs w:val="22"/>
        </w:rPr>
        <w:t xml:space="preserve">To apply for Nominated Carer’s Leave, the employee must provide a copy of the MAT B1 along with a letter from the mother confirming they are the nominated person of choice. </w:t>
      </w:r>
    </w:p>
    <w:p w14:paraId="7AC68085" w14:textId="77777777" w:rsidR="00031995" w:rsidRPr="00863796" w:rsidRDefault="00031995" w:rsidP="00031995">
      <w:pPr>
        <w:pStyle w:val="ListParagraph"/>
        <w:ind w:left="1800"/>
        <w:rPr>
          <w:color w:val="auto"/>
          <w:sz w:val="22"/>
          <w:szCs w:val="22"/>
        </w:rPr>
      </w:pPr>
    </w:p>
    <w:p w14:paraId="55F64AC1" w14:textId="5080DDB6" w:rsidR="00031995" w:rsidRPr="00863796" w:rsidRDefault="000B6DD3" w:rsidP="00DB23AD">
      <w:pPr>
        <w:pStyle w:val="ListParagraph"/>
        <w:numPr>
          <w:ilvl w:val="0"/>
          <w:numId w:val="49"/>
        </w:numPr>
        <w:rPr>
          <w:color w:val="auto"/>
          <w:sz w:val="22"/>
          <w:szCs w:val="22"/>
        </w:rPr>
      </w:pPr>
      <w:r w:rsidRPr="00863796">
        <w:rPr>
          <w:color w:val="auto"/>
          <w:sz w:val="22"/>
          <w:szCs w:val="22"/>
        </w:rPr>
        <w:t xml:space="preserve">The Inland Revenue Form ‘SC3 – Becoming a Parent’ (for births) or ‘SC4 – Becoming an Adoptive Parent’ (for adoptions) can be used to give notice of leave and to apply for Statutory Paternity Pay (SPP). </w:t>
      </w:r>
      <w:r w:rsidR="00031995" w:rsidRPr="00863796">
        <w:rPr>
          <w:color w:val="auto"/>
          <w:sz w:val="22"/>
          <w:szCs w:val="22"/>
        </w:rPr>
        <w:t xml:space="preserve"> </w:t>
      </w:r>
    </w:p>
    <w:p w14:paraId="649EB091" w14:textId="77777777" w:rsidR="00031995" w:rsidRPr="00863796" w:rsidRDefault="00031995" w:rsidP="00031995">
      <w:pPr>
        <w:pStyle w:val="ListParagraph"/>
        <w:rPr>
          <w:color w:val="auto"/>
          <w:sz w:val="22"/>
          <w:szCs w:val="22"/>
        </w:rPr>
      </w:pPr>
    </w:p>
    <w:p w14:paraId="788B1A8D" w14:textId="02B49CFE" w:rsidR="000B6DD3" w:rsidRPr="00863796" w:rsidRDefault="00031995" w:rsidP="00DB23AD">
      <w:pPr>
        <w:pStyle w:val="ListParagraph"/>
        <w:numPr>
          <w:ilvl w:val="0"/>
          <w:numId w:val="49"/>
        </w:numPr>
        <w:rPr>
          <w:color w:val="auto"/>
          <w:sz w:val="22"/>
          <w:szCs w:val="22"/>
        </w:rPr>
      </w:pPr>
      <w:r w:rsidRPr="00863796">
        <w:rPr>
          <w:color w:val="auto"/>
          <w:sz w:val="22"/>
          <w:szCs w:val="22"/>
        </w:rPr>
        <w:t>T</w:t>
      </w:r>
      <w:r w:rsidR="000B6DD3" w:rsidRPr="00863796">
        <w:rPr>
          <w:color w:val="auto"/>
          <w:sz w:val="22"/>
          <w:szCs w:val="22"/>
        </w:rPr>
        <w:t xml:space="preserve">he notice must specify the length of leave to be taken and the date the employee wishes the leave to commence. </w:t>
      </w:r>
    </w:p>
    <w:p w14:paraId="01324EB5" w14:textId="77777777" w:rsidR="00031995" w:rsidRPr="00863796" w:rsidRDefault="00031995" w:rsidP="00031995">
      <w:pPr>
        <w:pStyle w:val="ListParagraph"/>
        <w:rPr>
          <w:color w:val="auto"/>
          <w:sz w:val="22"/>
          <w:szCs w:val="22"/>
        </w:rPr>
      </w:pPr>
    </w:p>
    <w:p w14:paraId="1D7463F9" w14:textId="77777777" w:rsidR="00622B48" w:rsidRPr="00863796" w:rsidRDefault="00622B48" w:rsidP="00DB23AD">
      <w:pPr>
        <w:pStyle w:val="ListParagraph"/>
        <w:numPr>
          <w:ilvl w:val="0"/>
          <w:numId w:val="49"/>
        </w:numPr>
        <w:jc w:val="both"/>
        <w:rPr>
          <w:color w:val="auto"/>
          <w:sz w:val="22"/>
          <w:szCs w:val="22"/>
        </w:rPr>
      </w:pPr>
      <w:r w:rsidRPr="00863796">
        <w:rPr>
          <w:color w:val="auto"/>
          <w:sz w:val="22"/>
          <w:szCs w:val="22"/>
        </w:rPr>
        <w:t>If the employee wishes to change the start date, they must give 28 days’ notice, in writing if requested.</w:t>
      </w:r>
    </w:p>
    <w:p w14:paraId="5301C729" w14:textId="77777777" w:rsidR="00505301" w:rsidRPr="00863796" w:rsidRDefault="00505301" w:rsidP="00505301">
      <w:pPr>
        <w:pStyle w:val="ListParagraph"/>
        <w:ind w:left="1800"/>
        <w:rPr>
          <w:color w:val="FF0000"/>
          <w:sz w:val="22"/>
          <w:szCs w:val="22"/>
        </w:rPr>
      </w:pPr>
    </w:p>
    <w:p w14:paraId="21881EDB" w14:textId="7B08B006" w:rsidR="000B6DD3" w:rsidRPr="001B049D" w:rsidRDefault="00031995" w:rsidP="007E710F">
      <w:pPr>
        <w:jc w:val="both"/>
        <w:rPr>
          <w:color w:val="auto"/>
        </w:rPr>
      </w:pPr>
      <w:r w:rsidRPr="001B049D">
        <w:rPr>
          <w:color w:val="auto"/>
        </w:rPr>
        <w:t>4.3</w:t>
      </w:r>
      <w:r w:rsidRPr="001B049D">
        <w:rPr>
          <w:color w:val="auto"/>
        </w:rPr>
        <w:tab/>
        <w:t>Paternity / Nominated Carers Pay</w:t>
      </w:r>
      <w:r w:rsidR="00E7433F" w:rsidRPr="001B049D">
        <w:rPr>
          <w:color w:val="auto"/>
        </w:rPr>
        <w:t xml:space="preserve"> Scheme </w:t>
      </w:r>
    </w:p>
    <w:p w14:paraId="726072A9" w14:textId="77777777" w:rsidR="000B6DD3" w:rsidRPr="00863796" w:rsidRDefault="000B6DD3" w:rsidP="007E710F">
      <w:pPr>
        <w:jc w:val="both"/>
        <w:rPr>
          <w:color w:val="auto"/>
          <w:sz w:val="22"/>
          <w:szCs w:val="22"/>
        </w:rPr>
      </w:pPr>
    </w:p>
    <w:p w14:paraId="0C7F024A" w14:textId="0DFCC8C5" w:rsidR="00AD605D" w:rsidRPr="00863796" w:rsidRDefault="00AD605D" w:rsidP="00326864">
      <w:pPr>
        <w:ind w:firstLine="720"/>
        <w:rPr>
          <w:bCs/>
          <w:color w:val="auto"/>
          <w:sz w:val="22"/>
          <w:szCs w:val="22"/>
        </w:rPr>
      </w:pPr>
      <w:r w:rsidRPr="00863796">
        <w:rPr>
          <w:bCs/>
          <w:color w:val="auto"/>
          <w:sz w:val="22"/>
          <w:szCs w:val="22"/>
        </w:rPr>
        <w:t>There are two types of pay schemes</w:t>
      </w:r>
      <w:r w:rsidR="00505301" w:rsidRPr="00863796">
        <w:rPr>
          <w:bCs/>
          <w:color w:val="auto"/>
          <w:sz w:val="22"/>
          <w:szCs w:val="22"/>
        </w:rPr>
        <w:t xml:space="preserve"> </w:t>
      </w:r>
      <w:r w:rsidRPr="00863796">
        <w:rPr>
          <w:bCs/>
          <w:color w:val="auto"/>
          <w:sz w:val="22"/>
          <w:szCs w:val="22"/>
        </w:rPr>
        <w:t>depending on the employee’s length of service.</w:t>
      </w:r>
    </w:p>
    <w:p w14:paraId="0C49B678" w14:textId="77777777" w:rsidR="00AD605D" w:rsidRPr="00863796" w:rsidRDefault="00AD605D" w:rsidP="00326864">
      <w:pPr>
        <w:ind w:firstLine="720"/>
        <w:rPr>
          <w:bCs/>
          <w:color w:val="auto"/>
          <w:sz w:val="22"/>
          <w:szCs w:val="22"/>
        </w:rPr>
      </w:pPr>
    </w:p>
    <w:p w14:paraId="05A0E095" w14:textId="0FC975D3" w:rsidR="00AD605D" w:rsidRPr="00863796" w:rsidRDefault="00AD605D" w:rsidP="00326864">
      <w:pPr>
        <w:ind w:firstLine="720"/>
        <w:rPr>
          <w:bCs/>
          <w:color w:val="auto"/>
          <w:sz w:val="22"/>
          <w:szCs w:val="22"/>
        </w:rPr>
      </w:pPr>
      <w:r w:rsidRPr="00863796">
        <w:rPr>
          <w:bCs/>
          <w:color w:val="auto"/>
          <w:sz w:val="22"/>
          <w:szCs w:val="22"/>
        </w:rPr>
        <w:t>4.3.1</w:t>
      </w:r>
      <w:r w:rsidRPr="00863796">
        <w:rPr>
          <w:bCs/>
          <w:color w:val="auto"/>
          <w:sz w:val="22"/>
          <w:szCs w:val="22"/>
        </w:rPr>
        <w:tab/>
        <w:t>Statutory Paternity</w:t>
      </w:r>
      <w:r w:rsidR="00E7433F" w:rsidRPr="00863796">
        <w:rPr>
          <w:bCs/>
          <w:color w:val="auto"/>
          <w:sz w:val="22"/>
          <w:szCs w:val="22"/>
        </w:rPr>
        <w:t xml:space="preserve"> / Nominated Carers</w:t>
      </w:r>
      <w:r w:rsidRPr="00863796">
        <w:rPr>
          <w:bCs/>
          <w:color w:val="auto"/>
          <w:sz w:val="22"/>
          <w:szCs w:val="22"/>
        </w:rPr>
        <w:t xml:space="preserve"> Pay </w:t>
      </w:r>
      <w:r w:rsidR="00E7433F" w:rsidRPr="00863796">
        <w:rPr>
          <w:bCs/>
          <w:color w:val="auto"/>
          <w:sz w:val="22"/>
          <w:szCs w:val="22"/>
        </w:rPr>
        <w:t xml:space="preserve">Scheme </w:t>
      </w:r>
    </w:p>
    <w:p w14:paraId="7C40E3D6" w14:textId="77777777" w:rsidR="00AD605D" w:rsidRPr="00863796" w:rsidRDefault="00AD605D" w:rsidP="00326864">
      <w:pPr>
        <w:ind w:firstLine="720"/>
        <w:rPr>
          <w:bCs/>
          <w:color w:val="auto"/>
          <w:sz w:val="22"/>
          <w:szCs w:val="22"/>
        </w:rPr>
      </w:pPr>
    </w:p>
    <w:p w14:paraId="46F78362" w14:textId="40FD736D" w:rsidR="00E7433F" w:rsidRPr="00863796" w:rsidRDefault="00E7433F" w:rsidP="00E7433F">
      <w:pPr>
        <w:ind w:left="1440"/>
        <w:rPr>
          <w:color w:val="auto"/>
          <w:sz w:val="22"/>
          <w:szCs w:val="22"/>
        </w:rPr>
      </w:pPr>
      <w:r w:rsidRPr="00863796">
        <w:rPr>
          <w:color w:val="auto"/>
          <w:sz w:val="22"/>
          <w:szCs w:val="22"/>
        </w:rPr>
        <w:t xml:space="preserve">Employees will be entitled to Statutory Paternity Pay, it will be paid at the weekly rate of Statutory Paternity Pay, or 90% of the employee’s weekly earnings, whichever is the lowest.  </w:t>
      </w:r>
    </w:p>
    <w:p w14:paraId="27BB4EFE" w14:textId="77777777" w:rsidR="00E7433F" w:rsidRPr="00863796" w:rsidRDefault="00E7433F" w:rsidP="00E7433F">
      <w:pPr>
        <w:ind w:left="1440"/>
        <w:rPr>
          <w:color w:val="auto"/>
          <w:sz w:val="22"/>
          <w:szCs w:val="22"/>
        </w:rPr>
      </w:pPr>
    </w:p>
    <w:p w14:paraId="1B994A17" w14:textId="3A9C0DF5" w:rsidR="00E7433F" w:rsidRPr="00863796" w:rsidRDefault="00E7433F" w:rsidP="00E7433F">
      <w:pPr>
        <w:ind w:left="1440"/>
        <w:rPr>
          <w:color w:val="auto"/>
          <w:sz w:val="22"/>
          <w:szCs w:val="22"/>
        </w:rPr>
      </w:pPr>
      <w:r w:rsidRPr="00863796">
        <w:rPr>
          <w:color w:val="auto"/>
          <w:sz w:val="22"/>
          <w:szCs w:val="22"/>
        </w:rPr>
        <w:t xml:space="preserve">To qualify, employees must </w:t>
      </w:r>
    </w:p>
    <w:p w14:paraId="439121F2" w14:textId="77777777" w:rsidR="00E7433F" w:rsidRPr="00863796" w:rsidRDefault="00E7433F" w:rsidP="00E7433F">
      <w:pPr>
        <w:ind w:left="1440"/>
        <w:rPr>
          <w:color w:val="auto"/>
          <w:sz w:val="22"/>
          <w:szCs w:val="22"/>
        </w:rPr>
      </w:pPr>
    </w:p>
    <w:p w14:paraId="62280794" w14:textId="77777777" w:rsidR="003714B5" w:rsidRPr="00863796" w:rsidRDefault="003714B5" w:rsidP="003714B5">
      <w:pPr>
        <w:numPr>
          <w:ilvl w:val="0"/>
          <w:numId w:val="9"/>
        </w:numPr>
        <w:tabs>
          <w:tab w:val="clear" w:pos="1080"/>
          <w:tab w:val="num" w:pos="1800"/>
        </w:tabs>
        <w:ind w:left="1800"/>
        <w:rPr>
          <w:color w:val="auto"/>
          <w:sz w:val="22"/>
          <w:szCs w:val="22"/>
        </w:rPr>
      </w:pPr>
      <w:r w:rsidRPr="00863796">
        <w:rPr>
          <w:color w:val="auto"/>
          <w:sz w:val="22"/>
          <w:szCs w:val="22"/>
        </w:rPr>
        <w:t>Have been continuously employed for 26 weeks at the 15</w:t>
      </w:r>
      <w:r w:rsidRPr="00863796">
        <w:rPr>
          <w:color w:val="auto"/>
          <w:sz w:val="22"/>
          <w:szCs w:val="22"/>
          <w:vertAlign w:val="superscript"/>
        </w:rPr>
        <w:t>th</w:t>
      </w:r>
      <w:r w:rsidRPr="00863796">
        <w:rPr>
          <w:color w:val="auto"/>
          <w:sz w:val="22"/>
          <w:szCs w:val="22"/>
        </w:rPr>
        <w:t xml:space="preserve"> week before due date</w:t>
      </w:r>
    </w:p>
    <w:p w14:paraId="237BDF08" w14:textId="77777777" w:rsidR="003714B5" w:rsidRPr="00863796" w:rsidRDefault="003714B5" w:rsidP="003714B5">
      <w:pPr>
        <w:ind w:left="1440"/>
        <w:rPr>
          <w:color w:val="auto"/>
          <w:sz w:val="22"/>
          <w:szCs w:val="22"/>
        </w:rPr>
      </w:pPr>
    </w:p>
    <w:p w14:paraId="079FCCAD" w14:textId="5CCC44E5" w:rsidR="00E7433F" w:rsidRPr="00863796" w:rsidRDefault="00E7433F" w:rsidP="00DB23AD">
      <w:pPr>
        <w:numPr>
          <w:ilvl w:val="0"/>
          <w:numId w:val="9"/>
        </w:numPr>
        <w:tabs>
          <w:tab w:val="clear" w:pos="1080"/>
          <w:tab w:val="num" w:pos="1800"/>
        </w:tabs>
        <w:ind w:left="1800"/>
        <w:rPr>
          <w:color w:val="auto"/>
          <w:sz w:val="22"/>
          <w:szCs w:val="22"/>
        </w:rPr>
      </w:pPr>
      <w:r w:rsidRPr="00863796">
        <w:rPr>
          <w:color w:val="auto"/>
          <w:sz w:val="22"/>
          <w:szCs w:val="22"/>
        </w:rPr>
        <w:t>Be the child’s father (or adopter) or the spouse or partner, same or opposite sex, of the child’s mother.</w:t>
      </w:r>
    </w:p>
    <w:p w14:paraId="187BADDD" w14:textId="77777777" w:rsidR="00E7433F" w:rsidRPr="00863796" w:rsidRDefault="00E7433F" w:rsidP="00E7433F">
      <w:pPr>
        <w:ind w:left="1800"/>
        <w:rPr>
          <w:color w:val="auto"/>
          <w:sz w:val="22"/>
          <w:szCs w:val="22"/>
        </w:rPr>
      </w:pPr>
    </w:p>
    <w:p w14:paraId="5BC9C6C8" w14:textId="77777777" w:rsidR="00E7433F" w:rsidRPr="00863796" w:rsidRDefault="00E7433F" w:rsidP="00DB23AD">
      <w:pPr>
        <w:numPr>
          <w:ilvl w:val="0"/>
          <w:numId w:val="9"/>
        </w:numPr>
        <w:tabs>
          <w:tab w:val="clear" w:pos="1080"/>
          <w:tab w:val="num" w:pos="1800"/>
        </w:tabs>
        <w:ind w:left="1800"/>
        <w:rPr>
          <w:color w:val="auto"/>
          <w:sz w:val="22"/>
          <w:szCs w:val="22"/>
        </w:rPr>
      </w:pPr>
      <w:r w:rsidRPr="00863796">
        <w:rPr>
          <w:color w:val="auto"/>
          <w:sz w:val="22"/>
          <w:szCs w:val="22"/>
        </w:rPr>
        <w:t>Have or expect to have responsibility for the child’s upbringing.</w:t>
      </w:r>
    </w:p>
    <w:p w14:paraId="36B6386F" w14:textId="77777777" w:rsidR="00E7433F" w:rsidRPr="00863796" w:rsidRDefault="00E7433F" w:rsidP="00E7433F">
      <w:pPr>
        <w:ind w:left="1440"/>
        <w:rPr>
          <w:b/>
          <w:color w:val="auto"/>
          <w:sz w:val="22"/>
          <w:szCs w:val="22"/>
        </w:rPr>
      </w:pPr>
    </w:p>
    <w:p w14:paraId="12666460" w14:textId="1DF5384E" w:rsidR="00505301" w:rsidRPr="00863796" w:rsidRDefault="00505301" w:rsidP="00E7433F">
      <w:pPr>
        <w:ind w:left="1440"/>
        <w:rPr>
          <w:bCs/>
          <w:color w:val="auto"/>
          <w:sz w:val="22"/>
          <w:szCs w:val="22"/>
        </w:rPr>
      </w:pPr>
      <w:r w:rsidRPr="00863796">
        <w:rPr>
          <w:bCs/>
          <w:color w:val="auto"/>
          <w:sz w:val="22"/>
          <w:szCs w:val="22"/>
        </w:rPr>
        <w:t>Or</w:t>
      </w:r>
    </w:p>
    <w:p w14:paraId="2208B25E" w14:textId="77777777" w:rsidR="00505301" w:rsidRPr="00863796" w:rsidRDefault="00505301" w:rsidP="00E7433F">
      <w:pPr>
        <w:ind w:left="1440"/>
        <w:rPr>
          <w:b/>
          <w:color w:val="auto"/>
          <w:sz w:val="22"/>
          <w:szCs w:val="22"/>
        </w:rPr>
      </w:pPr>
    </w:p>
    <w:p w14:paraId="53C20EEF" w14:textId="203A5991" w:rsidR="00622B48" w:rsidRPr="00863796" w:rsidRDefault="00BD6358" w:rsidP="00326864">
      <w:pPr>
        <w:ind w:firstLine="720"/>
        <w:rPr>
          <w:bCs/>
          <w:color w:val="auto"/>
          <w:sz w:val="22"/>
          <w:szCs w:val="22"/>
        </w:rPr>
      </w:pPr>
      <w:r w:rsidRPr="00863796">
        <w:rPr>
          <w:bCs/>
          <w:color w:val="auto"/>
          <w:sz w:val="22"/>
          <w:szCs w:val="22"/>
        </w:rPr>
        <w:t>4.</w:t>
      </w:r>
      <w:r w:rsidR="00326864" w:rsidRPr="00863796">
        <w:rPr>
          <w:bCs/>
          <w:color w:val="auto"/>
          <w:sz w:val="22"/>
          <w:szCs w:val="22"/>
        </w:rPr>
        <w:t>3</w:t>
      </w:r>
      <w:r w:rsidR="0089499B" w:rsidRPr="00863796">
        <w:rPr>
          <w:bCs/>
          <w:color w:val="auto"/>
          <w:sz w:val="22"/>
          <w:szCs w:val="22"/>
        </w:rPr>
        <w:t>.2</w:t>
      </w:r>
      <w:r w:rsidR="00CC79CC" w:rsidRPr="00863796">
        <w:rPr>
          <w:bCs/>
          <w:color w:val="auto"/>
          <w:sz w:val="22"/>
          <w:szCs w:val="22"/>
        </w:rPr>
        <w:tab/>
      </w:r>
      <w:r w:rsidR="00622B48" w:rsidRPr="00863796">
        <w:rPr>
          <w:bCs/>
          <w:color w:val="auto"/>
          <w:sz w:val="22"/>
          <w:szCs w:val="22"/>
        </w:rPr>
        <w:t>Contractual</w:t>
      </w:r>
      <w:r w:rsidR="00E7433F" w:rsidRPr="00863796">
        <w:rPr>
          <w:bCs/>
          <w:color w:val="auto"/>
          <w:sz w:val="22"/>
          <w:szCs w:val="22"/>
        </w:rPr>
        <w:t xml:space="preserve"> Paternity / Nominated Carers Pay</w:t>
      </w:r>
      <w:r w:rsidR="00622B48" w:rsidRPr="00863796">
        <w:rPr>
          <w:bCs/>
          <w:color w:val="auto"/>
          <w:sz w:val="22"/>
          <w:szCs w:val="22"/>
        </w:rPr>
        <w:t xml:space="preserve"> Scheme</w:t>
      </w:r>
      <w:r w:rsidR="004E5D9E" w:rsidRPr="00863796">
        <w:rPr>
          <w:bCs/>
          <w:color w:val="auto"/>
          <w:sz w:val="22"/>
          <w:szCs w:val="22"/>
        </w:rPr>
        <w:t xml:space="preserve"> </w:t>
      </w:r>
    </w:p>
    <w:p w14:paraId="56C3CED3" w14:textId="77777777" w:rsidR="00622B48" w:rsidRPr="00863796" w:rsidRDefault="00622B48" w:rsidP="007E710F">
      <w:pPr>
        <w:ind w:left="720"/>
        <w:jc w:val="both"/>
        <w:rPr>
          <w:color w:val="auto"/>
          <w:sz w:val="22"/>
          <w:szCs w:val="22"/>
        </w:rPr>
      </w:pPr>
    </w:p>
    <w:p w14:paraId="30E252FD" w14:textId="2A40495A" w:rsidR="00622B48" w:rsidRPr="00863796" w:rsidRDefault="00622B48" w:rsidP="00505301">
      <w:pPr>
        <w:ind w:left="720" w:firstLine="720"/>
        <w:jc w:val="both"/>
        <w:rPr>
          <w:color w:val="auto"/>
          <w:sz w:val="22"/>
          <w:szCs w:val="22"/>
        </w:rPr>
      </w:pPr>
      <w:r w:rsidRPr="00863796">
        <w:rPr>
          <w:color w:val="auto"/>
          <w:sz w:val="22"/>
          <w:szCs w:val="22"/>
        </w:rPr>
        <w:t>To qualify, employees must:</w:t>
      </w:r>
    </w:p>
    <w:p w14:paraId="759681AF" w14:textId="77777777" w:rsidR="00622B48" w:rsidRPr="00863796" w:rsidRDefault="00622B48" w:rsidP="007E710F">
      <w:pPr>
        <w:ind w:left="720"/>
        <w:jc w:val="both"/>
        <w:rPr>
          <w:color w:val="auto"/>
          <w:sz w:val="22"/>
          <w:szCs w:val="22"/>
        </w:rPr>
      </w:pPr>
    </w:p>
    <w:p w14:paraId="2E9A0FFA" w14:textId="5B24E2D9" w:rsidR="00CC79CC" w:rsidRPr="00863796" w:rsidRDefault="00622B48" w:rsidP="00DB23AD">
      <w:pPr>
        <w:numPr>
          <w:ilvl w:val="0"/>
          <w:numId w:val="9"/>
        </w:numPr>
        <w:tabs>
          <w:tab w:val="clear" w:pos="1080"/>
          <w:tab w:val="num" w:pos="1800"/>
        </w:tabs>
        <w:ind w:left="1800"/>
        <w:rPr>
          <w:color w:val="auto"/>
          <w:sz w:val="22"/>
          <w:szCs w:val="22"/>
        </w:rPr>
      </w:pPr>
      <w:r w:rsidRPr="00863796">
        <w:rPr>
          <w:color w:val="auto"/>
          <w:sz w:val="22"/>
          <w:szCs w:val="22"/>
        </w:rPr>
        <w:t>Be the child’s father (or adopter) or the spouse or partner, same or opposite sex, of the child’s mother</w:t>
      </w:r>
      <w:r w:rsidR="0089499B" w:rsidRPr="00863796">
        <w:rPr>
          <w:color w:val="auto"/>
          <w:sz w:val="22"/>
          <w:szCs w:val="22"/>
        </w:rPr>
        <w:t>.</w:t>
      </w:r>
    </w:p>
    <w:p w14:paraId="20D51F9B" w14:textId="77777777" w:rsidR="0089499B" w:rsidRPr="00863796" w:rsidRDefault="0089499B" w:rsidP="00505301">
      <w:pPr>
        <w:ind w:left="1800"/>
        <w:rPr>
          <w:color w:val="auto"/>
          <w:sz w:val="22"/>
          <w:szCs w:val="22"/>
        </w:rPr>
      </w:pPr>
    </w:p>
    <w:p w14:paraId="77A8004D" w14:textId="77777777" w:rsidR="00622B48" w:rsidRPr="00863796" w:rsidRDefault="00622B48" w:rsidP="00DB23AD">
      <w:pPr>
        <w:numPr>
          <w:ilvl w:val="0"/>
          <w:numId w:val="9"/>
        </w:numPr>
        <w:tabs>
          <w:tab w:val="clear" w:pos="1080"/>
          <w:tab w:val="num" w:pos="1800"/>
        </w:tabs>
        <w:ind w:left="1800"/>
        <w:rPr>
          <w:color w:val="auto"/>
          <w:sz w:val="22"/>
          <w:szCs w:val="22"/>
        </w:rPr>
      </w:pPr>
      <w:r w:rsidRPr="00863796">
        <w:rPr>
          <w:color w:val="auto"/>
          <w:sz w:val="22"/>
          <w:szCs w:val="22"/>
        </w:rPr>
        <w:t>Have or expect to have responsibility for the child’s upbringing.</w:t>
      </w:r>
    </w:p>
    <w:p w14:paraId="03206F94" w14:textId="6763B74B" w:rsidR="00622B48" w:rsidRPr="00863796" w:rsidRDefault="00622B48" w:rsidP="00DB23AD">
      <w:pPr>
        <w:numPr>
          <w:ilvl w:val="0"/>
          <w:numId w:val="9"/>
        </w:numPr>
        <w:tabs>
          <w:tab w:val="clear" w:pos="1080"/>
          <w:tab w:val="num" w:pos="1800"/>
        </w:tabs>
        <w:ind w:left="1800"/>
        <w:rPr>
          <w:color w:val="auto"/>
          <w:sz w:val="22"/>
          <w:szCs w:val="22"/>
        </w:rPr>
      </w:pPr>
      <w:r w:rsidRPr="00863796">
        <w:rPr>
          <w:color w:val="auto"/>
          <w:sz w:val="22"/>
          <w:szCs w:val="22"/>
        </w:rPr>
        <w:lastRenderedPageBreak/>
        <w:t>Have been continuously employed for at least 1 year, with one or more local authorities, by the beginning of the 11</w:t>
      </w:r>
      <w:r w:rsidRPr="00863796">
        <w:rPr>
          <w:color w:val="auto"/>
          <w:sz w:val="22"/>
          <w:szCs w:val="22"/>
          <w:vertAlign w:val="superscript"/>
        </w:rPr>
        <w:t>th</w:t>
      </w:r>
      <w:r w:rsidRPr="00863796">
        <w:rPr>
          <w:color w:val="auto"/>
          <w:sz w:val="22"/>
          <w:szCs w:val="22"/>
        </w:rPr>
        <w:t xml:space="preserve"> week before the EWC or the end of the week they are notified of being matched with a child (if adopting from the UK); or from the date the child enters Great Britain (if adopting from overseas); and</w:t>
      </w:r>
    </w:p>
    <w:p w14:paraId="5C176471" w14:textId="77777777" w:rsidR="00CC79CC" w:rsidRPr="00863796" w:rsidRDefault="00CC79CC" w:rsidP="00505301">
      <w:pPr>
        <w:ind w:left="1800"/>
        <w:rPr>
          <w:color w:val="auto"/>
          <w:sz w:val="22"/>
          <w:szCs w:val="22"/>
        </w:rPr>
      </w:pPr>
    </w:p>
    <w:p w14:paraId="0E653FEF" w14:textId="5F51B19B" w:rsidR="00622B48" w:rsidRPr="00863796" w:rsidRDefault="00622B48" w:rsidP="00DB23AD">
      <w:pPr>
        <w:numPr>
          <w:ilvl w:val="0"/>
          <w:numId w:val="9"/>
        </w:numPr>
        <w:tabs>
          <w:tab w:val="clear" w:pos="1080"/>
          <w:tab w:val="num" w:pos="1800"/>
        </w:tabs>
        <w:ind w:left="1800"/>
        <w:rPr>
          <w:color w:val="auto"/>
          <w:sz w:val="22"/>
          <w:szCs w:val="22"/>
        </w:rPr>
      </w:pPr>
      <w:r w:rsidRPr="00863796">
        <w:rPr>
          <w:color w:val="auto"/>
          <w:sz w:val="22"/>
          <w:szCs w:val="22"/>
        </w:rPr>
        <w:t>Give proper notice and evidence to school of their intention to take contractual Paternity Leave.</w:t>
      </w:r>
    </w:p>
    <w:p w14:paraId="3D4EAF38" w14:textId="77777777" w:rsidR="00505301" w:rsidRPr="00863796" w:rsidRDefault="00505301" w:rsidP="00505301">
      <w:pPr>
        <w:pStyle w:val="ListParagraph"/>
        <w:rPr>
          <w:color w:val="auto"/>
          <w:sz w:val="22"/>
          <w:szCs w:val="22"/>
        </w:rPr>
      </w:pPr>
    </w:p>
    <w:p w14:paraId="0EA4D156" w14:textId="018B833D" w:rsidR="00505301" w:rsidRPr="00863796" w:rsidRDefault="00505301" w:rsidP="00DB23AD">
      <w:pPr>
        <w:pStyle w:val="ListParagraph"/>
        <w:numPr>
          <w:ilvl w:val="0"/>
          <w:numId w:val="50"/>
        </w:numPr>
        <w:rPr>
          <w:b/>
          <w:color w:val="auto"/>
          <w:sz w:val="22"/>
          <w:szCs w:val="22"/>
        </w:rPr>
      </w:pPr>
      <w:r w:rsidRPr="00863796">
        <w:rPr>
          <w:color w:val="auto"/>
          <w:sz w:val="22"/>
          <w:szCs w:val="22"/>
        </w:rPr>
        <w:t>If an employee who has met the above criterion has taken some paternity leave but then leaves the</w:t>
      </w:r>
      <w:r w:rsidR="00803252">
        <w:rPr>
          <w:color w:val="auto"/>
          <w:sz w:val="22"/>
          <w:szCs w:val="22"/>
        </w:rPr>
        <w:t xml:space="preserve"> </w:t>
      </w:r>
      <w:sdt>
        <w:sdtPr>
          <w:rPr>
            <w:rStyle w:val="PACTNormal"/>
            <w:szCs w:val="20"/>
          </w:rPr>
          <w:alias w:val="School/Academy/Trust"/>
          <w:tag w:val="School/Academy/Trust"/>
          <w:id w:val="1291244267"/>
          <w:placeholder>
            <w:docPart w:val="27879BA7BCCB4DF0A3CD05801E349811"/>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Pr="00863796">
        <w:rPr>
          <w:color w:val="auto"/>
          <w:sz w:val="22"/>
          <w:szCs w:val="22"/>
        </w:rPr>
        <w:t xml:space="preserve"> employment before the beginning of the 11</w:t>
      </w:r>
      <w:r w:rsidRPr="00863796">
        <w:rPr>
          <w:color w:val="auto"/>
          <w:sz w:val="22"/>
          <w:szCs w:val="22"/>
          <w:vertAlign w:val="superscript"/>
        </w:rPr>
        <w:t>th</w:t>
      </w:r>
      <w:r w:rsidRPr="00863796">
        <w:rPr>
          <w:color w:val="auto"/>
          <w:sz w:val="22"/>
          <w:szCs w:val="22"/>
        </w:rPr>
        <w:t xml:space="preserve"> week, and at the date of leaving, has less than one year’s continuous local government service then they will be required to repay the council the cost of the occupational pay element of the paternity pay received. </w:t>
      </w:r>
    </w:p>
    <w:p w14:paraId="5D526C05" w14:textId="77777777" w:rsidR="00622B48" w:rsidRPr="00863796" w:rsidRDefault="00622B48" w:rsidP="00CC79CC">
      <w:pPr>
        <w:ind w:left="960"/>
        <w:rPr>
          <w:color w:val="FF0000"/>
          <w:sz w:val="22"/>
          <w:szCs w:val="22"/>
        </w:rPr>
      </w:pPr>
    </w:p>
    <w:p w14:paraId="4DE4E0AD" w14:textId="14B5C39B" w:rsidR="00622B48" w:rsidRPr="00863796" w:rsidRDefault="00622B48" w:rsidP="00CC79CC">
      <w:pPr>
        <w:ind w:left="720"/>
        <w:rPr>
          <w:color w:val="auto"/>
          <w:sz w:val="22"/>
          <w:szCs w:val="22"/>
        </w:rPr>
      </w:pPr>
      <w:r w:rsidRPr="00863796">
        <w:rPr>
          <w:color w:val="auto"/>
          <w:sz w:val="22"/>
          <w:szCs w:val="22"/>
        </w:rPr>
        <w:t xml:space="preserve">In the tragic circumstances of a still birth, which is defined as occurring after 24 weeks of pregnancy or of neo natal death, employees will be entitled to the same paternity leave and pay as if the pregnancy had reached full </w:t>
      </w:r>
      <w:r w:rsidR="003732E0" w:rsidRPr="00863796">
        <w:rPr>
          <w:color w:val="auto"/>
          <w:sz w:val="22"/>
          <w:szCs w:val="22"/>
        </w:rPr>
        <w:t>term.</w:t>
      </w:r>
      <w:r w:rsidR="003732E0" w:rsidRPr="00863796">
        <w:rPr>
          <w:rStyle w:val="CommentReference"/>
          <w:color w:val="auto"/>
          <w:sz w:val="22"/>
          <w:szCs w:val="22"/>
        </w:rPr>
        <w:t xml:space="preserve"> </w:t>
      </w:r>
      <w:r w:rsidR="003732E0" w:rsidRPr="00863796">
        <w:rPr>
          <w:color w:val="auto"/>
          <w:sz w:val="22"/>
          <w:szCs w:val="22"/>
        </w:rPr>
        <w:t xml:space="preserve">Please refer to section </w:t>
      </w:r>
      <w:r w:rsidR="003768E4">
        <w:rPr>
          <w:color w:val="auto"/>
          <w:sz w:val="22"/>
          <w:szCs w:val="22"/>
        </w:rPr>
        <w:t>3.5</w:t>
      </w:r>
      <w:r w:rsidR="003732E0" w:rsidRPr="00863796">
        <w:rPr>
          <w:color w:val="auto"/>
          <w:sz w:val="22"/>
          <w:szCs w:val="22"/>
        </w:rPr>
        <w:t xml:space="preserve"> for information on employee support.</w:t>
      </w:r>
    </w:p>
    <w:p w14:paraId="328209D3" w14:textId="77777777" w:rsidR="00CC79CC" w:rsidRPr="00863796" w:rsidRDefault="00CC79CC" w:rsidP="00CC79CC">
      <w:pPr>
        <w:ind w:left="720"/>
        <w:rPr>
          <w:color w:val="auto"/>
          <w:sz w:val="22"/>
          <w:szCs w:val="22"/>
        </w:rPr>
      </w:pPr>
    </w:p>
    <w:p w14:paraId="7E0486A7" w14:textId="3C913E0A" w:rsidR="00236D21" w:rsidRPr="00863796" w:rsidRDefault="00BD6358" w:rsidP="00236D21">
      <w:pPr>
        <w:rPr>
          <w:bCs/>
          <w:color w:val="auto"/>
        </w:rPr>
      </w:pPr>
      <w:r w:rsidRPr="00863796">
        <w:rPr>
          <w:bCs/>
          <w:color w:val="auto"/>
        </w:rPr>
        <w:t>4.</w:t>
      </w:r>
      <w:r w:rsidR="00505301" w:rsidRPr="00863796">
        <w:rPr>
          <w:bCs/>
          <w:color w:val="auto"/>
        </w:rPr>
        <w:t>4</w:t>
      </w:r>
      <w:r w:rsidR="00883483" w:rsidRPr="00863796">
        <w:rPr>
          <w:bCs/>
          <w:color w:val="auto"/>
        </w:rPr>
        <w:t xml:space="preserve"> </w:t>
      </w:r>
      <w:r w:rsidR="00236D21" w:rsidRPr="00863796">
        <w:rPr>
          <w:bCs/>
          <w:color w:val="auto"/>
        </w:rPr>
        <w:tab/>
      </w:r>
      <w:r w:rsidR="008F09DE" w:rsidRPr="00863796">
        <w:rPr>
          <w:bCs/>
          <w:color w:val="auto"/>
        </w:rPr>
        <w:t>Extended Paternity</w:t>
      </w:r>
      <w:r w:rsidR="00622B48" w:rsidRPr="00863796">
        <w:rPr>
          <w:bCs/>
          <w:color w:val="auto"/>
        </w:rPr>
        <w:t xml:space="preserve"> Leave</w:t>
      </w:r>
    </w:p>
    <w:p w14:paraId="5D0D7B66" w14:textId="77777777" w:rsidR="00236D21" w:rsidRPr="00863796" w:rsidRDefault="00236D21" w:rsidP="00236D21">
      <w:pPr>
        <w:rPr>
          <w:bCs/>
          <w:color w:val="auto"/>
        </w:rPr>
      </w:pPr>
    </w:p>
    <w:p w14:paraId="69A4183B" w14:textId="5F201899" w:rsidR="00622B48" w:rsidRPr="00863796" w:rsidRDefault="00622B48" w:rsidP="00236D21">
      <w:pPr>
        <w:ind w:left="720"/>
        <w:rPr>
          <w:bCs/>
          <w:color w:val="auto"/>
        </w:rPr>
      </w:pPr>
      <w:r w:rsidRPr="00863796">
        <w:rPr>
          <w:color w:val="auto"/>
          <w:sz w:val="22"/>
          <w:szCs w:val="22"/>
        </w:rPr>
        <w:t xml:space="preserve">Employees may take an extended period </w:t>
      </w:r>
      <w:r w:rsidR="008F09DE" w:rsidRPr="00863796">
        <w:rPr>
          <w:color w:val="auto"/>
          <w:sz w:val="22"/>
          <w:szCs w:val="22"/>
        </w:rPr>
        <w:t>of paternity</w:t>
      </w:r>
      <w:r w:rsidRPr="00863796">
        <w:rPr>
          <w:color w:val="auto"/>
          <w:sz w:val="22"/>
          <w:szCs w:val="22"/>
        </w:rPr>
        <w:t xml:space="preserve"> leave in the unfortunate event </w:t>
      </w:r>
      <w:r w:rsidR="00236D21" w:rsidRPr="00863796">
        <w:rPr>
          <w:color w:val="auto"/>
          <w:sz w:val="22"/>
          <w:szCs w:val="22"/>
        </w:rPr>
        <w:t>that the</w:t>
      </w:r>
      <w:r w:rsidRPr="00863796">
        <w:rPr>
          <w:color w:val="auto"/>
          <w:sz w:val="22"/>
          <w:szCs w:val="22"/>
        </w:rPr>
        <w:t xml:space="preserve"> child’s mother (or adopter) who has taken leave for the child has died, before the child is one year old (or in the first year of placement). </w:t>
      </w:r>
      <w:r w:rsidR="008F09DE" w:rsidRPr="00863796">
        <w:rPr>
          <w:color w:val="auto"/>
          <w:sz w:val="22"/>
          <w:szCs w:val="22"/>
        </w:rPr>
        <w:t>Extended paternity</w:t>
      </w:r>
      <w:r w:rsidRPr="00863796">
        <w:rPr>
          <w:color w:val="auto"/>
          <w:sz w:val="22"/>
          <w:szCs w:val="22"/>
        </w:rPr>
        <w:t xml:space="preserve"> leave can last up to the child’s first birthday (or one year after the child’s placement). Employees may be entitled to Additional Statutory Paternity Pay which is paid during the 39 weeks that their partner would have received the relevant statutory pay.</w:t>
      </w:r>
      <w:r w:rsidR="003732E0" w:rsidRPr="00863796">
        <w:rPr>
          <w:rStyle w:val="CommentReference"/>
          <w:color w:val="auto"/>
          <w:sz w:val="22"/>
          <w:szCs w:val="22"/>
        </w:rPr>
        <w:t xml:space="preserve"> </w:t>
      </w:r>
      <w:r w:rsidR="003732E0" w:rsidRPr="00863796">
        <w:rPr>
          <w:color w:val="auto"/>
          <w:sz w:val="22"/>
          <w:szCs w:val="22"/>
        </w:rPr>
        <w:t>Please refer to section</w:t>
      </w:r>
      <w:r w:rsidR="00B40D42">
        <w:rPr>
          <w:color w:val="auto"/>
          <w:sz w:val="22"/>
          <w:szCs w:val="22"/>
        </w:rPr>
        <w:t xml:space="preserve"> 8</w:t>
      </w:r>
      <w:r w:rsidR="003732E0" w:rsidRPr="00863796">
        <w:rPr>
          <w:color w:val="auto"/>
          <w:sz w:val="22"/>
          <w:szCs w:val="22"/>
        </w:rPr>
        <w:t xml:space="preserve"> for information on employee support.</w:t>
      </w:r>
    </w:p>
    <w:p w14:paraId="57427CD4" w14:textId="77777777" w:rsidR="008D7676" w:rsidRPr="00863796" w:rsidRDefault="008D7676" w:rsidP="007E710F">
      <w:pPr>
        <w:tabs>
          <w:tab w:val="left" w:pos="960"/>
        </w:tabs>
        <w:jc w:val="both"/>
        <w:rPr>
          <w:color w:val="auto"/>
          <w:sz w:val="22"/>
          <w:szCs w:val="22"/>
        </w:rPr>
      </w:pPr>
    </w:p>
    <w:p w14:paraId="2BF50FB9" w14:textId="7368F808" w:rsidR="00236D21" w:rsidRPr="00863796" w:rsidRDefault="00236D21">
      <w:pPr>
        <w:rPr>
          <w:color w:val="auto"/>
          <w:sz w:val="22"/>
          <w:szCs w:val="22"/>
        </w:rPr>
      </w:pPr>
      <w:r w:rsidRPr="00863796">
        <w:rPr>
          <w:color w:val="auto"/>
          <w:sz w:val="22"/>
          <w:szCs w:val="22"/>
        </w:rPr>
        <w:br w:type="page"/>
      </w:r>
    </w:p>
    <w:p w14:paraId="2CBBB259" w14:textId="353E241B" w:rsidR="008D7676" w:rsidRPr="00863796" w:rsidRDefault="00A33796" w:rsidP="00DB23AD">
      <w:pPr>
        <w:pStyle w:val="Heading1"/>
        <w:numPr>
          <w:ilvl w:val="0"/>
          <w:numId w:val="15"/>
        </w:numPr>
        <w:ind w:left="284" w:hanging="284"/>
      </w:pPr>
      <w:r w:rsidRPr="00863796">
        <w:lastRenderedPageBreak/>
        <w:t xml:space="preserve"> </w:t>
      </w:r>
      <w:bookmarkStart w:id="43" w:name="_Toc222492424"/>
      <w:r w:rsidR="008D7676" w:rsidRPr="00863796">
        <w:t>Parental Leave</w:t>
      </w:r>
      <w:bookmarkEnd w:id="43"/>
    </w:p>
    <w:p w14:paraId="1EC8CED1" w14:textId="77777777" w:rsidR="00236D21" w:rsidRPr="00863796" w:rsidRDefault="00236D21" w:rsidP="00236D21">
      <w:pPr>
        <w:pBdr>
          <w:bottom w:val="single" w:sz="4" w:space="1" w:color="auto"/>
        </w:pBdr>
        <w:rPr>
          <w:sz w:val="18"/>
          <w:szCs w:val="18"/>
        </w:rPr>
      </w:pPr>
    </w:p>
    <w:p w14:paraId="37B5D84C" w14:textId="77777777" w:rsidR="008D7676" w:rsidRPr="00863796" w:rsidRDefault="008D7676" w:rsidP="008D7676">
      <w:pPr>
        <w:jc w:val="both"/>
        <w:rPr>
          <w:color w:val="auto"/>
          <w:sz w:val="22"/>
          <w:szCs w:val="22"/>
        </w:rPr>
      </w:pPr>
    </w:p>
    <w:p w14:paraId="5637BEE3" w14:textId="52603944" w:rsidR="008D7676" w:rsidRPr="00863796" w:rsidRDefault="00BD6358" w:rsidP="00236D21">
      <w:pPr>
        <w:rPr>
          <w:color w:val="auto"/>
        </w:rPr>
      </w:pPr>
      <w:r w:rsidRPr="00863796">
        <w:rPr>
          <w:color w:val="auto"/>
        </w:rPr>
        <w:t xml:space="preserve">5.1 </w:t>
      </w:r>
      <w:r w:rsidR="00236D21" w:rsidRPr="00863796">
        <w:rPr>
          <w:color w:val="auto"/>
        </w:rPr>
        <w:tab/>
      </w:r>
      <w:r w:rsidR="008D7676" w:rsidRPr="00863796">
        <w:rPr>
          <w:color w:val="auto"/>
        </w:rPr>
        <w:t>Introduction</w:t>
      </w:r>
    </w:p>
    <w:p w14:paraId="33A2FE28" w14:textId="77777777" w:rsidR="008D7676" w:rsidRPr="00863796" w:rsidRDefault="008D7676" w:rsidP="008D7676">
      <w:pPr>
        <w:jc w:val="both"/>
        <w:rPr>
          <w:color w:val="auto"/>
          <w:sz w:val="22"/>
          <w:szCs w:val="22"/>
        </w:rPr>
      </w:pPr>
    </w:p>
    <w:p w14:paraId="6B1ECAEB" w14:textId="77777777" w:rsidR="00505301" w:rsidRPr="00863796" w:rsidRDefault="008D7676" w:rsidP="00236D21">
      <w:pPr>
        <w:pStyle w:val="BodyTextIndent"/>
        <w:spacing w:after="0"/>
        <w:ind w:left="720"/>
        <w:rPr>
          <w:color w:val="auto"/>
          <w:sz w:val="22"/>
          <w:szCs w:val="22"/>
        </w:rPr>
      </w:pPr>
      <w:r w:rsidRPr="00863796">
        <w:rPr>
          <w:color w:val="auto"/>
          <w:sz w:val="22"/>
          <w:szCs w:val="22"/>
        </w:rPr>
        <w:t xml:space="preserve">The right to parental leave is contained in the Maternity and Parental leave etc Regulations 1999, made under the Employment Rights Act, as amended by the Employment Relations Act 1999.  It offers qualifying parents the right to take a period of unpaid time off work to look after a child or to </w:t>
      </w:r>
      <w:r w:rsidR="00236D21" w:rsidRPr="00863796">
        <w:rPr>
          <w:color w:val="auto"/>
          <w:sz w:val="22"/>
          <w:szCs w:val="22"/>
        </w:rPr>
        <w:t>plan</w:t>
      </w:r>
      <w:r w:rsidRPr="00863796">
        <w:rPr>
          <w:color w:val="auto"/>
          <w:sz w:val="22"/>
          <w:szCs w:val="22"/>
        </w:rPr>
        <w:t xml:space="preserve"> for the child’s welfare. Parents can also use it to spend more time with their children.  </w:t>
      </w:r>
    </w:p>
    <w:p w14:paraId="2E7EA0FA" w14:textId="77777777" w:rsidR="00505301" w:rsidRPr="00863796" w:rsidRDefault="00505301" w:rsidP="00236D21">
      <w:pPr>
        <w:pStyle w:val="BodyTextIndent"/>
        <w:spacing w:after="0"/>
        <w:ind w:left="720"/>
        <w:rPr>
          <w:color w:val="auto"/>
          <w:sz w:val="22"/>
          <w:szCs w:val="22"/>
        </w:rPr>
      </w:pPr>
    </w:p>
    <w:p w14:paraId="0EFD0965" w14:textId="2C6A2802" w:rsidR="008D7676" w:rsidRPr="00863796" w:rsidRDefault="00716E94" w:rsidP="00DB23AD">
      <w:pPr>
        <w:pStyle w:val="BodyTextIndent"/>
        <w:spacing w:after="0"/>
        <w:ind w:left="720"/>
        <w:rPr>
          <w:color w:val="auto"/>
          <w:sz w:val="22"/>
          <w:szCs w:val="22"/>
        </w:rPr>
      </w:pPr>
      <w:r w:rsidRPr="00863796">
        <w:rPr>
          <w:color w:val="auto"/>
          <w:sz w:val="22"/>
          <w:szCs w:val="22"/>
        </w:rPr>
        <w:t xml:space="preserve">The ERA 2025 </w:t>
      </w:r>
      <w:r w:rsidR="00180E02" w:rsidRPr="00863796">
        <w:rPr>
          <w:color w:val="auto"/>
          <w:sz w:val="22"/>
          <w:szCs w:val="22"/>
        </w:rPr>
        <w:t>reduced</w:t>
      </w:r>
      <w:r w:rsidRPr="00863796">
        <w:rPr>
          <w:color w:val="auto"/>
          <w:sz w:val="22"/>
          <w:szCs w:val="22"/>
        </w:rPr>
        <w:t xml:space="preserve"> the qualifying period to day 1 of employment for babies born and / or adoption placements</w:t>
      </w:r>
      <w:r w:rsidR="00DB23AD" w:rsidRPr="00863796">
        <w:rPr>
          <w:color w:val="auto"/>
          <w:sz w:val="22"/>
          <w:szCs w:val="22"/>
        </w:rPr>
        <w:t xml:space="preserve"> and permits Paternity Leave to be taken prior or following Shared Parental Leave </w:t>
      </w:r>
      <w:r w:rsidRPr="00863796">
        <w:rPr>
          <w:color w:val="auto"/>
          <w:sz w:val="22"/>
          <w:szCs w:val="22"/>
        </w:rPr>
        <w:t>or after 6</w:t>
      </w:r>
      <w:r w:rsidRPr="00863796">
        <w:rPr>
          <w:color w:val="auto"/>
          <w:sz w:val="22"/>
          <w:szCs w:val="22"/>
          <w:vertAlign w:val="superscript"/>
        </w:rPr>
        <w:t>th</w:t>
      </w:r>
      <w:r w:rsidRPr="00863796">
        <w:rPr>
          <w:color w:val="auto"/>
          <w:sz w:val="22"/>
          <w:szCs w:val="22"/>
        </w:rPr>
        <w:t xml:space="preserve"> April 2026</w:t>
      </w:r>
      <w:r w:rsidR="00DB23AD" w:rsidRPr="00863796">
        <w:rPr>
          <w:color w:val="auto"/>
          <w:sz w:val="22"/>
          <w:szCs w:val="22"/>
        </w:rPr>
        <w:t xml:space="preserve">. </w:t>
      </w:r>
    </w:p>
    <w:p w14:paraId="1C5E1866" w14:textId="77777777" w:rsidR="008D7676" w:rsidRPr="00863796" w:rsidRDefault="008D7676" w:rsidP="00236D21">
      <w:pPr>
        <w:pStyle w:val="BodyTextIndent"/>
        <w:spacing w:after="0"/>
        <w:ind w:left="0"/>
        <w:rPr>
          <w:color w:val="auto"/>
          <w:sz w:val="22"/>
          <w:szCs w:val="22"/>
        </w:rPr>
      </w:pPr>
    </w:p>
    <w:p w14:paraId="60DAB714" w14:textId="77777777" w:rsidR="008D7676" w:rsidRPr="00863796" w:rsidRDefault="008D7676" w:rsidP="00236D21">
      <w:pPr>
        <w:pStyle w:val="BodyTextIndent"/>
        <w:ind w:left="720"/>
        <w:rPr>
          <w:color w:val="auto"/>
          <w:sz w:val="22"/>
          <w:szCs w:val="22"/>
        </w:rPr>
      </w:pPr>
      <w:r w:rsidRPr="00863796">
        <w:rPr>
          <w:color w:val="auto"/>
          <w:sz w:val="22"/>
          <w:szCs w:val="22"/>
        </w:rPr>
        <w:t xml:space="preserve">Employees are entitled to a total of 18 weeks’ unpaid leave for each qualifying child.   Parental leave is for each child therefore if an employee has </w:t>
      </w:r>
      <w:proofErr w:type="gramStart"/>
      <w:r w:rsidRPr="00863796">
        <w:rPr>
          <w:color w:val="auto"/>
          <w:sz w:val="22"/>
          <w:szCs w:val="22"/>
        </w:rPr>
        <w:t>twins</w:t>
      </w:r>
      <w:proofErr w:type="gramEnd"/>
      <w:r w:rsidRPr="00863796">
        <w:rPr>
          <w:color w:val="auto"/>
          <w:sz w:val="22"/>
          <w:szCs w:val="22"/>
        </w:rPr>
        <w:t xml:space="preserve"> the leave is doubled.   The leave can be taken at any time up until the child’s 18</w:t>
      </w:r>
      <w:r w:rsidRPr="00863796">
        <w:rPr>
          <w:color w:val="auto"/>
          <w:sz w:val="22"/>
          <w:szCs w:val="22"/>
          <w:vertAlign w:val="superscript"/>
        </w:rPr>
        <w:t>th</w:t>
      </w:r>
      <w:r w:rsidRPr="00863796">
        <w:rPr>
          <w:color w:val="auto"/>
          <w:sz w:val="22"/>
          <w:szCs w:val="22"/>
        </w:rPr>
        <w:t xml:space="preserve"> birthday.</w:t>
      </w:r>
    </w:p>
    <w:p w14:paraId="41AE52AE" w14:textId="0FECBB63" w:rsidR="008D7676" w:rsidRPr="00863796" w:rsidRDefault="008D7676" w:rsidP="00236D21">
      <w:pPr>
        <w:pStyle w:val="BodyTextIndent"/>
        <w:ind w:left="720"/>
        <w:rPr>
          <w:color w:val="auto"/>
          <w:sz w:val="22"/>
          <w:szCs w:val="22"/>
        </w:rPr>
      </w:pPr>
      <w:r w:rsidRPr="00863796">
        <w:rPr>
          <w:color w:val="auto"/>
          <w:sz w:val="22"/>
          <w:szCs w:val="22"/>
          <w:shd w:val="clear" w:color="auto" w:fill="FFFFFF"/>
        </w:rPr>
        <w:t xml:space="preserve">Parental leave should be taken in blocks of a week or multiples of a </w:t>
      </w:r>
      <w:r w:rsidR="00236D21" w:rsidRPr="00863796">
        <w:rPr>
          <w:color w:val="auto"/>
          <w:sz w:val="22"/>
          <w:szCs w:val="22"/>
          <w:shd w:val="clear" w:color="auto" w:fill="FFFFFF"/>
        </w:rPr>
        <w:t>week and</w:t>
      </w:r>
      <w:r w:rsidRPr="00863796">
        <w:rPr>
          <w:color w:val="auto"/>
          <w:sz w:val="22"/>
          <w:szCs w:val="22"/>
          <w:shd w:val="clear" w:color="auto" w:fill="FFFFFF"/>
        </w:rPr>
        <w:t xml:space="preserve"> should not be taken as "odd" days off, unless the employer agrees otherwise or the child is disabled. Employees cannot take off more than four weeks during a year per child. A week is based on an </w:t>
      </w:r>
      <w:r w:rsidR="002F5B2A" w:rsidRPr="00863796">
        <w:rPr>
          <w:color w:val="auto"/>
          <w:sz w:val="22"/>
          <w:szCs w:val="22"/>
          <w:shd w:val="clear" w:color="auto" w:fill="FFFFFF"/>
        </w:rPr>
        <w:t>employee’s</w:t>
      </w:r>
      <w:r w:rsidRPr="00863796">
        <w:rPr>
          <w:color w:val="auto"/>
          <w:sz w:val="22"/>
          <w:szCs w:val="22"/>
          <w:shd w:val="clear" w:color="auto" w:fill="FFFFFF"/>
        </w:rPr>
        <w:t xml:space="preserve"> working pattern.</w:t>
      </w:r>
    </w:p>
    <w:p w14:paraId="57A6C3F0" w14:textId="77777777" w:rsidR="008D7676" w:rsidRPr="00863796" w:rsidRDefault="008D7676" w:rsidP="008D7676">
      <w:pPr>
        <w:pStyle w:val="BodyTextIndent"/>
        <w:spacing w:after="0"/>
        <w:ind w:left="0"/>
        <w:jc w:val="both"/>
        <w:rPr>
          <w:b/>
          <w:color w:val="auto"/>
          <w:sz w:val="22"/>
          <w:szCs w:val="22"/>
        </w:rPr>
      </w:pPr>
    </w:p>
    <w:p w14:paraId="33B7A927" w14:textId="60C75323" w:rsidR="008D7676" w:rsidRPr="00863796" w:rsidRDefault="00BD6358" w:rsidP="00236D21">
      <w:pPr>
        <w:pStyle w:val="BodyTextIndent"/>
        <w:spacing w:after="0"/>
        <w:ind w:left="0"/>
        <w:jc w:val="both"/>
        <w:rPr>
          <w:color w:val="auto"/>
        </w:rPr>
      </w:pPr>
      <w:r w:rsidRPr="00863796">
        <w:rPr>
          <w:color w:val="auto"/>
        </w:rPr>
        <w:t xml:space="preserve">5.2 </w:t>
      </w:r>
      <w:r w:rsidR="00236D21" w:rsidRPr="00863796">
        <w:rPr>
          <w:color w:val="auto"/>
        </w:rPr>
        <w:tab/>
      </w:r>
      <w:r w:rsidR="008D7676" w:rsidRPr="00863796">
        <w:rPr>
          <w:color w:val="auto"/>
        </w:rPr>
        <w:t xml:space="preserve">Qualifying Conditions      </w:t>
      </w:r>
    </w:p>
    <w:p w14:paraId="27E10447" w14:textId="77777777" w:rsidR="008D7676" w:rsidRPr="00863796" w:rsidRDefault="008D7676" w:rsidP="008D7676">
      <w:pPr>
        <w:pStyle w:val="BodyTextIndent"/>
        <w:spacing w:after="0"/>
        <w:ind w:left="0"/>
        <w:jc w:val="both"/>
        <w:rPr>
          <w:color w:val="auto"/>
          <w:sz w:val="22"/>
          <w:szCs w:val="22"/>
        </w:rPr>
      </w:pPr>
    </w:p>
    <w:p w14:paraId="75C2CCA2" w14:textId="77777777" w:rsidR="00DB23AD" w:rsidRPr="00863796" w:rsidRDefault="008D7676" w:rsidP="00427A3A">
      <w:pPr>
        <w:pStyle w:val="BodyTextIndent"/>
        <w:spacing w:after="0"/>
        <w:ind w:left="720"/>
        <w:rPr>
          <w:color w:val="auto"/>
          <w:sz w:val="22"/>
          <w:szCs w:val="22"/>
        </w:rPr>
      </w:pPr>
      <w:r w:rsidRPr="00863796">
        <w:rPr>
          <w:color w:val="auto"/>
          <w:sz w:val="22"/>
          <w:szCs w:val="22"/>
        </w:rPr>
        <w:t xml:space="preserve">Parents (or adopters) of children under the age of 18 may have the right to parental leave. </w:t>
      </w:r>
    </w:p>
    <w:p w14:paraId="7B5E5A12" w14:textId="77777777" w:rsidR="00DB23AD" w:rsidRPr="00863796" w:rsidRDefault="00DB23AD" w:rsidP="00427A3A">
      <w:pPr>
        <w:pStyle w:val="BodyTextIndent"/>
        <w:spacing w:after="0"/>
        <w:ind w:left="720"/>
        <w:rPr>
          <w:color w:val="auto"/>
          <w:sz w:val="22"/>
          <w:szCs w:val="22"/>
        </w:rPr>
      </w:pPr>
    </w:p>
    <w:p w14:paraId="7E6DD9BA" w14:textId="4D31678D" w:rsidR="008D7676" w:rsidRPr="00863796" w:rsidRDefault="008D7676" w:rsidP="00427A3A">
      <w:pPr>
        <w:pStyle w:val="BodyTextIndent"/>
        <w:spacing w:after="0"/>
        <w:ind w:left="720"/>
        <w:rPr>
          <w:color w:val="auto"/>
          <w:sz w:val="22"/>
          <w:szCs w:val="22"/>
        </w:rPr>
      </w:pPr>
      <w:r w:rsidRPr="00863796">
        <w:rPr>
          <w:color w:val="auto"/>
          <w:sz w:val="22"/>
          <w:szCs w:val="22"/>
        </w:rPr>
        <w:t>To qualify, employees must:</w:t>
      </w:r>
    </w:p>
    <w:p w14:paraId="578A72F4" w14:textId="77777777" w:rsidR="008D7676" w:rsidRPr="00863796" w:rsidRDefault="008D7676" w:rsidP="00DB23AD">
      <w:pPr>
        <w:numPr>
          <w:ilvl w:val="0"/>
          <w:numId w:val="12"/>
        </w:numPr>
        <w:spacing w:before="100" w:beforeAutospacing="1" w:after="90"/>
        <w:ind w:right="150"/>
        <w:rPr>
          <w:color w:val="auto"/>
          <w:sz w:val="22"/>
          <w:szCs w:val="22"/>
        </w:rPr>
      </w:pPr>
      <w:r w:rsidRPr="00863796">
        <w:rPr>
          <w:color w:val="auto"/>
          <w:sz w:val="22"/>
          <w:szCs w:val="22"/>
        </w:rPr>
        <w:t>Be named on the child's birth or adoption certificate</w:t>
      </w:r>
    </w:p>
    <w:p w14:paraId="7568CD22" w14:textId="77777777" w:rsidR="008D7676" w:rsidRPr="00863796" w:rsidRDefault="008D7676" w:rsidP="00427A3A">
      <w:pPr>
        <w:pStyle w:val="BodyTextIndent"/>
        <w:spacing w:after="0"/>
        <w:ind w:left="0"/>
        <w:rPr>
          <w:color w:val="auto"/>
          <w:sz w:val="22"/>
          <w:szCs w:val="22"/>
        </w:rPr>
      </w:pPr>
    </w:p>
    <w:p w14:paraId="50929107" w14:textId="1527BD8D" w:rsidR="008D7676" w:rsidRPr="00863796" w:rsidRDefault="008D7676" w:rsidP="00236D21">
      <w:pPr>
        <w:pStyle w:val="BodyTextIndent"/>
        <w:ind w:left="720"/>
        <w:rPr>
          <w:color w:val="auto"/>
          <w:sz w:val="22"/>
          <w:szCs w:val="22"/>
        </w:rPr>
      </w:pPr>
      <w:r w:rsidRPr="00863796">
        <w:rPr>
          <w:color w:val="auto"/>
          <w:sz w:val="22"/>
          <w:szCs w:val="22"/>
        </w:rPr>
        <w:t>If employees are separated from the spouse or partner and don’t live with their child (or children) they maintain the right to parental leave if they keep formal parental responsibility for the child (or children). Foster parents do not have the right to parental leave but may be able to request a flexible working pattern (see separate guidance</w:t>
      </w:r>
      <w:r w:rsidR="003732E0" w:rsidRPr="00863796">
        <w:rPr>
          <w:color w:val="auto"/>
          <w:sz w:val="22"/>
          <w:szCs w:val="22"/>
        </w:rPr>
        <w:t xml:space="preserve"> which can be obtained from the school, academy or trust</w:t>
      </w:r>
      <w:r w:rsidRPr="00863796">
        <w:rPr>
          <w:color w:val="auto"/>
          <w:sz w:val="22"/>
          <w:szCs w:val="22"/>
        </w:rPr>
        <w:t xml:space="preserve">). </w:t>
      </w:r>
    </w:p>
    <w:p w14:paraId="2B352706" w14:textId="77777777" w:rsidR="00180E02" w:rsidRPr="00863796" w:rsidRDefault="00180E02" w:rsidP="00236D21">
      <w:pPr>
        <w:pStyle w:val="BodyTextIndent"/>
        <w:spacing w:after="0"/>
        <w:ind w:left="0"/>
        <w:jc w:val="both"/>
        <w:rPr>
          <w:color w:val="auto"/>
        </w:rPr>
      </w:pPr>
    </w:p>
    <w:p w14:paraId="21D2A72A" w14:textId="563ADCCA" w:rsidR="008D7676" w:rsidRPr="00863796" w:rsidRDefault="00BD6358" w:rsidP="00236D21">
      <w:pPr>
        <w:pStyle w:val="BodyTextIndent"/>
        <w:spacing w:after="0"/>
        <w:ind w:left="0"/>
        <w:jc w:val="both"/>
        <w:rPr>
          <w:b/>
          <w:sz w:val="22"/>
          <w:szCs w:val="22"/>
        </w:rPr>
      </w:pPr>
      <w:r w:rsidRPr="00863796">
        <w:rPr>
          <w:color w:val="auto"/>
        </w:rPr>
        <w:t xml:space="preserve">5.3 </w:t>
      </w:r>
      <w:r w:rsidR="00236D21" w:rsidRPr="00863796">
        <w:rPr>
          <w:color w:val="auto"/>
        </w:rPr>
        <w:tab/>
      </w:r>
      <w:r w:rsidR="008D7676" w:rsidRPr="00863796">
        <w:rPr>
          <w:color w:val="auto"/>
        </w:rPr>
        <w:t>Requests for Parental Leave</w:t>
      </w:r>
    </w:p>
    <w:p w14:paraId="2963C622" w14:textId="77777777" w:rsidR="008D7676" w:rsidRPr="00863796" w:rsidRDefault="008D7676" w:rsidP="008D7676">
      <w:pPr>
        <w:pStyle w:val="BodyTextIndent"/>
        <w:spacing w:after="0"/>
        <w:ind w:left="0"/>
        <w:jc w:val="both"/>
        <w:rPr>
          <w:color w:val="auto"/>
          <w:sz w:val="22"/>
          <w:szCs w:val="22"/>
        </w:rPr>
      </w:pPr>
    </w:p>
    <w:p w14:paraId="73B4D1F4" w14:textId="39C8D38B" w:rsidR="008D7676" w:rsidRPr="00863796" w:rsidRDefault="008D7676" w:rsidP="00236D21">
      <w:pPr>
        <w:pStyle w:val="BodyTextIndent"/>
        <w:spacing w:after="0"/>
        <w:ind w:left="720"/>
        <w:rPr>
          <w:color w:val="auto"/>
          <w:sz w:val="22"/>
          <w:szCs w:val="22"/>
        </w:rPr>
      </w:pPr>
      <w:r w:rsidRPr="00863796">
        <w:rPr>
          <w:color w:val="auto"/>
          <w:sz w:val="22"/>
          <w:szCs w:val="22"/>
        </w:rPr>
        <w:t xml:space="preserve">Employees wishing to request a period of Parental Leave must give their </w:t>
      </w:r>
      <w:r w:rsidR="006C056F" w:rsidRPr="00863796">
        <w:rPr>
          <w:color w:val="auto"/>
          <w:sz w:val="22"/>
          <w:szCs w:val="22"/>
        </w:rPr>
        <w:t>Headteacher</w:t>
      </w:r>
      <w:r w:rsidRPr="00863796">
        <w:rPr>
          <w:color w:val="auto"/>
          <w:sz w:val="22"/>
          <w:szCs w:val="22"/>
        </w:rPr>
        <w:t xml:space="preserve">/Line Manager at least 21 days’ notice. This request should be put in writing stating the dates on which the leave is to begin and end. If an employee wishes to take parental leave straight after the birth or adoption of a </w:t>
      </w:r>
      <w:r w:rsidR="00236D21" w:rsidRPr="00863796">
        <w:rPr>
          <w:color w:val="auto"/>
          <w:sz w:val="22"/>
          <w:szCs w:val="22"/>
        </w:rPr>
        <w:t>child,</w:t>
      </w:r>
      <w:r w:rsidRPr="00863796">
        <w:rPr>
          <w:color w:val="auto"/>
          <w:sz w:val="22"/>
          <w:szCs w:val="22"/>
        </w:rPr>
        <w:t xml:space="preserve"> they should give notice 21 days before the beginning of the expected week of </w:t>
      </w:r>
      <w:r w:rsidR="00236D21" w:rsidRPr="00863796">
        <w:rPr>
          <w:color w:val="auto"/>
          <w:sz w:val="22"/>
          <w:szCs w:val="22"/>
        </w:rPr>
        <w:t>childbirth</w:t>
      </w:r>
      <w:r w:rsidRPr="00863796">
        <w:rPr>
          <w:color w:val="auto"/>
          <w:sz w:val="22"/>
          <w:szCs w:val="22"/>
        </w:rPr>
        <w:t xml:space="preserve"> or placement. In cases where this may not be possible, for example, if a child is born prematurely or where less than 21 </w:t>
      </w:r>
      <w:r w:rsidR="00236D21" w:rsidRPr="00863796">
        <w:rPr>
          <w:color w:val="auto"/>
          <w:sz w:val="22"/>
          <w:szCs w:val="22"/>
        </w:rPr>
        <w:t>days’ notice</w:t>
      </w:r>
      <w:r w:rsidRPr="00863796">
        <w:rPr>
          <w:color w:val="auto"/>
          <w:sz w:val="22"/>
          <w:szCs w:val="22"/>
        </w:rPr>
        <w:t xml:space="preserve"> is given that a child is to be placed for adoption notice should be given as soon as possible.</w:t>
      </w:r>
    </w:p>
    <w:p w14:paraId="7AE7620B" w14:textId="77777777" w:rsidR="008D7676" w:rsidRPr="00863796" w:rsidRDefault="008D7676" w:rsidP="00236D21">
      <w:pPr>
        <w:pStyle w:val="BodyTextIndent"/>
        <w:spacing w:after="0"/>
        <w:ind w:left="0"/>
        <w:rPr>
          <w:color w:val="auto"/>
          <w:sz w:val="22"/>
          <w:szCs w:val="22"/>
        </w:rPr>
      </w:pPr>
    </w:p>
    <w:p w14:paraId="19A92920" w14:textId="3FF2E313" w:rsidR="008D7676" w:rsidRPr="00863796" w:rsidRDefault="008D7676" w:rsidP="00236D21">
      <w:pPr>
        <w:pStyle w:val="BodyTextIndent"/>
        <w:spacing w:after="0"/>
        <w:ind w:left="720"/>
        <w:rPr>
          <w:color w:val="auto"/>
          <w:sz w:val="22"/>
          <w:szCs w:val="22"/>
        </w:rPr>
      </w:pPr>
      <w:r w:rsidRPr="00863796">
        <w:rPr>
          <w:color w:val="auto"/>
          <w:sz w:val="22"/>
          <w:szCs w:val="22"/>
        </w:rPr>
        <w:t xml:space="preserve">An employer can ask to see evidence to confirm that the employee is the parent or the person legally responsible for the child; evidence might take the form of information contained in the child’s birth certificate or adoption papers etc. </w:t>
      </w:r>
    </w:p>
    <w:p w14:paraId="099B5E1C" w14:textId="77777777" w:rsidR="008D7676" w:rsidRPr="00863796" w:rsidRDefault="008D7676" w:rsidP="00236D21">
      <w:pPr>
        <w:pStyle w:val="BodyTextIndent"/>
        <w:spacing w:after="0"/>
        <w:ind w:left="0"/>
        <w:rPr>
          <w:color w:val="auto"/>
          <w:sz w:val="22"/>
          <w:szCs w:val="22"/>
        </w:rPr>
      </w:pPr>
    </w:p>
    <w:p w14:paraId="28761577" w14:textId="670BD427" w:rsidR="008D7676" w:rsidRPr="00863796" w:rsidRDefault="008D7676" w:rsidP="00236D21">
      <w:pPr>
        <w:pStyle w:val="BodyTextIndent"/>
        <w:spacing w:after="0"/>
        <w:ind w:left="720"/>
        <w:rPr>
          <w:color w:val="auto"/>
          <w:sz w:val="22"/>
          <w:szCs w:val="22"/>
        </w:rPr>
      </w:pPr>
      <w:r w:rsidRPr="00863796">
        <w:rPr>
          <w:color w:val="auto"/>
          <w:sz w:val="22"/>
          <w:szCs w:val="22"/>
        </w:rPr>
        <w:t>An employer can postpone the leave for up to six months where the business (school) would be particularly disrupted if the leave was taken at the time requested but it cannot be postponed so that the leave ends after the child's 18</w:t>
      </w:r>
      <w:r w:rsidRPr="00863796">
        <w:rPr>
          <w:color w:val="auto"/>
          <w:sz w:val="22"/>
          <w:szCs w:val="22"/>
          <w:vertAlign w:val="superscript"/>
        </w:rPr>
        <w:t>th</w:t>
      </w:r>
      <w:r w:rsidRPr="00863796">
        <w:rPr>
          <w:color w:val="auto"/>
          <w:sz w:val="22"/>
          <w:szCs w:val="22"/>
        </w:rPr>
        <w:t xml:space="preserve"> birthday</w:t>
      </w:r>
      <w:r w:rsidR="00427A3A" w:rsidRPr="00863796">
        <w:rPr>
          <w:color w:val="auto"/>
          <w:sz w:val="22"/>
          <w:szCs w:val="22"/>
        </w:rPr>
        <w:t>.</w:t>
      </w:r>
      <w:r w:rsidRPr="00863796">
        <w:rPr>
          <w:color w:val="auto"/>
          <w:sz w:val="22"/>
          <w:szCs w:val="22"/>
        </w:rPr>
        <w:t xml:space="preserve"> </w:t>
      </w:r>
    </w:p>
    <w:p w14:paraId="55224009" w14:textId="77777777" w:rsidR="008D7676" w:rsidRPr="00863796" w:rsidRDefault="008D7676" w:rsidP="00236D21">
      <w:pPr>
        <w:pStyle w:val="BodyTextIndent"/>
        <w:spacing w:after="0"/>
        <w:ind w:left="0"/>
        <w:rPr>
          <w:color w:val="auto"/>
          <w:sz w:val="22"/>
          <w:szCs w:val="22"/>
        </w:rPr>
      </w:pPr>
    </w:p>
    <w:p w14:paraId="1DFF6FE4" w14:textId="46487F49" w:rsidR="008D7676" w:rsidRPr="00863796" w:rsidRDefault="008D7676" w:rsidP="00236D21">
      <w:pPr>
        <w:pStyle w:val="BodyTextIndent"/>
        <w:spacing w:after="0"/>
        <w:ind w:left="720"/>
        <w:rPr>
          <w:color w:val="auto"/>
          <w:sz w:val="22"/>
          <w:szCs w:val="22"/>
        </w:rPr>
      </w:pPr>
      <w:r w:rsidRPr="00863796">
        <w:rPr>
          <w:color w:val="auto"/>
          <w:sz w:val="22"/>
          <w:szCs w:val="22"/>
        </w:rPr>
        <w:t>However, the employer will notify the employee of the decision, including the reason for postponement and alternative dates during which the parental leave can be taken.</w:t>
      </w:r>
      <w:r w:rsidR="003732E0" w:rsidRPr="00863796">
        <w:rPr>
          <w:color w:val="auto"/>
          <w:sz w:val="22"/>
          <w:szCs w:val="22"/>
        </w:rPr>
        <w:t xml:space="preserve"> Please seek advice from your PACT HR Business Partner prior to refusing or postponing a parental leave request.</w:t>
      </w:r>
    </w:p>
    <w:p w14:paraId="6B743067" w14:textId="77777777" w:rsidR="008D7676" w:rsidRPr="00863796" w:rsidRDefault="008D7676" w:rsidP="00236D21">
      <w:pPr>
        <w:pStyle w:val="BodyTextIndent"/>
        <w:spacing w:after="0"/>
        <w:ind w:left="0"/>
        <w:rPr>
          <w:color w:val="auto"/>
          <w:sz w:val="22"/>
          <w:szCs w:val="22"/>
        </w:rPr>
      </w:pPr>
    </w:p>
    <w:p w14:paraId="6371D08F" w14:textId="02209E23" w:rsidR="008D7676" w:rsidRPr="00863796" w:rsidRDefault="008D7676" w:rsidP="00236D21">
      <w:pPr>
        <w:pStyle w:val="BodyTextIndent"/>
        <w:spacing w:after="0"/>
        <w:ind w:left="720"/>
        <w:rPr>
          <w:color w:val="auto"/>
          <w:sz w:val="22"/>
          <w:szCs w:val="22"/>
        </w:rPr>
      </w:pPr>
      <w:r w:rsidRPr="00863796">
        <w:rPr>
          <w:color w:val="auto"/>
          <w:sz w:val="22"/>
          <w:szCs w:val="22"/>
        </w:rPr>
        <w:t xml:space="preserve">An employee may elect to take a period of Parental Leave from the date of </w:t>
      </w:r>
      <w:r w:rsidR="00236D21" w:rsidRPr="00863796">
        <w:rPr>
          <w:color w:val="auto"/>
          <w:sz w:val="22"/>
          <w:szCs w:val="22"/>
        </w:rPr>
        <w:t>childbirth</w:t>
      </w:r>
      <w:r w:rsidRPr="00863796">
        <w:rPr>
          <w:color w:val="auto"/>
          <w:sz w:val="22"/>
          <w:szCs w:val="22"/>
        </w:rPr>
        <w:t xml:space="preserve"> or from the date of adoption, in which case the Employer cannot delay the date of the leave. The employee must give 21 days’ notice before the EWC, or 21 days before the week in which adoption placement is to occur, (following the guidance as per 6.1.9).</w:t>
      </w:r>
    </w:p>
    <w:p w14:paraId="205AE295" w14:textId="77777777" w:rsidR="008D7676" w:rsidRPr="00863796" w:rsidRDefault="008D7676" w:rsidP="00236D21">
      <w:pPr>
        <w:pStyle w:val="BodyTextIndent"/>
        <w:spacing w:after="0"/>
        <w:ind w:left="0"/>
        <w:rPr>
          <w:color w:val="auto"/>
          <w:sz w:val="22"/>
          <w:szCs w:val="22"/>
        </w:rPr>
      </w:pPr>
    </w:p>
    <w:p w14:paraId="59B31F6E" w14:textId="1C1DC1F1" w:rsidR="008D7676" w:rsidRPr="00863796" w:rsidRDefault="008D7676" w:rsidP="00236D21">
      <w:pPr>
        <w:pStyle w:val="BodyTextIndent"/>
        <w:spacing w:after="0"/>
        <w:ind w:left="720"/>
        <w:rPr>
          <w:color w:val="auto"/>
          <w:sz w:val="22"/>
          <w:szCs w:val="22"/>
        </w:rPr>
      </w:pPr>
      <w:r w:rsidRPr="00863796">
        <w:rPr>
          <w:color w:val="auto"/>
          <w:sz w:val="22"/>
          <w:szCs w:val="22"/>
        </w:rPr>
        <w:t>If a woman</w:t>
      </w:r>
      <w:r w:rsidR="00D70CEF" w:rsidRPr="00863796">
        <w:rPr>
          <w:color w:val="auto"/>
          <w:sz w:val="22"/>
          <w:szCs w:val="22"/>
        </w:rPr>
        <w:t>, trans wom</w:t>
      </w:r>
      <w:r w:rsidR="00576AF5" w:rsidRPr="00863796">
        <w:rPr>
          <w:color w:val="auto"/>
          <w:sz w:val="22"/>
          <w:szCs w:val="22"/>
        </w:rPr>
        <w:t>a</w:t>
      </w:r>
      <w:r w:rsidR="00D70CEF" w:rsidRPr="00863796">
        <w:rPr>
          <w:color w:val="auto"/>
          <w:sz w:val="22"/>
          <w:szCs w:val="22"/>
        </w:rPr>
        <w:t>n or non-binary employee</w:t>
      </w:r>
      <w:r w:rsidRPr="00863796">
        <w:rPr>
          <w:color w:val="auto"/>
          <w:sz w:val="22"/>
          <w:szCs w:val="22"/>
        </w:rPr>
        <w:t xml:space="preserve"> wishe</w:t>
      </w:r>
      <w:r w:rsidR="00576AF5" w:rsidRPr="00863796">
        <w:rPr>
          <w:color w:val="auto"/>
          <w:sz w:val="22"/>
          <w:szCs w:val="22"/>
        </w:rPr>
        <w:t>s</w:t>
      </w:r>
      <w:r w:rsidRPr="00863796">
        <w:rPr>
          <w:color w:val="auto"/>
          <w:sz w:val="22"/>
          <w:szCs w:val="22"/>
        </w:rPr>
        <w:t xml:space="preserve"> to take a period of Parental Leave immediately following </w:t>
      </w:r>
      <w:r w:rsidR="00D70CEF" w:rsidRPr="00863796">
        <w:rPr>
          <w:color w:val="auto"/>
          <w:sz w:val="22"/>
          <w:szCs w:val="22"/>
        </w:rPr>
        <w:t xml:space="preserve">their </w:t>
      </w:r>
      <w:r w:rsidRPr="00863796">
        <w:rPr>
          <w:color w:val="auto"/>
          <w:sz w:val="22"/>
          <w:szCs w:val="22"/>
        </w:rPr>
        <w:t xml:space="preserve">maternity leave, </w:t>
      </w:r>
      <w:r w:rsidR="00D70CEF" w:rsidRPr="00863796">
        <w:rPr>
          <w:color w:val="auto"/>
          <w:sz w:val="22"/>
          <w:szCs w:val="22"/>
        </w:rPr>
        <w:t xml:space="preserve">they </w:t>
      </w:r>
      <w:r w:rsidRPr="00863796">
        <w:rPr>
          <w:color w:val="auto"/>
          <w:sz w:val="22"/>
          <w:szCs w:val="22"/>
        </w:rPr>
        <w:t xml:space="preserve">should also ensure that </w:t>
      </w:r>
      <w:r w:rsidR="00D70CEF" w:rsidRPr="00863796">
        <w:rPr>
          <w:color w:val="auto"/>
          <w:sz w:val="22"/>
          <w:szCs w:val="22"/>
        </w:rPr>
        <w:t xml:space="preserve">they </w:t>
      </w:r>
      <w:r w:rsidRPr="00863796">
        <w:rPr>
          <w:color w:val="auto"/>
          <w:sz w:val="22"/>
          <w:szCs w:val="22"/>
        </w:rPr>
        <w:t xml:space="preserve">make the request to </w:t>
      </w:r>
      <w:r w:rsidR="00D70CEF" w:rsidRPr="00863796">
        <w:rPr>
          <w:color w:val="auto"/>
          <w:sz w:val="22"/>
          <w:szCs w:val="22"/>
        </w:rPr>
        <w:t>their line manager</w:t>
      </w:r>
      <w:r w:rsidRPr="00863796">
        <w:rPr>
          <w:color w:val="auto"/>
          <w:sz w:val="22"/>
          <w:szCs w:val="22"/>
        </w:rPr>
        <w:t xml:space="preserve"> giving at least 21 days’ notice.</w:t>
      </w:r>
    </w:p>
    <w:p w14:paraId="47C9ACBB" w14:textId="77777777" w:rsidR="008D7676" w:rsidRPr="00863796" w:rsidRDefault="008D7676" w:rsidP="008D7676">
      <w:pPr>
        <w:pStyle w:val="BodyTextIndent"/>
        <w:spacing w:after="0"/>
        <w:ind w:left="0"/>
        <w:jc w:val="both"/>
        <w:rPr>
          <w:color w:val="auto"/>
          <w:sz w:val="22"/>
          <w:szCs w:val="22"/>
        </w:rPr>
      </w:pPr>
    </w:p>
    <w:p w14:paraId="2009E5C0" w14:textId="385F6767" w:rsidR="008D7676" w:rsidRPr="00863796" w:rsidRDefault="00BD6358" w:rsidP="002F5B2A">
      <w:pPr>
        <w:pStyle w:val="BodyTextIndent"/>
        <w:spacing w:after="0"/>
        <w:ind w:left="0"/>
        <w:jc w:val="both"/>
        <w:rPr>
          <w:color w:val="auto"/>
        </w:rPr>
      </w:pPr>
      <w:r w:rsidRPr="00863796">
        <w:rPr>
          <w:color w:val="auto"/>
        </w:rPr>
        <w:t xml:space="preserve">5.4 </w:t>
      </w:r>
      <w:r w:rsidR="00236D21" w:rsidRPr="00863796">
        <w:rPr>
          <w:color w:val="auto"/>
        </w:rPr>
        <w:tab/>
      </w:r>
      <w:r w:rsidR="008D7676" w:rsidRPr="00863796">
        <w:rPr>
          <w:color w:val="auto"/>
        </w:rPr>
        <w:t>Returning to Work</w:t>
      </w:r>
    </w:p>
    <w:p w14:paraId="36BFB58A" w14:textId="77777777" w:rsidR="008D7676" w:rsidRPr="00863796" w:rsidRDefault="008D7676" w:rsidP="008D7676">
      <w:pPr>
        <w:pStyle w:val="BodyTextIndent"/>
        <w:spacing w:after="0"/>
        <w:ind w:left="0"/>
        <w:jc w:val="both"/>
        <w:rPr>
          <w:color w:val="auto"/>
          <w:sz w:val="22"/>
          <w:szCs w:val="22"/>
        </w:rPr>
      </w:pPr>
    </w:p>
    <w:p w14:paraId="73A45136" w14:textId="5B5C960B" w:rsidR="008D7676" w:rsidRPr="00863796" w:rsidRDefault="008D7676" w:rsidP="002F5B2A">
      <w:pPr>
        <w:pStyle w:val="BodyTextIndent"/>
        <w:spacing w:after="0"/>
        <w:ind w:left="720"/>
        <w:rPr>
          <w:color w:val="auto"/>
          <w:sz w:val="22"/>
          <w:szCs w:val="22"/>
        </w:rPr>
      </w:pPr>
      <w:r w:rsidRPr="00863796">
        <w:rPr>
          <w:color w:val="auto"/>
          <w:sz w:val="22"/>
          <w:szCs w:val="22"/>
        </w:rPr>
        <w:t xml:space="preserve">At the end of Parental Leave period, the employee is entitled to return to the same job as before, if the leave was for a period of 4 weeks or less. The employee is also entitled to benefit from any improvements to the rate of pay (or other employment terms and conditions) which may have been introduced while </w:t>
      </w:r>
      <w:r w:rsidR="003768E4">
        <w:rPr>
          <w:color w:val="auto"/>
          <w:sz w:val="22"/>
          <w:szCs w:val="22"/>
        </w:rPr>
        <w:t>they have</w:t>
      </w:r>
      <w:r w:rsidRPr="00863796">
        <w:rPr>
          <w:color w:val="auto"/>
          <w:sz w:val="22"/>
          <w:szCs w:val="22"/>
        </w:rPr>
        <w:t xml:space="preserve"> been away.</w:t>
      </w:r>
    </w:p>
    <w:p w14:paraId="01CC7BE8" w14:textId="77777777" w:rsidR="008D7676" w:rsidRPr="00863796" w:rsidRDefault="008D7676" w:rsidP="002F5B2A">
      <w:pPr>
        <w:pStyle w:val="BodyTextIndent"/>
        <w:spacing w:after="0"/>
        <w:ind w:left="0"/>
        <w:rPr>
          <w:color w:val="auto"/>
          <w:sz w:val="22"/>
          <w:szCs w:val="22"/>
        </w:rPr>
      </w:pPr>
    </w:p>
    <w:p w14:paraId="2D6AA6C6" w14:textId="77777777" w:rsidR="008D7676" w:rsidRPr="00863796" w:rsidRDefault="008D7676" w:rsidP="008D7676">
      <w:pPr>
        <w:rPr>
          <w:rFonts w:eastAsiaTheme="majorEastAsia"/>
          <w:color w:val="auto"/>
          <w:sz w:val="22"/>
          <w:szCs w:val="22"/>
        </w:rPr>
      </w:pPr>
    </w:p>
    <w:p w14:paraId="6F8CB293" w14:textId="7168A026" w:rsidR="002F5B2A" w:rsidRPr="00863796" w:rsidRDefault="002F5B2A">
      <w:pPr>
        <w:rPr>
          <w:color w:val="auto"/>
          <w:sz w:val="22"/>
          <w:szCs w:val="22"/>
        </w:rPr>
      </w:pPr>
      <w:r w:rsidRPr="00863796">
        <w:rPr>
          <w:color w:val="auto"/>
          <w:sz w:val="22"/>
          <w:szCs w:val="22"/>
        </w:rPr>
        <w:br w:type="page"/>
      </w:r>
    </w:p>
    <w:p w14:paraId="68E1060F" w14:textId="3E9A01A6" w:rsidR="00C06E48" w:rsidRPr="00863796" w:rsidRDefault="00A33796" w:rsidP="00DB23AD">
      <w:pPr>
        <w:pStyle w:val="Heading1"/>
        <w:numPr>
          <w:ilvl w:val="0"/>
          <w:numId w:val="15"/>
        </w:numPr>
        <w:ind w:left="284" w:hanging="284"/>
      </w:pPr>
      <w:r w:rsidRPr="00863796">
        <w:lastRenderedPageBreak/>
        <w:t xml:space="preserve"> </w:t>
      </w:r>
      <w:bookmarkStart w:id="44" w:name="_Toc222492425"/>
      <w:r w:rsidR="00C06E48" w:rsidRPr="00863796">
        <w:t>Shared Parental Leave</w:t>
      </w:r>
      <w:bookmarkEnd w:id="44"/>
    </w:p>
    <w:p w14:paraId="3C929305" w14:textId="77777777" w:rsidR="002F5B2A" w:rsidRPr="00863796" w:rsidRDefault="002F5B2A" w:rsidP="002F5B2A">
      <w:pPr>
        <w:pStyle w:val="ListParagraph"/>
        <w:pBdr>
          <w:bottom w:val="single" w:sz="4" w:space="1" w:color="auto"/>
        </w:pBdr>
        <w:ind w:left="0"/>
        <w:rPr>
          <w:sz w:val="18"/>
          <w:szCs w:val="18"/>
        </w:rPr>
      </w:pPr>
    </w:p>
    <w:p w14:paraId="1BB25C7F" w14:textId="77777777" w:rsidR="00883483" w:rsidRPr="00863796" w:rsidRDefault="00883483" w:rsidP="007E710F">
      <w:pPr>
        <w:pStyle w:val="ListParagraph"/>
        <w:tabs>
          <w:tab w:val="left" w:pos="960"/>
        </w:tabs>
        <w:jc w:val="both"/>
        <w:rPr>
          <w:color w:val="auto"/>
          <w:sz w:val="22"/>
          <w:szCs w:val="22"/>
        </w:rPr>
      </w:pPr>
    </w:p>
    <w:p w14:paraId="24932EF5" w14:textId="0357FA53" w:rsidR="00C06E48" w:rsidRPr="00863796" w:rsidRDefault="00BD6358" w:rsidP="00E95813">
      <w:pPr>
        <w:pStyle w:val="BodyTextIndent"/>
        <w:spacing w:after="0"/>
        <w:ind w:left="0"/>
        <w:jc w:val="both"/>
        <w:rPr>
          <w:color w:val="auto"/>
        </w:rPr>
      </w:pPr>
      <w:r w:rsidRPr="00863796">
        <w:rPr>
          <w:color w:val="auto"/>
        </w:rPr>
        <w:t>6</w:t>
      </w:r>
      <w:r w:rsidR="00FB5938" w:rsidRPr="00863796">
        <w:rPr>
          <w:color w:val="auto"/>
        </w:rPr>
        <w:t xml:space="preserve">.1 </w:t>
      </w:r>
      <w:r w:rsidR="00E95813" w:rsidRPr="00863796">
        <w:rPr>
          <w:color w:val="auto"/>
        </w:rPr>
        <w:tab/>
      </w:r>
      <w:r w:rsidR="00883483" w:rsidRPr="00863796">
        <w:rPr>
          <w:color w:val="auto"/>
        </w:rPr>
        <w:t>Introduction</w:t>
      </w:r>
    </w:p>
    <w:p w14:paraId="3D7D3709" w14:textId="77777777" w:rsidR="00883483" w:rsidRPr="00863796" w:rsidRDefault="00883483" w:rsidP="007E710F">
      <w:pPr>
        <w:tabs>
          <w:tab w:val="left" w:pos="960"/>
        </w:tabs>
        <w:jc w:val="both"/>
        <w:rPr>
          <w:color w:val="auto"/>
          <w:sz w:val="22"/>
          <w:szCs w:val="22"/>
        </w:rPr>
      </w:pPr>
    </w:p>
    <w:p w14:paraId="3D9F7DC2" w14:textId="67268F5A" w:rsidR="00E95813" w:rsidRPr="00863796" w:rsidRDefault="00C67D58" w:rsidP="00DB23AD">
      <w:pPr>
        <w:pStyle w:val="BodyTextIndent"/>
        <w:spacing w:after="0"/>
        <w:ind w:left="720"/>
        <w:rPr>
          <w:color w:val="auto"/>
          <w:sz w:val="22"/>
          <w:szCs w:val="22"/>
        </w:rPr>
      </w:pPr>
      <w:r w:rsidRPr="00863796">
        <w:rPr>
          <w:color w:val="auto"/>
          <w:sz w:val="22"/>
          <w:szCs w:val="22"/>
        </w:rPr>
        <w:t xml:space="preserve">Shared Parental </w:t>
      </w:r>
      <w:r w:rsidR="00677250" w:rsidRPr="00863796">
        <w:rPr>
          <w:color w:val="auto"/>
          <w:sz w:val="22"/>
          <w:szCs w:val="22"/>
        </w:rPr>
        <w:t>L</w:t>
      </w:r>
      <w:r w:rsidRPr="00863796">
        <w:rPr>
          <w:color w:val="auto"/>
          <w:sz w:val="22"/>
          <w:szCs w:val="22"/>
        </w:rPr>
        <w:t xml:space="preserve">eave </w:t>
      </w:r>
      <w:r w:rsidR="00677250" w:rsidRPr="00863796">
        <w:rPr>
          <w:color w:val="auto"/>
          <w:sz w:val="22"/>
          <w:szCs w:val="22"/>
        </w:rPr>
        <w:t xml:space="preserve">(SPL) </w:t>
      </w:r>
      <w:r w:rsidRPr="00863796">
        <w:rPr>
          <w:color w:val="auto"/>
          <w:sz w:val="22"/>
          <w:szCs w:val="22"/>
        </w:rPr>
        <w:t xml:space="preserve">enables eligible mothers, fathers, partners and adopters to choose how to share time off work after their child is born or placed and applies to eligible parents of children born or adopted on or after 5 April 2015. </w:t>
      </w:r>
      <w:r w:rsidR="006E7D50" w:rsidRPr="00863796">
        <w:rPr>
          <w:color w:val="auto"/>
          <w:sz w:val="22"/>
          <w:szCs w:val="22"/>
        </w:rPr>
        <w:t xml:space="preserve"> </w:t>
      </w:r>
      <w:r w:rsidRPr="00863796">
        <w:rPr>
          <w:color w:val="auto"/>
          <w:sz w:val="22"/>
          <w:szCs w:val="22"/>
        </w:rPr>
        <w:t>This enables parents to share the leave with their partner, perhaps returning to work for part of the time and then resuming leave at a later date.</w:t>
      </w:r>
      <w:r w:rsidR="00062C80" w:rsidRPr="00863796">
        <w:rPr>
          <w:color w:val="auto"/>
          <w:sz w:val="22"/>
          <w:szCs w:val="22"/>
        </w:rPr>
        <w:t xml:space="preserve"> </w:t>
      </w:r>
      <w:r w:rsidR="00016B76" w:rsidRPr="00863796">
        <w:rPr>
          <w:color w:val="auto"/>
          <w:sz w:val="22"/>
          <w:szCs w:val="22"/>
        </w:rPr>
        <w:t xml:space="preserve">The aim of Shared Parental Leave is to give parents greater flexibility in how they care for their child during the first year. </w:t>
      </w:r>
    </w:p>
    <w:p w14:paraId="162B1B61" w14:textId="77777777" w:rsidR="00DB23AD" w:rsidRPr="00863796" w:rsidRDefault="00DB23AD" w:rsidP="00DB23AD">
      <w:pPr>
        <w:pStyle w:val="BodyTextIndent"/>
        <w:spacing w:after="0"/>
        <w:ind w:left="720"/>
        <w:rPr>
          <w:color w:val="auto"/>
          <w:sz w:val="22"/>
          <w:szCs w:val="22"/>
        </w:rPr>
      </w:pPr>
    </w:p>
    <w:p w14:paraId="72389E00" w14:textId="4D4FB961" w:rsidR="00DB23AD" w:rsidRPr="00863796" w:rsidRDefault="00DB23AD" w:rsidP="00DB23AD">
      <w:pPr>
        <w:pStyle w:val="BodyTextIndent"/>
        <w:spacing w:after="0"/>
        <w:ind w:left="720"/>
        <w:rPr>
          <w:color w:val="auto"/>
          <w:sz w:val="22"/>
          <w:szCs w:val="22"/>
        </w:rPr>
      </w:pPr>
      <w:r w:rsidRPr="00863796">
        <w:rPr>
          <w:color w:val="auto"/>
          <w:sz w:val="22"/>
          <w:szCs w:val="22"/>
        </w:rPr>
        <w:t>The ERA 2025 permits Paternity Leave to be taken prior</w:t>
      </w:r>
      <w:r w:rsidR="008C2440">
        <w:rPr>
          <w:color w:val="auto"/>
          <w:sz w:val="22"/>
          <w:szCs w:val="22"/>
        </w:rPr>
        <w:t xml:space="preserve"> to</w:t>
      </w:r>
      <w:r w:rsidRPr="00863796">
        <w:rPr>
          <w:color w:val="auto"/>
          <w:sz w:val="22"/>
          <w:szCs w:val="22"/>
        </w:rPr>
        <w:t xml:space="preserve"> or following Shared Parental Leave or after 6</w:t>
      </w:r>
      <w:r w:rsidRPr="00863796">
        <w:rPr>
          <w:color w:val="auto"/>
          <w:sz w:val="22"/>
          <w:szCs w:val="22"/>
          <w:vertAlign w:val="superscript"/>
        </w:rPr>
        <w:t>th</w:t>
      </w:r>
      <w:r w:rsidRPr="00863796">
        <w:rPr>
          <w:color w:val="auto"/>
          <w:sz w:val="22"/>
          <w:szCs w:val="22"/>
        </w:rPr>
        <w:t xml:space="preserve"> April 2026. </w:t>
      </w:r>
    </w:p>
    <w:p w14:paraId="185C24E6" w14:textId="77777777" w:rsidR="00E95813" w:rsidRPr="00863796" w:rsidRDefault="00E95813" w:rsidP="00E95813">
      <w:pPr>
        <w:pStyle w:val="BodyTextIndent"/>
        <w:spacing w:after="0"/>
        <w:ind w:left="720"/>
        <w:rPr>
          <w:color w:val="auto"/>
          <w:sz w:val="22"/>
          <w:szCs w:val="22"/>
        </w:rPr>
      </w:pPr>
    </w:p>
    <w:p w14:paraId="07B5196F" w14:textId="2AA85F48" w:rsidR="00016B76" w:rsidRPr="00863796" w:rsidRDefault="00016B76" w:rsidP="00E95813">
      <w:pPr>
        <w:pStyle w:val="BodyTextIndent"/>
        <w:spacing w:after="0"/>
        <w:ind w:left="720"/>
        <w:rPr>
          <w:color w:val="auto"/>
          <w:sz w:val="22"/>
          <w:szCs w:val="22"/>
        </w:rPr>
      </w:pPr>
      <w:r w:rsidRPr="00863796">
        <w:rPr>
          <w:color w:val="auto"/>
          <w:sz w:val="22"/>
          <w:szCs w:val="22"/>
        </w:rPr>
        <w:t>Eligible parents will have the right to share up to 52 weeks leave to care for their child (minus the period that the mother has spent on maternity leave) and up to 37 weeks shared parental pay. Employees generate an entitlement to shared parental leave (SPL) if the mother brings her maternity leave to an end early. The balance of any leave and pay remaining becomes available to the parents as SPL, to be split between them as they choose.</w:t>
      </w:r>
    </w:p>
    <w:p w14:paraId="25C68A5F" w14:textId="77777777" w:rsidR="00B327D7" w:rsidRPr="00863796" w:rsidRDefault="00B327D7" w:rsidP="00E95813">
      <w:pPr>
        <w:pStyle w:val="BodyTextIndent"/>
        <w:spacing w:after="0"/>
        <w:ind w:left="720"/>
        <w:rPr>
          <w:color w:val="auto"/>
          <w:sz w:val="22"/>
          <w:szCs w:val="22"/>
        </w:rPr>
      </w:pPr>
    </w:p>
    <w:p w14:paraId="39E42CF6" w14:textId="39EF57D6" w:rsidR="00E95813" w:rsidRPr="00863796" w:rsidRDefault="00E95813" w:rsidP="00E95813">
      <w:pPr>
        <w:pStyle w:val="BodyTextIndent"/>
        <w:spacing w:after="0"/>
        <w:ind w:left="0"/>
        <w:jc w:val="both"/>
        <w:rPr>
          <w:color w:val="auto"/>
        </w:rPr>
      </w:pPr>
      <w:r w:rsidRPr="00863796">
        <w:rPr>
          <w:color w:val="auto"/>
          <w:sz w:val="22"/>
          <w:szCs w:val="22"/>
        </w:rPr>
        <w:t>6.2</w:t>
      </w:r>
      <w:r w:rsidRPr="00863796">
        <w:rPr>
          <w:color w:val="auto"/>
          <w:sz w:val="22"/>
          <w:szCs w:val="22"/>
        </w:rPr>
        <w:tab/>
      </w:r>
      <w:r w:rsidRPr="00863796">
        <w:rPr>
          <w:color w:val="auto"/>
        </w:rPr>
        <w:t xml:space="preserve">Qualifying Conditions      </w:t>
      </w:r>
    </w:p>
    <w:p w14:paraId="2B7F8982" w14:textId="019DA1E7" w:rsidR="00E95813" w:rsidRPr="00863796" w:rsidRDefault="00E95813" w:rsidP="00E95813">
      <w:pPr>
        <w:pStyle w:val="BodyTextIndent"/>
        <w:spacing w:after="0"/>
        <w:ind w:left="0"/>
        <w:rPr>
          <w:color w:val="auto"/>
          <w:sz w:val="22"/>
          <w:szCs w:val="22"/>
        </w:rPr>
      </w:pPr>
    </w:p>
    <w:p w14:paraId="351A4309" w14:textId="456E1745" w:rsidR="00016B76" w:rsidRPr="00863796" w:rsidRDefault="00016B76" w:rsidP="00E95813">
      <w:pPr>
        <w:pStyle w:val="BodyTextIndent"/>
        <w:spacing w:after="0"/>
        <w:ind w:left="720"/>
        <w:rPr>
          <w:color w:val="auto"/>
          <w:sz w:val="22"/>
          <w:szCs w:val="22"/>
        </w:rPr>
      </w:pPr>
      <w:r w:rsidRPr="00863796">
        <w:rPr>
          <w:color w:val="auto"/>
          <w:sz w:val="22"/>
          <w:szCs w:val="22"/>
        </w:rPr>
        <w:t>Employees will be eligible to take leave if they have a sufficient period of service and their partner satisfies the minimum employment and earnings criteria.</w:t>
      </w:r>
    </w:p>
    <w:p w14:paraId="4B8A8A2F" w14:textId="77777777" w:rsidR="00016B76" w:rsidRPr="00863796" w:rsidRDefault="00016B76" w:rsidP="00E95813">
      <w:pPr>
        <w:pStyle w:val="BodyTextIndent"/>
        <w:spacing w:after="0"/>
        <w:ind w:left="720"/>
        <w:rPr>
          <w:color w:val="auto"/>
          <w:sz w:val="22"/>
          <w:szCs w:val="22"/>
        </w:rPr>
      </w:pPr>
    </w:p>
    <w:p w14:paraId="1CE405B8" w14:textId="1005F4A0" w:rsidR="00016B76" w:rsidRPr="00863796" w:rsidRDefault="00016B76" w:rsidP="00E95813">
      <w:pPr>
        <w:pStyle w:val="BodyTextIndent"/>
        <w:spacing w:after="0"/>
        <w:ind w:left="720"/>
        <w:rPr>
          <w:color w:val="auto"/>
          <w:sz w:val="22"/>
          <w:szCs w:val="22"/>
        </w:rPr>
      </w:pPr>
      <w:r w:rsidRPr="00863796">
        <w:rPr>
          <w:color w:val="auto"/>
          <w:sz w:val="22"/>
          <w:szCs w:val="22"/>
        </w:rPr>
        <w:t xml:space="preserve">Employees have to give 8 </w:t>
      </w:r>
      <w:r w:rsidR="00E95813" w:rsidRPr="00863796">
        <w:rPr>
          <w:color w:val="auto"/>
          <w:sz w:val="22"/>
          <w:szCs w:val="22"/>
        </w:rPr>
        <w:t>weeks’ notice</w:t>
      </w:r>
      <w:r w:rsidRPr="00863796">
        <w:rPr>
          <w:color w:val="auto"/>
          <w:sz w:val="22"/>
          <w:szCs w:val="22"/>
        </w:rPr>
        <w:t xml:space="preserve"> of their intention to opt-in to SPL and of any subsequent request for leave.</w:t>
      </w:r>
    </w:p>
    <w:p w14:paraId="72BC12BF" w14:textId="77777777" w:rsidR="00016B76" w:rsidRPr="00863796" w:rsidRDefault="00016B76" w:rsidP="00E95813">
      <w:pPr>
        <w:pStyle w:val="BodyTextIndent"/>
        <w:spacing w:after="0"/>
        <w:ind w:left="720"/>
        <w:rPr>
          <w:color w:val="auto"/>
          <w:sz w:val="22"/>
          <w:szCs w:val="22"/>
        </w:rPr>
      </w:pPr>
    </w:p>
    <w:p w14:paraId="34281E5A" w14:textId="45C28CC9" w:rsidR="00016B76" w:rsidRPr="00863796" w:rsidRDefault="00016B76" w:rsidP="00E95813">
      <w:pPr>
        <w:pStyle w:val="BodyTextIndent"/>
        <w:spacing w:after="0"/>
        <w:ind w:left="720"/>
        <w:rPr>
          <w:color w:val="auto"/>
          <w:sz w:val="22"/>
          <w:szCs w:val="22"/>
        </w:rPr>
      </w:pPr>
      <w:r w:rsidRPr="00863796">
        <w:rPr>
          <w:color w:val="auto"/>
          <w:sz w:val="22"/>
          <w:szCs w:val="22"/>
        </w:rPr>
        <w:t>When a couple initially opt in, they are required to give a non-binding indication of how they are intending to take their SPL.</w:t>
      </w:r>
    </w:p>
    <w:p w14:paraId="02212B01" w14:textId="77777777" w:rsidR="00016B76" w:rsidRPr="00863796" w:rsidRDefault="00016B76" w:rsidP="00E95813">
      <w:pPr>
        <w:pStyle w:val="BodyTextIndent"/>
        <w:spacing w:after="0"/>
        <w:ind w:left="720"/>
        <w:rPr>
          <w:color w:val="auto"/>
          <w:sz w:val="22"/>
          <w:szCs w:val="22"/>
        </w:rPr>
      </w:pPr>
    </w:p>
    <w:p w14:paraId="4D7B83B4" w14:textId="539FCB31" w:rsidR="00016B76" w:rsidRPr="00863796" w:rsidRDefault="00016B76" w:rsidP="00E95813">
      <w:pPr>
        <w:pStyle w:val="BodyTextIndent"/>
        <w:spacing w:after="0"/>
        <w:ind w:left="720"/>
        <w:rPr>
          <w:color w:val="auto"/>
          <w:sz w:val="22"/>
          <w:szCs w:val="22"/>
        </w:rPr>
      </w:pPr>
      <w:r w:rsidRPr="00863796">
        <w:rPr>
          <w:color w:val="auto"/>
          <w:sz w:val="22"/>
          <w:szCs w:val="22"/>
        </w:rPr>
        <w:t>Employees are entitled to give up to 3 notifications of SPL (or changes to SPL), unless the organisation is willing to allow more requests.</w:t>
      </w:r>
    </w:p>
    <w:p w14:paraId="16786F08" w14:textId="77777777" w:rsidR="00016B76" w:rsidRPr="00863796" w:rsidRDefault="00016B76" w:rsidP="00E95813">
      <w:pPr>
        <w:pStyle w:val="BodyTextIndent"/>
        <w:spacing w:after="0"/>
        <w:ind w:left="720"/>
        <w:rPr>
          <w:color w:val="auto"/>
          <w:sz w:val="22"/>
          <w:szCs w:val="22"/>
        </w:rPr>
      </w:pPr>
    </w:p>
    <w:p w14:paraId="254839D5" w14:textId="3442FE47" w:rsidR="00016B76" w:rsidRPr="00863796" w:rsidRDefault="00016B76" w:rsidP="00E95813">
      <w:pPr>
        <w:pStyle w:val="BodyTextIndent"/>
        <w:spacing w:after="0"/>
        <w:ind w:left="720"/>
        <w:rPr>
          <w:color w:val="auto"/>
          <w:sz w:val="22"/>
          <w:szCs w:val="22"/>
        </w:rPr>
      </w:pPr>
      <w:r w:rsidRPr="00863796">
        <w:rPr>
          <w:color w:val="auto"/>
          <w:sz w:val="22"/>
          <w:szCs w:val="22"/>
        </w:rPr>
        <w:t>SPL must be taken within 52 weeks of the child’s birth.</w:t>
      </w:r>
    </w:p>
    <w:p w14:paraId="5EDF757F" w14:textId="77777777" w:rsidR="00016B76" w:rsidRPr="00863796" w:rsidRDefault="00016B76" w:rsidP="00E95813">
      <w:pPr>
        <w:pStyle w:val="BodyTextIndent"/>
        <w:spacing w:after="0"/>
        <w:ind w:left="720"/>
        <w:rPr>
          <w:color w:val="auto"/>
          <w:sz w:val="22"/>
          <w:szCs w:val="22"/>
        </w:rPr>
      </w:pPr>
    </w:p>
    <w:p w14:paraId="36F0D00F" w14:textId="5194BD75" w:rsidR="00E95813" w:rsidRPr="00863796" w:rsidRDefault="00016B76" w:rsidP="00E95813">
      <w:pPr>
        <w:pStyle w:val="BodyTextIndent"/>
        <w:spacing w:after="0"/>
        <w:ind w:left="720"/>
        <w:rPr>
          <w:color w:val="auto"/>
          <w:sz w:val="22"/>
          <w:szCs w:val="22"/>
        </w:rPr>
      </w:pPr>
      <w:r w:rsidRPr="00863796">
        <w:rPr>
          <w:color w:val="auto"/>
          <w:sz w:val="22"/>
          <w:szCs w:val="22"/>
        </w:rPr>
        <w:t>“</w:t>
      </w:r>
      <w:r w:rsidR="00E95813" w:rsidRPr="00863796">
        <w:rPr>
          <w:color w:val="auto"/>
          <w:sz w:val="22"/>
          <w:szCs w:val="22"/>
        </w:rPr>
        <w:t>K</w:t>
      </w:r>
      <w:r w:rsidRPr="00863796">
        <w:rPr>
          <w:color w:val="auto"/>
          <w:sz w:val="22"/>
          <w:szCs w:val="22"/>
        </w:rPr>
        <w:t xml:space="preserve">eeping in </w:t>
      </w:r>
      <w:r w:rsidR="00E95813" w:rsidRPr="00863796">
        <w:rPr>
          <w:color w:val="auto"/>
          <w:sz w:val="22"/>
          <w:szCs w:val="22"/>
        </w:rPr>
        <w:t>T</w:t>
      </w:r>
      <w:r w:rsidRPr="00863796">
        <w:rPr>
          <w:color w:val="auto"/>
          <w:sz w:val="22"/>
          <w:szCs w:val="22"/>
        </w:rPr>
        <w:t>ouch” days will be available to each parent during shared parental leave, in addition to maternity leave “keeping in touch days”</w:t>
      </w:r>
      <w:r w:rsidR="00E95813" w:rsidRPr="00863796">
        <w:rPr>
          <w:color w:val="auto"/>
          <w:sz w:val="22"/>
          <w:szCs w:val="22"/>
        </w:rPr>
        <w:t>.</w:t>
      </w:r>
      <w:r w:rsidR="00576AF5" w:rsidRPr="00863796">
        <w:rPr>
          <w:sz w:val="22"/>
          <w:szCs w:val="22"/>
        </w:rPr>
        <w:t xml:space="preserve"> </w:t>
      </w:r>
      <w:r w:rsidR="00576AF5" w:rsidRPr="008C2440">
        <w:rPr>
          <w:color w:val="auto"/>
          <w:sz w:val="22"/>
          <w:szCs w:val="22"/>
        </w:rPr>
        <w:t>During any unpaid shared parental leave period, pay will be rounded to the nearest half day in instances of part day working.</w:t>
      </w:r>
    </w:p>
    <w:p w14:paraId="4A1B4B7C" w14:textId="77777777" w:rsidR="00E95813" w:rsidRPr="00863796" w:rsidRDefault="00E95813" w:rsidP="00E95813">
      <w:pPr>
        <w:pStyle w:val="BodyTextIndent"/>
        <w:spacing w:after="0"/>
        <w:ind w:left="720"/>
        <w:rPr>
          <w:color w:val="auto"/>
          <w:sz w:val="22"/>
          <w:szCs w:val="22"/>
        </w:rPr>
      </w:pPr>
    </w:p>
    <w:p w14:paraId="3DAB702A" w14:textId="4F6AAA7D" w:rsidR="00016B76" w:rsidRPr="00863796" w:rsidRDefault="00016B76" w:rsidP="00E95813">
      <w:pPr>
        <w:pStyle w:val="BodyTextIndent"/>
        <w:spacing w:after="0"/>
        <w:ind w:left="720"/>
        <w:rPr>
          <w:color w:val="auto"/>
          <w:sz w:val="22"/>
          <w:szCs w:val="22"/>
        </w:rPr>
      </w:pPr>
      <w:r w:rsidRPr="00863796">
        <w:rPr>
          <w:color w:val="auto"/>
          <w:sz w:val="22"/>
          <w:szCs w:val="22"/>
        </w:rPr>
        <w:t>The right to return to the same job will apply to employees returning from any period of leave that includes maternity, paternity, adoption and SPL that totals 26 weeks or less, even if the leave is taken in discontinuous blocks.</w:t>
      </w:r>
    </w:p>
    <w:p w14:paraId="5466A1EB" w14:textId="77777777" w:rsidR="00016B76" w:rsidRPr="00863796" w:rsidRDefault="00016B76" w:rsidP="006C056F">
      <w:pPr>
        <w:pStyle w:val="Heading1"/>
      </w:pPr>
    </w:p>
    <w:p w14:paraId="005E9E40" w14:textId="77777777" w:rsidR="008D7676" w:rsidRPr="00863796" w:rsidRDefault="008D7676" w:rsidP="008D7676">
      <w:pPr>
        <w:rPr>
          <w:color w:val="auto"/>
          <w:sz w:val="22"/>
          <w:szCs w:val="22"/>
        </w:rPr>
      </w:pPr>
    </w:p>
    <w:p w14:paraId="48E9A39D" w14:textId="77777777" w:rsidR="00016B76" w:rsidRPr="00863796" w:rsidRDefault="00016B76" w:rsidP="006C056F">
      <w:pPr>
        <w:pStyle w:val="Heading1"/>
      </w:pPr>
    </w:p>
    <w:p w14:paraId="463697E0" w14:textId="77777777" w:rsidR="00016B76" w:rsidRPr="00863796" w:rsidRDefault="00016B76" w:rsidP="007E710F">
      <w:pPr>
        <w:jc w:val="both"/>
        <w:rPr>
          <w:rFonts w:eastAsiaTheme="majorEastAsia"/>
          <w:bCs/>
          <w:color w:val="auto"/>
          <w:sz w:val="22"/>
          <w:szCs w:val="22"/>
        </w:rPr>
      </w:pPr>
      <w:r w:rsidRPr="00863796">
        <w:rPr>
          <w:color w:val="auto"/>
          <w:sz w:val="22"/>
          <w:szCs w:val="22"/>
        </w:rPr>
        <w:br w:type="page"/>
      </w:r>
    </w:p>
    <w:p w14:paraId="771A12EA" w14:textId="2BFC01BE" w:rsidR="009F2368" w:rsidRPr="00863796" w:rsidRDefault="007A070D" w:rsidP="006C056F">
      <w:pPr>
        <w:pStyle w:val="Heading1"/>
      </w:pPr>
      <w:bookmarkStart w:id="45" w:name="_Toc222492426"/>
      <w:r w:rsidRPr="00863796">
        <w:lastRenderedPageBreak/>
        <w:t xml:space="preserve">7. </w:t>
      </w:r>
      <w:bookmarkStart w:id="46" w:name="_Toc499899150"/>
      <w:r w:rsidR="00A33796" w:rsidRPr="00863796">
        <w:t xml:space="preserve"> </w:t>
      </w:r>
      <w:r w:rsidR="009F2368" w:rsidRPr="00863796">
        <w:t>Adoption Leave and Pay</w:t>
      </w:r>
      <w:bookmarkEnd w:id="45"/>
      <w:bookmarkEnd w:id="46"/>
      <w:r w:rsidR="009F2368" w:rsidRPr="00863796">
        <w:t xml:space="preserve"> </w:t>
      </w:r>
    </w:p>
    <w:p w14:paraId="78432E34" w14:textId="77777777" w:rsidR="00E95813" w:rsidRPr="00863796" w:rsidRDefault="00E95813" w:rsidP="00E95813">
      <w:pPr>
        <w:pBdr>
          <w:bottom w:val="single" w:sz="4" w:space="1" w:color="auto"/>
        </w:pBdr>
        <w:rPr>
          <w:sz w:val="18"/>
          <w:szCs w:val="18"/>
        </w:rPr>
      </w:pPr>
    </w:p>
    <w:p w14:paraId="56C3AFB5" w14:textId="77777777" w:rsidR="00E95813" w:rsidRPr="00863796" w:rsidRDefault="00E95813" w:rsidP="00E95813">
      <w:bookmarkStart w:id="47" w:name="_Toc192572091"/>
    </w:p>
    <w:p w14:paraId="4F3D9381" w14:textId="11B48E4C" w:rsidR="009F2368" w:rsidRPr="00863796" w:rsidRDefault="00BD6358" w:rsidP="00E95813">
      <w:pPr>
        <w:rPr>
          <w:color w:val="auto"/>
        </w:rPr>
      </w:pPr>
      <w:r w:rsidRPr="00863796">
        <w:rPr>
          <w:color w:val="auto"/>
        </w:rPr>
        <w:t>7</w:t>
      </w:r>
      <w:r w:rsidR="00FB5938" w:rsidRPr="00863796">
        <w:rPr>
          <w:color w:val="auto"/>
        </w:rPr>
        <w:t xml:space="preserve">.1 </w:t>
      </w:r>
      <w:r w:rsidR="00E95813" w:rsidRPr="00863796">
        <w:rPr>
          <w:color w:val="auto"/>
        </w:rPr>
        <w:tab/>
      </w:r>
      <w:r w:rsidR="009F2368" w:rsidRPr="00863796">
        <w:rPr>
          <w:color w:val="auto"/>
        </w:rPr>
        <w:t>Introduction</w:t>
      </w:r>
      <w:bookmarkEnd w:id="47"/>
    </w:p>
    <w:p w14:paraId="0850963B" w14:textId="77777777" w:rsidR="004E0D90" w:rsidRPr="00863796" w:rsidRDefault="004E0D90" w:rsidP="007E710F">
      <w:pPr>
        <w:rPr>
          <w:color w:val="auto"/>
          <w:sz w:val="22"/>
          <w:szCs w:val="22"/>
        </w:rPr>
      </w:pPr>
    </w:p>
    <w:p w14:paraId="14D8E071" w14:textId="13E7948C" w:rsidR="009F2368" w:rsidRPr="00863796" w:rsidRDefault="009F2368" w:rsidP="003E161A">
      <w:pPr>
        <w:pStyle w:val="BodyTextIndent"/>
        <w:ind w:left="720"/>
        <w:jc w:val="both"/>
        <w:rPr>
          <w:color w:val="auto"/>
          <w:sz w:val="22"/>
          <w:szCs w:val="22"/>
        </w:rPr>
      </w:pPr>
      <w:r w:rsidRPr="00863796">
        <w:rPr>
          <w:color w:val="auto"/>
          <w:sz w:val="22"/>
          <w:szCs w:val="22"/>
        </w:rPr>
        <w:t>Statutory Adoption Leave is available to parents to prepare for adoption or to care for a newly placed adoptive child. The adoptive leave facilities will normally apply to</w:t>
      </w:r>
      <w:r w:rsidR="00C0651A">
        <w:rPr>
          <w:color w:val="auto"/>
          <w:sz w:val="22"/>
          <w:szCs w:val="22"/>
        </w:rPr>
        <w:t xml:space="preserve"> female</w:t>
      </w:r>
      <w:r w:rsidRPr="00863796">
        <w:rPr>
          <w:color w:val="auto"/>
          <w:sz w:val="22"/>
          <w:szCs w:val="22"/>
        </w:rPr>
        <w:t xml:space="preserve"> employees. Male employees who are married/living with non-council employees will instead have applied the paternity leave entitlements and conditions. </w:t>
      </w:r>
      <w:r w:rsidR="006E7D50" w:rsidRPr="00863796">
        <w:rPr>
          <w:color w:val="auto"/>
          <w:sz w:val="22"/>
          <w:szCs w:val="22"/>
        </w:rPr>
        <w:t xml:space="preserve">  </w:t>
      </w:r>
    </w:p>
    <w:p w14:paraId="5F26F989" w14:textId="7FF5A1B3" w:rsidR="009F2368" w:rsidRPr="00863796" w:rsidRDefault="009F2368" w:rsidP="00106184">
      <w:pPr>
        <w:pStyle w:val="BodyTextIndent"/>
        <w:ind w:left="720"/>
        <w:rPr>
          <w:color w:val="auto"/>
          <w:sz w:val="22"/>
          <w:szCs w:val="22"/>
        </w:rPr>
      </w:pPr>
      <w:r w:rsidRPr="00863796">
        <w:rPr>
          <w:color w:val="auto"/>
          <w:sz w:val="22"/>
          <w:szCs w:val="22"/>
        </w:rPr>
        <w:t>In recognition of the fact that single</w:t>
      </w:r>
      <w:r w:rsidR="00D70CEF" w:rsidRPr="00863796">
        <w:rPr>
          <w:color w:val="auto"/>
          <w:sz w:val="22"/>
          <w:szCs w:val="22"/>
        </w:rPr>
        <w:t xml:space="preserve"> employees</w:t>
      </w:r>
      <w:r w:rsidRPr="00863796">
        <w:rPr>
          <w:color w:val="auto"/>
          <w:sz w:val="22"/>
          <w:szCs w:val="22"/>
        </w:rPr>
        <w:t xml:space="preserve"> may adopt children, the provisions for adoption leave will apply also to single employees.</w:t>
      </w:r>
    </w:p>
    <w:p w14:paraId="753FD63B" w14:textId="77777777" w:rsidR="009F2368" w:rsidRPr="00863796" w:rsidRDefault="009F2368" w:rsidP="00106184">
      <w:pPr>
        <w:pStyle w:val="BodyTextIndent"/>
        <w:ind w:left="720"/>
        <w:rPr>
          <w:color w:val="auto"/>
          <w:sz w:val="22"/>
          <w:szCs w:val="22"/>
        </w:rPr>
      </w:pPr>
      <w:r w:rsidRPr="00863796">
        <w:rPr>
          <w:color w:val="auto"/>
          <w:sz w:val="22"/>
          <w:szCs w:val="22"/>
        </w:rPr>
        <w:t>The employee will be subject to all other entitlements and conditions of the appropriate maternity scheme (as in paragraph in 2.4), including the obligation to return to work for a minimum of three months in order to retain the adoptive leave pay.</w:t>
      </w:r>
    </w:p>
    <w:p w14:paraId="4F39C1C2" w14:textId="77777777" w:rsidR="00180E02" w:rsidRPr="00863796" w:rsidRDefault="00180E02" w:rsidP="00E95813">
      <w:pPr>
        <w:rPr>
          <w:color w:val="auto"/>
        </w:rPr>
      </w:pPr>
    </w:p>
    <w:p w14:paraId="222F9B82" w14:textId="7FC8A39D" w:rsidR="009F2368" w:rsidRPr="00863796" w:rsidRDefault="00A53A8C" w:rsidP="00E95813">
      <w:pPr>
        <w:rPr>
          <w:color w:val="auto"/>
        </w:rPr>
      </w:pPr>
      <w:r w:rsidRPr="00863796">
        <w:rPr>
          <w:color w:val="auto"/>
        </w:rPr>
        <w:t xml:space="preserve">7.2 </w:t>
      </w:r>
      <w:r w:rsidR="00E95813" w:rsidRPr="00863796">
        <w:rPr>
          <w:color w:val="auto"/>
        </w:rPr>
        <w:tab/>
      </w:r>
      <w:r w:rsidR="009F2368" w:rsidRPr="00863796">
        <w:rPr>
          <w:color w:val="auto"/>
        </w:rPr>
        <w:t>Pre-Adoption Leave</w:t>
      </w:r>
    </w:p>
    <w:p w14:paraId="176D7D1B" w14:textId="77777777" w:rsidR="00AA67F3" w:rsidRPr="00863796" w:rsidRDefault="00AA67F3" w:rsidP="00885B39">
      <w:pPr>
        <w:jc w:val="both"/>
        <w:rPr>
          <w:color w:val="auto"/>
          <w:sz w:val="22"/>
          <w:szCs w:val="22"/>
        </w:rPr>
      </w:pPr>
    </w:p>
    <w:p w14:paraId="5E653518" w14:textId="25615C51" w:rsidR="009F2368" w:rsidRPr="00863796" w:rsidRDefault="009F2368" w:rsidP="00E95813">
      <w:pPr>
        <w:ind w:left="720"/>
        <w:rPr>
          <w:color w:val="auto"/>
          <w:sz w:val="22"/>
          <w:szCs w:val="22"/>
        </w:rPr>
      </w:pPr>
      <w:r w:rsidRPr="00863796">
        <w:rPr>
          <w:color w:val="auto"/>
          <w:sz w:val="22"/>
          <w:szCs w:val="22"/>
        </w:rPr>
        <w:t xml:space="preserve">There is no statutory right to paid time off for pre-adoption leave. Employees who are adopters or partners of adopters would, in the first instance, be expected to arrange meetings and interviews outside of the working day or during school closure periods/annual leave. However, it is recognised that this is not always practical and as such, employees </w:t>
      </w:r>
      <w:r w:rsidR="00170988" w:rsidRPr="00863796">
        <w:rPr>
          <w:color w:val="auto"/>
          <w:sz w:val="22"/>
          <w:szCs w:val="22"/>
        </w:rPr>
        <w:t>may apply for time off using</w:t>
      </w:r>
      <w:r w:rsidR="00E95813" w:rsidRPr="00863796">
        <w:rPr>
          <w:color w:val="auto"/>
          <w:sz w:val="22"/>
          <w:szCs w:val="22"/>
        </w:rPr>
        <w:t xml:space="preserve"> the</w:t>
      </w:r>
      <w:r w:rsidR="00D17A27">
        <w:rPr>
          <w:color w:val="auto"/>
          <w:sz w:val="22"/>
          <w:szCs w:val="22"/>
        </w:rPr>
        <w:t xml:space="preserve"> </w:t>
      </w:r>
      <w:sdt>
        <w:sdtPr>
          <w:rPr>
            <w:rStyle w:val="PACTNormal"/>
            <w:szCs w:val="20"/>
          </w:rPr>
          <w:alias w:val="School/Academy/Trust"/>
          <w:tag w:val="School/Academy/Trust"/>
          <w:id w:val="830333493"/>
          <w:placeholder>
            <w:docPart w:val="C5F572A69A7341429F1CE7E2245FB0D2"/>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00B11405" w:rsidRPr="00863796">
        <w:rPr>
          <w:color w:val="auto"/>
          <w:sz w:val="22"/>
          <w:szCs w:val="22"/>
        </w:rPr>
        <w:t xml:space="preserve"> </w:t>
      </w:r>
      <w:r w:rsidR="00170988" w:rsidRPr="00863796">
        <w:rPr>
          <w:color w:val="auto"/>
          <w:sz w:val="22"/>
          <w:szCs w:val="22"/>
        </w:rPr>
        <w:t>Leave of Absence Policy.</w:t>
      </w:r>
    </w:p>
    <w:p w14:paraId="6BB2D413" w14:textId="77777777" w:rsidR="009F2368" w:rsidRPr="00863796" w:rsidRDefault="009F2368" w:rsidP="00E95813">
      <w:pPr>
        <w:rPr>
          <w:color w:val="auto"/>
          <w:sz w:val="22"/>
          <w:szCs w:val="22"/>
        </w:rPr>
      </w:pPr>
    </w:p>
    <w:p w14:paraId="467ECE7E" w14:textId="3D599928" w:rsidR="009F2368" w:rsidRPr="00863796" w:rsidRDefault="009F2368" w:rsidP="00E95813">
      <w:pPr>
        <w:ind w:left="720"/>
        <w:rPr>
          <w:color w:val="auto"/>
          <w:sz w:val="22"/>
          <w:szCs w:val="22"/>
        </w:rPr>
      </w:pPr>
      <w:r w:rsidRPr="00863796">
        <w:rPr>
          <w:color w:val="auto"/>
          <w:sz w:val="22"/>
          <w:szCs w:val="22"/>
        </w:rPr>
        <w:t xml:space="preserve">Employees are asked to inform the </w:t>
      </w:r>
      <w:r w:rsidR="006C056F" w:rsidRPr="00863796">
        <w:rPr>
          <w:color w:val="auto"/>
          <w:sz w:val="22"/>
          <w:szCs w:val="22"/>
        </w:rPr>
        <w:t>Headteacher</w:t>
      </w:r>
      <w:r w:rsidR="00E95813" w:rsidRPr="00863796">
        <w:rPr>
          <w:color w:val="auto"/>
          <w:sz w:val="22"/>
          <w:szCs w:val="22"/>
        </w:rPr>
        <w:t xml:space="preserve"> or their Line Manager</w:t>
      </w:r>
      <w:r w:rsidRPr="00863796">
        <w:rPr>
          <w:color w:val="auto"/>
          <w:sz w:val="22"/>
          <w:szCs w:val="22"/>
        </w:rPr>
        <w:t xml:space="preserve"> as far in advance as possible, of the date and time of an appointment/meeting and the best estimate of the length of absence from work, including travelling time if significant. It would also be helpful in many cases if they could try to arrange appointments at the beginning or the end of the day, although schools recognise this may not always be possible.</w:t>
      </w:r>
    </w:p>
    <w:p w14:paraId="09C49FB4" w14:textId="77777777" w:rsidR="009F2368" w:rsidRPr="00863796" w:rsidRDefault="009F2368" w:rsidP="00E95813">
      <w:pPr>
        <w:rPr>
          <w:color w:val="auto"/>
          <w:sz w:val="22"/>
          <w:szCs w:val="22"/>
        </w:rPr>
      </w:pPr>
    </w:p>
    <w:p w14:paraId="572F6D65" w14:textId="39A6B8ED" w:rsidR="009F2368" w:rsidRPr="00863796" w:rsidRDefault="009F2368" w:rsidP="00E95813">
      <w:pPr>
        <w:ind w:firstLine="720"/>
        <w:rPr>
          <w:color w:val="auto"/>
          <w:sz w:val="22"/>
          <w:szCs w:val="22"/>
        </w:rPr>
      </w:pPr>
      <w:r w:rsidRPr="00863796">
        <w:rPr>
          <w:color w:val="auto"/>
          <w:sz w:val="22"/>
          <w:szCs w:val="22"/>
        </w:rPr>
        <w:t xml:space="preserve">Employees must be prepared to show proof of </w:t>
      </w:r>
      <w:r w:rsidR="00E95813" w:rsidRPr="00863796">
        <w:rPr>
          <w:color w:val="auto"/>
          <w:sz w:val="22"/>
          <w:szCs w:val="22"/>
        </w:rPr>
        <w:t xml:space="preserve">an </w:t>
      </w:r>
      <w:r w:rsidRPr="00863796">
        <w:rPr>
          <w:color w:val="auto"/>
          <w:sz w:val="22"/>
          <w:szCs w:val="22"/>
        </w:rPr>
        <w:t>appointment</w:t>
      </w:r>
      <w:r w:rsidR="00E95813" w:rsidRPr="00863796">
        <w:rPr>
          <w:color w:val="auto"/>
          <w:sz w:val="22"/>
          <w:szCs w:val="22"/>
        </w:rPr>
        <w:t xml:space="preserve">, </w:t>
      </w:r>
      <w:r w:rsidRPr="00863796">
        <w:rPr>
          <w:color w:val="auto"/>
          <w:sz w:val="22"/>
          <w:szCs w:val="22"/>
        </w:rPr>
        <w:t>meeting</w:t>
      </w:r>
      <w:r w:rsidR="00E95813" w:rsidRPr="00863796">
        <w:rPr>
          <w:color w:val="auto"/>
          <w:sz w:val="22"/>
          <w:szCs w:val="22"/>
        </w:rPr>
        <w:t xml:space="preserve"> or i</w:t>
      </w:r>
      <w:r w:rsidRPr="00863796">
        <w:rPr>
          <w:color w:val="auto"/>
          <w:sz w:val="22"/>
          <w:szCs w:val="22"/>
        </w:rPr>
        <w:t xml:space="preserve">nterview. </w:t>
      </w:r>
    </w:p>
    <w:p w14:paraId="51848D96" w14:textId="77777777" w:rsidR="009F2368" w:rsidRPr="00863796" w:rsidRDefault="009F2368" w:rsidP="00E95813">
      <w:pPr>
        <w:rPr>
          <w:color w:val="auto"/>
          <w:sz w:val="22"/>
          <w:szCs w:val="22"/>
        </w:rPr>
      </w:pPr>
    </w:p>
    <w:p w14:paraId="6538A1C9" w14:textId="77777777" w:rsidR="009F2368" w:rsidRPr="00863796" w:rsidRDefault="009F2368" w:rsidP="00E95813">
      <w:pPr>
        <w:ind w:left="720"/>
        <w:rPr>
          <w:color w:val="auto"/>
          <w:sz w:val="22"/>
          <w:szCs w:val="22"/>
        </w:rPr>
      </w:pPr>
      <w:r w:rsidRPr="00863796">
        <w:rPr>
          <w:color w:val="auto"/>
          <w:sz w:val="22"/>
          <w:szCs w:val="22"/>
        </w:rPr>
        <w:t>The time taken to attend such appointments within an employee’s working hours for that day (including reasonable travelling time) will be paid at the usual rate provided they have complied with the above requirements.</w:t>
      </w:r>
    </w:p>
    <w:p w14:paraId="48A3843F" w14:textId="77777777" w:rsidR="009F2368" w:rsidRPr="00863796" w:rsidRDefault="009F2368">
      <w:pPr>
        <w:jc w:val="both"/>
        <w:rPr>
          <w:color w:val="auto"/>
          <w:sz w:val="22"/>
          <w:szCs w:val="22"/>
        </w:rPr>
      </w:pPr>
    </w:p>
    <w:p w14:paraId="441531C3" w14:textId="77777777" w:rsidR="009F2368" w:rsidRPr="00863796" w:rsidRDefault="009F2368" w:rsidP="00427A3A">
      <w:pPr>
        <w:ind w:left="720"/>
        <w:rPr>
          <w:color w:val="auto"/>
          <w:sz w:val="22"/>
          <w:szCs w:val="22"/>
        </w:rPr>
      </w:pPr>
      <w:r w:rsidRPr="00863796">
        <w:rPr>
          <w:color w:val="auto"/>
          <w:sz w:val="22"/>
          <w:szCs w:val="22"/>
        </w:rPr>
        <w:t xml:space="preserve">If the employee is adopting a child from overseas, any visits to see the child pre-adoption should be taken during school closure periods or by using normal annual leave arrangements. </w:t>
      </w:r>
      <w:r w:rsidR="0050126D" w:rsidRPr="00863796">
        <w:rPr>
          <w:color w:val="auto"/>
          <w:sz w:val="22"/>
          <w:szCs w:val="22"/>
        </w:rPr>
        <w:t>Time off will only be granted in the above circumstances.</w:t>
      </w:r>
    </w:p>
    <w:p w14:paraId="63028FD4" w14:textId="77777777" w:rsidR="009400D8" w:rsidRPr="00863796" w:rsidRDefault="009400D8">
      <w:pPr>
        <w:jc w:val="both"/>
        <w:rPr>
          <w:color w:val="auto"/>
          <w:sz w:val="22"/>
          <w:szCs w:val="22"/>
        </w:rPr>
      </w:pPr>
    </w:p>
    <w:p w14:paraId="74549227" w14:textId="138B0982" w:rsidR="009F2368" w:rsidRPr="00C229C5" w:rsidRDefault="00A53A8C" w:rsidP="00C229C5">
      <w:pPr>
        <w:pStyle w:val="ListParagraph"/>
        <w:numPr>
          <w:ilvl w:val="1"/>
          <w:numId w:val="46"/>
        </w:numPr>
        <w:ind w:left="709" w:hanging="709"/>
        <w:rPr>
          <w:color w:val="auto"/>
        </w:rPr>
      </w:pPr>
      <w:bookmarkStart w:id="48" w:name="_Toc332790426"/>
      <w:bookmarkStart w:id="49" w:name="_Toc332792229"/>
      <w:r w:rsidRPr="00863796">
        <w:rPr>
          <w:color w:val="auto"/>
        </w:rPr>
        <w:t xml:space="preserve"> </w:t>
      </w:r>
      <w:r w:rsidR="009F2368" w:rsidRPr="00C229C5">
        <w:rPr>
          <w:color w:val="auto"/>
        </w:rPr>
        <w:t>Adoption Leave</w:t>
      </w:r>
      <w:bookmarkEnd w:id="48"/>
      <w:bookmarkEnd w:id="49"/>
    </w:p>
    <w:p w14:paraId="4C39E598" w14:textId="77777777" w:rsidR="00DF553C" w:rsidRPr="00C229C5" w:rsidRDefault="00DF553C" w:rsidP="00DF553C">
      <w:pPr>
        <w:pStyle w:val="ListParagraph"/>
        <w:ind w:left="709"/>
        <w:rPr>
          <w:color w:val="auto"/>
        </w:rPr>
      </w:pPr>
    </w:p>
    <w:p w14:paraId="6429C372" w14:textId="56FB19DA" w:rsidR="00DF553C" w:rsidRPr="00C229C5" w:rsidRDefault="00555402" w:rsidP="00DF553C">
      <w:pPr>
        <w:autoSpaceDE w:val="0"/>
        <w:autoSpaceDN w:val="0"/>
        <w:adjustRightInd w:val="0"/>
        <w:spacing w:after="100" w:afterAutospacing="1"/>
        <w:ind w:firstLine="709"/>
        <w:rPr>
          <w:color w:val="auto"/>
          <w:sz w:val="22"/>
          <w:szCs w:val="22"/>
        </w:rPr>
      </w:pPr>
      <w:r w:rsidRPr="00C229C5">
        <w:rPr>
          <w:color w:val="auto"/>
          <w:sz w:val="22"/>
          <w:szCs w:val="22"/>
        </w:rPr>
        <w:t>7.3.1</w:t>
      </w:r>
      <w:r w:rsidRPr="00C229C5">
        <w:rPr>
          <w:color w:val="auto"/>
          <w:sz w:val="22"/>
          <w:szCs w:val="22"/>
        </w:rPr>
        <w:tab/>
      </w:r>
      <w:r w:rsidR="00DF553C" w:rsidRPr="00C229C5">
        <w:rPr>
          <w:color w:val="auto"/>
          <w:sz w:val="22"/>
          <w:szCs w:val="22"/>
        </w:rPr>
        <w:t xml:space="preserve">Duration of </w:t>
      </w:r>
      <w:r w:rsidRPr="00C229C5">
        <w:rPr>
          <w:color w:val="auto"/>
          <w:sz w:val="22"/>
          <w:szCs w:val="22"/>
        </w:rPr>
        <w:t>Adoption</w:t>
      </w:r>
      <w:r w:rsidR="00DF553C" w:rsidRPr="00C229C5">
        <w:rPr>
          <w:color w:val="auto"/>
          <w:sz w:val="22"/>
          <w:szCs w:val="22"/>
        </w:rPr>
        <w:t xml:space="preserve"> Leave </w:t>
      </w:r>
    </w:p>
    <w:p w14:paraId="313BD457" w14:textId="01E8BB17" w:rsidR="00DF553C" w:rsidRPr="00C229C5" w:rsidRDefault="00DF553C" w:rsidP="00555402">
      <w:pPr>
        <w:autoSpaceDE w:val="0"/>
        <w:autoSpaceDN w:val="0"/>
        <w:adjustRightInd w:val="0"/>
        <w:spacing w:after="100" w:afterAutospacing="1"/>
        <w:ind w:left="1440"/>
        <w:rPr>
          <w:color w:val="auto"/>
          <w:sz w:val="22"/>
          <w:szCs w:val="22"/>
        </w:rPr>
      </w:pPr>
      <w:r w:rsidRPr="00C229C5">
        <w:rPr>
          <w:color w:val="auto"/>
          <w:sz w:val="22"/>
          <w:szCs w:val="22"/>
        </w:rPr>
        <w:t>Employees are entitled to 52 weeks’ adoption leave regardless of the number of hours worked or length of service as follows:</w:t>
      </w:r>
    </w:p>
    <w:p w14:paraId="5DE867ED" w14:textId="4FE1EDF7" w:rsidR="001E2EFB" w:rsidRPr="00C229C5" w:rsidRDefault="001E2EFB" w:rsidP="00C229C5">
      <w:pPr>
        <w:pStyle w:val="ListParagraph"/>
        <w:numPr>
          <w:ilvl w:val="0"/>
          <w:numId w:val="12"/>
        </w:numPr>
        <w:tabs>
          <w:tab w:val="clear" w:pos="1080"/>
          <w:tab w:val="num" w:pos="1800"/>
        </w:tabs>
        <w:ind w:left="1800"/>
        <w:jc w:val="both"/>
        <w:rPr>
          <w:color w:val="auto"/>
          <w:sz w:val="22"/>
          <w:szCs w:val="22"/>
        </w:rPr>
      </w:pPr>
      <w:r w:rsidRPr="00C229C5">
        <w:rPr>
          <w:rFonts w:eastAsia="Times New Roman"/>
          <w:color w:val="auto"/>
          <w:sz w:val="22"/>
          <w:szCs w:val="22"/>
          <w:lang w:eastAsia="en-GB"/>
        </w:rPr>
        <w:t>Adoption Leave is a day-one right.</w:t>
      </w:r>
    </w:p>
    <w:p w14:paraId="37E7CD6F" w14:textId="77777777" w:rsidR="001E2EFB" w:rsidRPr="00C229C5" w:rsidRDefault="001E2EFB" w:rsidP="00C229C5">
      <w:pPr>
        <w:pStyle w:val="ListParagraph"/>
        <w:ind w:left="2858"/>
        <w:jc w:val="both"/>
        <w:rPr>
          <w:color w:val="auto"/>
          <w:sz w:val="22"/>
          <w:szCs w:val="22"/>
        </w:rPr>
      </w:pPr>
    </w:p>
    <w:p w14:paraId="52C0E919" w14:textId="35556EA5" w:rsidR="001E2EFB" w:rsidRPr="00C229C5" w:rsidRDefault="001E2EFB" w:rsidP="00C229C5">
      <w:pPr>
        <w:pStyle w:val="ListParagraph"/>
        <w:numPr>
          <w:ilvl w:val="0"/>
          <w:numId w:val="12"/>
        </w:numPr>
        <w:tabs>
          <w:tab w:val="clear" w:pos="1080"/>
          <w:tab w:val="num" w:pos="1800"/>
        </w:tabs>
        <w:ind w:left="1800"/>
        <w:jc w:val="both"/>
        <w:rPr>
          <w:color w:val="auto"/>
          <w:sz w:val="22"/>
          <w:szCs w:val="22"/>
        </w:rPr>
      </w:pPr>
      <w:r w:rsidRPr="00C229C5">
        <w:rPr>
          <w:color w:val="auto"/>
          <w:sz w:val="22"/>
          <w:szCs w:val="22"/>
        </w:rPr>
        <w:t>Ordinary Adoption Leave – first 26 weeks</w:t>
      </w:r>
    </w:p>
    <w:p w14:paraId="4DBB52C0" w14:textId="77777777" w:rsidR="001E2EFB" w:rsidRPr="00863796" w:rsidRDefault="001E2EFB" w:rsidP="00C229C5">
      <w:pPr>
        <w:pStyle w:val="ListParagraph"/>
        <w:ind w:left="2858"/>
        <w:jc w:val="both"/>
        <w:rPr>
          <w:color w:val="auto"/>
          <w:sz w:val="22"/>
          <w:szCs w:val="22"/>
        </w:rPr>
      </w:pPr>
    </w:p>
    <w:p w14:paraId="26627475" w14:textId="6B0487C2" w:rsidR="001E2EFB" w:rsidRPr="00863796" w:rsidRDefault="001E2EFB" w:rsidP="00C229C5">
      <w:pPr>
        <w:pStyle w:val="ListParagraph"/>
        <w:numPr>
          <w:ilvl w:val="0"/>
          <w:numId w:val="12"/>
        </w:numPr>
        <w:tabs>
          <w:tab w:val="clear" w:pos="1080"/>
          <w:tab w:val="num" w:pos="1800"/>
        </w:tabs>
        <w:ind w:left="1800"/>
        <w:jc w:val="both"/>
        <w:rPr>
          <w:color w:val="auto"/>
          <w:sz w:val="22"/>
          <w:szCs w:val="22"/>
        </w:rPr>
      </w:pPr>
      <w:r w:rsidRPr="00863796">
        <w:rPr>
          <w:color w:val="auto"/>
          <w:sz w:val="22"/>
          <w:szCs w:val="22"/>
        </w:rPr>
        <w:t>Additional Adoption Leave – last 26 weeks</w:t>
      </w:r>
    </w:p>
    <w:p w14:paraId="0C172ED0" w14:textId="77777777" w:rsidR="00DF553C" w:rsidRPr="00863796" w:rsidRDefault="00DF553C" w:rsidP="00C229C5">
      <w:pPr>
        <w:pStyle w:val="ListParagraph"/>
        <w:ind w:left="1440"/>
        <w:rPr>
          <w:color w:val="auto"/>
          <w:sz w:val="22"/>
          <w:szCs w:val="22"/>
        </w:rPr>
      </w:pPr>
    </w:p>
    <w:p w14:paraId="7636D867" w14:textId="2DA3EA47" w:rsidR="001E2EFB" w:rsidRPr="00C229C5" w:rsidRDefault="001E2EFB" w:rsidP="00C229C5">
      <w:pPr>
        <w:pStyle w:val="ListParagraph"/>
        <w:numPr>
          <w:ilvl w:val="0"/>
          <w:numId w:val="12"/>
        </w:numPr>
        <w:tabs>
          <w:tab w:val="clear" w:pos="1080"/>
          <w:tab w:val="num" w:pos="1800"/>
        </w:tabs>
        <w:ind w:left="1800"/>
        <w:jc w:val="both"/>
        <w:rPr>
          <w:color w:val="auto"/>
          <w:sz w:val="22"/>
          <w:szCs w:val="22"/>
        </w:rPr>
      </w:pPr>
      <w:r w:rsidRPr="00C229C5">
        <w:rPr>
          <w:color w:val="auto"/>
          <w:sz w:val="22"/>
          <w:szCs w:val="22"/>
        </w:rPr>
        <w:t xml:space="preserve">Only one person in a couple can take adoption leave.  The other partner could get paternity leave instead, refer to </w:t>
      </w:r>
      <w:r w:rsidR="00C229C5" w:rsidRPr="00C229C5">
        <w:rPr>
          <w:color w:val="auto"/>
          <w:sz w:val="22"/>
          <w:szCs w:val="22"/>
        </w:rPr>
        <w:t>S</w:t>
      </w:r>
      <w:r w:rsidRPr="00C229C5">
        <w:rPr>
          <w:color w:val="auto"/>
          <w:sz w:val="22"/>
          <w:szCs w:val="22"/>
        </w:rPr>
        <w:t xml:space="preserve">ection </w:t>
      </w:r>
      <w:r w:rsidR="00C229C5" w:rsidRPr="00C229C5">
        <w:rPr>
          <w:color w:val="auto"/>
          <w:sz w:val="22"/>
          <w:szCs w:val="22"/>
        </w:rPr>
        <w:t>4.</w:t>
      </w:r>
    </w:p>
    <w:p w14:paraId="7CA42F75" w14:textId="57C9FB9D" w:rsidR="00B319CB" w:rsidRPr="00863796" w:rsidRDefault="001E2EFB" w:rsidP="00DB23AD">
      <w:pPr>
        <w:pStyle w:val="ListParagraph"/>
        <w:numPr>
          <w:ilvl w:val="0"/>
          <w:numId w:val="12"/>
        </w:numPr>
        <w:tabs>
          <w:tab w:val="clear" w:pos="1080"/>
          <w:tab w:val="num" w:pos="1440"/>
        </w:tabs>
        <w:ind w:left="1440"/>
        <w:rPr>
          <w:color w:val="auto"/>
          <w:sz w:val="22"/>
          <w:szCs w:val="22"/>
        </w:rPr>
      </w:pPr>
      <w:r w:rsidRPr="00863796">
        <w:rPr>
          <w:color w:val="auto"/>
          <w:sz w:val="22"/>
          <w:szCs w:val="22"/>
        </w:rPr>
        <w:lastRenderedPageBreak/>
        <w:t xml:space="preserve">Adoption leave </w:t>
      </w:r>
      <w:r w:rsidR="009F2368" w:rsidRPr="00863796">
        <w:rPr>
          <w:color w:val="auto"/>
          <w:sz w:val="22"/>
          <w:szCs w:val="22"/>
        </w:rPr>
        <w:t xml:space="preserve">is to be taken in one block within a </w:t>
      </w:r>
      <w:r w:rsidR="00C9029A" w:rsidRPr="00863796">
        <w:rPr>
          <w:color w:val="auto"/>
          <w:sz w:val="22"/>
          <w:szCs w:val="22"/>
        </w:rPr>
        <w:t>twelve-month</w:t>
      </w:r>
      <w:r w:rsidR="009F2368" w:rsidRPr="00863796">
        <w:rPr>
          <w:color w:val="auto"/>
          <w:sz w:val="22"/>
          <w:szCs w:val="22"/>
        </w:rPr>
        <w:t xml:space="preserve"> period from the date of placement unless otherwise agreed with the school.</w:t>
      </w:r>
    </w:p>
    <w:p w14:paraId="09A66E1E" w14:textId="77777777" w:rsidR="001E2EFB" w:rsidRPr="00863796" w:rsidRDefault="001E2EFB" w:rsidP="00555402">
      <w:pPr>
        <w:ind w:left="2880"/>
        <w:rPr>
          <w:color w:val="auto"/>
          <w:sz w:val="22"/>
          <w:szCs w:val="22"/>
        </w:rPr>
      </w:pPr>
    </w:p>
    <w:p w14:paraId="455B1A86" w14:textId="7CF27F98" w:rsidR="009F2368" w:rsidRPr="00863796" w:rsidRDefault="009F2368" w:rsidP="00DB23AD">
      <w:pPr>
        <w:pStyle w:val="ListParagraph"/>
        <w:numPr>
          <w:ilvl w:val="0"/>
          <w:numId w:val="12"/>
        </w:numPr>
        <w:tabs>
          <w:tab w:val="clear" w:pos="1080"/>
          <w:tab w:val="num" w:pos="1440"/>
        </w:tabs>
        <w:ind w:left="1440"/>
        <w:rPr>
          <w:color w:val="auto"/>
          <w:sz w:val="22"/>
          <w:szCs w:val="22"/>
        </w:rPr>
      </w:pPr>
      <w:r w:rsidRPr="00863796">
        <w:rPr>
          <w:color w:val="auto"/>
          <w:sz w:val="22"/>
          <w:szCs w:val="22"/>
        </w:rPr>
        <w:t xml:space="preserve">Be subject to all other entitlements and conditions of their </w:t>
      </w:r>
      <w:r w:rsidR="001E2EFB" w:rsidRPr="00863796">
        <w:rPr>
          <w:color w:val="auto"/>
          <w:sz w:val="22"/>
          <w:szCs w:val="22"/>
        </w:rPr>
        <w:t>Adoption</w:t>
      </w:r>
      <w:r w:rsidR="00AD58D0" w:rsidRPr="00863796">
        <w:rPr>
          <w:color w:val="auto"/>
          <w:sz w:val="22"/>
          <w:szCs w:val="22"/>
        </w:rPr>
        <w:t xml:space="preserve"> </w:t>
      </w:r>
      <w:r w:rsidRPr="00863796">
        <w:rPr>
          <w:color w:val="auto"/>
          <w:sz w:val="22"/>
          <w:szCs w:val="22"/>
        </w:rPr>
        <w:t>scheme.</w:t>
      </w:r>
    </w:p>
    <w:p w14:paraId="531558E0" w14:textId="77777777" w:rsidR="009F2368" w:rsidRPr="00863796" w:rsidRDefault="009F2368" w:rsidP="007E710F">
      <w:pPr>
        <w:jc w:val="both"/>
        <w:rPr>
          <w:color w:val="auto"/>
          <w:sz w:val="22"/>
          <w:szCs w:val="22"/>
        </w:rPr>
      </w:pPr>
    </w:p>
    <w:p w14:paraId="74FF6D2D" w14:textId="77777777" w:rsidR="009F2368" w:rsidRPr="00863796" w:rsidRDefault="009F2368" w:rsidP="00C9029A">
      <w:pPr>
        <w:ind w:left="720"/>
        <w:rPr>
          <w:color w:val="auto"/>
          <w:sz w:val="22"/>
          <w:szCs w:val="22"/>
        </w:rPr>
      </w:pPr>
      <w:r w:rsidRPr="00863796">
        <w:rPr>
          <w:color w:val="auto"/>
          <w:sz w:val="22"/>
          <w:szCs w:val="22"/>
        </w:rPr>
        <w:t>Adoption leave will begin on the placement date or up to 14 days before the placement date. Where employees choose to begin leave on the placement date and they are at work on that date, leave begins the following day.</w:t>
      </w:r>
    </w:p>
    <w:p w14:paraId="060C5575" w14:textId="77777777" w:rsidR="009F2368" w:rsidRPr="00863796" w:rsidRDefault="009F2368" w:rsidP="00C9029A">
      <w:pPr>
        <w:rPr>
          <w:color w:val="auto"/>
          <w:sz w:val="22"/>
          <w:szCs w:val="22"/>
        </w:rPr>
      </w:pPr>
    </w:p>
    <w:p w14:paraId="126C605D" w14:textId="595E5E85" w:rsidR="00555402" w:rsidRPr="00863796" w:rsidRDefault="00555402" w:rsidP="00C9029A">
      <w:pPr>
        <w:ind w:left="720"/>
        <w:rPr>
          <w:color w:val="auto"/>
          <w:sz w:val="22"/>
          <w:szCs w:val="22"/>
        </w:rPr>
      </w:pPr>
      <w:r w:rsidRPr="00863796">
        <w:rPr>
          <w:color w:val="auto"/>
          <w:sz w:val="22"/>
          <w:szCs w:val="22"/>
        </w:rPr>
        <w:t>7.3.2</w:t>
      </w:r>
      <w:r w:rsidRPr="00863796">
        <w:rPr>
          <w:color w:val="auto"/>
          <w:sz w:val="22"/>
          <w:szCs w:val="22"/>
        </w:rPr>
        <w:tab/>
        <w:t xml:space="preserve">Notification of Adoption Leave </w:t>
      </w:r>
    </w:p>
    <w:p w14:paraId="035D6276" w14:textId="77777777" w:rsidR="00555402" w:rsidRPr="00863796" w:rsidRDefault="00555402" w:rsidP="00C9029A">
      <w:pPr>
        <w:ind w:left="720"/>
        <w:rPr>
          <w:color w:val="auto"/>
          <w:sz w:val="22"/>
          <w:szCs w:val="22"/>
        </w:rPr>
      </w:pPr>
    </w:p>
    <w:p w14:paraId="22371198" w14:textId="62B98CDA" w:rsidR="009F2368" w:rsidRPr="00863796" w:rsidRDefault="009F2368" w:rsidP="00555402">
      <w:pPr>
        <w:ind w:left="1440"/>
        <w:rPr>
          <w:color w:val="auto"/>
          <w:sz w:val="22"/>
          <w:szCs w:val="22"/>
        </w:rPr>
      </w:pPr>
      <w:r w:rsidRPr="00863796">
        <w:rPr>
          <w:color w:val="auto"/>
          <w:sz w:val="22"/>
          <w:szCs w:val="22"/>
        </w:rPr>
        <w:t>The employee will be required to notify school of his/her intention to take adoption leave. Correspondence must be sent from the adoption agency confirming the adoption/placement and the employee should inform their employer no more than seven days after the date of being told by the adoption agency that they have been matched with a child in writing, or as soon as is reasonably practicable, that they will be absent from work due to adoption and whether they intend to return to work.</w:t>
      </w:r>
    </w:p>
    <w:p w14:paraId="35AAAE84" w14:textId="77777777" w:rsidR="009F2368" w:rsidRPr="00863796" w:rsidRDefault="009F2368" w:rsidP="00C9029A">
      <w:pPr>
        <w:rPr>
          <w:color w:val="auto"/>
          <w:sz w:val="22"/>
          <w:szCs w:val="22"/>
        </w:rPr>
      </w:pPr>
    </w:p>
    <w:p w14:paraId="6FF5BD91" w14:textId="2B0409DA" w:rsidR="009F2368" w:rsidRPr="00863796" w:rsidRDefault="009F2368" w:rsidP="00555402">
      <w:pPr>
        <w:ind w:left="1440"/>
        <w:rPr>
          <w:color w:val="auto"/>
          <w:sz w:val="22"/>
          <w:szCs w:val="22"/>
        </w:rPr>
      </w:pPr>
      <w:r w:rsidRPr="00863796">
        <w:rPr>
          <w:color w:val="auto"/>
          <w:sz w:val="22"/>
          <w:szCs w:val="22"/>
        </w:rPr>
        <w:t xml:space="preserve">There is a requirement for employers to respond to an employee’s notification of </w:t>
      </w:r>
      <w:r w:rsidR="00555402" w:rsidRPr="00863796">
        <w:rPr>
          <w:color w:val="auto"/>
          <w:sz w:val="22"/>
          <w:szCs w:val="22"/>
        </w:rPr>
        <w:t>the</w:t>
      </w:r>
      <w:r w:rsidR="00FC1F5E" w:rsidRPr="00863796">
        <w:rPr>
          <w:color w:val="auto"/>
          <w:sz w:val="22"/>
          <w:szCs w:val="22"/>
        </w:rPr>
        <w:t>ir</w:t>
      </w:r>
      <w:r w:rsidRPr="00863796">
        <w:rPr>
          <w:color w:val="auto"/>
          <w:sz w:val="22"/>
          <w:szCs w:val="22"/>
        </w:rPr>
        <w:t xml:space="preserve"> leave plans within 28 days. An employer will need to write to the employee, setting out the date on which they are expected to return to work if the full entitlement to adoption leave is taken.  Adopters who intend to return to work at the end of their full adoption leave will not have to give any further notification to their employer and unless otherwise notified, </w:t>
      </w:r>
      <w:r w:rsidR="006C056F" w:rsidRPr="00863796">
        <w:rPr>
          <w:color w:val="auto"/>
          <w:sz w:val="22"/>
          <w:szCs w:val="22"/>
        </w:rPr>
        <w:t>Headteacher</w:t>
      </w:r>
      <w:r w:rsidRPr="00863796">
        <w:rPr>
          <w:color w:val="auto"/>
          <w:sz w:val="22"/>
          <w:szCs w:val="22"/>
        </w:rPr>
        <w:t xml:space="preserve">s/Line Managers should assume that the employee will be taking his/her full entitlement to adoption leave.   </w:t>
      </w:r>
    </w:p>
    <w:p w14:paraId="48D5B56E" w14:textId="77777777" w:rsidR="008D7676" w:rsidRPr="00863796" w:rsidRDefault="008D7676">
      <w:pPr>
        <w:jc w:val="both"/>
        <w:rPr>
          <w:color w:val="auto"/>
          <w:sz w:val="22"/>
          <w:szCs w:val="22"/>
        </w:rPr>
      </w:pPr>
    </w:p>
    <w:p w14:paraId="499E1680" w14:textId="45A16B89" w:rsidR="009F2368" w:rsidRPr="00863796" w:rsidRDefault="00A53A8C" w:rsidP="001E2EFB">
      <w:pPr>
        <w:rPr>
          <w:color w:val="auto"/>
        </w:rPr>
      </w:pPr>
      <w:r w:rsidRPr="00863796">
        <w:rPr>
          <w:color w:val="auto"/>
        </w:rPr>
        <w:t xml:space="preserve">7.4 </w:t>
      </w:r>
      <w:r w:rsidR="00C9029A" w:rsidRPr="00863796">
        <w:rPr>
          <w:color w:val="auto"/>
        </w:rPr>
        <w:tab/>
      </w:r>
      <w:r w:rsidR="009F2368" w:rsidRPr="00863796">
        <w:rPr>
          <w:color w:val="auto"/>
        </w:rPr>
        <w:t xml:space="preserve">Adoption Pay </w:t>
      </w:r>
    </w:p>
    <w:p w14:paraId="50D208A9" w14:textId="77777777" w:rsidR="009F2368" w:rsidRPr="00863796" w:rsidRDefault="009F2368" w:rsidP="001E2EFB">
      <w:pPr>
        <w:jc w:val="both"/>
        <w:rPr>
          <w:b/>
          <w:color w:val="auto"/>
          <w:sz w:val="22"/>
          <w:szCs w:val="22"/>
        </w:rPr>
      </w:pPr>
    </w:p>
    <w:p w14:paraId="0587D067" w14:textId="74200845" w:rsidR="007D2A54" w:rsidRPr="00863796" w:rsidRDefault="007D2A54" w:rsidP="001E2EFB">
      <w:pPr>
        <w:ind w:left="720"/>
        <w:rPr>
          <w:color w:val="auto"/>
          <w:sz w:val="22"/>
          <w:szCs w:val="22"/>
        </w:rPr>
      </w:pPr>
      <w:r w:rsidRPr="00863796">
        <w:rPr>
          <w:color w:val="auto"/>
          <w:sz w:val="22"/>
          <w:szCs w:val="22"/>
        </w:rPr>
        <w:t>7.4.1</w:t>
      </w:r>
      <w:r w:rsidRPr="00863796">
        <w:rPr>
          <w:color w:val="auto"/>
          <w:sz w:val="22"/>
          <w:szCs w:val="22"/>
        </w:rPr>
        <w:tab/>
        <w:t xml:space="preserve">Statutory Adoption Pay </w:t>
      </w:r>
    </w:p>
    <w:p w14:paraId="4652A542" w14:textId="77777777" w:rsidR="007D2A54" w:rsidRPr="00863796" w:rsidRDefault="007D2A54" w:rsidP="001E2EFB">
      <w:pPr>
        <w:ind w:left="720"/>
        <w:rPr>
          <w:color w:val="auto"/>
          <w:sz w:val="22"/>
          <w:szCs w:val="22"/>
        </w:rPr>
      </w:pPr>
    </w:p>
    <w:p w14:paraId="6B9AA466" w14:textId="77777777" w:rsidR="007D2A54" w:rsidRPr="00863796" w:rsidRDefault="007D2A54" w:rsidP="001E2EFB">
      <w:pPr>
        <w:ind w:left="1440"/>
        <w:rPr>
          <w:color w:val="auto"/>
          <w:sz w:val="22"/>
          <w:szCs w:val="22"/>
        </w:rPr>
      </w:pPr>
      <w:r w:rsidRPr="00863796">
        <w:rPr>
          <w:color w:val="auto"/>
          <w:sz w:val="22"/>
          <w:szCs w:val="22"/>
        </w:rPr>
        <w:t>Employees with more than 26 weeks’ service at the 15</w:t>
      </w:r>
      <w:r w:rsidRPr="00863796">
        <w:rPr>
          <w:color w:val="auto"/>
          <w:sz w:val="22"/>
          <w:szCs w:val="22"/>
          <w:vertAlign w:val="superscript"/>
        </w:rPr>
        <w:t>th</w:t>
      </w:r>
      <w:r w:rsidRPr="00863796">
        <w:rPr>
          <w:color w:val="auto"/>
          <w:sz w:val="22"/>
          <w:szCs w:val="22"/>
        </w:rPr>
        <w:t xml:space="preserve"> week prior to the matching date may be entitled to Statutory Adoption Pay (SAP).</w:t>
      </w:r>
    </w:p>
    <w:p w14:paraId="26A1CB93" w14:textId="77777777" w:rsidR="007D2A54" w:rsidRPr="00863796" w:rsidRDefault="007D2A54" w:rsidP="001E2EFB">
      <w:pPr>
        <w:rPr>
          <w:color w:val="auto"/>
          <w:sz w:val="22"/>
          <w:szCs w:val="22"/>
        </w:rPr>
      </w:pPr>
    </w:p>
    <w:p w14:paraId="280B9D3F" w14:textId="77777777" w:rsidR="007D2A54" w:rsidRPr="00863796" w:rsidRDefault="007D2A54" w:rsidP="001E2EFB">
      <w:pPr>
        <w:ind w:left="1440"/>
        <w:rPr>
          <w:color w:val="auto"/>
          <w:sz w:val="22"/>
          <w:szCs w:val="22"/>
        </w:rPr>
      </w:pPr>
      <w:r w:rsidRPr="00863796">
        <w:rPr>
          <w:color w:val="auto"/>
          <w:sz w:val="22"/>
          <w:szCs w:val="22"/>
        </w:rPr>
        <w:t>Statutory Adoption Pay will be paid for 39 weeks, or if earlier, until the date the employee returns to work, or for eight weeks after the end of the week the placement is disrupted.</w:t>
      </w:r>
    </w:p>
    <w:p w14:paraId="1AB91012" w14:textId="44B34B74" w:rsidR="007D2A54" w:rsidRPr="00863796" w:rsidRDefault="007D2A54" w:rsidP="001E2EFB">
      <w:pPr>
        <w:jc w:val="both"/>
        <w:rPr>
          <w:b/>
          <w:color w:val="auto"/>
          <w:sz w:val="22"/>
          <w:szCs w:val="22"/>
        </w:rPr>
      </w:pPr>
    </w:p>
    <w:p w14:paraId="60102E03" w14:textId="482A3DAE" w:rsidR="007D2A54" w:rsidRPr="00863796" w:rsidRDefault="007D2A54" w:rsidP="001E2EFB">
      <w:pPr>
        <w:ind w:firstLine="720"/>
        <w:jc w:val="both"/>
        <w:rPr>
          <w:bCs/>
          <w:color w:val="auto"/>
          <w:sz w:val="22"/>
          <w:szCs w:val="22"/>
        </w:rPr>
      </w:pPr>
      <w:r w:rsidRPr="00863796">
        <w:rPr>
          <w:bCs/>
          <w:color w:val="auto"/>
          <w:sz w:val="22"/>
          <w:szCs w:val="22"/>
        </w:rPr>
        <w:t>7.4.2</w:t>
      </w:r>
      <w:r w:rsidRPr="00863796">
        <w:rPr>
          <w:bCs/>
          <w:color w:val="auto"/>
          <w:sz w:val="22"/>
          <w:szCs w:val="22"/>
        </w:rPr>
        <w:tab/>
        <w:t xml:space="preserve">Occupational Adoption pay </w:t>
      </w:r>
    </w:p>
    <w:p w14:paraId="1D60E34F" w14:textId="77777777" w:rsidR="007D2A54" w:rsidRPr="00863796" w:rsidRDefault="007D2A54" w:rsidP="001E2EFB">
      <w:pPr>
        <w:jc w:val="both"/>
        <w:rPr>
          <w:bCs/>
          <w:color w:val="auto"/>
          <w:sz w:val="22"/>
          <w:szCs w:val="22"/>
        </w:rPr>
      </w:pPr>
    </w:p>
    <w:p w14:paraId="2D069F30" w14:textId="3BE92A4B" w:rsidR="007D2A54" w:rsidRPr="00863796" w:rsidRDefault="00C97CE7" w:rsidP="001E2EFB">
      <w:pPr>
        <w:ind w:left="1440"/>
        <w:rPr>
          <w:bCs/>
          <w:color w:val="auto"/>
          <w:sz w:val="22"/>
          <w:szCs w:val="22"/>
        </w:rPr>
      </w:pPr>
      <w:r w:rsidRPr="00863796">
        <w:rPr>
          <w:bCs/>
          <w:color w:val="auto"/>
          <w:sz w:val="22"/>
          <w:szCs w:val="22"/>
        </w:rPr>
        <w:t>E</w:t>
      </w:r>
      <w:r w:rsidR="009F2368" w:rsidRPr="00863796">
        <w:rPr>
          <w:bCs/>
          <w:color w:val="auto"/>
          <w:sz w:val="22"/>
          <w:szCs w:val="22"/>
        </w:rPr>
        <w:t xml:space="preserve">mployees </w:t>
      </w:r>
      <w:r w:rsidRPr="00863796">
        <w:rPr>
          <w:bCs/>
          <w:color w:val="auto"/>
          <w:sz w:val="22"/>
          <w:szCs w:val="22"/>
        </w:rPr>
        <w:t>with</w:t>
      </w:r>
      <w:r w:rsidR="009F2368" w:rsidRPr="00863796">
        <w:rPr>
          <w:bCs/>
          <w:color w:val="auto"/>
          <w:sz w:val="22"/>
          <w:szCs w:val="22"/>
        </w:rPr>
        <w:t xml:space="preserve"> one year’s continuous service at the beginning of the 11</w:t>
      </w:r>
      <w:r w:rsidR="009F2368" w:rsidRPr="00863796">
        <w:rPr>
          <w:bCs/>
          <w:color w:val="auto"/>
          <w:sz w:val="22"/>
          <w:szCs w:val="22"/>
          <w:vertAlign w:val="superscript"/>
        </w:rPr>
        <w:t>th</w:t>
      </w:r>
      <w:r w:rsidR="009F2368" w:rsidRPr="00863796">
        <w:rPr>
          <w:bCs/>
          <w:color w:val="auto"/>
          <w:sz w:val="22"/>
          <w:szCs w:val="22"/>
        </w:rPr>
        <w:t xml:space="preserve"> week before the week of </w:t>
      </w:r>
      <w:r w:rsidR="001D1C12" w:rsidRPr="00863796">
        <w:rPr>
          <w:bCs/>
          <w:color w:val="auto"/>
          <w:sz w:val="22"/>
          <w:szCs w:val="22"/>
        </w:rPr>
        <w:t>the child’s</w:t>
      </w:r>
      <w:r w:rsidR="009F2368" w:rsidRPr="00863796">
        <w:rPr>
          <w:bCs/>
          <w:color w:val="auto"/>
          <w:sz w:val="22"/>
          <w:szCs w:val="22"/>
        </w:rPr>
        <w:t xml:space="preserve"> placement</w:t>
      </w:r>
      <w:r w:rsidR="00B163F8" w:rsidRPr="00863796">
        <w:rPr>
          <w:bCs/>
          <w:color w:val="auto"/>
          <w:sz w:val="22"/>
          <w:szCs w:val="22"/>
        </w:rPr>
        <w:t xml:space="preserve"> will be eligible for Occupation</w:t>
      </w:r>
      <w:r w:rsidR="0099512A" w:rsidRPr="00863796">
        <w:rPr>
          <w:bCs/>
          <w:color w:val="auto"/>
          <w:sz w:val="22"/>
          <w:szCs w:val="22"/>
        </w:rPr>
        <w:t>al</w:t>
      </w:r>
      <w:r w:rsidR="00B163F8" w:rsidRPr="00863796">
        <w:rPr>
          <w:bCs/>
          <w:color w:val="auto"/>
          <w:sz w:val="22"/>
          <w:szCs w:val="22"/>
        </w:rPr>
        <w:t xml:space="preserve"> Adoption Pay</w:t>
      </w:r>
      <w:r w:rsidR="00933423" w:rsidRPr="00863796">
        <w:rPr>
          <w:bCs/>
          <w:color w:val="auto"/>
          <w:sz w:val="22"/>
          <w:szCs w:val="22"/>
        </w:rPr>
        <w:t xml:space="preserve">. </w:t>
      </w:r>
    </w:p>
    <w:p w14:paraId="1E9B6004" w14:textId="77777777" w:rsidR="001E2EFB" w:rsidRPr="00863796" w:rsidRDefault="001E2EFB" w:rsidP="001E2EFB">
      <w:pPr>
        <w:ind w:left="1440"/>
        <w:rPr>
          <w:bCs/>
          <w:color w:val="auto"/>
          <w:sz w:val="22"/>
          <w:szCs w:val="22"/>
        </w:rPr>
      </w:pPr>
    </w:p>
    <w:p w14:paraId="16F7D1A6" w14:textId="77777777" w:rsidR="009F2368" w:rsidRPr="00863796" w:rsidRDefault="009F2368" w:rsidP="00EE6667">
      <w:pPr>
        <w:ind w:left="1440"/>
        <w:rPr>
          <w:color w:val="auto"/>
          <w:sz w:val="22"/>
          <w:szCs w:val="22"/>
        </w:rPr>
      </w:pPr>
      <w:r w:rsidRPr="00863796">
        <w:rPr>
          <w:color w:val="auto"/>
          <w:sz w:val="22"/>
          <w:szCs w:val="22"/>
        </w:rPr>
        <w:t xml:space="preserve">The contract of employment continues during Adoption Leave. The employee receives all contractual benefits during the full period of Adoption Leave. </w:t>
      </w:r>
    </w:p>
    <w:p w14:paraId="3C329B88" w14:textId="77777777" w:rsidR="009F2368" w:rsidRPr="00863796" w:rsidRDefault="009F2368" w:rsidP="00427A3A">
      <w:pPr>
        <w:rPr>
          <w:color w:val="auto"/>
          <w:sz w:val="22"/>
          <w:szCs w:val="22"/>
        </w:rPr>
      </w:pPr>
    </w:p>
    <w:p w14:paraId="2BFCE67B" w14:textId="77777777" w:rsidR="00C9029A" w:rsidRPr="00863796" w:rsidRDefault="009F2368" w:rsidP="00427A3A">
      <w:pPr>
        <w:tabs>
          <w:tab w:val="left" w:pos="1320"/>
        </w:tabs>
        <w:ind w:left="720"/>
        <w:rPr>
          <w:color w:val="auto"/>
          <w:sz w:val="22"/>
          <w:szCs w:val="22"/>
        </w:rPr>
      </w:pPr>
      <w:r w:rsidRPr="00863796">
        <w:rPr>
          <w:color w:val="auto"/>
          <w:sz w:val="22"/>
          <w:szCs w:val="22"/>
        </w:rPr>
        <w:t>Employees are subject to all other entitlements and conditions of their appropriate Maternity Scheme, (as outlined in section 2.0) including the obligation to return to either his/her ‘job’ or local authority employment for a period of at least three months in order to retain the occupational pay element.</w:t>
      </w:r>
    </w:p>
    <w:p w14:paraId="71C398E9" w14:textId="77777777" w:rsidR="00C9029A" w:rsidRPr="00863796" w:rsidRDefault="00C9029A" w:rsidP="00427A3A">
      <w:pPr>
        <w:tabs>
          <w:tab w:val="left" w:pos="1320"/>
        </w:tabs>
        <w:ind w:left="720"/>
        <w:rPr>
          <w:color w:val="auto"/>
          <w:sz w:val="22"/>
          <w:szCs w:val="22"/>
        </w:rPr>
      </w:pPr>
    </w:p>
    <w:p w14:paraId="1609D80C" w14:textId="2022CA9C" w:rsidR="009F2368" w:rsidRPr="007B26BF" w:rsidRDefault="009F2368" w:rsidP="00427A3A">
      <w:pPr>
        <w:tabs>
          <w:tab w:val="left" w:pos="1320"/>
        </w:tabs>
        <w:ind w:left="720"/>
        <w:rPr>
          <w:color w:val="auto"/>
          <w:sz w:val="22"/>
          <w:szCs w:val="22"/>
        </w:rPr>
      </w:pPr>
      <w:r w:rsidRPr="00863796">
        <w:rPr>
          <w:color w:val="auto"/>
          <w:sz w:val="22"/>
          <w:szCs w:val="22"/>
        </w:rPr>
        <w:t>An employee shall not be entitled to Statutory Adoption Pay (SAP) in the case of:</w:t>
      </w:r>
    </w:p>
    <w:p w14:paraId="12B20074" w14:textId="77777777" w:rsidR="009F2368" w:rsidRPr="007B26BF" w:rsidRDefault="009F2368" w:rsidP="00427A3A">
      <w:pPr>
        <w:tabs>
          <w:tab w:val="left" w:pos="1320"/>
        </w:tabs>
        <w:rPr>
          <w:color w:val="auto"/>
          <w:sz w:val="22"/>
          <w:szCs w:val="22"/>
        </w:rPr>
      </w:pPr>
    </w:p>
    <w:p w14:paraId="51C82F8A" w14:textId="0A92140D" w:rsidR="009F2368" w:rsidRDefault="009F2368" w:rsidP="00DB23AD">
      <w:pPr>
        <w:numPr>
          <w:ilvl w:val="0"/>
          <w:numId w:val="11"/>
        </w:numPr>
        <w:tabs>
          <w:tab w:val="left" w:pos="1320"/>
        </w:tabs>
        <w:rPr>
          <w:color w:val="auto"/>
          <w:sz w:val="22"/>
          <w:szCs w:val="22"/>
        </w:rPr>
      </w:pPr>
      <w:r w:rsidRPr="007B26BF">
        <w:rPr>
          <w:color w:val="auto"/>
          <w:sz w:val="22"/>
          <w:szCs w:val="22"/>
        </w:rPr>
        <w:t xml:space="preserve">Private adoption (Private adoption refers to any adoption not arranged by an agency or organisation </w:t>
      </w:r>
      <w:proofErr w:type="gramStart"/>
      <w:r w:rsidR="00C9029A" w:rsidRPr="007B26BF">
        <w:rPr>
          <w:color w:val="auto"/>
          <w:sz w:val="22"/>
          <w:szCs w:val="22"/>
        </w:rPr>
        <w:t>i.e.</w:t>
      </w:r>
      <w:proofErr w:type="gramEnd"/>
      <w:r w:rsidRPr="007B26BF">
        <w:rPr>
          <w:color w:val="auto"/>
          <w:sz w:val="22"/>
          <w:szCs w:val="22"/>
        </w:rPr>
        <w:t xml:space="preserve"> when the adoptive parents find a birth mother or baby or child privately).</w:t>
      </w:r>
    </w:p>
    <w:p w14:paraId="311E1907" w14:textId="77777777" w:rsidR="001E2EFB" w:rsidRPr="007B26BF" w:rsidRDefault="001E2EFB" w:rsidP="001E2EFB">
      <w:pPr>
        <w:tabs>
          <w:tab w:val="left" w:pos="1320"/>
        </w:tabs>
        <w:ind w:left="1080"/>
        <w:rPr>
          <w:color w:val="auto"/>
          <w:sz w:val="22"/>
          <w:szCs w:val="22"/>
        </w:rPr>
      </w:pPr>
    </w:p>
    <w:p w14:paraId="07D4B354" w14:textId="11C01EF2" w:rsidR="009F2368" w:rsidRDefault="009F2368" w:rsidP="00DB23AD">
      <w:pPr>
        <w:numPr>
          <w:ilvl w:val="0"/>
          <w:numId w:val="11"/>
        </w:numPr>
        <w:tabs>
          <w:tab w:val="left" w:pos="1320"/>
        </w:tabs>
        <w:rPr>
          <w:color w:val="auto"/>
          <w:sz w:val="22"/>
          <w:szCs w:val="22"/>
        </w:rPr>
      </w:pPr>
      <w:r w:rsidRPr="007B26BF">
        <w:rPr>
          <w:color w:val="auto"/>
          <w:sz w:val="22"/>
          <w:szCs w:val="22"/>
        </w:rPr>
        <w:t xml:space="preserve">The adoption of a </w:t>
      </w:r>
      <w:r w:rsidR="005E66F1" w:rsidRPr="007B26BF">
        <w:rPr>
          <w:color w:val="auto"/>
          <w:sz w:val="22"/>
          <w:szCs w:val="22"/>
        </w:rPr>
        <w:t>stepchild</w:t>
      </w:r>
      <w:r w:rsidRPr="007B26BF">
        <w:rPr>
          <w:color w:val="auto"/>
          <w:sz w:val="22"/>
          <w:szCs w:val="22"/>
        </w:rPr>
        <w:t xml:space="preserve"> by a </w:t>
      </w:r>
      <w:r w:rsidR="00E91A38" w:rsidRPr="007B26BF">
        <w:rPr>
          <w:color w:val="auto"/>
          <w:sz w:val="22"/>
          <w:szCs w:val="22"/>
        </w:rPr>
        <w:t>stepparent</w:t>
      </w:r>
      <w:r w:rsidRPr="007B26BF">
        <w:rPr>
          <w:color w:val="auto"/>
          <w:sz w:val="22"/>
          <w:szCs w:val="22"/>
        </w:rPr>
        <w:t>.</w:t>
      </w:r>
    </w:p>
    <w:p w14:paraId="68153F4F" w14:textId="77777777" w:rsidR="00DF553C" w:rsidRDefault="00DF553C" w:rsidP="00DF553C">
      <w:pPr>
        <w:pStyle w:val="ListParagraph"/>
        <w:rPr>
          <w:color w:val="auto"/>
          <w:sz w:val="22"/>
          <w:szCs w:val="22"/>
        </w:rPr>
      </w:pPr>
    </w:p>
    <w:p w14:paraId="05F04A1A" w14:textId="77777777" w:rsidR="009F2368" w:rsidRPr="007B26BF" w:rsidRDefault="009F2368" w:rsidP="00DB23AD">
      <w:pPr>
        <w:numPr>
          <w:ilvl w:val="0"/>
          <w:numId w:val="11"/>
        </w:numPr>
        <w:tabs>
          <w:tab w:val="left" w:pos="1320"/>
        </w:tabs>
        <w:rPr>
          <w:color w:val="auto"/>
          <w:sz w:val="22"/>
          <w:szCs w:val="22"/>
        </w:rPr>
      </w:pPr>
      <w:r w:rsidRPr="007B26BF">
        <w:rPr>
          <w:color w:val="auto"/>
          <w:sz w:val="22"/>
          <w:szCs w:val="22"/>
        </w:rPr>
        <w:t>The adoption of a foster child by a foster parent.</w:t>
      </w:r>
    </w:p>
    <w:p w14:paraId="0A421195" w14:textId="77777777" w:rsidR="00DF553C" w:rsidRDefault="00DF553C" w:rsidP="00DF553C">
      <w:pPr>
        <w:tabs>
          <w:tab w:val="left" w:pos="1320"/>
        </w:tabs>
        <w:ind w:left="1080"/>
        <w:rPr>
          <w:color w:val="auto"/>
          <w:sz w:val="22"/>
          <w:szCs w:val="22"/>
        </w:rPr>
      </w:pPr>
    </w:p>
    <w:p w14:paraId="6E577DD7" w14:textId="122AAD2B" w:rsidR="009F2368" w:rsidRPr="007B26BF" w:rsidRDefault="009F2368" w:rsidP="00DB23AD">
      <w:pPr>
        <w:numPr>
          <w:ilvl w:val="0"/>
          <w:numId w:val="11"/>
        </w:numPr>
        <w:tabs>
          <w:tab w:val="left" w:pos="1320"/>
        </w:tabs>
        <w:rPr>
          <w:color w:val="auto"/>
          <w:sz w:val="22"/>
          <w:szCs w:val="22"/>
        </w:rPr>
      </w:pPr>
      <w:r w:rsidRPr="007B26BF">
        <w:rPr>
          <w:color w:val="auto"/>
          <w:sz w:val="22"/>
          <w:szCs w:val="22"/>
        </w:rPr>
        <w:t xml:space="preserve">Those who become parents through arrangements with a surrogate mother (except in accordance with the provisions set out in paragraph </w:t>
      </w:r>
      <w:r w:rsidR="00200374">
        <w:rPr>
          <w:color w:val="auto"/>
          <w:sz w:val="22"/>
          <w:szCs w:val="22"/>
        </w:rPr>
        <w:t>7</w:t>
      </w:r>
      <w:r w:rsidRPr="007B26BF">
        <w:rPr>
          <w:color w:val="auto"/>
          <w:sz w:val="22"/>
          <w:szCs w:val="22"/>
        </w:rPr>
        <w:t>.6).</w:t>
      </w:r>
    </w:p>
    <w:p w14:paraId="2D839C5D" w14:textId="77777777" w:rsidR="009F2368" w:rsidRDefault="009F2368">
      <w:pPr>
        <w:tabs>
          <w:tab w:val="left" w:pos="1320"/>
        </w:tabs>
        <w:jc w:val="both"/>
        <w:rPr>
          <w:b/>
          <w:color w:val="auto"/>
          <w:sz w:val="22"/>
          <w:szCs w:val="22"/>
        </w:rPr>
      </w:pPr>
    </w:p>
    <w:p w14:paraId="2D126DFC" w14:textId="77CE2577" w:rsidR="009F2368" w:rsidRPr="00C229C5" w:rsidRDefault="00A53A8C" w:rsidP="00C9029A">
      <w:pPr>
        <w:rPr>
          <w:color w:val="auto"/>
        </w:rPr>
      </w:pPr>
      <w:r w:rsidRPr="00C229C5">
        <w:rPr>
          <w:color w:val="auto"/>
        </w:rPr>
        <w:t xml:space="preserve">7.5 </w:t>
      </w:r>
      <w:r w:rsidR="00C9029A" w:rsidRPr="00C229C5">
        <w:rPr>
          <w:color w:val="auto"/>
        </w:rPr>
        <w:tab/>
      </w:r>
      <w:r w:rsidR="009F2368" w:rsidRPr="00C229C5">
        <w:rPr>
          <w:color w:val="auto"/>
        </w:rPr>
        <w:t>Adoptive Paternity Leave and Pay</w:t>
      </w:r>
    </w:p>
    <w:p w14:paraId="371219FD" w14:textId="77777777" w:rsidR="009F2368" w:rsidRPr="00C229C5" w:rsidRDefault="009F2368" w:rsidP="007E710F">
      <w:pPr>
        <w:jc w:val="both"/>
        <w:rPr>
          <w:b/>
          <w:color w:val="auto"/>
          <w:sz w:val="22"/>
          <w:szCs w:val="22"/>
        </w:rPr>
      </w:pPr>
    </w:p>
    <w:p w14:paraId="115A342D" w14:textId="77777777" w:rsidR="00677250" w:rsidRPr="00C229C5" w:rsidRDefault="009F2368" w:rsidP="00C9029A">
      <w:pPr>
        <w:ind w:left="720"/>
        <w:rPr>
          <w:color w:val="auto"/>
          <w:sz w:val="22"/>
          <w:szCs w:val="22"/>
        </w:rPr>
      </w:pPr>
      <w:r w:rsidRPr="00C229C5">
        <w:rPr>
          <w:color w:val="auto"/>
          <w:sz w:val="22"/>
          <w:szCs w:val="22"/>
        </w:rPr>
        <w:t xml:space="preserve">Statutory Paternity Leave for Adoption is absence from work for the purpose of caring for a newly placed adoptive child or to support the main adopter. </w:t>
      </w:r>
    </w:p>
    <w:p w14:paraId="58E2E9B1" w14:textId="77777777" w:rsidR="00677250" w:rsidRPr="00C229C5" w:rsidRDefault="00677250" w:rsidP="00C9029A">
      <w:pPr>
        <w:ind w:left="720"/>
        <w:rPr>
          <w:color w:val="auto"/>
          <w:sz w:val="22"/>
          <w:szCs w:val="22"/>
        </w:rPr>
      </w:pPr>
    </w:p>
    <w:p w14:paraId="69822EAB" w14:textId="7434BA1E" w:rsidR="009F2368" w:rsidRPr="00C229C5" w:rsidRDefault="009F2368" w:rsidP="00677250">
      <w:pPr>
        <w:ind w:left="720"/>
        <w:rPr>
          <w:color w:val="auto"/>
          <w:sz w:val="22"/>
          <w:szCs w:val="22"/>
        </w:rPr>
      </w:pPr>
      <w:r w:rsidRPr="00C229C5">
        <w:rPr>
          <w:color w:val="auto"/>
          <w:sz w:val="22"/>
          <w:szCs w:val="22"/>
        </w:rPr>
        <w:t>The Paternity Leave</w:t>
      </w:r>
      <w:r w:rsidR="00677250" w:rsidRPr="00C229C5">
        <w:rPr>
          <w:color w:val="auto"/>
          <w:sz w:val="22"/>
          <w:szCs w:val="22"/>
        </w:rPr>
        <w:t xml:space="preserve"> and Pay</w:t>
      </w:r>
      <w:r w:rsidRPr="00C229C5">
        <w:rPr>
          <w:color w:val="auto"/>
          <w:sz w:val="22"/>
          <w:szCs w:val="22"/>
        </w:rPr>
        <w:t xml:space="preserve"> </w:t>
      </w:r>
      <w:r w:rsidR="00677250" w:rsidRPr="00C229C5">
        <w:rPr>
          <w:color w:val="auto"/>
          <w:sz w:val="22"/>
          <w:szCs w:val="22"/>
        </w:rPr>
        <w:t>P</w:t>
      </w:r>
      <w:r w:rsidRPr="00C229C5">
        <w:rPr>
          <w:color w:val="auto"/>
          <w:sz w:val="22"/>
          <w:szCs w:val="22"/>
        </w:rPr>
        <w:t xml:space="preserve">rovisions </w:t>
      </w:r>
      <w:r w:rsidR="00677250" w:rsidRPr="00C229C5">
        <w:rPr>
          <w:color w:val="auto"/>
          <w:sz w:val="22"/>
          <w:szCs w:val="22"/>
        </w:rPr>
        <w:t xml:space="preserve">are as </w:t>
      </w:r>
      <w:r w:rsidRPr="00C229C5">
        <w:rPr>
          <w:color w:val="auto"/>
          <w:sz w:val="22"/>
          <w:szCs w:val="22"/>
        </w:rPr>
        <w:t xml:space="preserve">set out in </w:t>
      </w:r>
      <w:r w:rsidR="00677250" w:rsidRPr="00C229C5">
        <w:rPr>
          <w:color w:val="auto"/>
          <w:sz w:val="22"/>
          <w:szCs w:val="22"/>
        </w:rPr>
        <w:t>Section</w:t>
      </w:r>
      <w:r w:rsidRPr="00C229C5">
        <w:rPr>
          <w:color w:val="auto"/>
          <w:sz w:val="22"/>
          <w:szCs w:val="22"/>
        </w:rPr>
        <w:t xml:space="preserve"> 4</w:t>
      </w:r>
      <w:r w:rsidR="00677250" w:rsidRPr="00C229C5">
        <w:rPr>
          <w:color w:val="auto"/>
          <w:sz w:val="22"/>
          <w:szCs w:val="22"/>
        </w:rPr>
        <w:t xml:space="preserve"> of this Policy.</w:t>
      </w:r>
    </w:p>
    <w:p w14:paraId="7766F2D5" w14:textId="77777777" w:rsidR="008E329E" w:rsidRPr="00C229C5" w:rsidRDefault="008E329E" w:rsidP="007E710F">
      <w:pPr>
        <w:pStyle w:val="Heading2"/>
        <w:jc w:val="both"/>
        <w:rPr>
          <w:sz w:val="22"/>
          <w:szCs w:val="22"/>
        </w:rPr>
      </w:pPr>
    </w:p>
    <w:p w14:paraId="2C303C88" w14:textId="5326F4FB" w:rsidR="009F2368" w:rsidRPr="00C9029A" w:rsidRDefault="00A53A8C" w:rsidP="00C9029A">
      <w:pPr>
        <w:rPr>
          <w:color w:val="auto"/>
        </w:rPr>
      </w:pPr>
      <w:bookmarkStart w:id="50" w:name="_Toc499899156"/>
      <w:r w:rsidRPr="00C229C5">
        <w:rPr>
          <w:color w:val="auto"/>
        </w:rPr>
        <w:t xml:space="preserve">7.6 </w:t>
      </w:r>
      <w:r w:rsidR="00C9029A" w:rsidRPr="00C229C5">
        <w:rPr>
          <w:color w:val="auto"/>
        </w:rPr>
        <w:tab/>
      </w:r>
      <w:r w:rsidR="009F2368" w:rsidRPr="00C229C5">
        <w:rPr>
          <w:color w:val="auto"/>
        </w:rPr>
        <w:t>Surrogacy</w:t>
      </w:r>
      <w:bookmarkEnd w:id="50"/>
    </w:p>
    <w:p w14:paraId="518EEFCB" w14:textId="77777777" w:rsidR="009F2368" w:rsidRPr="007B26BF" w:rsidRDefault="009F2368" w:rsidP="00885B39">
      <w:pPr>
        <w:jc w:val="both"/>
        <w:rPr>
          <w:b/>
          <w:color w:val="auto"/>
          <w:sz w:val="22"/>
          <w:szCs w:val="22"/>
        </w:rPr>
      </w:pPr>
      <w:r w:rsidRPr="007B26BF">
        <w:rPr>
          <w:b/>
          <w:color w:val="auto"/>
          <w:sz w:val="22"/>
          <w:szCs w:val="22"/>
        </w:rPr>
        <w:tab/>
      </w:r>
    </w:p>
    <w:p w14:paraId="73921609" w14:textId="67526AFB" w:rsidR="009F2368" w:rsidRPr="007B26BF" w:rsidRDefault="009F2368" w:rsidP="00C9029A">
      <w:pPr>
        <w:ind w:left="720"/>
        <w:rPr>
          <w:color w:val="auto"/>
          <w:sz w:val="22"/>
          <w:szCs w:val="22"/>
        </w:rPr>
      </w:pPr>
      <w:r w:rsidRPr="007B26BF">
        <w:rPr>
          <w:color w:val="auto"/>
          <w:sz w:val="22"/>
          <w:szCs w:val="22"/>
        </w:rPr>
        <w:t>An employee who becomes a parent through surrogacy arrangements</w:t>
      </w:r>
      <w:r w:rsidR="00715464">
        <w:rPr>
          <w:color w:val="auto"/>
          <w:sz w:val="22"/>
          <w:szCs w:val="22"/>
        </w:rPr>
        <w:t xml:space="preserve"> may be entitled to adoption leave and pay or paternity leave and pay</w:t>
      </w:r>
      <w:r w:rsidR="00044869">
        <w:rPr>
          <w:color w:val="auto"/>
          <w:sz w:val="22"/>
          <w:szCs w:val="22"/>
        </w:rPr>
        <w:t xml:space="preserve"> dependent on meeting eligibility criteria.</w:t>
      </w:r>
      <w:r w:rsidR="00715464">
        <w:rPr>
          <w:color w:val="auto"/>
          <w:sz w:val="22"/>
          <w:szCs w:val="22"/>
        </w:rPr>
        <w:t xml:space="preserve"> </w:t>
      </w:r>
      <w:r w:rsidRPr="007B26BF">
        <w:rPr>
          <w:color w:val="auto"/>
          <w:sz w:val="22"/>
          <w:szCs w:val="22"/>
        </w:rPr>
        <w:t xml:space="preserve"> </w:t>
      </w:r>
    </w:p>
    <w:p w14:paraId="46644890" w14:textId="77777777" w:rsidR="009F2368" w:rsidRPr="007B26BF" w:rsidRDefault="009F2368" w:rsidP="00C9029A">
      <w:pPr>
        <w:rPr>
          <w:color w:val="auto"/>
          <w:sz w:val="22"/>
          <w:szCs w:val="22"/>
        </w:rPr>
      </w:pPr>
    </w:p>
    <w:p w14:paraId="75EFE9E0" w14:textId="06AC965C" w:rsidR="00E51710" w:rsidRDefault="00E51710" w:rsidP="00E51710">
      <w:pPr>
        <w:ind w:left="720"/>
        <w:rPr>
          <w:color w:val="auto"/>
          <w:sz w:val="22"/>
          <w:szCs w:val="22"/>
        </w:rPr>
      </w:pPr>
      <w:r>
        <w:rPr>
          <w:color w:val="auto"/>
          <w:sz w:val="22"/>
          <w:szCs w:val="22"/>
        </w:rPr>
        <w:t>Adoption Leave provisions will apply to employees who:</w:t>
      </w:r>
    </w:p>
    <w:p w14:paraId="0A515544" w14:textId="77777777" w:rsidR="00E51710" w:rsidRDefault="00E51710" w:rsidP="00E51710">
      <w:pPr>
        <w:ind w:left="720"/>
        <w:rPr>
          <w:color w:val="auto"/>
          <w:sz w:val="22"/>
          <w:szCs w:val="22"/>
        </w:rPr>
      </w:pPr>
    </w:p>
    <w:p w14:paraId="583980DF" w14:textId="2480B375" w:rsidR="00E51710" w:rsidRDefault="00E51710" w:rsidP="00DB23AD">
      <w:pPr>
        <w:pStyle w:val="ListParagraph"/>
        <w:numPr>
          <w:ilvl w:val="0"/>
          <w:numId w:val="40"/>
        </w:numPr>
        <w:rPr>
          <w:color w:val="auto"/>
          <w:sz w:val="22"/>
          <w:szCs w:val="22"/>
        </w:rPr>
      </w:pPr>
      <w:r>
        <w:rPr>
          <w:color w:val="auto"/>
          <w:sz w:val="22"/>
          <w:szCs w:val="22"/>
        </w:rPr>
        <w:t xml:space="preserve">Are genetically related to the child or intend to apply for a parental order with </w:t>
      </w:r>
      <w:r w:rsidR="00200374">
        <w:rPr>
          <w:color w:val="auto"/>
          <w:sz w:val="22"/>
          <w:szCs w:val="22"/>
        </w:rPr>
        <w:t>a</w:t>
      </w:r>
      <w:r>
        <w:rPr>
          <w:color w:val="auto"/>
          <w:sz w:val="22"/>
          <w:szCs w:val="22"/>
        </w:rPr>
        <w:t xml:space="preserve"> partner or spouse, who is genetically related to the child.</w:t>
      </w:r>
    </w:p>
    <w:p w14:paraId="163CAA90" w14:textId="2F8F5DA6" w:rsidR="00E51710" w:rsidRDefault="00E51710" w:rsidP="00DB23AD">
      <w:pPr>
        <w:pStyle w:val="ListParagraph"/>
        <w:numPr>
          <w:ilvl w:val="0"/>
          <w:numId w:val="40"/>
        </w:numPr>
        <w:rPr>
          <w:color w:val="auto"/>
          <w:sz w:val="22"/>
          <w:szCs w:val="22"/>
        </w:rPr>
      </w:pPr>
      <w:r>
        <w:rPr>
          <w:color w:val="auto"/>
          <w:sz w:val="22"/>
          <w:szCs w:val="22"/>
        </w:rPr>
        <w:t>Notify the School/Academy/Trust of the</w:t>
      </w:r>
      <w:r w:rsidR="001F1DCA">
        <w:rPr>
          <w:color w:val="auto"/>
          <w:sz w:val="22"/>
          <w:szCs w:val="22"/>
        </w:rPr>
        <w:t>ir</w:t>
      </w:r>
      <w:r>
        <w:rPr>
          <w:color w:val="auto"/>
          <w:sz w:val="22"/>
          <w:szCs w:val="22"/>
        </w:rPr>
        <w:t xml:space="preserve"> intention to access statutory adoption leave no later than the 15</w:t>
      </w:r>
      <w:r w:rsidRPr="003E161A">
        <w:rPr>
          <w:color w:val="auto"/>
          <w:sz w:val="22"/>
          <w:szCs w:val="22"/>
          <w:vertAlign w:val="superscript"/>
        </w:rPr>
        <w:t>th</w:t>
      </w:r>
      <w:r>
        <w:rPr>
          <w:color w:val="auto"/>
          <w:sz w:val="22"/>
          <w:szCs w:val="22"/>
        </w:rPr>
        <w:t xml:space="preserve"> week before the expected week of childbirth (EWC)</w:t>
      </w:r>
    </w:p>
    <w:p w14:paraId="6D10FC2E" w14:textId="078B3499" w:rsidR="00E51710" w:rsidRDefault="001F1DCA" w:rsidP="00DB23AD">
      <w:pPr>
        <w:pStyle w:val="ListParagraph"/>
        <w:numPr>
          <w:ilvl w:val="0"/>
          <w:numId w:val="40"/>
        </w:numPr>
        <w:rPr>
          <w:color w:val="auto"/>
          <w:sz w:val="22"/>
          <w:szCs w:val="22"/>
        </w:rPr>
      </w:pPr>
      <w:r>
        <w:rPr>
          <w:color w:val="auto"/>
          <w:sz w:val="22"/>
          <w:szCs w:val="22"/>
        </w:rPr>
        <w:t>Intend to apply for a parental order within 6 months following the child’s birth and</w:t>
      </w:r>
      <w:r w:rsidR="005D1CC4">
        <w:rPr>
          <w:color w:val="auto"/>
          <w:sz w:val="22"/>
          <w:szCs w:val="22"/>
        </w:rPr>
        <w:t>;</w:t>
      </w:r>
    </w:p>
    <w:p w14:paraId="19516883" w14:textId="6A3DB137" w:rsidR="001F1DCA" w:rsidRDefault="001F1DCA" w:rsidP="00DB23AD">
      <w:pPr>
        <w:pStyle w:val="ListParagraph"/>
        <w:numPr>
          <w:ilvl w:val="0"/>
          <w:numId w:val="40"/>
        </w:numPr>
        <w:rPr>
          <w:color w:val="auto"/>
          <w:sz w:val="22"/>
          <w:szCs w:val="22"/>
        </w:rPr>
      </w:pPr>
      <w:r>
        <w:rPr>
          <w:color w:val="auto"/>
          <w:sz w:val="22"/>
          <w:szCs w:val="22"/>
        </w:rPr>
        <w:t>Provide a statutory declaration by a solicitor confirming the intended parent(s)</w:t>
      </w:r>
      <w:r w:rsidR="000807BD">
        <w:rPr>
          <w:color w:val="auto"/>
          <w:sz w:val="22"/>
          <w:szCs w:val="22"/>
        </w:rPr>
        <w:t xml:space="preserve"> commitment to applying for a parental order. </w:t>
      </w:r>
    </w:p>
    <w:p w14:paraId="2F4E468E" w14:textId="6B5265C2" w:rsidR="005D1CC4" w:rsidRDefault="005D1CC4" w:rsidP="005D1CC4">
      <w:pPr>
        <w:ind w:left="720"/>
        <w:rPr>
          <w:color w:val="auto"/>
          <w:sz w:val="22"/>
          <w:szCs w:val="22"/>
        </w:rPr>
      </w:pPr>
    </w:p>
    <w:p w14:paraId="1C8D7EB0" w14:textId="4DB4E5D9" w:rsidR="003A51CD" w:rsidRPr="00C229C5" w:rsidRDefault="003A51CD" w:rsidP="00677250">
      <w:pPr>
        <w:ind w:left="720"/>
        <w:rPr>
          <w:color w:val="auto"/>
          <w:sz w:val="22"/>
          <w:szCs w:val="22"/>
        </w:rPr>
      </w:pPr>
      <w:r w:rsidRPr="00C229C5">
        <w:rPr>
          <w:color w:val="auto"/>
          <w:sz w:val="22"/>
          <w:szCs w:val="22"/>
        </w:rPr>
        <w:t xml:space="preserve">Occupational </w:t>
      </w:r>
      <w:r w:rsidR="005D1CC4" w:rsidRPr="00C229C5">
        <w:rPr>
          <w:color w:val="auto"/>
          <w:sz w:val="22"/>
          <w:szCs w:val="22"/>
        </w:rPr>
        <w:t>Adoption Pay will apply</w:t>
      </w:r>
      <w:r w:rsidR="00677250" w:rsidRPr="00C229C5">
        <w:rPr>
          <w:color w:val="auto"/>
          <w:sz w:val="22"/>
          <w:szCs w:val="22"/>
        </w:rPr>
        <w:t xml:space="preserve"> as per Section 4.</w:t>
      </w:r>
    </w:p>
    <w:p w14:paraId="3C557A3D" w14:textId="3843CFF3" w:rsidR="005D1CC4" w:rsidRPr="00C229C5" w:rsidRDefault="003A51CD" w:rsidP="003E161A">
      <w:pPr>
        <w:rPr>
          <w:color w:val="auto"/>
          <w:sz w:val="22"/>
          <w:szCs w:val="22"/>
        </w:rPr>
      </w:pPr>
      <w:r w:rsidRPr="00C229C5">
        <w:rPr>
          <w:color w:val="auto"/>
          <w:sz w:val="22"/>
          <w:szCs w:val="22"/>
        </w:rPr>
        <w:t xml:space="preserve"> </w:t>
      </w:r>
    </w:p>
    <w:p w14:paraId="436D8453" w14:textId="005C7221" w:rsidR="009F2368" w:rsidRPr="00C229C5" w:rsidRDefault="009F2368" w:rsidP="00C9029A">
      <w:pPr>
        <w:ind w:left="720"/>
        <w:rPr>
          <w:color w:val="auto"/>
          <w:sz w:val="22"/>
          <w:szCs w:val="22"/>
        </w:rPr>
      </w:pPr>
      <w:r w:rsidRPr="00C229C5">
        <w:rPr>
          <w:color w:val="auto"/>
          <w:sz w:val="22"/>
          <w:szCs w:val="22"/>
        </w:rPr>
        <w:t xml:space="preserve">The father of a child born through surrogacy arrangements (provided he is registered as the father) and fulfils eligibility criteria and provisions outlined in </w:t>
      </w:r>
      <w:r w:rsidR="00677250" w:rsidRPr="00C229C5">
        <w:rPr>
          <w:color w:val="auto"/>
          <w:sz w:val="22"/>
          <w:szCs w:val="22"/>
        </w:rPr>
        <w:t xml:space="preserve">Section </w:t>
      </w:r>
      <w:r w:rsidRPr="00C229C5">
        <w:rPr>
          <w:color w:val="auto"/>
          <w:sz w:val="22"/>
          <w:szCs w:val="22"/>
        </w:rPr>
        <w:t>4, will be eligible to take paternity leave</w:t>
      </w:r>
      <w:r w:rsidR="00427A3A" w:rsidRPr="00C229C5">
        <w:rPr>
          <w:color w:val="auto"/>
          <w:sz w:val="22"/>
          <w:szCs w:val="22"/>
        </w:rPr>
        <w:t>.</w:t>
      </w:r>
      <w:r w:rsidRPr="00C229C5">
        <w:rPr>
          <w:color w:val="auto"/>
          <w:sz w:val="22"/>
          <w:szCs w:val="22"/>
        </w:rPr>
        <w:t xml:space="preserve"> </w:t>
      </w:r>
    </w:p>
    <w:p w14:paraId="16C5267B" w14:textId="77777777" w:rsidR="003A51CD" w:rsidRPr="00C229C5" w:rsidRDefault="003A51CD" w:rsidP="00C9029A">
      <w:pPr>
        <w:ind w:left="720"/>
        <w:rPr>
          <w:color w:val="auto"/>
          <w:sz w:val="22"/>
          <w:szCs w:val="22"/>
        </w:rPr>
      </w:pPr>
    </w:p>
    <w:p w14:paraId="00B61231" w14:textId="09DEB0AF" w:rsidR="003A51CD" w:rsidRPr="00C229C5" w:rsidRDefault="003A51CD" w:rsidP="00C9029A">
      <w:pPr>
        <w:ind w:left="720"/>
        <w:rPr>
          <w:color w:val="auto"/>
          <w:sz w:val="22"/>
          <w:szCs w:val="22"/>
        </w:rPr>
      </w:pPr>
      <w:r w:rsidRPr="00C229C5">
        <w:rPr>
          <w:color w:val="auto"/>
          <w:sz w:val="22"/>
          <w:szCs w:val="22"/>
        </w:rPr>
        <w:t xml:space="preserve">The intended parents must choose who will take adoption leave and pay and who will take statutory paternity leave and pay. There is no eligibility for both intended parents to take adoption leave. </w:t>
      </w:r>
    </w:p>
    <w:p w14:paraId="5B7A45A2" w14:textId="77777777" w:rsidR="009F2368" w:rsidRPr="00C229C5" w:rsidRDefault="009F2368" w:rsidP="00C9029A">
      <w:pPr>
        <w:rPr>
          <w:color w:val="auto"/>
          <w:sz w:val="22"/>
          <w:szCs w:val="22"/>
        </w:rPr>
      </w:pPr>
    </w:p>
    <w:p w14:paraId="49D18B0F" w14:textId="1EEB8D4B" w:rsidR="003A51CD" w:rsidRPr="003E161A" w:rsidRDefault="009F2368" w:rsidP="003A51CD">
      <w:pPr>
        <w:ind w:left="720"/>
        <w:rPr>
          <w:color w:val="auto"/>
          <w:sz w:val="22"/>
          <w:szCs w:val="22"/>
        </w:rPr>
      </w:pPr>
      <w:r w:rsidRPr="00C229C5">
        <w:rPr>
          <w:color w:val="auto"/>
          <w:sz w:val="22"/>
          <w:szCs w:val="22"/>
        </w:rPr>
        <w:t>Female employees acting as surrogates are entitled to full maternity leave, pay and provisions as any other pregnant employe</w:t>
      </w:r>
      <w:r w:rsidR="008975D9" w:rsidRPr="00C229C5">
        <w:rPr>
          <w:color w:val="auto"/>
          <w:sz w:val="22"/>
          <w:szCs w:val="22"/>
        </w:rPr>
        <w:t>e and outlined in</w:t>
      </w:r>
      <w:r w:rsidR="000305F1" w:rsidRPr="00C229C5">
        <w:rPr>
          <w:color w:val="auto"/>
          <w:sz w:val="22"/>
          <w:szCs w:val="22"/>
        </w:rPr>
        <w:t xml:space="preserve"> Section 2</w:t>
      </w:r>
      <w:r w:rsidR="00677250" w:rsidRPr="00C229C5">
        <w:rPr>
          <w:color w:val="auto"/>
          <w:sz w:val="22"/>
          <w:szCs w:val="22"/>
        </w:rPr>
        <w:t>.</w:t>
      </w:r>
    </w:p>
    <w:p w14:paraId="6797C128" w14:textId="77777777" w:rsidR="00C9029A" w:rsidRPr="00C9029A" w:rsidRDefault="00C9029A" w:rsidP="00C9029A">
      <w:pPr>
        <w:rPr>
          <w:color w:val="auto"/>
        </w:rPr>
      </w:pPr>
    </w:p>
    <w:p w14:paraId="1D7E79FA" w14:textId="3968D2C6" w:rsidR="00C9029A" w:rsidRDefault="00C9029A">
      <w:pPr>
        <w:rPr>
          <w:color w:val="FF0000"/>
          <w:sz w:val="22"/>
          <w:szCs w:val="22"/>
          <w:highlight w:val="yellow"/>
        </w:rPr>
      </w:pPr>
      <w:r w:rsidRPr="00C9029A">
        <w:rPr>
          <w:color w:val="auto"/>
        </w:rPr>
        <w:br w:type="page"/>
      </w:r>
    </w:p>
    <w:p w14:paraId="0F23F028" w14:textId="6C89CA66" w:rsidR="00062C80" w:rsidRDefault="00BD7934" w:rsidP="00461BC7">
      <w:pPr>
        <w:pStyle w:val="Heading1"/>
      </w:pPr>
      <w:bookmarkStart w:id="51" w:name="_Toc222492427"/>
      <w:r>
        <w:lastRenderedPageBreak/>
        <w:t>8.</w:t>
      </w:r>
      <w:r w:rsidR="005C2B1C">
        <w:t xml:space="preserve"> </w:t>
      </w:r>
      <w:r w:rsidR="00A33796">
        <w:t xml:space="preserve"> </w:t>
      </w:r>
      <w:r w:rsidR="00733D77" w:rsidRPr="007B26BF">
        <w:t>Parental Bereavement Leave</w:t>
      </w:r>
      <w:bookmarkEnd w:id="51"/>
    </w:p>
    <w:p w14:paraId="5FEE4644" w14:textId="77777777" w:rsidR="00C9029A" w:rsidRPr="00C9029A" w:rsidRDefault="00C9029A" w:rsidP="00C9029A">
      <w:pPr>
        <w:pStyle w:val="ListParagraph"/>
        <w:pBdr>
          <w:bottom w:val="single" w:sz="4" w:space="1" w:color="auto"/>
        </w:pBdr>
        <w:ind w:left="0"/>
        <w:rPr>
          <w:sz w:val="18"/>
          <w:szCs w:val="18"/>
        </w:rPr>
      </w:pPr>
    </w:p>
    <w:p w14:paraId="70C0D651" w14:textId="77777777" w:rsidR="00CA65FE" w:rsidRPr="007B26BF" w:rsidRDefault="00CA65FE" w:rsidP="00CA65FE">
      <w:pPr>
        <w:rPr>
          <w:color w:val="auto"/>
          <w:sz w:val="22"/>
          <w:szCs w:val="22"/>
        </w:rPr>
      </w:pPr>
    </w:p>
    <w:p w14:paraId="30EACC93" w14:textId="0750E7F4" w:rsidR="00CA65FE" w:rsidRPr="00C9029A" w:rsidRDefault="00CA65FE" w:rsidP="00C9029A">
      <w:pPr>
        <w:rPr>
          <w:color w:val="auto"/>
        </w:rPr>
      </w:pPr>
      <w:r w:rsidRPr="00C9029A">
        <w:rPr>
          <w:color w:val="auto"/>
        </w:rPr>
        <w:t>8.1</w:t>
      </w:r>
      <w:r w:rsidR="00C9029A">
        <w:rPr>
          <w:color w:val="auto"/>
        </w:rPr>
        <w:tab/>
      </w:r>
      <w:r w:rsidRPr="001417E4">
        <w:rPr>
          <w:color w:val="auto"/>
        </w:rPr>
        <w:t>Entitlement</w:t>
      </w:r>
    </w:p>
    <w:p w14:paraId="3AB6F3A7" w14:textId="77777777" w:rsidR="00733D77" w:rsidRPr="007B26BF" w:rsidRDefault="00733D77" w:rsidP="00D63739">
      <w:pPr>
        <w:rPr>
          <w:rFonts w:eastAsiaTheme="majorEastAsia"/>
          <w:color w:val="auto"/>
          <w:sz w:val="22"/>
          <w:szCs w:val="22"/>
        </w:rPr>
      </w:pPr>
    </w:p>
    <w:p w14:paraId="17AE15C0" w14:textId="5BF8C719" w:rsidR="00733D77" w:rsidRPr="007B26BF" w:rsidRDefault="00933423" w:rsidP="00C9029A">
      <w:pPr>
        <w:ind w:left="720"/>
        <w:rPr>
          <w:color w:val="auto"/>
          <w:sz w:val="22"/>
          <w:szCs w:val="22"/>
        </w:rPr>
      </w:pPr>
      <w:r>
        <w:rPr>
          <w:color w:val="auto"/>
          <w:sz w:val="22"/>
          <w:szCs w:val="22"/>
        </w:rPr>
        <w:t>E</w:t>
      </w:r>
      <w:r w:rsidR="00733D77" w:rsidRPr="007B26BF">
        <w:rPr>
          <w:color w:val="auto"/>
          <w:sz w:val="22"/>
          <w:szCs w:val="22"/>
        </w:rPr>
        <w:t xml:space="preserve">mployed parents and adults with parental responsibility (including adopter, foster parents and guardians and kinship carers; close friends or relatives who have assumed responsibility for looking after a child in the absence of parents) who have suffered the loss of a child under the age of 18 will be entitled to two weeks’ paid bereavement leave. </w:t>
      </w:r>
    </w:p>
    <w:p w14:paraId="0C85368D" w14:textId="77777777" w:rsidR="00CA65FE" w:rsidRPr="007B26BF" w:rsidRDefault="00CA65FE" w:rsidP="00CA65FE">
      <w:pPr>
        <w:rPr>
          <w:color w:val="auto"/>
          <w:sz w:val="22"/>
          <w:szCs w:val="22"/>
        </w:rPr>
      </w:pPr>
    </w:p>
    <w:p w14:paraId="6D8A83DB" w14:textId="77777777" w:rsidR="00733D77" w:rsidRPr="007B26BF" w:rsidRDefault="00733D77" w:rsidP="00C9029A">
      <w:pPr>
        <w:ind w:left="720"/>
        <w:rPr>
          <w:color w:val="auto"/>
          <w:sz w:val="22"/>
          <w:szCs w:val="22"/>
        </w:rPr>
      </w:pPr>
      <w:r w:rsidRPr="007B26BF">
        <w:rPr>
          <w:color w:val="auto"/>
          <w:sz w:val="22"/>
          <w:szCs w:val="22"/>
        </w:rPr>
        <w:t>Employed parents who suffer a still birth after 24 weeks of pregnancy will also be entitled to paid bereavement leave (female employees will still be entitled up to 52 weeks of maternity leave and/or pay, as will a mother who losses a child after birth in line with section 3.4).</w:t>
      </w:r>
    </w:p>
    <w:p w14:paraId="75F15115" w14:textId="77777777" w:rsidR="00733D77" w:rsidRPr="007B26BF" w:rsidRDefault="00733D77" w:rsidP="00CA65FE">
      <w:pPr>
        <w:rPr>
          <w:color w:val="auto"/>
          <w:sz w:val="22"/>
          <w:szCs w:val="22"/>
        </w:rPr>
      </w:pPr>
    </w:p>
    <w:p w14:paraId="45C07B74" w14:textId="3B8925C9" w:rsidR="00733D77" w:rsidRPr="007B26BF" w:rsidRDefault="00733D77" w:rsidP="00C9029A">
      <w:pPr>
        <w:ind w:left="720"/>
        <w:rPr>
          <w:color w:val="auto"/>
          <w:sz w:val="22"/>
          <w:szCs w:val="22"/>
        </w:rPr>
      </w:pPr>
      <w:r w:rsidRPr="007B26BF">
        <w:rPr>
          <w:color w:val="auto"/>
          <w:sz w:val="22"/>
          <w:szCs w:val="22"/>
        </w:rPr>
        <w:t>Employees must have been employed for a continuous period of at least 26 weeks before the child’s death to be eligible for paid parental bereavement leave.</w:t>
      </w:r>
    </w:p>
    <w:p w14:paraId="044CEF7B" w14:textId="77777777" w:rsidR="00733D77" w:rsidRPr="007B26BF" w:rsidRDefault="00733D77" w:rsidP="00CA65FE">
      <w:pPr>
        <w:rPr>
          <w:color w:val="auto"/>
          <w:sz w:val="22"/>
          <w:szCs w:val="22"/>
        </w:rPr>
      </w:pPr>
    </w:p>
    <w:p w14:paraId="168BE919" w14:textId="20C0EB41" w:rsidR="00733D77" w:rsidRPr="007B26BF" w:rsidRDefault="00733D77" w:rsidP="00863796">
      <w:pPr>
        <w:ind w:left="720"/>
        <w:rPr>
          <w:color w:val="auto"/>
          <w:sz w:val="22"/>
          <w:szCs w:val="22"/>
        </w:rPr>
      </w:pPr>
      <w:r w:rsidRPr="001417E4">
        <w:rPr>
          <w:color w:val="auto"/>
          <w:sz w:val="22"/>
          <w:szCs w:val="22"/>
        </w:rPr>
        <w:t xml:space="preserve">All employees have a day one right to unpaid bereavement </w:t>
      </w:r>
      <w:r w:rsidR="00B30F48">
        <w:rPr>
          <w:color w:val="auto"/>
          <w:sz w:val="22"/>
          <w:szCs w:val="22"/>
        </w:rPr>
        <w:t>with</w:t>
      </w:r>
      <w:r w:rsidR="00A5309C">
        <w:rPr>
          <w:color w:val="auto"/>
          <w:sz w:val="22"/>
          <w:szCs w:val="22"/>
        </w:rPr>
        <w:t xml:space="preserve"> pay being at the discretionary of the school, academy or trust in special circumstances.</w:t>
      </w:r>
    </w:p>
    <w:p w14:paraId="107A2C64" w14:textId="77777777" w:rsidR="00CA65FE" w:rsidRPr="007B26BF" w:rsidRDefault="00CA65FE" w:rsidP="00CA65FE">
      <w:pPr>
        <w:rPr>
          <w:b/>
          <w:color w:val="auto"/>
          <w:sz w:val="22"/>
          <w:szCs w:val="22"/>
        </w:rPr>
      </w:pPr>
    </w:p>
    <w:p w14:paraId="3A05B6AB" w14:textId="02AC2DAF" w:rsidR="00CA65FE" w:rsidRPr="00C9029A" w:rsidRDefault="00CA65FE" w:rsidP="00C9029A">
      <w:pPr>
        <w:rPr>
          <w:color w:val="auto"/>
        </w:rPr>
      </w:pPr>
      <w:r w:rsidRPr="00C9029A">
        <w:rPr>
          <w:color w:val="auto"/>
        </w:rPr>
        <w:t xml:space="preserve">8.2 </w:t>
      </w:r>
      <w:r w:rsidR="00C9029A">
        <w:rPr>
          <w:color w:val="auto"/>
        </w:rPr>
        <w:tab/>
      </w:r>
      <w:r w:rsidRPr="00C9029A">
        <w:rPr>
          <w:color w:val="auto"/>
        </w:rPr>
        <w:t>Payment</w:t>
      </w:r>
    </w:p>
    <w:p w14:paraId="083D9CC2" w14:textId="77777777" w:rsidR="00733D77" w:rsidRPr="007B26BF" w:rsidRDefault="00733D77" w:rsidP="00733D77">
      <w:pPr>
        <w:rPr>
          <w:color w:val="auto"/>
          <w:sz w:val="22"/>
          <w:szCs w:val="22"/>
        </w:rPr>
      </w:pPr>
    </w:p>
    <w:p w14:paraId="3EB381C3" w14:textId="77777777" w:rsidR="00733D77" w:rsidRPr="007B26BF" w:rsidRDefault="00733D77" w:rsidP="00C9029A">
      <w:pPr>
        <w:ind w:left="720"/>
        <w:rPr>
          <w:color w:val="auto"/>
          <w:sz w:val="22"/>
          <w:szCs w:val="22"/>
        </w:rPr>
      </w:pPr>
      <w:r w:rsidRPr="007B26BF">
        <w:rPr>
          <w:color w:val="auto"/>
          <w:sz w:val="22"/>
          <w:szCs w:val="22"/>
        </w:rPr>
        <w:t>Employees who have at least 26 weeks continuous service prior to when the child dies and have received above the lower earnings limit for the previous eight weeks, are entitled to two weeks’ paid leave at the current statutory amount, or 90% of average weekly earnings where this is lower.</w:t>
      </w:r>
    </w:p>
    <w:p w14:paraId="0785F407" w14:textId="77777777" w:rsidR="00733D77" w:rsidRPr="007B26BF" w:rsidRDefault="00733D77" w:rsidP="00CA65FE">
      <w:pPr>
        <w:rPr>
          <w:color w:val="auto"/>
          <w:sz w:val="22"/>
          <w:szCs w:val="22"/>
        </w:rPr>
      </w:pPr>
    </w:p>
    <w:p w14:paraId="38EF7062" w14:textId="77777777" w:rsidR="00733D77" w:rsidRPr="007B26BF" w:rsidRDefault="00733D77" w:rsidP="00C9029A">
      <w:pPr>
        <w:ind w:left="720"/>
        <w:rPr>
          <w:color w:val="auto"/>
          <w:sz w:val="22"/>
          <w:szCs w:val="22"/>
        </w:rPr>
      </w:pPr>
      <w:r w:rsidRPr="007B26BF">
        <w:rPr>
          <w:color w:val="auto"/>
          <w:sz w:val="22"/>
          <w:szCs w:val="22"/>
        </w:rPr>
        <w:t>Employees who have not been employed for a continuous period of at least 26 weeks are entitled to two weeks’ unpaid leave.</w:t>
      </w:r>
    </w:p>
    <w:p w14:paraId="54B73026" w14:textId="77777777" w:rsidR="00CA65FE" w:rsidRPr="007B26BF" w:rsidRDefault="00CA65FE" w:rsidP="00CA65FE">
      <w:pPr>
        <w:rPr>
          <w:b/>
          <w:color w:val="auto"/>
          <w:sz w:val="22"/>
          <w:szCs w:val="22"/>
        </w:rPr>
      </w:pPr>
    </w:p>
    <w:p w14:paraId="12BF05C3" w14:textId="0C1EF746" w:rsidR="00CA65FE" w:rsidRPr="00C9029A" w:rsidRDefault="00CA65FE" w:rsidP="00C9029A">
      <w:pPr>
        <w:rPr>
          <w:color w:val="auto"/>
        </w:rPr>
      </w:pPr>
      <w:r w:rsidRPr="00C9029A">
        <w:rPr>
          <w:color w:val="auto"/>
        </w:rPr>
        <w:t xml:space="preserve">8.3 </w:t>
      </w:r>
      <w:r w:rsidR="00C9029A" w:rsidRPr="00C9029A">
        <w:rPr>
          <w:color w:val="auto"/>
        </w:rPr>
        <w:tab/>
      </w:r>
      <w:r w:rsidRPr="00C9029A">
        <w:rPr>
          <w:color w:val="auto"/>
        </w:rPr>
        <w:t>Leave Arrangements</w:t>
      </w:r>
    </w:p>
    <w:p w14:paraId="454CC927" w14:textId="77777777" w:rsidR="00733D77" w:rsidRPr="007B26BF" w:rsidRDefault="00733D77" w:rsidP="00733D77">
      <w:pPr>
        <w:ind w:left="720" w:hanging="720"/>
        <w:rPr>
          <w:color w:val="auto"/>
          <w:sz w:val="22"/>
          <w:szCs w:val="22"/>
        </w:rPr>
      </w:pPr>
    </w:p>
    <w:p w14:paraId="2DCDC9AA" w14:textId="77777777" w:rsidR="00733D77" w:rsidRPr="007B26BF" w:rsidRDefault="00733D77" w:rsidP="00C9029A">
      <w:pPr>
        <w:ind w:left="720"/>
        <w:rPr>
          <w:color w:val="auto"/>
          <w:sz w:val="22"/>
          <w:szCs w:val="22"/>
        </w:rPr>
      </w:pPr>
      <w:r w:rsidRPr="007B26BF">
        <w:rPr>
          <w:color w:val="auto"/>
          <w:sz w:val="22"/>
          <w:szCs w:val="22"/>
        </w:rPr>
        <w:t>The leave must be taken within 56 weeks of the date of the child’s death and can be taken in either a single block of two weeks or as separate blocks of one week. If an employee loses more than one child, they will be entitled to take a separate</w:t>
      </w:r>
      <w:r w:rsidR="005B5216" w:rsidRPr="007B26BF">
        <w:rPr>
          <w:color w:val="auto"/>
          <w:sz w:val="22"/>
          <w:szCs w:val="22"/>
        </w:rPr>
        <w:t xml:space="preserve"> period of leave for each child.</w:t>
      </w:r>
    </w:p>
    <w:p w14:paraId="4ABE5932" w14:textId="77777777" w:rsidR="005B5216" w:rsidRPr="007B26BF" w:rsidRDefault="005B5216" w:rsidP="00CA65FE">
      <w:pPr>
        <w:rPr>
          <w:color w:val="auto"/>
          <w:sz w:val="22"/>
          <w:szCs w:val="22"/>
        </w:rPr>
      </w:pPr>
    </w:p>
    <w:p w14:paraId="377736E7" w14:textId="770BAE44" w:rsidR="0079284F" w:rsidRDefault="005B5216" w:rsidP="00BE0C44">
      <w:pPr>
        <w:ind w:left="720"/>
        <w:rPr>
          <w:color w:val="auto"/>
          <w:sz w:val="22"/>
          <w:szCs w:val="22"/>
        </w:rPr>
      </w:pPr>
      <w:r w:rsidRPr="007B26BF">
        <w:rPr>
          <w:color w:val="auto"/>
          <w:sz w:val="22"/>
          <w:szCs w:val="22"/>
        </w:rPr>
        <w:t>Under this new legislation employers will not be entitled to request a copy of the child’s death certificate.</w:t>
      </w:r>
    </w:p>
    <w:p w14:paraId="0859753A" w14:textId="77777777" w:rsidR="00BD7934" w:rsidRDefault="00BD7934" w:rsidP="00BE0C44">
      <w:pPr>
        <w:ind w:left="720"/>
        <w:rPr>
          <w:color w:val="auto"/>
          <w:sz w:val="22"/>
          <w:szCs w:val="22"/>
        </w:rPr>
      </w:pPr>
    </w:p>
    <w:p w14:paraId="0F464795" w14:textId="2718B877" w:rsidR="00616877" w:rsidRPr="00FE0E4E" w:rsidRDefault="00616877" w:rsidP="00DB23AD">
      <w:pPr>
        <w:pStyle w:val="ListParagraph"/>
        <w:numPr>
          <w:ilvl w:val="1"/>
          <w:numId w:val="38"/>
        </w:numPr>
        <w:ind w:left="709" w:hanging="709"/>
        <w:rPr>
          <w:color w:val="auto"/>
        </w:rPr>
      </w:pPr>
      <w:bookmarkStart w:id="52" w:name="_Hlk191633679"/>
      <w:r w:rsidRPr="00FE0E4E">
        <w:rPr>
          <w:color w:val="auto"/>
        </w:rPr>
        <w:t>Further support and information</w:t>
      </w:r>
    </w:p>
    <w:p w14:paraId="1634CF89" w14:textId="77777777" w:rsidR="00616877" w:rsidRPr="0044667B" w:rsidRDefault="00616877" w:rsidP="00616877">
      <w:pPr>
        <w:ind w:left="709" w:hanging="709"/>
        <w:rPr>
          <w:color w:val="auto"/>
          <w:sz w:val="22"/>
          <w:szCs w:val="22"/>
        </w:rPr>
      </w:pPr>
    </w:p>
    <w:p w14:paraId="030A7B49" w14:textId="42805228" w:rsidR="00616877" w:rsidRPr="005C103C" w:rsidRDefault="00616877" w:rsidP="00616877">
      <w:pPr>
        <w:ind w:left="709"/>
        <w:rPr>
          <w:color w:val="auto"/>
          <w:sz w:val="22"/>
          <w:szCs w:val="22"/>
          <w:highlight w:val="yellow"/>
        </w:rPr>
      </w:pPr>
      <w:r w:rsidRPr="0044667B">
        <w:rPr>
          <w:color w:val="auto"/>
          <w:sz w:val="22"/>
          <w:szCs w:val="22"/>
        </w:rPr>
        <w:t>The school/academy/trust recognises the difficult circumstances employees experience upon the unexpected loss of their child through childbirth. Further support and information for employees can be obtained from</w:t>
      </w:r>
      <w:r w:rsidR="00371D2D">
        <w:rPr>
          <w:color w:val="auto"/>
          <w:sz w:val="22"/>
          <w:szCs w:val="22"/>
        </w:rPr>
        <w:t xml:space="preserve"> </w:t>
      </w:r>
      <w:sdt>
        <w:sdtPr>
          <w:rPr>
            <w:rStyle w:val="PACTNormal"/>
            <w:szCs w:val="22"/>
          </w:rPr>
          <w:alias w:val="Role Title"/>
          <w:tag w:val="Reviewer"/>
          <w:id w:val="-891726801"/>
          <w:placeholder>
            <w:docPart w:val="73CEAEA26E5143ECBFCD36E566225680"/>
          </w:placeholder>
          <w:text/>
        </w:sdtPr>
        <w:sdtEndPr>
          <w:rPr>
            <w:rStyle w:val="DefaultParagraphFont"/>
            <w:color w:val="auto"/>
            <w:sz w:val="24"/>
          </w:rPr>
        </w:sdtEndPr>
        <w:sdtContent>
          <w:r w:rsidR="00072599">
            <w:rPr>
              <w:rStyle w:val="PACTNormal"/>
            </w:rPr>
            <w:t>Vicky Scott, School Business Manager</w:t>
          </w:r>
        </w:sdtContent>
      </w:sdt>
    </w:p>
    <w:bookmarkEnd w:id="52"/>
    <w:p w14:paraId="6BD93245" w14:textId="77777777" w:rsidR="00BD7934" w:rsidRDefault="00BD7934" w:rsidP="00BE0C44">
      <w:pPr>
        <w:ind w:left="720"/>
        <w:rPr>
          <w:color w:val="auto"/>
          <w:sz w:val="22"/>
          <w:szCs w:val="22"/>
        </w:rPr>
      </w:pPr>
    </w:p>
    <w:p w14:paraId="77004129" w14:textId="77777777" w:rsidR="00BD7934" w:rsidRDefault="00BD7934" w:rsidP="00BE0C44">
      <w:pPr>
        <w:ind w:left="720"/>
        <w:rPr>
          <w:color w:val="auto"/>
          <w:sz w:val="22"/>
          <w:szCs w:val="22"/>
        </w:rPr>
      </w:pPr>
    </w:p>
    <w:p w14:paraId="205AF988" w14:textId="77777777" w:rsidR="00BD7934" w:rsidRDefault="00BD7934" w:rsidP="00BE0C44">
      <w:pPr>
        <w:ind w:left="720"/>
        <w:rPr>
          <w:color w:val="auto"/>
          <w:sz w:val="22"/>
          <w:szCs w:val="22"/>
        </w:rPr>
      </w:pPr>
    </w:p>
    <w:p w14:paraId="6C25C143" w14:textId="77777777" w:rsidR="00BD7934" w:rsidRDefault="00BD7934" w:rsidP="00BE0C44">
      <w:pPr>
        <w:ind w:left="720"/>
        <w:rPr>
          <w:color w:val="auto"/>
          <w:sz w:val="22"/>
          <w:szCs w:val="22"/>
        </w:rPr>
      </w:pPr>
    </w:p>
    <w:p w14:paraId="4293B689" w14:textId="77777777" w:rsidR="00BD7934" w:rsidRDefault="00BD7934" w:rsidP="00BE0C44">
      <w:pPr>
        <w:ind w:left="720"/>
        <w:rPr>
          <w:color w:val="auto"/>
          <w:sz w:val="22"/>
          <w:szCs w:val="22"/>
        </w:rPr>
      </w:pPr>
    </w:p>
    <w:p w14:paraId="24494436" w14:textId="77777777" w:rsidR="00BD7934" w:rsidRDefault="00BD7934" w:rsidP="00BE0C44">
      <w:pPr>
        <w:ind w:left="720"/>
        <w:rPr>
          <w:color w:val="auto"/>
          <w:sz w:val="22"/>
          <w:szCs w:val="22"/>
        </w:rPr>
      </w:pPr>
    </w:p>
    <w:p w14:paraId="08B74F86" w14:textId="4B994A57" w:rsidR="00BD7934" w:rsidRDefault="00BD7934" w:rsidP="00BE0C44">
      <w:pPr>
        <w:ind w:left="720"/>
        <w:rPr>
          <w:color w:val="auto"/>
          <w:sz w:val="22"/>
          <w:szCs w:val="22"/>
        </w:rPr>
      </w:pPr>
    </w:p>
    <w:p w14:paraId="44B3CB1D" w14:textId="77777777" w:rsidR="00BD7934" w:rsidRDefault="00BD7934" w:rsidP="00BE0C44">
      <w:pPr>
        <w:ind w:left="720"/>
        <w:rPr>
          <w:color w:val="auto"/>
          <w:sz w:val="22"/>
          <w:szCs w:val="22"/>
        </w:rPr>
      </w:pPr>
    </w:p>
    <w:p w14:paraId="17750984" w14:textId="7DDB9902" w:rsidR="00BD7934" w:rsidRDefault="00A33796" w:rsidP="00DB23AD">
      <w:pPr>
        <w:pStyle w:val="Heading1"/>
        <w:numPr>
          <w:ilvl w:val="0"/>
          <w:numId w:val="14"/>
        </w:numPr>
        <w:tabs>
          <w:tab w:val="left" w:pos="284"/>
        </w:tabs>
        <w:ind w:hanging="720"/>
      </w:pPr>
      <w:r>
        <w:lastRenderedPageBreak/>
        <w:t xml:space="preserve"> </w:t>
      </w:r>
      <w:bookmarkStart w:id="53" w:name="_Toc222492428"/>
      <w:r w:rsidR="00BD7934">
        <w:t>Carer’s Leave</w:t>
      </w:r>
      <w:bookmarkEnd w:id="53"/>
    </w:p>
    <w:p w14:paraId="7FFAC73E" w14:textId="77777777" w:rsidR="00BD7934" w:rsidRPr="00C9029A" w:rsidRDefault="00BD7934" w:rsidP="00BD7934">
      <w:pPr>
        <w:pStyle w:val="ListParagraph"/>
        <w:pBdr>
          <w:bottom w:val="single" w:sz="4" w:space="1" w:color="auto"/>
        </w:pBdr>
        <w:ind w:left="0"/>
        <w:rPr>
          <w:sz w:val="18"/>
          <w:szCs w:val="18"/>
        </w:rPr>
      </w:pPr>
    </w:p>
    <w:p w14:paraId="52BAA1DD" w14:textId="77777777" w:rsidR="00BD7934" w:rsidRPr="007B26BF" w:rsidRDefault="00BD7934" w:rsidP="00BD7934">
      <w:pPr>
        <w:rPr>
          <w:color w:val="auto"/>
          <w:sz w:val="22"/>
          <w:szCs w:val="22"/>
        </w:rPr>
      </w:pPr>
    </w:p>
    <w:p w14:paraId="5CE07D5D" w14:textId="14721E6E" w:rsidR="00BD7934" w:rsidRPr="000227F8" w:rsidRDefault="00BD7934" w:rsidP="00BD7934">
      <w:pPr>
        <w:rPr>
          <w:color w:val="auto"/>
        </w:rPr>
      </w:pPr>
      <w:r w:rsidRPr="000227F8">
        <w:rPr>
          <w:color w:val="auto"/>
        </w:rPr>
        <w:t>9.1</w:t>
      </w:r>
      <w:r w:rsidRPr="000227F8">
        <w:rPr>
          <w:color w:val="auto"/>
        </w:rPr>
        <w:tab/>
        <w:t>Entitlement</w:t>
      </w:r>
    </w:p>
    <w:p w14:paraId="0A9E5B8F" w14:textId="77777777" w:rsidR="0079284F" w:rsidRPr="000227F8" w:rsidRDefault="0079284F" w:rsidP="00D63739">
      <w:pPr>
        <w:rPr>
          <w:rFonts w:eastAsiaTheme="majorEastAsia"/>
          <w:color w:val="auto"/>
          <w:sz w:val="22"/>
          <w:szCs w:val="22"/>
        </w:rPr>
      </w:pPr>
    </w:p>
    <w:p w14:paraId="32A29821" w14:textId="4C22EF96" w:rsidR="00BD7934" w:rsidRPr="000227F8" w:rsidRDefault="00933423" w:rsidP="00FC574E">
      <w:pPr>
        <w:ind w:left="720"/>
        <w:rPr>
          <w:rFonts w:eastAsiaTheme="majorEastAsia"/>
          <w:color w:val="auto"/>
          <w:sz w:val="22"/>
          <w:szCs w:val="22"/>
        </w:rPr>
      </w:pPr>
      <w:r w:rsidRPr="000227F8">
        <w:rPr>
          <w:rFonts w:eastAsiaTheme="majorEastAsia"/>
          <w:color w:val="auto"/>
          <w:sz w:val="22"/>
          <w:szCs w:val="22"/>
        </w:rPr>
        <w:t xml:space="preserve">Employees are entitled </w:t>
      </w:r>
      <w:r w:rsidR="00BD7934" w:rsidRPr="000227F8">
        <w:rPr>
          <w:rFonts w:eastAsiaTheme="majorEastAsia"/>
          <w:color w:val="auto"/>
          <w:sz w:val="22"/>
          <w:szCs w:val="22"/>
        </w:rPr>
        <w:t>to unpaid leave to give or arrange care for a ‘dependent’. A dependent in these circumstances is considered as</w:t>
      </w:r>
      <w:r w:rsidR="00C00D04" w:rsidRPr="000227F8">
        <w:rPr>
          <w:rFonts w:eastAsiaTheme="majorEastAsia"/>
          <w:color w:val="auto"/>
          <w:sz w:val="22"/>
          <w:szCs w:val="22"/>
        </w:rPr>
        <w:t xml:space="preserve"> an individual the employee has assumed caring responsibilities for and has</w:t>
      </w:r>
      <w:r w:rsidR="00BD7934" w:rsidRPr="000227F8">
        <w:rPr>
          <w:rFonts w:eastAsiaTheme="majorEastAsia"/>
          <w:color w:val="auto"/>
          <w:sz w:val="22"/>
          <w:szCs w:val="22"/>
        </w:rPr>
        <w:t>:</w:t>
      </w:r>
    </w:p>
    <w:p w14:paraId="4F0D06C0" w14:textId="77777777" w:rsidR="000B3C80" w:rsidRPr="000227F8" w:rsidRDefault="000B3C80" w:rsidP="00FC574E">
      <w:pPr>
        <w:ind w:left="720"/>
        <w:rPr>
          <w:rFonts w:eastAsiaTheme="majorEastAsia"/>
          <w:color w:val="auto"/>
          <w:sz w:val="22"/>
          <w:szCs w:val="22"/>
        </w:rPr>
      </w:pPr>
    </w:p>
    <w:p w14:paraId="530E19C0" w14:textId="3751E256" w:rsidR="007A1218" w:rsidRPr="000227F8" w:rsidRDefault="00BD7934" w:rsidP="00DB23AD">
      <w:pPr>
        <w:pStyle w:val="ListParagraph"/>
        <w:numPr>
          <w:ilvl w:val="0"/>
          <w:numId w:val="29"/>
        </w:numPr>
        <w:rPr>
          <w:rFonts w:eastAsiaTheme="majorEastAsia"/>
          <w:color w:val="auto"/>
          <w:sz w:val="22"/>
          <w:szCs w:val="22"/>
        </w:rPr>
      </w:pPr>
      <w:r w:rsidRPr="000227F8">
        <w:rPr>
          <w:rFonts w:eastAsiaTheme="majorEastAsia"/>
          <w:color w:val="auto"/>
          <w:sz w:val="22"/>
          <w:szCs w:val="22"/>
        </w:rPr>
        <w:t>a physical or mental illness or injury whereby they are expected to need care for a duration in excess of three months.</w:t>
      </w:r>
    </w:p>
    <w:p w14:paraId="33A39958" w14:textId="219D5733" w:rsidR="00BD7934" w:rsidRPr="000227F8" w:rsidRDefault="00C00D04" w:rsidP="00DB23AD">
      <w:pPr>
        <w:pStyle w:val="ListParagraph"/>
        <w:numPr>
          <w:ilvl w:val="0"/>
          <w:numId w:val="29"/>
        </w:numPr>
        <w:rPr>
          <w:rFonts w:eastAsiaTheme="majorEastAsia"/>
          <w:color w:val="auto"/>
          <w:sz w:val="22"/>
          <w:szCs w:val="22"/>
        </w:rPr>
      </w:pPr>
      <w:r w:rsidRPr="000227F8">
        <w:rPr>
          <w:rFonts w:eastAsiaTheme="majorEastAsia"/>
          <w:color w:val="auto"/>
          <w:sz w:val="22"/>
          <w:szCs w:val="22"/>
        </w:rPr>
        <w:t>A</w:t>
      </w:r>
      <w:r w:rsidR="00BD7934" w:rsidRPr="000227F8">
        <w:rPr>
          <w:rFonts w:eastAsiaTheme="majorEastAsia"/>
          <w:color w:val="auto"/>
          <w:sz w:val="22"/>
          <w:szCs w:val="22"/>
        </w:rPr>
        <w:t xml:space="preserve"> disability (as defined by the Equality Act).</w:t>
      </w:r>
    </w:p>
    <w:p w14:paraId="48E5C739" w14:textId="4DF7184D" w:rsidR="00BD7934" w:rsidRPr="000227F8" w:rsidRDefault="00C00D04" w:rsidP="00DB23AD">
      <w:pPr>
        <w:pStyle w:val="ListParagraph"/>
        <w:numPr>
          <w:ilvl w:val="0"/>
          <w:numId w:val="29"/>
        </w:numPr>
        <w:rPr>
          <w:rFonts w:eastAsiaTheme="majorEastAsia"/>
          <w:color w:val="auto"/>
          <w:sz w:val="22"/>
          <w:szCs w:val="22"/>
        </w:rPr>
      </w:pPr>
      <w:r w:rsidRPr="000227F8">
        <w:rPr>
          <w:rFonts w:eastAsiaTheme="majorEastAsia"/>
          <w:color w:val="auto"/>
          <w:sz w:val="22"/>
          <w:szCs w:val="22"/>
        </w:rPr>
        <w:t>Care needs associated with old age.</w:t>
      </w:r>
    </w:p>
    <w:p w14:paraId="30CFD980" w14:textId="77777777" w:rsidR="00C00D04" w:rsidRPr="000227F8" w:rsidRDefault="00C00D04" w:rsidP="00C00D04">
      <w:pPr>
        <w:rPr>
          <w:rFonts w:eastAsiaTheme="majorEastAsia"/>
          <w:color w:val="auto"/>
          <w:sz w:val="22"/>
          <w:szCs w:val="22"/>
        </w:rPr>
      </w:pPr>
    </w:p>
    <w:p w14:paraId="7D85C853" w14:textId="59A53923" w:rsidR="00C00D04" w:rsidRPr="000227F8" w:rsidRDefault="00C00D04" w:rsidP="00FC574E">
      <w:pPr>
        <w:ind w:left="720"/>
        <w:rPr>
          <w:rFonts w:eastAsiaTheme="majorEastAsia"/>
          <w:color w:val="auto"/>
          <w:sz w:val="22"/>
          <w:szCs w:val="22"/>
        </w:rPr>
      </w:pPr>
      <w:r w:rsidRPr="000227F8">
        <w:rPr>
          <w:rFonts w:eastAsiaTheme="majorEastAsia"/>
          <w:color w:val="auto"/>
          <w:sz w:val="22"/>
          <w:szCs w:val="22"/>
        </w:rPr>
        <w:t xml:space="preserve">Dependents do not need to be relatives </w:t>
      </w:r>
      <w:r w:rsidR="001407AD" w:rsidRPr="000227F8">
        <w:rPr>
          <w:rFonts w:eastAsiaTheme="majorEastAsia"/>
          <w:color w:val="auto"/>
          <w:sz w:val="22"/>
          <w:szCs w:val="22"/>
        </w:rPr>
        <w:t xml:space="preserve">and can be anyone who relies upon the employee for care. </w:t>
      </w:r>
    </w:p>
    <w:p w14:paraId="4ECF7625" w14:textId="77777777" w:rsidR="001407AD" w:rsidRPr="000227F8" w:rsidRDefault="001407AD" w:rsidP="00C00D04">
      <w:pPr>
        <w:rPr>
          <w:rFonts w:eastAsiaTheme="majorEastAsia"/>
          <w:color w:val="auto"/>
          <w:sz w:val="22"/>
          <w:szCs w:val="22"/>
        </w:rPr>
      </w:pPr>
    </w:p>
    <w:p w14:paraId="3E0A3664" w14:textId="77777777" w:rsidR="009E6F14" w:rsidRDefault="001407AD" w:rsidP="00FC574E">
      <w:pPr>
        <w:ind w:left="720"/>
        <w:rPr>
          <w:rFonts w:eastAsiaTheme="majorEastAsia"/>
          <w:color w:val="auto"/>
          <w:sz w:val="22"/>
          <w:szCs w:val="22"/>
        </w:rPr>
      </w:pPr>
      <w:r w:rsidRPr="000227F8">
        <w:rPr>
          <w:rFonts w:eastAsiaTheme="majorEastAsia"/>
          <w:color w:val="auto"/>
          <w:sz w:val="22"/>
          <w:szCs w:val="22"/>
        </w:rPr>
        <w:t xml:space="preserve">Employees can claim up to one weeks’ </w:t>
      </w:r>
      <w:r w:rsidR="002826B1" w:rsidRPr="000227F8">
        <w:rPr>
          <w:rFonts w:eastAsiaTheme="majorEastAsia"/>
          <w:color w:val="auto"/>
          <w:sz w:val="22"/>
          <w:szCs w:val="22"/>
        </w:rPr>
        <w:t xml:space="preserve">unpaid </w:t>
      </w:r>
      <w:r w:rsidRPr="000227F8">
        <w:rPr>
          <w:rFonts w:eastAsiaTheme="majorEastAsia"/>
          <w:color w:val="auto"/>
          <w:sz w:val="22"/>
          <w:szCs w:val="22"/>
        </w:rPr>
        <w:t>leave per year, pro-rata</w:t>
      </w:r>
      <w:r w:rsidR="00015470" w:rsidRPr="000227F8">
        <w:rPr>
          <w:rFonts w:eastAsiaTheme="majorEastAsia"/>
          <w:color w:val="auto"/>
          <w:sz w:val="22"/>
          <w:szCs w:val="22"/>
        </w:rPr>
        <w:t xml:space="preserve">. Leave entitlement is limited to one week per employee and </w:t>
      </w:r>
      <w:r w:rsidR="002826B1" w:rsidRPr="000227F8">
        <w:rPr>
          <w:rFonts w:eastAsiaTheme="majorEastAsia"/>
          <w:color w:val="auto"/>
          <w:sz w:val="22"/>
          <w:szCs w:val="22"/>
        </w:rPr>
        <w:t>caring responsibility for more than one dependent does not entitle them to additional time off.</w:t>
      </w:r>
    </w:p>
    <w:p w14:paraId="6E08BDA6" w14:textId="77777777" w:rsidR="0099512A" w:rsidRDefault="0099512A" w:rsidP="00FC574E">
      <w:pPr>
        <w:ind w:left="720"/>
        <w:rPr>
          <w:rFonts w:eastAsiaTheme="majorEastAsia"/>
          <w:color w:val="auto"/>
          <w:sz w:val="22"/>
          <w:szCs w:val="22"/>
        </w:rPr>
      </w:pPr>
    </w:p>
    <w:p w14:paraId="4705DE1C" w14:textId="521C9793" w:rsidR="009E6F14" w:rsidRDefault="009E6F14" w:rsidP="00874B4D">
      <w:pPr>
        <w:rPr>
          <w:rFonts w:eastAsiaTheme="majorEastAsia"/>
          <w:color w:val="auto"/>
          <w:sz w:val="22"/>
          <w:szCs w:val="22"/>
        </w:rPr>
      </w:pPr>
      <w:r>
        <w:rPr>
          <w:rFonts w:eastAsiaTheme="majorEastAsia"/>
          <w:color w:val="auto"/>
          <w:sz w:val="22"/>
          <w:szCs w:val="22"/>
        </w:rPr>
        <w:t>9.2</w:t>
      </w:r>
      <w:r>
        <w:rPr>
          <w:rFonts w:eastAsiaTheme="majorEastAsia"/>
          <w:color w:val="auto"/>
          <w:sz w:val="22"/>
          <w:szCs w:val="22"/>
        </w:rPr>
        <w:tab/>
      </w:r>
      <w:r w:rsidRPr="00C9029A">
        <w:rPr>
          <w:color w:val="auto"/>
        </w:rPr>
        <w:t>Leave</w:t>
      </w:r>
      <w:r>
        <w:rPr>
          <w:color w:val="auto"/>
        </w:rPr>
        <w:t xml:space="preserve"> </w:t>
      </w:r>
      <w:r w:rsidRPr="00C9029A">
        <w:rPr>
          <w:color w:val="auto"/>
        </w:rPr>
        <w:t>Arrangements</w:t>
      </w:r>
      <w:r w:rsidR="00EC2AE2">
        <w:rPr>
          <w:color w:val="auto"/>
        </w:rPr>
        <w:t xml:space="preserve"> &amp; Requests.</w:t>
      </w:r>
    </w:p>
    <w:p w14:paraId="56888998" w14:textId="77777777" w:rsidR="00EC2AE2" w:rsidRDefault="00EC2AE2" w:rsidP="00874B4D">
      <w:pPr>
        <w:rPr>
          <w:rFonts w:eastAsiaTheme="majorEastAsia"/>
          <w:color w:val="auto"/>
          <w:sz w:val="22"/>
          <w:szCs w:val="22"/>
        </w:rPr>
      </w:pPr>
    </w:p>
    <w:p w14:paraId="0CCF7D05" w14:textId="77777777" w:rsidR="00FC574E" w:rsidRDefault="00EC2AE2" w:rsidP="00FC574E">
      <w:pPr>
        <w:ind w:left="720"/>
        <w:rPr>
          <w:rFonts w:eastAsiaTheme="majorEastAsia"/>
          <w:color w:val="auto"/>
          <w:sz w:val="22"/>
          <w:szCs w:val="22"/>
        </w:rPr>
      </w:pPr>
      <w:r>
        <w:rPr>
          <w:rFonts w:eastAsiaTheme="majorEastAsia"/>
          <w:color w:val="auto"/>
          <w:sz w:val="22"/>
          <w:szCs w:val="22"/>
        </w:rPr>
        <w:t xml:space="preserve">Carer’s Leave can be taken in half days, full days or over a number of days up to a maximum of five working days. </w:t>
      </w:r>
    </w:p>
    <w:p w14:paraId="540BEC8D" w14:textId="77777777" w:rsidR="00FC574E" w:rsidRDefault="00FC574E" w:rsidP="00874B4D">
      <w:pPr>
        <w:rPr>
          <w:rFonts w:eastAsiaTheme="majorEastAsia"/>
          <w:color w:val="auto"/>
          <w:sz w:val="22"/>
          <w:szCs w:val="22"/>
        </w:rPr>
      </w:pPr>
    </w:p>
    <w:p w14:paraId="17FC741A" w14:textId="2CFA3F1E" w:rsidR="00FC574E" w:rsidRDefault="00FC574E" w:rsidP="00FC574E">
      <w:pPr>
        <w:ind w:left="720"/>
        <w:rPr>
          <w:rFonts w:eastAsiaTheme="majorEastAsia"/>
          <w:color w:val="auto"/>
          <w:sz w:val="22"/>
          <w:szCs w:val="22"/>
        </w:rPr>
      </w:pPr>
      <w:r>
        <w:rPr>
          <w:rFonts w:eastAsiaTheme="majorEastAsia"/>
          <w:color w:val="auto"/>
          <w:sz w:val="22"/>
          <w:szCs w:val="22"/>
        </w:rPr>
        <w:t>Employees are not required to submit a request in writing nor provide evidence of the dependents care needs.</w:t>
      </w:r>
      <w:r w:rsidR="005525F1">
        <w:rPr>
          <w:rFonts w:eastAsiaTheme="majorEastAsia"/>
          <w:color w:val="auto"/>
          <w:sz w:val="22"/>
          <w:szCs w:val="22"/>
        </w:rPr>
        <w:t xml:space="preserve"> Requests should be made verbally to the employee’s line manager or directly to the Senior Leader.</w:t>
      </w:r>
    </w:p>
    <w:p w14:paraId="5A33EC30" w14:textId="77777777" w:rsidR="00FC574E" w:rsidRDefault="00FC574E" w:rsidP="00874B4D">
      <w:pPr>
        <w:rPr>
          <w:rFonts w:eastAsiaTheme="majorEastAsia"/>
          <w:color w:val="auto"/>
          <w:sz w:val="22"/>
          <w:szCs w:val="22"/>
        </w:rPr>
      </w:pPr>
    </w:p>
    <w:p w14:paraId="7C0453C2" w14:textId="5C4FE8E4" w:rsidR="00EC2AE2" w:rsidRDefault="00FC574E" w:rsidP="00FC574E">
      <w:pPr>
        <w:ind w:left="720"/>
        <w:rPr>
          <w:rFonts w:eastAsiaTheme="majorEastAsia"/>
          <w:color w:val="auto"/>
          <w:sz w:val="22"/>
          <w:szCs w:val="22"/>
        </w:rPr>
      </w:pPr>
      <w:r>
        <w:rPr>
          <w:rFonts w:eastAsiaTheme="majorEastAsia"/>
          <w:color w:val="auto"/>
          <w:sz w:val="22"/>
          <w:szCs w:val="22"/>
        </w:rPr>
        <w:t xml:space="preserve">Any requests must be made with at least three days’ notice for half day or </w:t>
      </w:r>
      <w:r w:rsidR="005525F1">
        <w:rPr>
          <w:rFonts w:eastAsiaTheme="majorEastAsia"/>
          <w:color w:val="auto"/>
          <w:sz w:val="22"/>
          <w:szCs w:val="22"/>
        </w:rPr>
        <w:t>one</w:t>
      </w:r>
      <w:r>
        <w:rPr>
          <w:rFonts w:eastAsiaTheme="majorEastAsia"/>
          <w:color w:val="auto"/>
          <w:sz w:val="22"/>
          <w:szCs w:val="22"/>
        </w:rPr>
        <w:t xml:space="preserve"> day leave. For any requests of a greater duration the notice period should be at least twice as long as the requested leave (</w:t>
      </w:r>
      <w:proofErr w:type="gramStart"/>
      <w:r>
        <w:rPr>
          <w:rFonts w:eastAsiaTheme="majorEastAsia"/>
          <w:color w:val="auto"/>
          <w:sz w:val="22"/>
          <w:szCs w:val="22"/>
        </w:rPr>
        <w:t>i.e.</w:t>
      </w:r>
      <w:proofErr w:type="gramEnd"/>
      <w:r>
        <w:rPr>
          <w:rFonts w:eastAsiaTheme="majorEastAsia"/>
          <w:color w:val="auto"/>
          <w:sz w:val="22"/>
          <w:szCs w:val="22"/>
        </w:rPr>
        <w:t xml:space="preserve"> requests for two days’ leave should be made four days prior to the intended commencement). </w:t>
      </w:r>
    </w:p>
    <w:p w14:paraId="19A472F9" w14:textId="0EC7C1C6" w:rsidR="00FC574E" w:rsidRDefault="00FC574E" w:rsidP="00874B4D">
      <w:pPr>
        <w:rPr>
          <w:rFonts w:eastAsiaTheme="majorEastAsia"/>
          <w:color w:val="auto"/>
          <w:sz w:val="22"/>
          <w:szCs w:val="22"/>
        </w:rPr>
      </w:pPr>
      <w:r>
        <w:rPr>
          <w:rFonts w:eastAsiaTheme="majorEastAsia"/>
          <w:color w:val="auto"/>
          <w:sz w:val="22"/>
          <w:szCs w:val="22"/>
        </w:rPr>
        <w:tab/>
      </w:r>
    </w:p>
    <w:p w14:paraId="3E52B2CA" w14:textId="5F47FCEE" w:rsidR="00FC574E" w:rsidRDefault="00FC574E" w:rsidP="00FC574E">
      <w:pPr>
        <w:ind w:left="720"/>
        <w:rPr>
          <w:rFonts w:eastAsiaTheme="majorEastAsia"/>
          <w:color w:val="auto"/>
          <w:sz w:val="22"/>
          <w:szCs w:val="22"/>
        </w:rPr>
      </w:pPr>
      <w:r>
        <w:rPr>
          <w:rFonts w:eastAsiaTheme="majorEastAsia"/>
          <w:color w:val="auto"/>
          <w:sz w:val="22"/>
          <w:szCs w:val="22"/>
        </w:rPr>
        <w:t>The</w:t>
      </w:r>
      <w:r w:rsidR="00B11405">
        <w:rPr>
          <w:rFonts w:eastAsiaTheme="majorEastAsia"/>
          <w:color w:val="auto"/>
          <w:sz w:val="22"/>
          <w:szCs w:val="22"/>
        </w:rPr>
        <w:t xml:space="preserve"> </w:t>
      </w:r>
      <w:sdt>
        <w:sdtPr>
          <w:rPr>
            <w:rStyle w:val="PACTNormal"/>
            <w:szCs w:val="20"/>
          </w:rPr>
          <w:alias w:val="School/Academy/Trust"/>
          <w:tag w:val="School/Academy/Trust"/>
          <w:id w:val="-1316480866"/>
          <w:placeholder>
            <w:docPart w:val="096241CEBB0D4452B72A2C5C6BD06217"/>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Pr>
          <w:rFonts w:eastAsiaTheme="majorEastAsia"/>
          <w:color w:val="auto"/>
          <w:sz w:val="22"/>
          <w:szCs w:val="22"/>
        </w:rPr>
        <w:t xml:space="preserve"> </w:t>
      </w:r>
      <w:r w:rsidRPr="00497E64">
        <w:rPr>
          <w:rFonts w:eastAsiaTheme="majorEastAsia"/>
          <w:color w:val="auto"/>
          <w:sz w:val="22"/>
          <w:szCs w:val="22"/>
        </w:rPr>
        <w:t>can request that leave is</w:t>
      </w:r>
      <w:r>
        <w:rPr>
          <w:rFonts w:eastAsiaTheme="majorEastAsia"/>
          <w:color w:val="auto"/>
          <w:sz w:val="22"/>
          <w:szCs w:val="22"/>
        </w:rPr>
        <w:t xml:space="preserve"> delayed should it cause severe disruption operationally. An alternative date must be offered within one month of the initially requested date for leave and employees must be informed of the reasons for the delay in writing. </w:t>
      </w:r>
    </w:p>
    <w:p w14:paraId="235813AE" w14:textId="77777777" w:rsidR="0099512A" w:rsidRDefault="0099512A" w:rsidP="0099512A">
      <w:pPr>
        <w:rPr>
          <w:rFonts w:eastAsiaTheme="majorEastAsia"/>
          <w:color w:val="auto"/>
          <w:sz w:val="22"/>
          <w:szCs w:val="22"/>
        </w:rPr>
      </w:pPr>
    </w:p>
    <w:p w14:paraId="3CBCEF54" w14:textId="29A763A6" w:rsidR="0099512A" w:rsidRPr="00FE0E4E" w:rsidRDefault="0099512A" w:rsidP="0099512A">
      <w:pPr>
        <w:rPr>
          <w:rFonts w:eastAsiaTheme="majorEastAsia"/>
          <w:color w:val="auto"/>
        </w:rPr>
      </w:pPr>
      <w:r w:rsidRPr="00FE0E4E">
        <w:rPr>
          <w:rFonts w:eastAsiaTheme="majorEastAsia"/>
          <w:color w:val="auto"/>
        </w:rPr>
        <w:t>9.3</w:t>
      </w:r>
      <w:r w:rsidRPr="00FE0E4E">
        <w:rPr>
          <w:rFonts w:eastAsiaTheme="majorEastAsia"/>
          <w:color w:val="auto"/>
        </w:rPr>
        <w:tab/>
        <w:t>Emergency Family Leave</w:t>
      </w:r>
    </w:p>
    <w:p w14:paraId="308FA683" w14:textId="77777777" w:rsidR="0099512A" w:rsidRDefault="0099512A" w:rsidP="0099512A">
      <w:pPr>
        <w:rPr>
          <w:rFonts w:eastAsiaTheme="majorEastAsia"/>
          <w:color w:val="auto"/>
          <w:sz w:val="22"/>
          <w:szCs w:val="22"/>
        </w:rPr>
      </w:pPr>
    </w:p>
    <w:p w14:paraId="3FC8DFDF" w14:textId="18D51601" w:rsidR="0099512A" w:rsidRDefault="0099512A" w:rsidP="0099512A">
      <w:pPr>
        <w:ind w:left="720"/>
        <w:rPr>
          <w:rFonts w:eastAsiaTheme="majorEastAsia"/>
          <w:color w:val="auto"/>
          <w:sz w:val="22"/>
          <w:szCs w:val="22"/>
        </w:rPr>
      </w:pPr>
      <w:r>
        <w:rPr>
          <w:rFonts w:eastAsiaTheme="majorEastAsia"/>
          <w:color w:val="auto"/>
          <w:sz w:val="22"/>
          <w:szCs w:val="22"/>
        </w:rPr>
        <w:t>For information on emergency family leave please refer to the school, academy or trust leave of absence policy.</w:t>
      </w:r>
    </w:p>
    <w:p w14:paraId="7C07685C" w14:textId="77777777" w:rsidR="00FC574E" w:rsidRDefault="00FC574E" w:rsidP="00874B4D">
      <w:pPr>
        <w:rPr>
          <w:rFonts w:eastAsiaTheme="majorEastAsia"/>
          <w:color w:val="auto"/>
          <w:sz w:val="22"/>
          <w:szCs w:val="22"/>
        </w:rPr>
      </w:pPr>
    </w:p>
    <w:p w14:paraId="19014321" w14:textId="77777777" w:rsidR="00FC574E" w:rsidRDefault="00FC574E" w:rsidP="00874B4D">
      <w:pPr>
        <w:rPr>
          <w:rFonts w:eastAsiaTheme="majorEastAsia"/>
          <w:color w:val="auto"/>
          <w:sz w:val="22"/>
          <w:szCs w:val="22"/>
        </w:rPr>
      </w:pPr>
    </w:p>
    <w:p w14:paraId="016C0248" w14:textId="77777777" w:rsidR="00FC574E" w:rsidRDefault="00FC574E" w:rsidP="00874B4D">
      <w:pPr>
        <w:rPr>
          <w:rFonts w:eastAsiaTheme="majorEastAsia"/>
          <w:color w:val="auto"/>
          <w:sz w:val="22"/>
          <w:szCs w:val="22"/>
        </w:rPr>
      </w:pPr>
    </w:p>
    <w:p w14:paraId="6615533A" w14:textId="77777777" w:rsidR="00FC574E" w:rsidRPr="00EC2AE2" w:rsidRDefault="00FC574E" w:rsidP="00874B4D">
      <w:pPr>
        <w:rPr>
          <w:rFonts w:eastAsiaTheme="majorEastAsia"/>
          <w:color w:val="auto"/>
          <w:sz w:val="22"/>
          <w:szCs w:val="22"/>
        </w:rPr>
      </w:pPr>
    </w:p>
    <w:p w14:paraId="373F678A" w14:textId="77777777" w:rsidR="009E6F14" w:rsidRDefault="009E6F14" w:rsidP="00874B4D">
      <w:pPr>
        <w:rPr>
          <w:b/>
          <w:bCs/>
          <w:caps/>
          <w:color w:val="auto"/>
          <w:sz w:val="22"/>
          <w:szCs w:val="22"/>
        </w:rPr>
      </w:pPr>
    </w:p>
    <w:p w14:paraId="1A082ECE" w14:textId="77777777" w:rsidR="009E6F14" w:rsidRDefault="009E6F14" w:rsidP="00874B4D">
      <w:pPr>
        <w:rPr>
          <w:b/>
          <w:bCs/>
          <w:caps/>
          <w:color w:val="auto"/>
          <w:sz w:val="22"/>
          <w:szCs w:val="22"/>
        </w:rPr>
      </w:pPr>
    </w:p>
    <w:p w14:paraId="741E1002" w14:textId="77777777" w:rsidR="009E6F14" w:rsidRDefault="009E6F14" w:rsidP="00874B4D">
      <w:pPr>
        <w:rPr>
          <w:b/>
          <w:bCs/>
          <w:caps/>
          <w:color w:val="auto"/>
          <w:sz w:val="22"/>
          <w:szCs w:val="22"/>
        </w:rPr>
      </w:pPr>
    </w:p>
    <w:p w14:paraId="004B41ED" w14:textId="77777777" w:rsidR="00403369" w:rsidRDefault="00403369" w:rsidP="00874B4D">
      <w:pPr>
        <w:rPr>
          <w:b/>
          <w:bCs/>
          <w:caps/>
          <w:color w:val="auto"/>
          <w:sz w:val="22"/>
          <w:szCs w:val="22"/>
        </w:rPr>
      </w:pPr>
    </w:p>
    <w:p w14:paraId="6C42E451" w14:textId="77777777" w:rsidR="00403369" w:rsidRDefault="00403369" w:rsidP="00874B4D">
      <w:pPr>
        <w:rPr>
          <w:b/>
          <w:bCs/>
          <w:caps/>
          <w:color w:val="auto"/>
          <w:sz w:val="22"/>
          <w:szCs w:val="22"/>
        </w:rPr>
      </w:pPr>
    </w:p>
    <w:p w14:paraId="29BF965D" w14:textId="77777777" w:rsidR="00403369" w:rsidRPr="009E6F14" w:rsidRDefault="00403369" w:rsidP="00874B4D">
      <w:pPr>
        <w:rPr>
          <w:b/>
          <w:bCs/>
          <w:caps/>
          <w:color w:val="auto"/>
          <w:sz w:val="22"/>
          <w:szCs w:val="22"/>
        </w:rPr>
      </w:pPr>
    </w:p>
    <w:p w14:paraId="24A6F63B" w14:textId="77777777" w:rsidR="0079284F" w:rsidRDefault="0079284F" w:rsidP="00D63739">
      <w:pPr>
        <w:rPr>
          <w:rFonts w:eastAsiaTheme="majorEastAsia"/>
          <w:color w:val="auto"/>
          <w:sz w:val="22"/>
          <w:szCs w:val="22"/>
        </w:rPr>
      </w:pPr>
    </w:p>
    <w:p w14:paraId="29B91322" w14:textId="77777777" w:rsidR="001D1C12" w:rsidRDefault="001D1C12" w:rsidP="00D63739">
      <w:pPr>
        <w:rPr>
          <w:rFonts w:eastAsiaTheme="majorEastAsia"/>
          <w:color w:val="auto"/>
          <w:sz w:val="22"/>
          <w:szCs w:val="22"/>
        </w:rPr>
      </w:pPr>
    </w:p>
    <w:p w14:paraId="1D142BF7" w14:textId="6DBB120A" w:rsidR="000B3C80" w:rsidRPr="0044667B" w:rsidRDefault="00C229C5" w:rsidP="00DB23AD">
      <w:pPr>
        <w:pStyle w:val="Heading1"/>
        <w:numPr>
          <w:ilvl w:val="0"/>
          <w:numId w:val="14"/>
        </w:numPr>
        <w:tabs>
          <w:tab w:val="left" w:pos="284"/>
        </w:tabs>
        <w:ind w:left="567" w:hanging="567"/>
      </w:pPr>
      <w:bookmarkStart w:id="54" w:name="_Toc222492429"/>
      <w:r>
        <w:lastRenderedPageBreak/>
        <w:t>N</w:t>
      </w:r>
      <w:r w:rsidR="000B3C80" w:rsidRPr="0044667B">
        <w:t>eonatal Leave</w:t>
      </w:r>
      <w:bookmarkEnd w:id="54"/>
      <w:r w:rsidR="000B3C80" w:rsidRPr="0044667B">
        <w:t xml:space="preserve"> </w:t>
      </w:r>
    </w:p>
    <w:p w14:paraId="29E756CF" w14:textId="77777777" w:rsidR="000B3C80" w:rsidRPr="0044667B" w:rsidRDefault="000B3C80" w:rsidP="000B3C80">
      <w:pPr>
        <w:pStyle w:val="ListParagraph"/>
        <w:pBdr>
          <w:bottom w:val="single" w:sz="4" w:space="1" w:color="auto"/>
        </w:pBdr>
        <w:ind w:left="0"/>
        <w:rPr>
          <w:sz w:val="18"/>
          <w:szCs w:val="18"/>
        </w:rPr>
      </w:pPr>
    </w:p>
    <w:p w14:paraId="2AF9FFE5" w14:textId="77777777" w:rsidR="000B3C80" w:rsidRPr="0044667B" w:rsidRDefault="000B3C80" w:rsidP="000B3C80">
      <w:pPr>
        <w:rPr>
          <w:rFonts w:eastAsiaTheme="majorEastAsia"/>
          <w:color w:val="auto"/>
        </w:rPr>
      </w:pPr>
    </w:p>
    <w:p w14:paraId="53DAAC9D" w14:textId="2FB2D6FE" w:rsidR="000B3C80" w:rsidRPr="00C229C5" w:rsidRDefault="00403369" w:rsidP="000B3C80">
      <w:pPr>
        <w:rPr>
          <w:rFonts w:eastAsiaTheme="majorEastAsia"/>
          <w:color w:val="auto"/>
        </w:rPr>
      </w:pPr>
      <w:r w:rsidRPr="00C229C5">
        <w:rPr>
          <w:rFonts w:eastAsiaTheme="majorEastAsia"/>
          <w:color w:val="auto"/>
        </w:rPr>
        <w:t>10</w:t>
      </w:r>
      <w:r w:rsidR="000B3C80" w:rsidRPr="00C229C5">
        <w:rPr>
          <w:rFonts w:eastAsiaTheme="majorEastAsia"/>
          <w:color w:val="auto"/>
        </w:rPr>
        <w:t>.1</w:t>
      </w:r>
      <w:r w:rsidR="00D57B34" w:rsidRPr="00C229C5">
        <w:rPr>
          <w:rFonts w:eastAsiaTheme="majorEastAsia"/>
          <w:color w:val="auto"/>
        </w:rPr>
        <w:tab/>
      </w:r>
      <w:r w:rsidR="000B3C80" w:rsidRPr="00C229C5">
        <w:rPr>
          <w:rFonts w:eastAsiaTheme="majorEastAsia"/>
          <w:color w:val="auto"/>
        </w:rPr>
        <w:t>Entitlement</w:t>
      </w:r>
    </w:p>
    <w:p w14:paraId="06EF3A36" w14:textId="42B26DFD" w:rsidR="00E77B77" w:rsidRPr="00C229C5" w:rsidRDefault="00E77B77">
      <w:pPr>
        <w:rPr>
          <w:rFonts w:eastAsiaTheme="majorEastAsia"/>
          <w:color w:val="auto"/>
          <w:sz w:val="22"/>
          <w:szCs w:val="22"/>
        </w:rPr>
      </w:pPr>
    </w:p>
    <w:p w14:paraId="60F383D1" w14:textId="28AEAE95" w:rsidR="00FC6664" w:rsidRPr="0044667B" w:rsidRDefault="00933423" w:rsidP="009B5AB1">
      <w:pPr>
        <w:ind w:left="720"/>
        <w:rPr>
          <w:rFonts w:eastAsiaTheme="majorEastAsia"/>
          <w:color w:val="auto"/>
          <w:sz w:val="22"/>
          <w:szCs w:val="22"/>
        </w:rPr>
      </w:pPr>
      <w:r w:rsidRPr="00C229C5">
        <w:rPr>
          <w:rFonts w:eastAsiaTheme="majorEastAsia"/>
          <w:color w:val="auto"/>
          <w:sz w:val="22"/>
          <w:szCs w:val="22"/>
        </w:rPr>
        <w:t>Employees may</w:t>
      </w:r>
      <w:r w:rsidR="003C7314" w:rsidRPr="00C229C5">
        <w:rPr>
          <w:rFonts w:eastAsiaTheme="majorEastAsia"/>
          <w:color w:val="auto"/>
          <w:sz w:val="22"/>
          <w:szCs w:val="22"/>
        </w:rPr>
        <w:t xml:space="preserve"> be eligible to access neonatal care leave and pay.</w:t>
      </w:r>
      <w:r w:rsidR="00924352" w:rsidRPr="00C229C5">
        <w:rPr>
          <w:rFonts w:eastAsiaTheme="majorEastAsia"/>
          <w:color w:val="auto"/>
          <w:sz w:val="22"/>
          <w:szCs w:val="22"/>
        </w:rPr>
        <w:t xml:space="preserve"> The provisions apply to employed parents</w:t>
      </w:r>
      <w:r w:rsidR="00FC6664" w:rsidRPr="00C229C5">
        <w:rPr>
          <w:rFonts w:eastAsiaTheme="majorEastAsia"/>
          <w:color w:val="auto"/>
          <w:sz w:val="22"/>
          <w:szCs w:val="22"/>
        </w:rPr>
        <w:t>:</w:t>
      </w:r>
    </w:p>
    <w:p w14:paraId="2D5E00EB" w14:textId="77777777" w:rsidR="00FC6664" w:rsidRPr="0044667B" w:rsidRDefault="00FC6664">
      <w:pPr>
        <w:rPr>
          <w:rFonts w:eastAsiaTheme="majorEastAsia"/>
          <w:color w:val="auto"/>
          <w:sz w:val="22"/>
          <w:szCs w:val="22"/>
        </w:rPr>
      </w:pPr>
    </w:p>
    <w:p w14:paraId="3FB0C6FF" w14:textId="0C98F48B" w:rsidR="00FC6664" w:rsidRPr="0044667B" w:rsidRDefault="00FC6664" w:rsidP="00DB23AD">
      <w:pPr>
        <w:pStyle w:val="ListParagraph"/>
        <w:numPr>
          <w:ilvl w:val="0"/>
          <w:numId w:val="31"/>
        </w:numPr>
        <w:rPr>
          <w:rFonts w:eastAsiaTheme="majorEastAsia"/>
          <w:color w:val="auto"/>
          <w:sz w:val="22"/>
          <w:szCs w:val="22"/>
        </w:rPr>
      </w:pPr>
      <w:r w:rsidRPr="0044667B">
        <w:rPr>
          <w:rFonts w:eastAsiaTheme="majorEastAsia"/>
          <w:color w:val="auto"/>
          <w:sz w:val="22"/>
          <w:szCs w:val="22"/>
        </w:rPr>
        <w:t>Whose baby is born on or after 6</w:t>
      </w:r>
      <w:r w:rsidRPr="0044667B">
        <w:rPr>
          <w:rFonts w:eastAsiaTheme="majorEastAsia"/>
          <w:color w:val="auto"/>
          <w:sz w:val="22"/>
          <w:szCs w:val="22"/>
          <w:vertAlign w:val="superscript"/>
        </w:rPr>
        <w:t>th</w:t>
      </w:r>
      <w:r w:rsidRPr="0044667B">
        <w:rPr>
          <w:rFonts w:eastAsiaTheme="majorEastAsia"/>
          <w:color w:val="auto"/>
          <w:sz w:val="22"/>
          <w:szCs w:val="22"/>
        </w:rPr>
        <w:t xml:space="preserve"> April 2025</w:t>
      </w:r>
      <w:r w:rsidR="004C7D7E" w:rsidRPr="0044667B">
        <w:rPr>
          <w:rFonts w:eastAsiaTheme="majorEastAsia"/>
          <w:color w:val="auto"/>
          <w:sz w:val="22"/>
          <w:szCs w:val="22"/>
        </w:rPr>
        <w:t>:</w:t>
      </w:r>
    </w:p>
    <w:p w14:paraId="0257501F" w14:textId="77777777" w:rsidR="00FC6664" w:rsidRPr="0044667B" w:rsidRDefault="00FC6664" w:rsidP="00403369">
      <w:pPr>
        <w:rPr>
          <w:rFonts w:eastAsiaTheme="majorEastAsia"/>
          <w:color w:val="auto"/>
          <w:sz w:val="22"/>
          <w:szCs w:val="22"/>
        </w:rPr>
      </w:pPr>
    </w:p>
    <w:p w14:paraId="0488AB34" w14:textId="3C68A68C" w:rsidR="00924352" w:rsidRPr="0044667B" w:rsidRDefault="00FC6664" w:rsidP="00DB23AD">
      <w:pPr>
        <w:pStyle w:val="ListParagraph"/>
        <w:numPr>
          <w:ilvl w:val="0"/>
          <w:numId w:val="31"/>
        </w:numPr>
        <w:rPr>
          <w:rFonts w:eastAsiaTheme="majorEastAsia"/>
          <w:color w:val="auto"/>
          <w:sz w:val="22"/>
          <w:szCs w:val="22"/>
        </w:rPr>
      </w:pPr>
      <w:r w:rsidRPr="0044667B">
        <w:rPr>
          <w:rFonts w:eastAsiaTheme="majorEastAsia"/>
          <w:color w:val="auto"/>
          <w:sz w:val="22"/>
          <w:szCs w:val="22"/>
        </w:rPr>
        <w:t>Whose baby is</w:t>
      </w:r>
      <w:r w:rsidR="00924352" w:rsidRPr="0044667B">
        <w:rPr>
          <w:rFonts w:eastAsiaTheme="majorEastAsia"/>
          <w:color w:val="auto"/>
          <w:sz w:val="22"/>
          <w:szCs w:val="22"/>
        </w:rPr>
        <w:t xml:space="preserve"> admitted to neonatal care within the first 28 days of life and remain in hospital for at least 7 consecutive days.</w:t>
      </w:r>
    </w:p>
    <w:p w14:paraId="2D8344AE" w14:textId="77777777" w:rsidR="004C7D7E" w:rsidRPr="0044667B" w:rsidRDefault="004C7D7E" w:rsidP="004C7D7E">
      <w:pPr>
        <w:pStyle w:val="ListParagraph"/>
        <w:spacing w:before="100" w:beforeAutospacing="1" w:after="100" w:afterAutospacing="1"/>
        <w:ind w:left="1080"/>
        <w:rPr>
          <w:rFonts w:eastAsiaTheme="majorEastAsia"/>
          <w:color w:val="auto"/>
          <w:sz w:val="22"/>
          <w:szCs w:val="22"/>
        </w:rPr>
      </w:pPr>
    </w:p>
    <w:p w14:paraId="42707180" w14:textId="046B9016" w:rsidR="00FC6664" w:rsidRPr="0044667B" w:rsidRDefault="00FC6664" w:rsidP="003E161A">
      <w:pPr>
        <w:pStyle w:val="ListParagraph"/>
        <w:spacing w:before="100" w:beforeAutospacing="1" w:after="100" w:afterAutospacing="1"/>
        <w:ind w:left="1080"/>
        <w:rPr>
          <w:rFonts w:eastAsiaTheme="majorEastAsia"/>
          <w:color w:val="auto"/>
          <w:sz w:val="22"/>
          <w:szCs w:val="22"/>
        </w:rPr>
      </w:pPr>
      <w:r w:rsidRPr="0044667B">
        <w:rPr>
          <w:rFonts w:eastAsiaTheme="majorEastAsia"/>
          <w:color w:val="auto"/>
          <w:sz w:val="22"/>
          <w:szCs w:val="22"/>
        </w:rPr>
        <w:t>In addition, the employee must be:</w:t>
      </w:r>
    </w:p>
    <w:p w14:paraId="1E85F9D7" w14:textId="77777777" w:rsidR="004C7D7E" w:rsidRPr="0044667B" w:rsidRDefault="004C7D7E" w:rsidP="004C7D7E">
      <w:pPr>
        <w:pStyle w:val="ListParagraph"/>
        <w:ind w:left="1080"/>
        <w:rPr>
          <w:rFonts w:eastAsiaTheme="majorEastAsia"/>
          <w:color w:val="auto"/>
          <w:sz w:val="22"/>
          <w:szCs w:val="22"/>
        </w:rPr>
      </w:pPr>
    </w:p>
    <w:p w14:paraId="6EBF005B" w14:textId="1FEE92E4" w:rsidR="00FC6664" w:rsidRPr="0044667B" w:rsidRDefault="00FC6664" w:rsidP="00DB23AD">
      <w:pPr>
        <w:pStyle w:val="ListParagraph"/>
        <w:numPr>
          <w:ilvl w:val="0"/>
          <w:numId w:val="36"/>
        </w:numPr>
        <w:ind w:left="1440"/>
        <w:rPr>
          <w:rFonts w:eastAsiaTheme="majorEastAsia"/>
          <w:color w:val="auto"/>
          <w:sz w:val="22"/>
          <w:szCs w:val="22"/>
        </w:rPr>
      </w:pPr>
      <w:r w:rsidRPr="0044667B">
        <w:rPr>
          <w:rFonts w:eastAsiaTheme="majorEastAsia"/>
          <w:color w:val="auto"/>
          <w:sz w:val="22"/>
          <w:szCs w:val="22"/>
        </w:rPr>
        <w:t>one of the baby’s parents</w:t>
      </w:r>
      <w:r w:rsidR="004C7D7E" w:rsidRPr="0044667B">
        <w:rPr>
          <w:rFonts w:eastAsiaTheme="majorEastAsia"/>
          <w:color w:val="auto"/>
          <w:sz w:val="22"/>
          <w:szCs w:val="22"/>
        </w:rPr>
        <w:t>:</w:t>
      </w:r>
    </w:p>
    <w:p w14:paraId="0A3FFB49" w14:textId="77777777" w:rsidR="00FC6664" w:rsidRPr="0044667B" w:rsidRDefault="00FC6664" w:rsidP="004C7D7E">
      <w:pPr>
        <w:pStyle w:val="ListParagraph"/>
        <w:ind w:left="2160"/>
        <w:rPr>
          <w:rFonts w:eastAsiaTheme="majorEastAsia"/>
          <w:color w:val="auto"/>
          <w:sz w:val="22"/>
          <w:szCs w:val="22"/>
        </w:rPr>
      </w:pPr>
    </w:p>
    <w:p w14:paraId="307DA07D" w14:textId="77777777" w:rsidR="00FC6664" w:rsidRPr="0044667B" w:rsidRDefault="00FC6664" w:rsidP="00DB23AD">
      <w:pPr>
        <w:pStyle w:val="ListParagraph"/>
        <w:numPr>
          <w:ilvl w:val="0"/>
          <w:numId w:val="36"/>
        </w:numPr>
        <w:ind w:left="1440"/>
        <w:rPr>
          <w:rFonts w:eastAsiaTheme="majorEastAsia"/>
          <w:color w:val="auto"/>
          <w:sz w:val="22"/>
          <w:szCs w:val="22"/>
        </w:rPr>
      </w:pPr>
      <w:r w:rsidRPr="0044667B">
        <w:rPr>
          <w:rFonts w:eastAsiaTheme="majorEastAsia"/>
          <w:color w:val="auto"/>
          <w:sz w:val="22"/>
          <w:szCs w:val="22"/>
        </w:rPr>
        <w:t>one of the baby’s intended parents (in surrogacy arrangements);</w:t>
      </w:r>
    </w:p>
    <w:p w14:paraId="26DA47D4" w14:textId="77777777" w:rsidR="00FC6664" w:rsidRPr="0044667B" w:rsidRDefault="00FC6664" w:rsidP="004C7D7E">
      <w:pPr>
        <w:pStyle w:val="ListParagraph"/>
        <w:ind w:left="2160"/>
        <w:rPr>
          <w:rFonts w:eastAsiaTheme="majorEastAsia"/>
          <w:color w:val="auto"/>
          <w:sz w:val="22"/>
          <w:szCs w:val="22"/>
        </w:rPr>
      </w:pPr>
    </w:p>
    <w:p w14:paraId="5E82B7F2" w14:textId="7014D31E" w:rsidR="00FC6664" w:rsidRPr="0047344D" w:rsidRDefault="00FC6664" w:rsidP="00DB23AD">
      <w:pPr>
        <w:pStyle w:val="ListParagraph"/>
        <w:numPr>
          <w:ilvl w:val="0"/>
          <w:numId w:val="36"/>
        </w:numPr>
        <w:ind w:left="1440"/>
        <w:rPr>
          <w:rFonts w:eastAsiaTheme="majorEastAsia"/>
          <w:color w:val="auto"/>
          <w:sz w:val="22"/>
          <w:szCs w:val="22"/>
        </w:rPr>
      </w:pPr>
      <w:r w:rsidRPr="0047344D">
        <w:rPr>
          <w:rFonts w:eastAsiaTheme="majorEastAsia"/>
          <w:color w:val="auto"/>
          <w:sz w:val="22"/>
          <w:szCs w:val="22"/>
        </w:rPr>
        <w:t>the partner of the baby’s mother (and there is an expectation they will be responsible for raising the baby; or</w:t>
      </w:r>
    </w:p>
    <w:p w14:paraId="19D2B986" w14:textId="77777777" w:rsidR="00FC6664" w:rsidRPr="0044667B" w:rsidRDefault="00FC6664" w:rsidP="004C7D7E">
      <w:pPr>
        <w:pStyle w:val="ListParagraph"/>
        <w:ind w:left="2160"/>
        <w:rPr>
          <w:rFonts w:eastAsiaTheme="majorEastAsia"/>
          <w:color w:val="auto"/>
          <w:sz w:val="22"/>
          <w:szCs w:val="22"/>
        </w:rPr>
      </w:pPr>
    </w:p>
    <w:p w14:paraId="57D7A544" w14:textId="0B320ABD" w:rsidR="00FC6664" w:rsidRPr="0044667B" w:rsidRDefault="00FC6664" w:rsidP="00DB23AD">
      <w:pPr>
        <w:pStyle w:val="ListParagraph"/>
        <w:numPr>
          <w:ilvl w:val="0"/>
          <w:numId w:val="36"/>
        </w:numPr>
        <w:ind w:left="1440"/>
        <w:rPr>
          <w:rFonts w:eastAsiaTheme="majorEastAsia"/>
          <w:color w:val="auto"/>
          <w:sz w:val="22"/>
          <w:szCs w:val="22"/>
        </w:rPr>
      </w:pPr>
      <w:r w:rsidRPr="0044667B">
        <w:rPr>
          <w:rFonts w:eastAsiaTheme="majorEastAsia"/>
          <w:color w:val="auto"/>
          <w:sz w:val="22"/>
          <w:szCs w:val="22"/>
        </w:rPr>
        <w:t>one of the prospective parents of an adopted baby.</w:t>
      </w:r>
    </w:p>
    <w:p w14:paraId="07AEE4CA" w14:textId="77777777" w:rsidR="00FC6664" w:rsidRPr="0044667B" w:rsidRDefault="00FC6664">
      <w:pPr>
        <w:rPr>
          <w:rFonts w:eastAsiaTheme="majorEastAsia"/>
          <w:color w:val="auto"/>
          <w:sz w:val="22"/>
          <w:szCs w:val="22"/>
        </w:rPr>
      </w:pPr>
    </w:p>
    <w:p w14:paraId="5000C508" w14:textId="5B9D54F2" w:rsidR="00924352" w:rsidRPr="0044667B" w:rsidRDefault="009B5AB1">
      <w:pPr>
        <w:rPr>
          <w:rFonts w:eastAsiaTheme="majorEastAsia"/>
          <w:color w:val="auto"/>
        </w:rPr>
      </w:pPr>
      <w:r w:rsidRPr="0044667B">
        <w:rPr>
          <w:rFonts w:eastAsiaTheme="majorEastAsia"/>
          <w:color w:val="auto"/>
        </w:rPr>
        <w:t xml:space="preserve">10.2 </w:t>
      </w:r>
      <w:r w:rsidRPr="0044667B">
        <w:rPr>
          <w:rFonts w:eastAsiaTheme="majorEastAsia"/>
          <w:color w:val="auto"/>
        </w:rPr>
        <w:tab/>
      </w:r>
      <w:r w:rsidR="00924352" w:rsidRPr="0044667B">
        <w:rPr>
          <w:rFonts w:eastAsiaTheme="majorEastAsia"/>
          <w:color w:val="auto"/>
        </w:rPr>
        <w:t>Neonatal Care Leave</w:t>
      </w:r>
    </w:p>
    <w:p w14:paraId="3D726B2C" w14:textId="77777777" w:rsidR="00924352" w:rsidRPr="0044667B" w:rsidRDefault="00924352">
      <w:pPr>
        <w:rPr>
          <w:rFonts w:eastAsiaTheme="majorEastAsia"/>
          <w:color w:val="auto"/>
          <w:sz w:val="22"/>
          <w:szCs w:val="22"/>
        </w:rPr>
      </w:pPr>
    </w:p>
    <w:p w14:paraId="14D5FE5F" w14:textId="24315098" w:rsidR="00924352" w:rsidRPr="0044667B" w:rsidRDefault="00924352" w:rsidP="009B5AB1">
      <w:pPr>
        <w:ind w:left="720"/>
        <w:rPr>
          <w:rFonts w:eastAsiaTheme="majorEastAsia"/>
          <w:color w:val="auto"/>
          <w:sz w:val="22"/>
          <w:szCs w:val="22"/>
        </w:rPr>
      </w:pPr>
      <w:r w:rsidRPr="0044667B">
        <w:rPr>
          <w:rFonts w:eastAsiaTheme="majorEastAsia"/>
          <w:color w:val="auto"/>
          <w:sz w:val="22"/>
          <w:szCs w:val="22"/>
        </w:rPr>
        <w:t>Neonatal Care Leave is a day one right for employees, providing immediate access to leave as follows:</w:t>
      </w:r>
    </w:p>
    <w:p w14:paraId="2942ADDC" w14:textId="77777777" w:rsidR="00924352" w:rsidRPr="0044667B" w:rsidRDefault="00924352">
      <w:pPr>
        <w:rPr>
          <w:rFonts w:eastAsiaTheme="majorEastAsia"/>
          <w:color w:val="auto"/>
          <w:sz w:val="22"/>
          <w:szCs w:val="22"/>
        </w:rPr>
      </w:pPr>
    </w:p>
    <w:p w14:paraId="4AF86992" w14:textId="69F42A38" w:rsidR="00924352" w:rsidRPr="0044667B" w:rsidRDefault="00924352" w:rsidP="00DB23AD">
      <w:pPr>
        <w:pStyle w:val="ListParagraph"/>
        <w:numPr>
          <w:ilvl w:val="0"/>
          <w:numId w:val="32"/>
        </w:numPr>
        <w:ind w:left="1080"/>
        <w:rPr>
          <w:rFonts w:eastAsiaTheme="majorEastAsia"/>
          <w:color w:val="auto"/>
          <w:sz w:val="22"/>
          <w:szCs w:val="22"/>
        </w:rPr>
      </w:pPr>
      <w:r w:rsidRPr="0044667B">
        <w:rPr>
          <w:rFonts w:eastAsiaTheme="majorEastAsia"/>
          <w:color w:val="auto"/>
          <w:sz w:val="22"/>
          <w:szCs w:val="22"/>
        </w:rPr>
        <w:t>Eligible parents will be entitled to up to 12 weeks of Neonatal Care Leave (NCL), with a minimum entitlement of one wee</w:t>
      </w:r>
      <w:r w:rsidR="00131003">
        <w:rPr>
          <w:rFonts w:eastAsiaTheme="majorEastAsia"/>
          <w:color w:val="auto"/>
          <w:sz w:val="22"/>
          <w:szCs w:val="22"/>
        </w:rPr>
        <w:t>k.</w:t>
      </w:r>
    </w:p>
    <w:p w14:paraId="59321239" w14:textId="77777777" w:rsidR="00924352" w:rsidRPr="0044667B" w:rsidRDefault="00924352" w:rsidP="009B5AB1">
      <w:pPr>
        <w:ind w:left="360"/>
        <w:rPr>
          <w:rFonts w:eastAsiaTheme="majorEastAsia"/>
          <w:color w:val="auto"/>
          <w:sz w:val="22"/>
          <w:szCs w:val="22"/>
        </w:rPr>
      </w:pPr>
    </w:p>
    <w:p w14:paraId="3A6F346A" w14:textId="003DAD68" w:rsidR="00924352" w:rsidRPr="0044667B" w:rsidRDefault="00924352" w:rsidP="00DB23AD">
      <w:pPr>
        <w:pStyle w:val="ListParagraph"/>
        <w:numPr>
          <w:ilvl w:val="0"/>
          <w:numId w:val="32"/>
        </w:numPr>
        <w:ind w:left="1080"/>
        <w:rPr>
          <w:rFonts w:eastAsiaTheme="majorEastAsia"/>
          <w:color w:val="auto"/>
          <w:sz w:val="22"/>
          <w:szCs w:val="22"/>
        </w:rPr>
      </w:pPr>
      <w:r w:rsidRPr="0044667B">
        <w:rPr>
          <w:rFonts w:eastAsiaTheme="majorEastAsia"/>
          <w:color w:val="auto"/>
          <w:sz w:val="22"/>
          <w:szCs w:val="22"/>
        </w:rPr>
        <w:t xml:space="preserve">This leave is in addition to existing leave entitlements such as maternity, paternity and shared parental leave. </w:t>
      </w:r>
    </w:p>
    <w:p w14:paraId="55444D4D" w14:textId="77777777" w:rsidR="00924352" w:rsidRPr="0044667B" w:rsidRDefault="00924352" w:rsidP="009B5AB1">
      <w:pPr>
        <w:ind w:left="360"/>
        <w:rPr>
          <w:rFonts w:eastAsiaTheme="majorEastAsia"/>
          <w:color w:val="auto"/>
          <w:sz w:val="22"/>
          <w:szCs w:val="22"/>
        </w:rPr>
      </w:pPr>
    </w:p>
    <w:p w14:paraId="664672CA" w14:textId="77777777" w:rsidR="00924352" w:rsidRPr="0044667B" w:rsidRDefault="00924352" w:rsidP="00DB23AD">
      <w:pPr>
        <w:pStyle w:val="ListParagraph"/>
        <w:numPr>
          <w:ilvl w:val="0"/>
          <w:numId w:val="32"/>
        </w:numPr>
        <w:ind w:left="1080"/>
        <w:rPr>
          <w:rFonts w:eastAsiaTheme="majorEastAsia"/>
          <w:color w:val="auto"/>
          <w:sz w:val="22"/>
          <w:szCs w:val="22"/>
        </w:rPr>
      </w:pPr>
      <w:r w:rsidRPr="0044667B">
        <w:rPr>
          <w:rFonts w:eastAsiaTheme="majorEastAsia"/>
          <w:color w:val="auto"/>
          <w:sz w:val="22"/>
          <w:szCs w:val="22"/>
        </w:rPr>
        <w:t xml:space="preserve">Eligible parents will be able to take neonatal care leave in blocks of a week, for each week their baby is in hospital, up to a maximum of 12 weeks. </w:t>
      </w:r>
    </w:p>
    <w:p w14:paraId="37AEAF36" w14:textId="77777777" w:rsidR="00924352" w:rsidRPr="0044667B" w:rsidRDefault="00924352" w:rsidP="009B5AB1">
      <w:pPr>
        <w:ind w:left="360"/>
        <w:rPr>
          <w:rFonts w:eastAsiaTheme="majorEastAsia"/>
          <w:color w:val="auto"/>
          <w:sz w:val="22"/>
          <w:szCs w:val="22"/>
        </w:rPr>
      </w:pPr>
    </w:p>
    <w:p w14:paraId="44A8086D" w14:textId="22D83952" w:rsidR="00924352" w:rsidRPr="0044667B" w:rsidRDefault="00924352" w:rsidP="00DB23AD">
      <w:pPr>
        <w:pStyle w:val="ListParagraph"/>
        <w:numPr>
          <w:ilvl w:val="0"/>
          <w:numId w:val="32"/>
        </w:numPr>
        <w:ind w:left="1080"/>
        <w:rPr>
          <w:rFonts w:eastAsiaTheme="majorEastAsia"/>
          <w:color w:val="auto"/>
          <w:sz w:val="22"/>
          <w:szCs w:val="22"/>
        </w:rPr>
      </w:pPr>
      <w:r w:rsidRPr="0044667B">
        <w:rPr>
          <w:rFonts w:eastAsiaTheme="majorEastAsia"/>
          <w:color w:val="auto"/>
          <w:sz w:val="22"/>
          <w:szCs w:val="22"/>
        </w:rPr>
        <w:t>The leave must be taken within 68 weeks of the baby’s birth.</w:t>
      </w:r>
      <w:r w:rsidR="00FC6664" w:rsidRPr="0044667B">
        <w:rPr>
          <w:rFonts w:eastAsiaTheme="majorEastAsia"/>
          <w:color w:val="auto"/>
          <w:sz w:val="22"/>
          <w:szCs w:val="22"/>
        </w:rPr>
        <w:t xml:space="preserve"> This extended period is designed to ensure that parents can be with their newborns during critical early stages, without the added stress of work commitments.</w:t>
      </w:r>
    </w:p>
    <w:p w14:paraId="07C7FF67" w14:textId="77777777" w:rsidR="00924352" w:rsidRPr="0044667B" w:rsidRDefault="00924352">
      <w:pPr>
        <w:rPr>
          <w:rFonts w:eastAsiaTheme="majorEastAsia"/>
          <w:color w:val="auto"/>
        </w:rPr>
      </w:pPr>
    </w:p>
    <w:p w14:paraId="1343FB59" w14:textId="239D2B2A" w:rsidR="00FC6664" w:rsidRPr="0044667B" w:rsidRDefault="009B5AB1" w:rsidP="009B5AB1">
      <w:pPr>
        <w:rPr>
          <w:rFonts w:eastAsiaTheme="majorEastAsia"/>
          <w:color w:val="auto"/>
        </w:rPr>
      </w:pPr>
      <w:r w:rsidRPr="0044667B">
        <w:rPr>
          <w:rFonts w:eastAsiaTheme="majorEastAsia"/>
          <w:color w:val="auto"/>
        </w:rPr>
        <w:t>10.3</w:t>
      </w:r>
      <w:r w:rsidRPr="0044667B">
        <w:rPr>
          <w:rFonts w:eastAsiaTheme="majorEastAsia"/>
          <w:color w:val="auto"/>
        </w:rPr>
        <w:tab/>
      </w:r>
      <w:r w:rsidR="00FC6664" w:rsidRPr="0044667B">
        <w:rPr>
          <w:rFonts w:eastAsiaTheme="majorEastAsia"/>
          <w:color w:val="auto"/>
        </w:rPr>
        <w:t>Notice Periods</w:t>
      </w:r>
    </w:p>
    <w:p w14:paraId="79B26F56" w14:textId="77777777" w:rsidR="00FC6664" w:rsidRPr="0044667B" w:rsidRDefault="00FC6664" w:rsidP="009B5AB1">
      <w:pPr>
        <w:ind w:left="720"/>
        <w:rPr>
          <w:rFonts w:eastAsiaTheme="majorEastAsia"/>
          <w:color w:val="auto"/>
          <w:sz w:val="22"/>
          <w:szCs w:val="22"/>
        </w:rPr>
      </w:pPr>
    </w:p>
    <w:p w14:paraId="211CFD23" w14:textId="17F1E539" w:rsidR="00D75E79" w:rsidRPr="0044667B" w:rsidRDefault="00FC6664" w:rsidP="009B5AB1">
      <w:pPr>
        <w:ind w:left="720"/>
        <w:rPr>
          <w:rFonts w:eastAsiaTheme="majorEastAsia"/>
          <w:color w:val="auto"/>
          <w:sz w:val="22"/>
          <w:szCs w:val="22"/>
        </w:rPr>
      </w:pPr>
      <w:r w:rsidRPr="0044667B">
        <w:rPr>
          <w:rFonts w:eastAsiaTheme="majorEastAsia"/>
          <w:color w:val="auto"/>
          <w:sz w:val="22"/>
          <w:szCs w:val="22"/>
        </w:rPr>
        <w:t xml:space="preserve">The legislation outlines two phases for neonatal care leave. </w:t>
      </w:r>
    </w:p>
    <w:p w14:paraId="39073C83" w14:textId="77777777" w:rsidR="00D75E79" w:rsidRPr="0044667B" w:rsidRDefault="00D75E79" w:rsidP="009B5AB1">
      <w:pPr>
        <w:ind w:left="720"/>
        <w:rPr>
          <w:rFonts w:eastAsiaTheme="majorEastAsia"/>
          <w:color w:val="auto"/>
          <w:sz w:val="22"/>
          <w:szCs w:val="22"/>
        </w:rPr>
      </w:pPr>
    </w:p>
    <w:p w14:paraId="05A5A74B" w14:textId="3F6AF11F" w:rsidR="00D75E79" w:rsidRPr="0044667B" w:rsidRDefault="00FC6664" w:rsidP="00DB23AD">
      <w:pPr>
        <w:pStyle w:val="ListParagraph"/>
        <w:numPr>
          <w:ilvl w:val="0"/>
          <w:numId w:val="33"/>
        </w:numPr>
        <w:rPr>
          <w:rFonts w:eastAsiaTheme="majorEastAsia"/>
          <w:color w:val="auto"/>
          <w:sz w:val="22"/>
          <w:szCs w:val="22"/>
        </w:rPr>
      </w:pPr>
      <w:r w:rsidRPr="0044667B">
        <w:rPr>
          <w:rFonts w:eastAsiaTheme="majorEastAsia"/>
          <w:color w:val="auto"/>
          <w:sz w:val="22"/>
          <w:szCs w:val="22"/>
        </w:rPr>
        <w:t xml:space="preserve">The first phase, "Tier 1", starts when the child begins neonatal care (after the seven-day qualifying period) and concludes seven days after the care ends. During this phase, leave can be taken in non-continuous blocks of at least one week. </w:t>
      </w:r>
    </w:p>
    <w:p w14:paraId="67FFDD5F" w14:textId="77777777" w:rsidR="009B5AB1" w:rsidRPr="0044667B" w:rsidRDefault="009B5AB1" w:rsidP="009B5AB1">
      <w:pPr>
        <w:ind w:left="720" w:firstLine="360"/>
        <w:rPr>
          <w:rFonts w:eastAsiaTheme="majorEastAsia"/>
          <w:color w:val="auto"/>
          <w:sz w:val="22"/>
          <w:szCs w:val="22"/>
        </w:rPr>
      </w:pPr>
    </w:p>
    <w:p w14:paraId="55351361" w14:textId="7ABC550A" w:rsidR="00D75E79" w:rsidRPr="0044667B" w:rsidRDefault="00FC6664" w:rsidP="00DB23AD">
      <w:pPr>
        <w:pStyle w:val="ListParagraph"/>
        <w:numPr>
          <w:ilvl w:val="0"/>
          <w:numId w:val="33"/>
        </w:numPr>
        <w:rPr>
          <w:rFonts w:eastAsiaTheme="majorEastAsia"/>
          <w:color w:val="auto"/>
          <w:sz w:val="22"/>
          <w:szCs w:val="22"/>
        </w:rPr>
      </w:pPr>
      <w:r w:rsidRPr="0044667B">
        <w:rPr>
          <w:rFonts w:eastAsiaTheme="majorEastAsia"/>
          <w:color w:val="auto"/>
          <w:sz w:val="22"/>
          <w:szCs w:val="22"/>
        </w:rPr>
        <w:t xml:space="preserve">The second phase, "Tier 2", covers the remaining part of the 68-week period and requires the leave to be taken in one continuous block. </w:t>
      </w:r>
    </w:p>
    <w:p w14:paraId="4ACBCBE1" w14:textId="77777777" w:rsidR="00D75E79" w:rsidRPr="0044667B" w:rsidRDefault="00D75E79" w:rsidP="009B5AB1">
      <w:pPr>
        <w:ind w:left="720"/>
        <w:rPr>
          <w:rFonts w:eastAsiaTheme="majorEastAsia"/>
          <w:color w:val="auto"/>
          <w:sz w:val="22"/>
          <w:szCs w:val="22"/>
        </w:rPr>
      </w:pPr>
    </w:p>
    <w:p w14:paraId="1DDFE5BF" w14:textId="2B92E119" w:rsidR="00441579" w:rsidRPr="0044667B" w:rsidRDefault="0091306D" w:rsidP="00DB23AD">
      <w:pPr>
        <w:pStyle w:val="ListParagraph"/>
        <w:numPr>
          <w:ilvl w:val="0"/>
          <w:numId w:val="37"/>
        </w:numPr>
        <w:rPr>
          <w:rFonts w:eastAsiaTheme="majorEastAsia"/>
          <w:color w:val="auto"/>
          <w:sz w:val="22"/>
          <w:szCs w:val="22"/>
        </w:rPr>
      </w:pPr>
      <w:bookmarkStart w:id="55" w:name="_Hlk191633841"/>
      <w:r w:rsidRPr="0044667B">
        <w:rPr>
          <w:rFonts w:eastAsiaTheme="majorEastAsia"/>
          <w:color w:val="auto"/>
          <w:sz w:val="22"/>
          <w:szCs w:val="22"/>
        </w:rPr>
        <w:t xml:space="preserve">The </w:t>
      </w:r>
      <w:sdt>
        <w:sdtPr>
          <w:rPr>
            <w:rStyle w:val="PACTNormal"/>
            <w:szCs w:val="20"/>
          </w:rPr>
          <w:alias w:val="School/Academy/Trust"/>
          <w:tag w:val="School/Academy/Trust"/>
          <w:id w:val="-165011952"/>
          <w:placeholder>
            <w:docPart w:val="B01E679210BD4A9691DAB639A5765797"/>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00283A82" w:rsidRPr="0044667B">
        <w:rPr>
          <w:rFonts w:eastAsiaTheme="majorEastAsia"/>
          <w:color w:val="auto"/>
          <w:sz w:val="22"/>
          <w:szCs w:val="22"/>
        </w:rPr>
        <w:t xml:space="preserve"> </w:t>
      </w:r>
      <w:r w:rsidRPr="0044667B">
        <w:rPr>
          <w:rFonts w:eastAsiaTheme="majorEastAsia"/>
          <w:color w:val="auto"/>
          <w:sz w:val="22"/>
          <w:szCs w:val="22"/>
        </w:rPr>
        <w:t xml:space="preserve">will waive </w:t>
      </w:r>
      <w:r w:rsidR="00441579" w:rsidRPr="0044667B">
        <w:rPr>
          <w:rFonts w:eastAsiaTheme="majorEastAsia"/>
          <w:color w:val="auto"/>
          <w:sz w:val="22"/>
          <w:szCs w:val="22"/>
        </w:rPr>
        <w:t xml:space="preserve">its normal notice period given the extenuating circumstances </w:t>
      </w:r>
      <w:r w:rsidR="00C229C5" w:rsidRPr="0044667B">
        <w:rPr>
          <w:rFonts w:eastAsiaTheme="majorEastAsia"/>
          <w:color w:val="auto"/>
          <w:sz w:val="22"/>
          <w:szCs w:val="22"/>
        </w:rPr>
        <w:t xml:space="preserve">permitting </w:t>
      </w:r>
      <w:r w:rsidR="00C229C5">
        <w:rPr>
          <w:rFonts w:eastAsiaTheme="majorEastAsia"/>
          <w:color w:val="auto"/>
          <w:sz w:val="22"/>
          <w:szCs w:val="22"/>
        </w:rPr>
        <w:t>short</w:t>
      </w:r>
      <w:r w:rsidR="00F440EA">
        <w:rPr>
          <w:rFonts w:eastAsiaTheme="majorEastAsia"/>
          <w:color w:val="auto"/>
          <w:sz w:val="22"/>
          <w:szCs w:val="22"/>
        </w:rPr>
        <w:t xml:space="preserve"> </w:t>
      </w:r>
      <w:r w:rsidR="00441579" w:rsidRPr="0044667B">
        <w:rPr>
          <w:rFonts w:eastAsiaTheme="majorEastAsia"/>
          <w:color w:val="auto"/>
          <w:sz w:val="22"/>
          <w:szCs w:val="22"/>
        </w:rPr>
        <w:t>notice for tier</w:t>
      </w:r>
      <w:r w:rsidR="00F440EA">
        <w:rPr>
          <w:rFonts w:eastAsiaTheme="majorEastAsia"/>
          <w:color w:val="auto"/>
          <w:sz w:val="22"/>
          <w:szCs w:val="22"/>
        </w:rPr>
        <w:t>2</w:t>
      </w:r>
      <w:r w:rsidRPr="0044667B">
        <w:rPr>
          <w:rFonts w:eastAsiaTheme="majorEastAsia"/>
          <w:color w:val="auto"/>
          <w:sz w:val="22"/>
          <w:szCs w:val="22"/>
        </w:rPr>
        <w:t>.</w:t>
      </w:r>
    </w:p>
    <w:bookmarkEnd w:id="55"/>
    <w:p w14:paraId="7EF2CA96" w14:textId="1C5ACF08" w:rsidR="00924352" w:rsidRPr="00C229C5" w:rsidRDefault="009B5AB1" w:rsidP="009B5AB1">
      <w:pPr>
        <w:rPr>
          <w:rFonts w:eastAsiaTheme="majorEastAsia"/>
          <w:color w:val="auto"/>
        </w:rPr>
      </w:pPr>
      <w:r w:rsidRPr="00C229C5">
        <w:rPr>
          <w:rFonts w:eastAsiaTheme="majorEastAsia"/>
          <w:color w:val="auto"/>
        </w:rPr>
        <w:lastRenderedPageBreak/>
        <w:t>10</w:t>
      </w:r>
      <w:r w:rsidR="00924352" w:rsidRPr="00C229C5">
        <w:rPr>
          <w:rFonts w:eastAsiaTheme="majorEastAsia"/>
          <w:color w:val="auto"/>
        </w:rPr>
        <w:t>.</w:t>
      </w:r>
      <w:r w:rsidRPr="00C229C5">
        <w:rPr>
          <w:rFonts w:eastAsiaTheme="majorEastAsia"/>
          <w:color w:val="auto"/>
        </w:rPr>
        <w:t>4</w:t>
      </w:r>
      <w:r w:rsidR="00924352" w:rsidRPr="00C229C5">
        <w:rPr>
          <w:rFonts w:eastAsiaTheme="majorEastAsia"/>
          <w:color w:val="auto"/>
        </w:rPr>
        <w:t xml:space="preserve"> </w:t>
      </w:r>
      <w:r w:rsidR="00D57B34" w:rsidRPr="00C229C5">
        <w:rPr>
          <w:rFonts w:eastAsiaTheme="majorEastAsia"/>
          <w:color w:val="auto"/>
        </w:rPr>
        <w:tab/>
        <w:t>Neonatal Care Pay (NCP)</w:t>
      </w:r>
    </w:p>
    <w:p w14:paraId="1576E1D5" w14:textId="77777777" w:rsidR="00D57B34" w:rsidRPr="0044667B" w:rsidRDefault="00D57B34" w:rsidP="009B5AB1">
      <w:pPr>
        <w:ind w:left="720"/>
        <w:rPr>
          <w:rFonts w:eastAsiaTheme="majorEastAsia"/>
          <w:color w:val="auto"/>
          <w:sz w:val="22"/>
          <w:szCs w:val="22"/>
        </w:rPr>
      </w:pPr>
    </w:p>
    <w:p w14:paraId="28B99B5E" w14:textId="415CB464" w:rsidR="00C80474" w:rsidRPr="0044667B" w:rsidRDefault="00C80474" w:rsidP="009B5AB1">
      <w:pPr>
        <w:ind w:left="720"/>
        <w:rPr>
          <w:rFonts w:eastAsiaTheme="majorEastAsia"/>
          <w:color w:val="auto"/>
          <w:sz w:val="22"/>
          <w:szCs w:val="22"/>
        </w:rPr>
      </w:pPr>
      <w:r w:rsidRPr="0044667B">
        <w:rPr>
          <w:rFonts w:eastAsiaTheme="majorEastAsia"/>
          <w:color w:val="auto"/>
          <w:sz w:val="22"/>
          <w:szCs w:val="22"/>
        </w:rPr>
        <w:t xml:space="preserve">Employees </w:t>
      </w:r>
      <w:r w:rsidR="00D57B34" w:rsidRPr="0044667B">
        <w:rPr>
          <w:rFonts w:eastAsiaTheme="majorEastAsia"/>
          <w:color w:val="auto"/>
          <w:sz w:val="22"/>
          <w:szCs w:val="22"/>
        </w:rPr>
        <w:t xml:space="preserve">who meet </w:t>
      </w:r>
      <w:r w:rsidRPr="0044667B">
        <w:rPr>
          <w:rFonts w:eastAsiaTheme="majorEastAsia"/>
          <w:color w:val="auto"/>
          <w:sz w:val="22"/>
          <w:szCs w:val="22"/>
        </w:rPr>
        <w:t>the following criteria will be eligible for Statutory Neonatal Care Pay (NCP</w:t>
      </w:r>
      <w:r w:rsidR="00FC6664" w:rsidRPr="0044667B">
        <w:rPr>
          <w:rFonts w:eastAsiaTheme="majorEastAsia"/>
          <w:color w:val="auto"/>
          <w:sz w:val="22"/>
          <w:szCs w:val="22"/>
        </w:rPr>
        <w:t>) as per the current statutory payment amounts</w:t>
      </w:r>
      <w:r w:rsidR="009B5AB1" w:rsidRPr="0044667B">
        <w:rPr>
          <w:rFonts w:eastAsiaTheme="majorEastAsia"/>
          <w:color w:val="auto"/>
          <w:sz w:val="22"/>
          <w:szCs w:val="22"/>
        </w:rPr>
        <w:t>:</w:t>
      </w:r>
    </w:p>
    <w:p w14:paraId="318A7D6A" w14:textId="77777777" w:rsidR="00C80474" w:rsidRPr="0044667B" w:rsidRDefault="00C80474" w:rsidP="009B5AB1">
      <w:pPr>
        <w:ind w:left="720"/>
        <w:rPr>
          <w:rFonts w:eastAsiaTheme="majorEastAsia"/>
          <w:color w:val="auto"/>
          <w:sz w:val="22"/>
          <w:szCs w:val="22"/>
        </w:rPr>
      </w:pPr>
    </w:p>
    <w:p w14:paraId="4F8495F2" w14:textId="77777777" w:rsidR="00196A02" w:rsidRPr="0044667B" w:rsidRDefault="00C80474" w:rsidP="00DB23AD">
      <w:pPr>
        <w:pStyle w:val="ListParagraph"/>
        <w:numPr>
          <w:ilvl w:val="0"/>
          <w:numId w:val="34"/>
        </w:numPr>
        <w:ind w:left="1080"/>
        <w:rPr>
          <w:rFonts w:eastAsiaTheme="majorEastAsia"/>
          <w:color w:val="auto"/>
          <w:sz w:val="22"/>
          <w:szCs w:val="22"/>
        </w:rPr>
      </w:pPr>
      <w:r w:rsidRPr="0044667B">
        <w:rPr>
          <w:rFonts w:eastAsiaTheme="majorEastAsia"/>
          <w:color w:val="auto"/>
          <w:sz w:val="22"/>
          <w:szCs w:val="22"/>
        </w:rPr>
        <w:t>Are continuously employed for at least 26 weeks before requesting Neonatal Care Pay</w:t>
      </w:r>
    </w:p>
    <w:p w14:paraId="478AC2E4" w14:textId="3DA40554" w:rsidR="00196A02" w:rsidRPr="0044667B" w:rsidRDefault="00196A02" w:rsidP="009B5AB1">
      <w:pPr>
        <w:ind w:left="360"/>
        <w:rPr>
          <w:rFonts w:eastAsiaTheme="majorEastAsia"/>
          <w:color w:val="auto"/>
          <w:sz w:val="22"/>
          <w:szCs w:val="22"/>
        </w:rPr>
      </w:pPr>
    </w:p>
    <w:p w14:paraId="1A18B342" w14:textId="2FC5B95B" w:rsidR="00196A02" w:rsidRPr="0044667B" w:rsidRDefault="00196A02" w:rsidP="009B5AB1">
      <w:pPr>
        <w:ind w:left="360" w:firstLine="360"/>
        <w:rPr>
          <w:rFonts w:eastAsiaTheme="majorEastAsia"/>
          <w:color w:val="auto"/>
          <w:sz w:val="22"/>
          <w:szCs w:val="22"/>
        </w:rPr>
      </w:pPr>
      <w:r w:rsidRPr="0044667B">
        <w:rPr>
          <w:rFonts w:eastAsiaTheme="majorEastAsia"/>
          <w:color w:val="auto"/>
          <w:sz w:val="22"/>
          <w:szCs w:val="22"/>
        </w:rPr>
        <w:t>And</w:t>
      </w:r>
    </w:p>
    <w:p w14:paraId="25670925" w14:textId="77777777" w:rsidR="009B5AB1" w:rsidRPr="0044667B" w:rsidRDefault="009B5AB1" w:rsidP="009B5AB1">
      <w:pPr>
        <w:ind w:left="360" w:firstLine="360"/>
        <w:rPr>
          <w:rFonts w:eastAsiaTheme="majorEastAsia"/>
          <w:color w:val="auto"/>
          <w:sz w:val="22"/>
          <w:szCs w:val="22"/>
        </w:rPr>
      </w:pPr>
    </w:p>
    <w:p w14:paraId="0B1DF5F0" w14:textId="1726CEC5" w:rsidR="009B5AB1" w:rsidRPr="0044667B" w:rsidRDefault="009B5AB1" w:rsidP="00DB23AD">
      <w:pPr>
        <w:pStyle w:val="ListParagraph"/>
        <w:numPr>
          <w:ilvl w:val="0"/>
          <w:numId w:val="34"/>
        </w:numPr>
        <w:ind w:left="1080"/>
        <w:rPr>
          <w:rFonts w:eastAsiaTheme="majorEastAsia"/>
          <w:color w:val="auto"/>
          <w:sz w:val="22"/>
          <w:szCs w:val="22"/>
        </w:rPr>
      </w:pPr>
      <w:r w:rsidRPr="0044667B">
        <w:rPr>
          <w:rFonts w:eastAsiaTheme="majorEastAsia"/>
          <w:color w:val="auto"/>
          <w:sz w:val="22"/>
          <w:szCs w:val="22"/>
        </w:rPr>
        <w:t>Earn the minimum current earning threshold</w:t>
      </w:r>
      <w:r w:rsidR="00AE26F6" w:rsidRPr="0044667B">
        <w:rPr>
          <w:rFonts w:eastAsiaTheme="majorEastAsia"/>
          <w:color w:val="auto"/>
          <w:sz w:val="22"/>
          <w:szCs w:val="22"/>
        </w:rPr>
        <w:t xml:space="preserve"> or 90% of the employee’s average weekly earnings if this is lower.</w:t>
      </w:r>
    </w:p>
    <w:p w14:paraId="6B671458" w14:textId="77777777" w:rsidR="007D77F5" w:rsidRPr="0044667B" w:rsidRDefault="007D77F5" w:rsidP="007D77F5">
      <w:pPr>
        <w:rPr>
          <w:rFonts w:eastAsiaTheme="majorEastAsia"/>
          <w:color w:val="auto"/>
          <w:sz w:val="22"/>
          <w:szCs w:val="22"/>
        </w:rPr>
      </w:pPr>
    </w:p>
    <w:p w14:paraId="4F72EAC8" w14:textId="5475B9F4" w:rsidR="00C57727" w:rsidRPr="00C229C5" w:rsidRDefault="00C57727" w:rsidP="00DB23AD">
      <w:pPr>
        <w:pStyle w:val="ListParagraph"/>
        <w:numPr>
          <w:ilvl w:val="1"/>
          <w:numId w:val="14"/>
        </w:numPr>
        <w:ind w:left="709" w:hanging="709"/>
        <w:rPr>
          <w:color w:val="auto"/>
        </w:rPr>
      </w:pPr>
      <w:bookmarkStart w:id="56" w:name="_Hlk191633931"/>
      <w:r w:rsidRPr="00C229C5">
        <w:rPr>
          <w:rFonts w:eastAsiaTheme="majorEastAsia"/>
          <w:color w:val="auto"/>
        </w:rPr>
        <w:t xml:space="preserve">Circumstances of </w:t>
      </w:r>
      <w:r w:rsidRPr="00C229C5">
        <w:rPr>
          <w:color w:val="auto"/>
        </w:rPr>
        <w:t>suffered the loss of a child</w:t>
      </w:r>
    </w:p>
    <w:p w14:paraId="5D10E133" w14:textId="46912C1A" w:rsidR="00C57727" w:rsidRPr="004D36FB" w:rsidRDefault="00C57727" w:rsidP="00C57727">
      <w:pPr>
        <w:rPr>
          <w:rFonts w:eastAsiaTheme="majorEastAsia"/>
          <w:color w:val="auto"/>
          <w:sz w:val="22"/>
          <w:szCs w:val="22"/>
        </w:rPr>
      </w:pPr>
    </w:p>
    <w:p w14:paraId="5989B263" w14:textId="1582F621" w:rsidR="00A92B3B" w:rsidRPr="0044667B" w:rsidRDefault="000E3483" w:rsidP="007D77F5">
      <w:pPr>
        <w:ind w:left="709"/>
        <w:rPr>
          <w:color w:val="auto"/>
          <w:sz w:val="22"/>
          <w:szCs w:val="22"/>
        </w:rPr>
      </w:pPr>
      <w:r w:rsidRPr="00C229C5">
        <w:rPr>
          <w:color w:val="auto"/>
          <w:sz w:val="22"/>
          <w:szCs w:val="22"/>
        </w:rPr>
        <w:t xml:space="preserve">In the tragic circumstances where </w:t>
      </w:r>
      <w:r w:rsidR="00253CCD" w:rsidRPr="00C229C5">
        <w:rPr>
          <w:color w:val="auto"/>
          <w:sz w:val="22"/>
          <w:szCs w:val="22"/>
        </w:rPr>
        <w:t>e</w:t>
      </w:r>
      <w:r w:rsidR="00A92B3B" w:rsidRPr="00C229C5">
        <w:rPr>
          <w:color w:val="auto"/>
          <w:sz w:val="22"/>
          <w:szCs w:val="22"/>
        </w:rPr>
        <w:t xml:space="preserve">mployed </w:t>
      </w:r>
      <w:r w:rsidR="00A92B3B" w:rsidRPr="004D36FB">
        <w:rPr>
          <w:color w:val="auto"/>
          <w:sz w:val="22"/>
          <w:szCs w:val="22"/>
        </w:rPr>
        <w:t xml:space="preserve">parents whose baby is born alive but dies whilst receiving </w:t>
      </w:r>
      <w:r w:rsidR="00616877" w:rsidRPr="004D36FB">
        <w:rPr>
          <w:color w:val="auto"/>
          <w:sz w:val="22"/>
          <w:szCs w:val="22"/>
        </w:rPr>
        <w:t>N</w:t>
      </w:r>
      <w:r w:rsidR="00A92B3B" w:rsidRPr="004D36FB">
        <w:rPr>
          <w:color w:val="auto"/>
          <w:sz w:val="22"/>
          <w:szCs w:val="22"/>
        </w:rPr>
        <w:t xml:space="preserve">eonatal </w:t>
      </w:r>
      <w:r w:rsidR="00616877" w:rsidRPr="004D36FB">
        <w:rPr>
          <w:color w:val="auto"/>
          <w:sz w:val="22"/>
          <w:szCs w:val="22"/>
        </w:rPr>
        <w:t>C</w:t>
      </w:r>
      <w:r w:rsidR="00A92B3B" w:rsidRPr="004D36FB">
        <w:rPr>
          <w:color w:val="auto"/>
          <w:sz w:val="22"/>
          <w:szCs w:val="22"/>
        </w:rPr>
        <w:t>are</w:t>
      </w:r>
      <w:r w:rsidR="007D77F5" w:rsidRPr="004D36FB">
        <w:rPr>
          <w:color w:val="auto"/>
          <w:sz w:val="22"/>
          <w:szCs w:val="22"/>
        </w:rPr>
        <w:t xml:space="preserve"> and </w:t>
      </w:r>
      <w:r w:rsidR="00616877" w:rsidRPr="004D36FB">
        <w:rPr>
          <w:color w:val="auto"/>
          <w:sz w:val="22"/>
          <w:szCs w:val="22"/>
        </w:rPr>
        <w:t>P</w:t>
      </w:r>
      <w:r w:rsidR="007D77F5" w:rsidRPr="004D36FB">
        <w:rPr>
          <w:color w:val="auto"/>
          <w:sz w:val="22"/>
          <w:szCs w:val="22"/>
        </w:rPr>
        <w:t>ay</w:t>
      </w:r>
      <w:r w:rsidR="00A92B3B" w:rsidRPr="004D36FB">
        <w:rPr>
          <w:color w:val="auto"/>
          <w:sz w:val="22"/>
          <w:szCs w:val="22"/>
        </w:rPr>
        <w:t>, will</w:t>
      </w:r>
      <w:r w:rsidR="001D27F5" w:rsidRPr="004D36FB">
        <w:rPr>
          <w:color w:val="auto"/>
          <w:sz w:val="22"/>
          <w:szCs w:val="22"/>
        </w:rPr>
        <w:t xml:space="preserve"> continue to</w:t>
      </w:r>
      <w:r w:rsidR="00616877" w:rsidRPr="004D36FB">
        <w:rPr>
          <w:color w:val="auto"/>
          <w:sz w:val="22"/>
          <w:szCs w:val="22"/>
        </w:rPr>
        <w:t xml:space="preserve"> </w:t>
      </w:r>
      <w:r w:rsidR="007D77F5" w:rsidRPr="004D36FB">
        <w:rPr>
          <w:color w:val="auto"/>
          <w:sz w:val="22"/>
          <w:szCs w:val="22"/>
        </w:rPr>
        <w:t xml:space="preserve">receive </w:t>
      </w:r>
      <w:r w:rsidR="00616877" w:rsidRPr="004D36FB">
        <w:rPr>
          <w:color w:val="auto"/>
          <w:sz w:val="22"/>
          <w:szCs w:val="22"/>
        </w:rPr>
        <w:t>Neonatal Pay and Leave in accordance with s</w:t>
      </w:r>
      <w:r w:rsidR="007D77F5" w:rsidRPr="004D36FB">
        <w:rPr>
          <w:color w:val="auto"/>
          <w:sz w:val="22"/>
          <w:szCs w:val="22"/>
        </w:rPr>
        <w:t>tatutory</w:t>
      </w:r>
      <w:r w:rsidR="00616877" w:rsidRPr="004D36FB">
        <w:rPr>
          <w:color w:val="auto"/>
          <w:sz w:val="22"/>
          <w:szCs w:val="22"/>
        </w:rPr>
        <w:t xml:space="preserve"> pay and leave provisions applicable at that time</w:t>
      </w:r>
      <w:r w:rsidR="007D77F5" w:rsidRPr="004D36FB">
        <w:rPr>
          <w:color w:val="auto"/>
          <w:sz w:val="22"/>
          <w:szCs w:val="22"/>
        </w:rPr>
        <w:t>.</w:t>
      </w:r>
      <w:r w:rsidR="007D77F5" w:rsidRPr="0044667B">
        <w:rPr>
          <w:color w:val="auto"/>
          <w:sz w:val="22"/>
          <w:szCs w:val="22"/>
        </w:rPr>
        <w:t xml:space="preserve">     </w:t>
      </w:r>
    </w:p>
    <w:p w14:paraId="059F7F64" w14:textId="77777777" w:rsidR="007D77F5" w:rsidRPr="0044667B" w:rsidRDefault="007D77F5" w:rsidP="007D77F5">
      <w:pPr>
        <w:rPr>
          <w:color w:val="auto"/>
          <w:sz w:val="22"/>
          <w:szCs w:val="22"/>
        </w:rPr>
      </w:pPr>
    </w:p>
    <w:p w14:paraId="4F537A83" w14:textId="18C12035" w:rsidR="007D77F5" w:rsidRPr="0013390A" w:rsidRDefault="007D77F5" w:rsidP="00DB23AD">
      <w:pPr>
        <w:pStyle w:val="ListParagraph"/>
        <w:numPr>
          <w:ilvl w:val="1"/>
          <w:numId w:val="14"/>
        </w:numPr>
        <w:ind w:left="709" w:hanging="709"/>
        <w:rPr>
          <w:color w:val="auto"/>
        </w:rPr>
      </w:pPr>
      <w:r w:rsidRPr="0013390A">
        <w:rPr>
          <w:color w:val="auto"/>
        </w:rPr>
        <w:t>Further support and information</w:t>
      </w:r>
    </w:p>
    <w:p w14:paraId="56209DA8" w14:textId="77777777" w:rsidR="007D77F5" w:rsidRPr="0044667B" w:rsidRDefault="007D77F5" w:rsidP="007D77F5">
      <w:pPr>
        <w:rPr>
          <w:color w:val="auto"/>
          <w:sz w:val="22"/>
          <w:szCs w:val="22"/>
        </w:rPr>
      </w:pPr>
    </w:p>
    <w:p w14:paraId="34E81238" w14:textId="012688F1" w:rsidR="00497E64" w:rsidRPr="005C103C" w:rsidRDefault="00616877" w:rsidP="00497E64">
      <w:pPr>
        <w:ind w:left="709"/>
        <w:rPr>
          <w:color w:val="auto"/>
          <w:sz w:val="22"/>
          <w:szCs w:val="22"/>
          <w:highlight w:val="yellow"/>
        </w:rPr>
      </w:pPr>
      <w:r w:rsidRPr="0044667B">
        <w:rPr>
          <w:color w:val="auto"/>
          <w:sz w:val="22"/>
          <w:szCs w:val="22"/>
        </w:rPr>
        <w:t>The</w:t>
      </w:r>
      <w:r w:rsidR="00283A82">
        <w:rPr>
          <w:color w:val="auto"/>
          <w:sz w:val="22"/>
          <w:szCs w:val="22"/>
        </w:rPr>
        <w:t xml:space="preserve"> </w:t>
      </w:r>
      <w:sdt>
        <w:sdtPr>
          <w:rPr>
            <w:rStyle w:val="PACTNormal"/>
            <w:szCs w:val="20"/>
          </w:rPr>
          <w:alias w:val="School/Academy/Trust"/>
          <w:tag w:val="School/Academy/Trust"/>
          <w:id w:val="-1930266030"/>
          <w:placeholder>
            <w:docPart w:val="1998B19278504773B72A55FD59261179"/>
          </w:placeholder>
          <w15:color w:val="3366FF"/>
          <w:dropDownList>
            <w:listItem w:displayText="School" w:value="School"/>
            <w:listItem w:displayText="Academy" w:value="Academy"/>
            <w:listItem w:displayText="Trust" w:value="Trust"/>
          </w:dropDownList>
        </w:sdtPr>
        <w:sdtEndPr>
          <w:rPr>
            <w:rStyle w:val="PACTNormal"/>
          </w:rPr>
        </w:sdtEndPr>
        <w:sdtContent>
          <w:r w:rsidR="00072599">
            <w:rPr>
              <w:rStyle w:val="PACTNormal"/>
              <w:szCs w:val="20"/>
            </w:rPr>
            <w:t>School</w:t>
          </w:r>
        </w:sdtContent>
      </w:sdt>
      <w:r w:rsidR="00300921" w:rsidRPr="0044667B">
        <w:rPr>
          <w:color w:val="auto"/>
          <w:sz w:val="22"/>
          <w:szCs w:val="22"/>
        </w:rPr>
        <w:t xml:space="preserve"> </w:t>
      </w:r>
      <w:r w:rsidRPr="0044667B">
        <w:rPr>
          <w:color w:val="auto"/>
          <w:sz w:val="22"/>
          <w:szCs w:val="22"/>
        </w:rPr>
        <w:t>recognises the difficulty circumstances employees experience whilst their child is in Neonatal Care. Further support and information for employees, can be obtained from</w:t>
      </w:r>
      <w:r w:rsidR="00497E64">
        <w:rPr>
          <w:color w:val="auto"/>
          <w:sz w:val="22"/>
          <w:szCs w:val="22"/>
        </w:rPr>
        <w:t xml:space="preserve"> </w:t>
      </w:r>
      <w:sdt>
        <w:sdtPr>
          <w:rPr>
            <w:rStyle w:val="PACTNormal"/>
            <w:szCs w:val="22"/>
          </w:rPr>
          <w:alias w:val="Role Title"/>
          <w:tag w:val="Reviewer"/>
          <w:id w:val="627515942"/>
          <w:placeholder>
            <w:docPart w:val="6DBB7B6C45784D4B8B1FEAE1EE67EC53"/>
          </w:placeholder>
          <w:text/>
        </w:sdtPr>
        <w:sdtEndPr>
          <w:rPr>
            <w:rStyle w:val="DefaultParagraphFont"/>
            <w:color w:val="auto"/>
            <w:sz w:val="24"/>
          </w:rPr>
        </w:sdtEndPr>
        <w:sdtContent>
          <w:r w:rsidR="00072599">
            <w:rPr>
              <w:rStyle w:val="PACTNormal"/>
            </w:rPr>
            <w:t>Vicky Scott, School Business Manager</w:t>
          </w:r>
        </w:sdtContent>
      </w:sdt>
    </w:p>
    <w:p w14:paraId="533B9FCE" w14:textId="223F4AF1" w:rsidR="00616877" w:rsidRDefault="004144A4" w:rsidP="00616877">
      <w:pPr>
        <w:ind w:left="720"/>
        <w:rPr>
          <w:color w:val="auto"/>
          <w:sz w:val="22"/>
          <w:szCs w:val="22"/>
          <w:highlight w:val="cyan"/>
        </w:rPr>
      </w:pPr>
      <w:r>
        <w:rPr>
          <w:color w:val="auto"/>
          <w:sz w:val="22"/>
          <w:szCs w:val="22"/>
        </w:rPr>
        <w:t xml:space="preserve"> </w:t>
      </w:r>
    </w:p>
    <w:bookmarkEnd w:id="56"/>
    <w:p w14:paraId="6E9449B1" w14:textId="77777777" w:rsidR="007D77F5" w:rsidRPr="007D77F5" w:rsidRDefault="007D77F5" w:rsidP="007D77F5">
      <w:pPr>
        <w:ind w:left="709"/>
        <w:rPr>
          <w:color w:val="auto"/>
          <w:sz w:val="22"/>
          <w:szCs w:val="22"/>
          <w:highlight w:val="cyan"/>
        </w:rPr>
      </w:pPr>
    </w:p>
    <w:p w14:paraId="78380913" w14:textId="77777777" w:rsidR="007D77F5" w:rsidRDefault="007D77F5" w:rsidP="007D77F5">
      <w:pPr>
        <w:rPr>
          <w:rFonts w:eastAsiaTheme="majorEastAsia"/>
          <w:color w:val="auto"/>
          <w:sz w:val="22"/>
          <w:szCs w:val="22"/>
          <w:highlight w:val="red"/>
        </w:rPr>
      </w:pPr>
    </w:p>
    <w:p w14:paraId="46063E9E" w14:textId="7FCF197E" w:rsidR="003E161A" w:rsidRDefault="003E161A">
      <w:pPr>
        <w:rPr>
          <w:rFonts w:eastAsiaTheme="majorEastAsia"/>
          <w:color w:val="auto"/>
          <w:sz w:val="22"/>
          <w:szCs w:val="22"/>
          <w:highlight w:val="red"/>
        </w:rPr>
      </w:pPr>
      <w:r>
        <w:rPr>
          <w:rFonts w:eastAsiaTheme="majorEastAsia"/>
          <w:color w:val="auto"/>
          <w:sz w:val="22"/>
          <w:szCs w:val="22"/>
          <w:highlight w:val="red"/>
        </w:rPr>
        <w:br w:type="page"/>
      </w:r>
    </w:p>
    <w:p w14:paraId="3AA9B511" w14:textId="176440AD" w:rsidR="003C7314" w:rsidRPr="0013390A" w:rsidRDefault="003C7314" w:rsidP="0013390A">
      <w:pPr>
        <w:pStyle w:val="Heading1"/>
        <w:numPr>
          <w:ilvl w:val="0"/>
          <w:numId w:val="42"/>
        </w:numPr>
        <w:shd w:val="clear" w:color="auto" w:fill="FFFFFF" w:themeFill="background1"/>
        <w:tabs>
          <w:tab w:val="left" w:pos="284"/>
        </w:tabs>
      </w:pPr>
      <w:bookmarkStart w:id="57" w:name="_Toc162445454"/>
      <w:r>
        <w:lastRenderedPageBreak/>
        <w:t xml:space="preserve"> </w:t>
      </w:r>
      <w:bookmarkStart w:id="58" w:name="_Toc222492430"/>
      <w:r w:rsidRPr="0013390A">
        <w:t>Fostering Leave</w:t>
      </w:r>
      <w:r w:rsidR="00D71D50" w:rsidRPr="0013390A">
        <w:t xml:space="preserve"> Requests</w:t>
      </w:r>
      <w:bookmarkEnd w:id="58"/>
    </w:p>
    <w:p w14:paraId="1B9424FF" w14:textId="77777777" w:rsidR="003C7314" w:rsidRPr="0044667B" w:rsidRDefault="003C7314" w:rsidP="003C7314">
      <w:pPr>
        <w:pStyle w:val="ListParagraph"/>
        <w:pBdr>
          <w:bottom w:val="single" w:sz="4" w:space="1" w:color="auto"/>
        </w:pBdr>
        <w:ind w:left="0"/>
        <w:rPr>
          <w:sz w:val="18"/>
          <w:szCs w:val="18"/>
        </w:rPr>
      </w:pPr>
    </w:p>
    <w:p w14:paraId="1D5BF99F" w14:textId="77777777" w:rsidR="003C7314" w:rsidRPr="0044667B" w:rsidRDefault="003C7314" w:rsidP="003C7314">
      <w:pPr>
        <w:rPr>
          <w:rFonts w:eastAsiaTheme="majorEastAsia"/>
          <w:color w:val="auto"/>
        </w:rPr>
      </w:pPr>
    </w:p>
    <w:p w14:paraId="6C83F7F7" w14:textId="721C87D7" w:rsidR="003C7314" w:rsidRPr="003E161A" w:rsidRDefault="003C7314" w:rsidP="003C7314">
      <w:pPr>
        <w:rPr>
          <w:rFonts w:eastAsiaTheme="majorEastAsia"/>
          <w:color w:val="auto"/>
          <w:sz w:val="22"/>
          <w:szCs w:val="22"/>
        </w:rPr>
      </w:pPr>
      <w:r w:rsidRPr="003E161A">
        <w:rPr>
          <w:rFonts w:eastAsiaTheme="majorEastAsia"/>
          <w:color w:val="auto"/>
          <w:sz w:val="22"/>
          <w:szCs w:val="22"/>
        </w:rPr>
        <w:t>11.1</w:t>
      </w:r>
      <w:r w:rsidRPr="003E161A">
        <w:rPr>
          <w:rFonts w:eastAsiaTheme="majorEastAsia"/>
          <w:color w:val="auto"/>
          <w:sz w:val="22"/>
          <w:szCs w:val="22"/>
        </w:rPr>
        <w:tab/>
        <w:t>Entitlement</w:t>
      </w:r>
    </w:p>
    <w:p w14:paraId="060F652C" w14:textId="77777777" w:rsidR="009B5AB1" w:rsidRPr="00441579" w:rsidRDefault="009B5AB1" w:rsidP="009B5AB1"/>
    <w:p w14:paraId="47B0BAA3" w14:textId="0C86F293" w:rsidR="009B5AB1" w:rsidRPr="003E161A" w:rsidRDefault="003A6FDA" w:rsidP="002B418C">
      <w:pPr>
        <w:ind w:left="720"/>
        <w:rPr>
          <w:color w:val="auto"/>
          <w:sz w:val="22"/>
          <w:szCs w:val="22"/>
        </w:rPr>
      </w:pPr>
      <w:r w:rsidRPr="003E161A">
        <w:rPr>
          <w:color w:val="auto"/>
          <w:sz w:val="22"/>
          <w:szCs w:val="22"/>
        </w:rPr>
        <w:t xml:space="preserve">Although there is </w:t>
      </w:r>
      <w:r w:rsidR="004C50BB">
        <w:rPr>
          <w:color w:val="auto"/>
          <w:sz w:val="22"/>
          <w:szCs w:val="22"/>
        </w:rPr>
        <w:t>no</w:t>
      </w:r>
      <w:r w:rsidR="003C7314" w:rsidRPr="003E161A">
        <w:rPr>
          <w:color w:val="auto"/>
          <w:sz w:val="22"/>
          <w:szCs w:val="22"/>
        </w:rPr>
        <w:t xml:space="preserve"> </w:t>
      </w:r>
      <w:r w:rsidR="002B418C" w:rsidRPr="003E161A">
        <w:rPr>
          <w:color w:val="auto"/>
          <w:sz w:val="22"/>
          <w:szCs w:val="22"/>
        </w:rPr>
        <w:t xml:space="preserve">occupational or </w:t>
      </w:r>
      <w:r w:rsidR="003C7314" w:rsidRPr="003E161A">
        <w:rPr>
          <w:color w:val="auto"/>
          <w:sz w:val="22"/>
          <w:szCs w:val="22"/>
        </w:rPr>
        <w:t xml:space="preserve">statutory right to leave or pay in connection with </w:t>
      </w:r>
      <w:r w:rsidR="002B418C" w:rsidRPr="003E161A">
        <w:rPr>
          <w:color w:val="auto"/>
          <w:sz w:val="22"/>
          <w:szCs w:val="22"/>
        </w:rPr>
        <w:t xml:space="preserve">fostering except fostering for adoption </w:t>
      </w:r>
      <w:r w:rsidR="003E161A" w:rsidRPr="003E161A">
        <w:rPr>
          <w:color w:val="auto"/>
          <w:sz w:val="22"/>
          <w:szCs w:val="22"/>
        </w:rPr>
        <w:t>or early</w:t>
      </w:r>
      <w:r w:rsidR="002B418C" w:rsidRPr="003E161A">
        <w:rPr>
          <w:color w:val="auto"/>
          <w:sz w:val="22"/>
          <w:szCs w:val="22"/>
        </w:rPr>
        <w:t xml:space="preserve"> </w:t>
      </w:r>
      <w:r w:rsidRPr="003E161A">
        <w:rPr>
          <w:color w:val="auto"/>
          <w:sz w:val="22"/>
          <w:szCs w:val="22"/>
        </w:rPr>
        <w:t>p</w:t>
      </w:r>
      <w:r w:rsidR="002B418C" w:rsidRPr="003E161A">
        <w:rPr>
          <w:color w:val="auto"/>
          <w:sz w:val="22"/>
          <w:szCs w:val="22"/>
        </w:rPr>
        <w:t>ermanence where employees may qualify for adoption leave and pay</w:t>
      </w:r>
      <w:r w:rsidRPr="003E161A">
        <w:rPr>
          <w:color w:val="auto"/>
          <w:sz w:val="22"/>
          <w:szCs w:val="22"/>
        </w:rPr>
        <w:t xml:space="preserve">, </w:t>
      </w:r>
      <w:r w:rsidR="0098584F" w:rsidRPr="003E161A">
        <w:rPr>
          <w:color w:val="auto"/>
          <w:sz w:val="22"/>
          <w:szCs w:val="22"/>
        </w:rPr>
        <w:t xml:space="preserve">the </w:t>
      </w:r>
      <w:sdt>
        <w:sdtPr>
          <w:rPr>
            <w:rStyle w:val="MainChar"/>
          </w:rPr>
          <w:alias w:val="School/Academy/Trust"/>
          <w:tag w:val="School/Academy/Trust"/>
          <w:id w:val="-738709123"/>
          <w:placeholder>
            <w:docPart w:val="2247F2275999454BAA23A25FCB8043B4"/>
          </w:placeholder>
          <w15:color w:val="3366FF"/>
          <w:dropDownList>
            <w:listItem w:displayText="School" w:value="School"/>
            <w:listItem w:displayText="Academy" w:value="Academy"/>
            <w:listItem w:displayText="Trust" w:value="Trust"/>
          </w:dropDownList>
        </w:sdtPr>
        <w:sdtEndPr>
          <w:rPr>
            <w:rStyle w:val="MainChar"/>
          </w:rPr>
        </w:sdtEndPr>
        <w:sdtContent>
          <w:r w:rsidR="00072599">
            <w:rPr>
              <w:rStyle w:val="MainChar"/>
            </w:rPr>
            <w:t>School</w:t>
          </w:r>
        </w:sdtContent>
      </w:sdt>
      <w:r w:rsidR="001D1C12">
        <w:rPr>
          <w:color w:val="auto"/>
          <w:sz w:val="22"/>
          <w:szCs w:val="22"/>
        </w:rPr>
        <w:t xml:space="preserve"> </w:t>
      </w:r>
      <w:r w:rsidR="0098584F" w:rsidRPr="003E161A">
        <w:rPr>
          <w:color w:val="auto"/>
          <w:sz w:val="22"/>
          <w:szCs w:val="22"/>
        </w:rPr>
        <w:t>recognises the valuable role that foster carers play in supporting vulnerable children and young people</w:t>
      </w:r>
    </w:p>
    <w:p w14:paraId="7708452C" w14:textId="77777777" w:rsidR="002B418C" w:rsidRPr="003E161A" w:rsidRDefault="002B418C" w:rsidP="002B418C">
      <w:pPr>
        <w:rPr>
          <w:color w:val="auto"/>
          <w:sz w:val="22"/>
          <w:szCs w:val="22"/>
        </w:rPr>
      </w:pPr>
    </w:p>
    <w:p w14:paraId="22F1EAB7" w14:textId="3B71D3C4" w:rsidR="002B418C" w:rsidRPr="003E161A" w:rsidRDefault="002B418C" w:rsidP="00DB23AD">
      <w:pPr>
        <w:pStyle w:val="ListParagraph"/>
        <w:numPr>
          <w:ilvl w:val="1"/>
          <w:numId w:val="42"/>
        </w:numPr>
        <w:rPr>
          <w:color w:val="auto"/>
          <w:sz w:val="22"/>
          <w:szCs w:val="22"/>
        </w:rPr>
      </w:pPr>
      <w:r w:rsidRPr="003E161A">
        <w:rPr>
          <w:color w:val="auto"/>
          <w:sz w:val="22"/>
          <w:szCs w:val="22"/>
        </w:rPr>
        <w:t>Fostering Leave</w:t>
      </w:r>
    </w:p>
    <w:p w14:paraId="79653A13" w14:textId="77777777" w:rsidR="002B418C" w:rsidRPr="003E161A" w:rsidRDefault="002B418C" w:rsidP="002B418C">
      <w:pPr>
        <w:pStyle w:val="ListParagraph"/>
        <w:rPr>
          <w:color w:val="auto"/>
          <w:sz w:val="22"/>
          <w:szCs w:val="22"/>
        </w:rPr>
      </w:pPr>
    </w:p>
    <w:p w14:paraId="6AAEF010" w14:textId="5534933A" w:rsidR="00B42F3F" w:rsidRPr="003E161A" w:rsidRDefault="007F5E16" w:rsidP="003E161A">
      <w:pPr>
        <w:pStyle w:val="ListParagraph"/>
        <w:rPr>
          <w:color w:val="auto"/>
          <w:sz w:val="22"/>
          <w:szCs w:val="22"/>
        </w:rPr>
      </w:pPr>
      <w:r w:rsidRPr="003E161A">
        <w:rPr>
          <w:color w:val="auto"/>
          <w:sz w:val="22"/>
          <w:szCs w:val="22"/>
        </w:rPr>
        <w:t xml:space="preserve">Whilst there is no automatic right to leave, employees required to attend a fostering panel </w:t>
      </w:r>
      <w:r w:rsidR="0098584F" w:rsidRPr="003E161A">
        <w:rPr>
          <w:color w:val="auto"/>
          <w:sz w:val="22"/>
          <w:szCs w:val="22"/>
        </w:rPr>
        <w:t xml:space="preserve">during the working day </w:t>
      </w:r>
      <w:r w:rsidRPr="003E161A">
        <w:rPr>
          <w:color w:val="auto"/>
          <w:sz w:val="22"/>
          <w:szCs w:val="22"/>
        </w:rPr>
        <w:t xml:space="preserve">may request unpaid leave, which will be considered carefully, subject to reasonable notice and operational requirements. </w:t>
      </w:r>
      <w:r w:rsidR="003E161A" w:rsidRPr="003E161A">
        <w:rPr>
          <w:color w:val="auto"/>
          <w:sz w:val="22"/>
          <w:szCs w:val="22"/>
        </w:rPr>
        <w:t xml:space="preserve"> </w:t>
      </w:r>
      <w:r w:rsidRPr="003E161A">
        <w:rPr>
          <w:color w:val="auto"/>
          <w:sz w:val="22"/>
          <w:szCs w:val="22"/>
        </w:rPr>
        <w:t>Reasonable requests for time off to attend fostering-related meetings, including matching meetings, will</w:t>
      </w:r>
      <w:r w:rsidR="0098584F" w:rsidRPr="003E161A">
        <w:rPr>
          <w:color w:val="auto"/>
          <w:sz w:val="22"/>
          <w:szCs w:val="22"/>
        </w:rPr>
        <w:t xml:space="preserve"> also</w:t>
      </w:r>
      <w:r w:rsidRPr="003E161A">
        <w:rPr>
          <w:color w:val="auto"/>
          <w:sz w:val="22"/>
          <w:szCs w:val="22"/>
        </w:rPr>
        <w:t xml:space="preserve"> be considered on a </w:t>
      </w:r>
      <w:r w:rsidR="00B42F3F" w:rsidRPr="003E161A">
        <w:rPr>
          <w:color w:val="auto"/>
          <w:sz w:val="22"/>
          <w:szCs w:val="22"/>
        </w:rPr>
        <w:t>case-by-case</w:t>
      </w:r>
      <w:r w:rsidRPr="003E161A">
        <w:rPr>
          <w:color w:val="auto"/>
          <w:sz w:val="22"/>
          <w:szCs w:val="22"/>
        </w:rPr>
        <w:t xml:space="preserve"> basis, </w:t>
      </w:r>
      <w:r w:rsidR="003E161A" w:rsidRPr="003E161A">
        <w:rPr>
          <w:color w:val="auto"/>
          <w:sz w:val="22"/>
          <w:szCs w:val="22"/>
        </w:rPr>
        <w:t>considering</w:t>
      </w:r>
      <w:r w:rsidRPr="003E161A">
        <w:rPr>
          <w:color w:val="auto"/>
          <w:sz w:val="22"/>
          <w:szCs w:val="22"/>
        </w:rPr>
        <w:t xml:space="preserve"> service needs and the individual circumstances of the employee. </w:t>
      </w:r>
    </w:p>
    <w:p w14:paraId="2673F5A0" w14:textId="77777777" w:rsidR="003E161A" w:rsidRPr="003E161A" w:rsidRDefault="003E161A" w:rsidP="003E161A">
      <w:pPr>
        <w:ind w:left="720"/>
        <w:rPr>
          <w:color w:val="auto"/>
          <w:sz w:val="22"/>
          <w:szCs w:val="22"/>
        </w:rPr>
      </w:pPr>
    </w:p>
    <w:p w14:paraId="58408E6D" w14:textId="21962DF7" w:rsidR="00B42F3F" w:rsidRPr="003E161A" w:rsidRDefault="00B42F3F" w:rsidP="003E161A">
      <w:pPr>
        <w:ind w:left="720"/>
        <w:rPr>
          <w:color w:val="auto"/>
          <w:sz w:val="22"/>
          <w:szCs w:val="22"/>
        </w:rPr>
      </w:pPr>
      <w:r w:rsidRPr="003E161A">
        <w:rPr>
          <w:color w:val="auto"/>
          <w:sz w:val="22"/>
          <w:szCs w:val="22"/>
        </w:rPr>
        <w:t xml:space="preserve">The </w:t>
      </w:r>
      <w:sdt>
        <w:sdtPr>
          <w:rPr>
            <w:rStyle w:val="MainChar"/>
          </w:rPr>
          <w:alias w:val="School/Academy/Trust"/>
          <w:tag w:val="School/Academy/Trust"/>
          <w:id w:val="-721443744"/>
          <w:placeholder>
            <w:docPart w:val="BED08880AC144495B3A9376C5FBE0425"/>
          </w:placeholder>
          <w15:color w:val="3366FF"/>
          <w:dropDownList>
            <w:listItem w:displayText="School" w:value="School"/>
            <w:listItem w:displayText="Academy" w:value="Academy"/>
            <w:listItem w:displayText="Trust" w:value="Trust"/>
          </w:dropDownList>
        </w:sdtPr>
        <w:sdtEndPr>
          <w:rPr>
            <w:rStyle w:val="MainChar"/>
          </w:rPr>
        </w:sdtEndPr>
        <w:sdtContent>
          <w:r w:rsidR="00072599">
            <w:rPr>
              <w:rStyle w:val="MainChar"/>
            </w:rPr>
            <w:t>School</w:t>
          </w:r>
        </w:sdtContent>
      </w:sdt>
      <w:r w:rsidR="00380857">
        <w:rPr>
          <w:color w:val="auto"/>
          <w:sz w:val="22"/>
          <w:szCs w:val="22"/>
        </w:rPr>
        <w:t xml:space="preserve"> </w:t>
      </w:r>
      <w:r w:rsidRPr="003E161A">
        <w:rPr>
          <w:color w:val="auto"/>
          <w:sz w:val="22"/>
          <w:szCs w:val="22"/>
        </w:rPr>
        <w:t xml:space="preserve">will endeavour to support fostering arrangements for a single placement at any one time. Due to operational considerations, requests for leave for multiple concurrent placements </w:t>
      </w:r>
      <w:r w:rsidR="00D71D50" w:rsidRPr="003E161A">
        <w:rPr>
          <w:color w:val="auto"/>
          <w:sz w:val="22"/>
          <w:szCs w:val="22"/>
        </w:rPr>
        <w:t>will not usually be accepted.</w:t>
      </w:r>
    </w:p>
    <w:p w14:paraId="077A33CF" w14:textId="36A6F826" w:rsidR="009B5AB1" w:rsidRDefault="009B5AB1" w:rsidP="009B5AB1"/>
    <w:p w14:paraId="18DDD973" w14:textId="77777777" w:rsidR="009B5AB1" w:rsidRDefault="009B5AB1" w:rsidP="009B5AB1"/>
    <w:p w14:paraId="1C0B8C57" w14:textId="77777777" w:rsidR="009B5AB1" w:rsidRDefault="009B5AB1" w:rsidP="009B5AB1"/>
    <w:p w14:paraId="239EBDF3" w14:textId="77777777" w:rsidR="009B5AB1" w:rsidRDefault="009B5AB1" w:rsidP="009B5AB1"/>
    <w:p w14:paraId="75D904FC" w14:textId="77777777" w:rsidR="009B5AB1" w:rsidRDefault="009B5AB1" w:rsidP="009B5AB1"/>
    <w:p w14:paraId="3F85E246" w14:textId="77777777" w:rsidR="009B5AB1" w:rsidRDefault="009B5AB1" w:rsidP="009B5AB1"/>
    <w:p w14:paraId="41098381" w14:textId="77777777" w:rsidR="009B5AB1" w:rsidRDefault="009B5AB1" w:rsidP="009B5AB1"/>
    <w:p w14:paraId="3AFF0A80" w14:textId="77777777" w:rsidR="009B5AB1" w:rsidRDefault="009B5AB1" w:rsidP="009B5AB1"/>
    <w:p w14:paraId="4623C498" w14:textId="77777777" w:rsidR="009B5AB1" w:rsidRDefault="009B5AB1" w:rsidP="009B5AB1"/>
    <w:p w14:paraId="0C0ACF56" w14:textId="77777777" w:rsidR="003E161A" w:rsidRDefault="003E161A" w:rsidP="009B5AB1"/>
    <w:p w14:paraId="4BDC28E3" w14:textId="77777777" w:rsidR="003E161A" w:rsidRDefault="003E161A" w:rsidP="009B5AB1"/>
    <w:p w14:paraId="621788C4" w14:textId="77777777" w:rsidR="003E161A" w:rsidRDefault="003E161A" w:rsidP="009B5AB1"/>
    <w:p w14:paraId="1994B67B" w14:textId="77777777" w:rsidR="003E161A" w:rsidRDefault="003E161A" w:rsidP="009B5AB1"/>
    <w:p w14:paraId="416395FA" w14:textId="77777777" w:rsidR="003E161A" w:rsidRDefault="003E161A" w:rsidP="009B5AB1"/>
    <w:p w14:paraId="7B0B373C" w14:textId="77777777" w:rsidR="003E161A" w:rsidRDefault="003E161A" w:rsidP="009B5AB1"/>
    <w:p w14:paraId="0EF2868B" w14:textId="77777777" w:rsidR="009B5AB1" w:rsidRDefault="009B5AB1" w:rsidP="009B5AB1"/>
    <w:p w14:paraId="792FAFEA" w14:textId="77777777" w:rsidR="009B5AB1" w:rsidRPr="00E17D76" w:rsidRDefault="009B5AB1" w:rsidP="009B5AB1">
      <w:pPr>
        <w:framePr w:hSpace="180" w:wrap="around" w:vAnchor="text" w:hAnchor="text" w:xAlign="right" w:y="1107"/>
        <w:suppressOverlap/>
        <w:rPr>
          <w:color w:val="auto"/>
          <w:sz w:val="16"/>
          <w:szCs w:val="16"/>
        </w:rPr>
      </w:pPr>
    </w:p>
    <w:p w14:paraId="49CE0139" w14:textId="77777777" w:rsidR="009B5AB1" w:rsidRDefault="009B5AB1" w:rsidP="009B5AB1"/>
    <w:p w14:paraId="688E1A45" w14:textId="77777777" w:rsidR="009B5AB1" w:rsidRDefault="009B5AB1" w:rsidP="009B5AB1"/>
    <w:p w14:paraId="23CAF3DE" w14:textId="77777777" w:rsidR="003E161A" w:rsidRDefault="003E161A" w:rsidP="009B5AB1"/>
    <w:p w14:paraId="0D231FF8" w14:textId="77777777" w:rsidR="003E161A" w:rsidRDefault="003E161A" w:rsidP="009B5AB1"/>
    <w:p w14:paraId="4347C9EB" w14:textId="77777777" w:rsidR="003E161A" w:rsidRDefault="003E161A" w:rsidP="009B5AB1"/>
    <w:p w14:paraId="4C4C5B43" w14:textId="77777777" w:rsidR="009B5AB1" w:rsidRDefault="009B5AB1" w:rsidP="009B5AB1"/>
    <w:p w14:paraId="30477984" w14:textId="513D42FD" w:rsidR="009B5AB1" w:rsidRPr="009B5AB1" w:rsidRDefault="009B5AB1" w:rsidP="009B5AB1">
      <w:pPr>
        <w:rPr>
          <w:color w:val="auto"/>
          <w:sz w:val="16"/>
          <w:szCs w:val="16"/>
        </w:rPr>
      </w:pPr>
      <w:r w:rsidRPr="009B5AB1">
        <w:rPr>
          <w:b/>
          <w:bCs/>
          <w:caps/>
          <w:color w:val="auto"/>
          <w:sz w:val="16"/>
          <w:szCs w:val="16"/>
        </w:rPr>
        <w:t xml:space="preserve">Copyright </w:t>
      </w:r>
      <w:r w:rsidRPr="009B5AB1">
        <w:rPr>
          <w:color w:val="auto"/>
          <w:sz w:val="16"/>
          <w:szCs w:val="16"/>
        </w:rPr>
        <w:t>© 202</w:t>
      </w:r>
      <w:r w:rsidR="0098584F">
        <w:rPr>
          <w:color w:val="auto"/>
          <w:sz w:val="16"/>
          <w:szCs w:val="16"/>
        </w:rPr>
        <w:t>6</w:t>
      </w:r>
      <w:r w:rsidRPr="009B5AB1">
        <w:rPr>
          <w:color w:val="auto"/>
          <w:sz w:val="16"/>
          <w:szCs w:val="16"/>
        </w:rPr>
        <w:t xml:space="preserve"> City of Bradford Metropolitan District Council, City Hall, Bradford, West Yorkshire, BD1 1HY. </w:t>
      </w:r>
    </w:p>
    <w:p w14:paraId="410D93B8" w14:textId="77777777" w:rsidR="009B5AB1" w:rsidRPr="00E17D76" w:rsidRDefault="009B5AB1" w:rsidP="009B5AB1">
      <w:pPr>
        <w:rPr>
          <w:color w:val="auto"/>
          <w:sz w:val="16"/>
          <w:szCs w:val="16"/>
        </w:rPr>
      </w:pPr>
    </w:p>
    <w:p w14:paraId="40E8E0B8" w14:textId="77777777" w:rsidR="009B5AB1" w:rsidRDefault="009B5AB1" w:rsidP="009B5AB1">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2" w:history="1">
        <w:r w:rsidRPr="00E17D76">
          <w:rPr>
            <w:rStyle w:val="Hyperlink"/>
            <w:color w:val="auto"/>
            <w:sz w:val="16"/>
            <w:szCs w:val="16"/>
          </w:rPr>
          <w:t>pact-hr@bradford.gov.uk</w:t>
        </w:r>
      </w:hyperlink>
      <w:r w:rsidRPr="00E17D76">
        <w:rPr>
          <w:color w:val="auto"/>
          <w:sz w:val="16"/>
          <w:szCs w:val="16"/>
        </w:rPr>
        <w:t xml:space="preserve"> . </w:t>
      </w:r>
    </w:p>
    <w:p w14:paraId="4101DBBE" w14:textId="77777777" w:rsidR="009B5AB1" w:rsidRDefault="009B5AB1" w:rsidP="009B5AB1">
      <w:pPr>
        <w:rPr>
          <w:color w:val="auto"/>
          <w:sz w:val="16"/>
          <w:szCs w:val="16"/>
        </w:rPr>
      </w:pPr>
    </w:p>
    <w:p w14:paraId="7F57ED3F" w14:textId="77777777" w:rsidR="009B5AB1" w:rsidRPr="00E17D76" w:rsidRDefault="009B5AB1" w:rsidP="009B5AB1">
      <w:pPr>
        <w:rPr>
          <w:color w:val="auto"/>
          <w:sz w:val="16"/>
          <w:szCs w:val="16"/>
        </w:rPr>
      </w:pPr>
    </w:p>
    <w:p w14:paraId="6B35994C" w14:textId="77777777" w:rsidR="009B5AB1" w:rsidRDefault="009B5AB1" w:rsidP="009B5AB1">
      <w:pPr>
        <w:rPr>
          <w:b/>
          <w:bCs/>
          <w:color w:val="auto"/>
          <w:sz w:val="16"/>
          <w:szCs w:val="16"/>
        </w:rPr>
      </w:pPr>
      <w:r w:rsidRPr="00E17D76">
        <w:rPr>
          <w:b/>
          <w:bCs/>
          <w:color w:val="auto"/>
          <w:sz w:val="16"/>
          <w:szCs w:val="16"/>
        </w:rPr>
        <w:t>Warning: To perform an unauthorised act in relation to a copyright work may result in both a civil claim for damages and criminal prosecution</w:t>
      </w:r>
    </w:p>
    <w:p w14:paraId="73F0D259" w14:textId="77777777" w:rsidR="003E161A" w:rsidRDefault="003E161A" w:rsidP="009B5AB1">
      <w:pPr>
        <w:rPr>
          <w:b/>
          <w:bCs/>
          <w:color w:val="auto"/>
          <w:sz w:val="16"/>
          <w:szCs w:val="16"/>
        </w:rPr>
      </w:pPr>
    </w:p>
    <w:p w14:paraId="75FDBF73" w14:textId="77777777" w:rsidR="003E161A" w:rsidRDefault="003E161A" w:rsidP="009B5AB1">
      <w:pPr>
        <w:rPr>
          <w:b/>
          <w:bCs/>
          <w:color w:val="auto"/>
          <w:sz w:val="16"/>
          <w:szCs w:val="16"/>
        </w:rPr>
      </w:pPr>
    </w:p>
    <w:p w14:paraId="4A5506A1" w14:textId="77777777" w:rsidR="003E161A" w:rsidRDefault="003E161A" w:rsidP="009B5AB1">
      <w:pPr>
        <w:rPr>
          <w:b/>
          <w:bCs/>
          <w:color w:val="auto"/>
          <w:sz w:val="16"/>
          <w:szCs w:val="16"/>
        </w:rPr>
      </w:pPr>
    </w:p>
    <w:p w14:paraId="27806C32" w14:textId="77777777" w:rsidR="00380857" w:rsidRPr="00EE7D8B" w:rsidRDefault="00380857" w:rsidP="00380857">
      <w:pPr>
        <w:pStyle w:val="Heading1"/>
      </w:pPr>
      <w:bookmarkStart w:id="59" w:name="_Toc162445455"/>
      <w:bookmarkStart w:id="60" w:name="_Toc222492431"/>
      <w:bookmarkEnd w:id="57"/>
      <w:r w:rsidRPr="00EE7D8B">
        <w:lastRenderedPageBreak/>
        <w:t>Appendix 1: New &amp; Expectant Mothers Risk Assessment</w:t>
      </w:r>
      <w:bookmarkEnd w:id="59"/>
      <w:bookmarkEnd w:id="60"/>
      <w:r w:rsidRPr="00EE7D8B">
        <w:t xml:space="preserve"> </w:t>
      </w:r>
    </w:p>
    <w:p w14:paraId="1AFAEF5D" w14:textId="77777777" w:rsidR="007A1218" w:rsidRPr="007A1218" w:rsidRDefault="007A1218" w:rsidP="007A1218">
      <w:pPr>
        <w:pBdr>
          <w:bottom w:val="single" w:sz="4" w:space="1" w:color="auto"/>
        </w:pBdr>
        <w:rPr>
          <w:sz w:val="20"/>
          <w:szCs w:val="20"/>
        </w:rPr>
      </w:pPr>
    </w:p>
    <w:p w14:paraId="598257AD" w14:textId="77777777" w:rsidR="0079284F" w:rsidRDefault="0079284F" w:rsidP="0079284F"/>
    <w:p w14:paraId="68A537F4" w14:textId="7AD2FD86" w:rsidR="00BE0C44" w:rsidRPr="00EE7D8B" w:rsidRDefault="00BE0C44" w:rsidP="007A1218">
      <w:pPr>
        <w:rPr>
          <w:color w:val="auto"/>
          <w:sz w:val="22"/>
          <w:szCs w:val="22"/>
        </w:rPr>
      </w:pPr>
      <w:r w:rsidRPr="00EE7D8B">
        <w:rPr>
          <w:color w:val="auto"/>
          <w:sz w:val="22"/>
          <w:szCs w:val="22"/>
        </w:rPr>
        <w:t>To be completed by the Manager when informed that a member of staff is pregnant, has given birth within the last 6 months, or is breastfeeding.</w:t>
      </w:r>
    </w:p>
    <w:p w14:paraId="287372C1" w14:textId="77777777" w:rsidR="00874B4D" w:rsidRPr="00EE7D8B" w:rsidRDefault="00BE0C44" w:rsidP="00BE0C44">
      <w:pPr>
        <w:rPr>
          <w:color w:val="auto"/>
          <w:sz w:val="22"/>
          <w:szCs w:val="22"/>
        </w:rPr>
      </w:pPr>
      <w:r w:rsidRPr="00EE7D8B">
        <w:rPr>
          <w:color w:val="auto"/>
          <w:sz w:val="22"/>
          <w:szCs w:val="22"/>
        </w:rPr>
        <w:br/>
        <w:t xml:space="preserve">You should complete this assessment together with the staff member, using the guidance in the New &amp; Expectant Mothers Risk Assessment Procedure. </w:t>
      </w:r>
    </w:p>
    <w:p w14:paraId="2B8FE78D" w14:textId="77777777" w:rsidR="00874B4D" w:rsidRPr="00EE7D8B" w:rsidRDefault="00874B4D" w:rsidP="00BE0C44">
      <w:pPr>
        <w:rPr>
          <w:color w:val="auto"/>
          <w:sz w:val="22"/>
          <w:szCs w:val="22"/>
        </w:rPr>
      </w:pPr>
    </w:p>
    <w:p w14:paraId="2560767E" w14:textId="0FBD71A2" w:rsidR="00BE0C44" w:rsidRPr="00EE7D8B" w:rsidRDefault="00BE0C44" w:rsidP="00BE0C44">
      <w:pPr>
        <w:rPr>
          <w:color w:val="auto"/>
          <w:sz w:val="22"/>
          <w:szCs w:val="22"/>
        </w:rPr>
      </w:pPr>
      <w:r w:rsidRPr="0006217A">
        <w:rPr>
          <w:color w:val="auto"/>
          <w:sz w:val="22"/>
          <w:szCs w:val="22"/>
        </w:rPr>
        <w:t>You will need to review your assessment regularly as the risks may change over the course of time</w:t>
      </w:r>
      <w:r w:rsidR="00A33157">
        <w:rPr>
          <w:color w:val="auto"/>
          <w:sz w:val="22"/>
          <w:szCs w:val="22"/>
        </w:rPr>
        <w:t xml:space="preserve"> or upon any concern raised by the employee</w:t>
      </w:r>
      <w:r w:rsidRPr="0006217A">
        <w:rPr>
          <w:color w:val="auto"/>
          <w:sz w:val="22"/>
          <w:szCs w:val="22"/>
        </w:rPr>
        <w:t>.</w:t>
      </w:r>
    </w:p>
    <w:p w14:paraId="125053F0" w14:textId="77777777" w:rsidR="00874B4D" w:rsidRPr="00EE7D8B" w:rsidRDefault="00874B4D" w:rsidP="00BE0C44">
      <w:pPr>
        <w:rPr>
          <w:color w:val="auto"/>
          <w:sz w:val="22"/>
          <w:szCs w:val="22"/>
        </w:rPr>
      </w:pPr>
    </w:p>
    <w:p w14:paraId="00AE7401" w14:textId="42C17272" w:rsidR="00BE0C44" w:rsidRPr="00EE7D8B" w:rsidRDefault="00BE0C44" w:rsidP="00BE0C44">
      <w:pPr>
        <w:rPr>
          <w:color w:val="auto"/>
          <w:sz w:val="22"/>
          <w:szCs w:val="22"/>
        </w:rPr>
      </w:pPr>
      <w:r w:rsidRPr="00EE7D8B">
        <w:rPr>
          <w:color w:val="auto"/>
          <w:sz w:val="22"/>
          <w:szCs w:val="22"/>
        </w:rPr>
        <w:t>If you have any problems in identifying the hazards or deciding on the action that you need to take, contact your Safety Adviser or Occupational Health Adviser.</w:t>
      </w:r>
    </w:p>
    <w:p w14:paraId="42548BA0" w14:textId="77777777" w:rsidR="007A1218" w:rsidRPr="00EE7D8B" w:rsidRDefault="007A1218" w:rsidP="00BE0C44">
      <w:pPr>
        <w:rPr>
          <w:color w:val="auto"/>
          <w:sz w:val="22"/>
          <w:szCs w:val="22"/>
        </w:rPr>
      </w:pPr>
    </w:p>
    <w:tbl>
      <w:tblPr>
        <w:tblW w:w="0" w:type="auto"/>
        <w:tblLook w:val="0000" w:firstRow="0" w:lastRow="0" w:firstColumn="0" w:lastColumn="0" w:noHBand="0" w:noVBand="0"/>
      </w:tblPr>
      <w:tblGrid>
        <w:gridCol w:w="2844"/>
        <w:gridCol w:w="6398"/>
      </w:tblGrid>
      <w:tr w:rsidR="00EE7D8B" w:rsidRPr="00EE7D8B" w14:paraId="425AA958" w14:textId="77777777" w:rsidTr="00EC1E34">
        <w:trPr>
          <w:trHeight w:val="384"/>
        </w:trPr>
        <w:tc>
          <w:tcPr>
            <w:tcW w:w="2844" w:type="dxa"/>
            <w:vAlign w:val="center"/>
          </w:tcPr>
          <w:p w14:paraId="3FA4EEA1" w14:textId="77777777" w:rsidR="00BE0C44" w:rsidRPr="00EE7D8B" w:rsidRDefault="00BE0C44" w:rsidP="007A1218">
            <w:pPr>
              <w:ind w:left="-105"/>
              <w:rPr>
                <w:b/>
                <w:bCs/>
                <w:color w:val="auto"/>
                <w:sz w:val="22"/>
                <w:szCs w:val="22"/>
              </w:rPr>
            </w:pPr>
            <w:r w:rsidRPr="00EE7D8B">
              <w:rPr>
                <w:b/>
                <w:bCs/>
                <w:color w:val="auto"/>
                <w:sz w:val="22"/>
                <w:szCs w:val="22"/>
              </w:rPr>
              <w:t>Employee’s Name:</w:t>
            </w:r>
          </w:p>
        </w:tc>
        <w:tc>
          <w:tcPr>
            <w:tcW w:w="6398" w:type="dxa"/>
            <w:tcBorders>
              <w:bottom w:val="single" w:sz="4" w:space="0" w:color="auto"/>
            </w:tcBorders>
            <w:vAlign w:val="center"/>
          </w:tcPr>
          <w:p w14:paraId="35636D08" w14:textId="77777777" w:rsidR="00BE0C44" w:rsidRPr="00EE7D8B" w:rsidRDefault="00BE0C44" w:rsidP="007A1218">
            <w:pPr>
              <w:ind w:left="-105"/>
              <w:rPr>
                <w:color w:val="auto"/>
                <w:sz w:val="22"/>
                <w:szCs w:val="22"/>
              </w:rPr>
            </w:pPr>
          </w:p>
        </w:tc>
      </w:tr>
      <w:tr w:rsidR="00EE7D8B" w:rsidRPr="00EE7D8B" w14:paraId="222BBA11" w14:textId="77777777" w:rsidTr="00EC1E34">
        <w:trPr>
          <w:trHeight w:val="432"/>
        </w:trPr>
        <w:tc>
          <w:tcPr>
            <w:tcW w:w="2844" w:type="dxa"/>
            <w:vAlign w:val="center"/>
          </w:tcPr>
          <w:p w14:paraId="2B1F5BDA" w14:textId="77777777" w:rsidR="00BE0C44" w:rsidRPr="00EE7D8B" w:rsidRDefault="00BE0C44" w:rsidP="007A1218">
            <w:pPr>
              <w:ind w:left="-105"/>
              <w:rPr>
                <w:b/>
                <w:bCs/>
                <w:color w:val="auto"/>
                <w:sz w:val="22"/>
                <w:szCs w:val="22"/>
              </w:rPr>
            </w:pPr>
            <w:r w:rsidRPr="00EE7D8B">
              <w:rPr>
                <w:b/>
                <w:bCs/>
                <w:color w:val="auto"/>
                <w:sz w:val="22"/>
                <w:szCs w:val="22"/>
              </w:rPr>
              <w:t>Job Title:</w:t>
            </w:r>
          </w:p>
        </w:tc>
        <w:tc>
          <w:tcPr>
            <w:tcW w:w="6398" w:type="dxa"/>
            <w:tcBorders>
              <w:top w:val="single" w:sz="4" w:space="0" w:color="auto"/>
              <w:bottom w:val="single" w:sz="4" w:space="0" w:color="auto"/>
            </w:tcBorders>
            <w:vAlign w:val="center"/>
          </w:tcPr>
          <w:p w14:paraId="6D138D97" w14:textId="77777777" w:rsidR="00BE0C44" w:rsidRPr="00EE7D8B" w:rsidRDefault="00BE0C44" w:rsidP="007A1218">
            <w:pPr>
              <w:ind w:left="-105"/>
              <w:rPr>
                <w:color w:val="auto"/>
                <w:sz w:val="22"/>
                <w:szCs w:val="22"/>
              </w:rPr>
            </w:pPr>
          </w:p>
        </w:tc>
      </w:tr>
      <w:tr w:rsidR="00EE7D8B" w:rsidRPr="00EE7D8B" w14:paraId="31776F51" w14:textId="77777777" w:rsidTr="00EC1E34">
        <w:trPr>
          <w:trHeight w:val="432"/>
        </w:trPr>
        <w:tc>
          <w:tcPr>
            <w:tcW w:w="2844" w:type="dxa"/>
            <w:vAlign w:val="center"/>
          </w:tcPr>
          <w:p w14:paraId="028DDA59" w14:textId="77777777" w:rsidR="00BE0C44" w:rsidRPr="00EE7D8B" w:rsidRDefault="00BE0C44" w:rsidP="007A1218">
            <w:pPr>
              <w:ind w:left="-105"/>
              <w:rPr>
                <w:b/>
                <w:bCs/>
                <w:color w:val="auto"/>
                <w:sz w:val="22"/>
                <w:szCs w:val="22"/>
              </w:rPr>
            </w:pPr>
            <w:r w:rsidRPr="00EE7D8B">
              <w:rPr>
                <w:b/>
                <w:bCs/>
                <w:color w:val="auto"/>
                <w:sz w:val="22"/>
                <w:szCs w:val="22"/>
              </w:rPr>
              <w:t>School:</w:t>
            </w:r>
          </w:p>
        </w:tc>
        <w:tc>
          <w:tcPr>
            <w:tcW w:w="6398" w:type="dxa"/>
            <w:tcBorders>
              <w:top w:val="single" w:sz="4" w:space="0" w:color="auto"/>
              <w:bottom w:val="single" w:sz="4" w:space="0" w:color="auto"/>
            </w:tcBorders>
            <w:vAlign w:val="center"/>
          </w:tcPr>
          <w:p w14:paraId="16FE3657" w14:textId="77777777" w:rsidR="00BE0C44" w:rsidRPr="00EE7D8B" w:rsidRDefault="00BE0C44" w:rsidP="007A1218">
            <w:pPr>
              <w:ind w:left="-105"/>
              <w:rPr>
                <w:color w:val="auto"/>
                <w:sz w:val="22"/>
                <w:szCs w:val="22"/>
              </w:rPr>
            </w:pPr>
          </w:p>
        </w:tc>
      </w:tr>
      <w:tr w:rsidR="00BE0C44" w:rsidRPr="00EE7D8B" w14:paraId="53E6FE31" w14:textId="77777777" w:rsidTr="00EC1E34">
        <w:trPr>
          <w:trHeight w:val="432"/>
        </w:trPr>
        <w:tc>
          <w:tcPr>
            <w:tcW w:w="2844" w:type="dxa"/>
            <w:vAlign w:val="center"/>
          </w:tcPr>
          <w:p w14:paraId="4DF63A63" w14:textId="77777777" w:rsidR="00BE0C44" w:rsidRPr="00EE7D8B" w:rsidRDefault="00BE0C44" w:rsidP="007A1218">
            <w:pPr>
              <w:ind w:left="-105"/>
              <w:rPr>
                <w:b/>
                <w:bCs/>
                <w:color w:val="auto"/>
                <w:sz w:val="22"/>
                <w:szCs w:val="22"/>
              </w:rPr>
            </w:pPr>
            <w:r w:rsidRPr="00EE7D8B">
              <w:rPr>
                <w:b/>
                <w:bCs/>
                <w:color w:val="auto"/>
                <w:sz w:val="22"/>
                <w:szCs w:val="22"/>
              </w:rPr>
              <w:t>Line Manager:</w:t>
            </w:r>
          </w:p>
        </w:tc>
        <w:tc>
          <w:tcPr>
            <w:tcW w:w="6398" w:type="dxa"/>
            <w:tcBorders>
              <w:top w:val="single" w:sz="4" w:space="0" w:color="auto"/>
              <w:bottom w:val="single" w:sz="4" w:space="0" w:color="auto"/>
            </w:tcBorders>
            <w:vAlign w:val="center"/>
          </w:tcPr>
          <w:p w14:paraId="7A2AB823" w14:textId="77777777" w:rsidR="00BE0C44" w:rsidRPr="00EE7D8B" w:rsidRDefault="00BE0C44" w:rsidP="007A1218">
            <w:pPr>
              <w:ind w:left="-105"/>
              <w:rPr>
                <w:color w:val="auto"/>
                <w:sz w:val="22"/>
                <w:szCs w:val="22"/>
              </w:rPr>
            </w:pPr>
          </w:p>
        </w:tc>
      </w:tr>
    </w:tbl>
    <w:p w14:paraId="5FB271CB" w14:textId="77777777" w:rsidR="00BE0C44" w:rsidRPr="00EE7D8B" w:rsidRDefault="00BE0C44" w:rsidP="00BE0C44">
      <w:pPr>
        <w:pStyle w:val="Header"/>
        <w:jc w:val="both"/>
        <w:rPr>
          <w:b/>
          <w:bCs/>
          <w:color w:val="auto"/>
          <w:sz w:val="22"/>
          <w:szCs w:val="22"/>
        </w:rPr>
      </w:pPr>
    </w:p>
    <w:p w14:paraId="5BC46A56" w14:textId="77777777" w:rsidR="00BE0C44" w:rsidRPr="00EE7D8B" w:rsidRDefault="00BE0C44" w:rsidP="00BE0C44">
      <w:pPr>
        <w:pStyle w:val="Header"/>
        <w:jc w:val="both"/>
        <w:rPr>
          <w:b/>
          <w:bCs/>
          <w:color w:val="auto"/>
          <w:sz w:val="22"/>
          <w:szCs w:val="22"/>
        </w:rPr>
      </w:pPr>
    </w:p>
    <w:p w14:paraId="19304D2C" w14:textId="77777777" w:rsidR="00BE0C44" w:rsidRPr="00EE7D8B" w:rsidRDefault="00BE0C44" w:rsidP="00BE0C44">
      <w:pPr>
        <w:tabs>
          <w:tab w:val="left" w:pos="5387"/>
        </w:tabs>
        <w:rPr>
          <w:b/>
          <w:i/>
          <w:color w:val="auto"/>
          <w:sz w:val="22"/>
          <w:szCs w:val="22"/>
        </w:rPr>
      </w:pPr>
      <w:r w:rsidRPr="00EE7D8B">
        <w:rPr>
          <w:b/>
          <w:color w:val="auto"/>
          <w:sz w:val="22"/>
          <w:szCs w:val="22"/>
        </w:rPr>
        <w:t>Condition Assessment</w:t>
      </w:r>
      <w:r w:rsidRPr="00EE7D8B">
        <w:rPr>
          <w:b/>
          <w:i/>
          <w:color w:val="auto"/>
          <w:sz w:val="22"/>
          <w:szCs w:val="22"/>
        </w:rPr>
        <w:t xml:space="preserve"> </w:t>
      </w:r>
      <w:r w:rsidRPr="00EE7D8B">
        <w:rPr>
          <w:b/>
          <w:i/>
          <w:color w:val="auto"/>
          <w:sz w:val="22"/>
          <w:szCs w:val="22"/>
        </w:rPr>
        <w:tab/>
        <w:t>Please tick the relevant box</w:t>
      </w:r>
    </w:p>
    <w:p w14:paraId="6AD39F0A" w14:textId="77777777" w:rsidR="007A1218" w:rsidRPr="00EE7D8B" w:rsidRDefault="007A1218" w:rsidP="00BE0C44">
      <w:pPr>
        <w:tabs>
          <w:tab w:val="left" w:pos="5387"/>
        </w:tabs>
        <w:rPr>
          <w:color w:val="auto"/>
          <w:sz w:val="22"/>
          <w:szCs w:val="22"/>
        </w:rPr>
      </w:pPr>
    </w:p>
    <w:tbl>
      <w:tblPr>
        <w:tblW w:w="9469" w:type="dxa"/>
        <w:jc w:val="center"/>
        <w:tblLayout w:type="fixed"/>
        <w:tblCellMar>
          <w:left w:w="40" w:type="dxa"/>
          <w:right w:w="40" w:type="dxa"/>
        </w:tblCellMar>
        <w:tblLook w:val="0000" w:firstRow="0" w:lastRow="0" w:firstColumn="0" w:lastColumn="0" w:noHBand="0" w:noVBand="0"/>
      </w:tblPr>
      <w:tblGrid>
        <w:gridCol w:w="4531"/>
        <w:gridCol w:w="1055"/>
        <w:gridCol w:w="284"/>
        <w:gridCol w:w="992"/>
        <w:gridCol w:w="284"/>
        <w:gridCol w:w="992"/>
        <w:gridCol w:w="283"/>
        <w:gridCol w:w="1048"/>
      </w:tblGrid>
      <w:tr w:rsidR="00EE7D8B" w:rsidRPr="00EE7D8B" w14:paraId="1023C3F0" w14:textId="77777777" w:rsidTr="00EC1E34">
        <w:trPr>
          <w:cantSplit/>
          <w:trHeight w:val="1622"/>
          <w:jc w:val="center"/>
        </w:trPr>
        <w:tc>
          <w:tcPr>
            <w:tcW w:w="4531" w:type="dxa"/>
            <w:tcBorders>
              <w:top w:val="nil"/>
              <w:left w:val="nil"/>
              <w:bottom w:val="nil"/>
              <w:right w:val="nil"/>
            </w:tcBorders>
          </w:tcPr>
          <w:p w14:paraId="6D0D41FC" w14:textId="77777777" w:rsidR="00BE0C44" w:rsidRPr="00EE7D8B" w:rsidRDefault="00BE0C44" w:rsidP="00EC1E34">
            <w:pPr>
              <w:widowControl w:val="0"/>
              <w:rPr>
                <w:color w:val="auto"/>
                <w:sz w:val="22"/>
                <w:szCs w:val="22"/>
              </w:rPr>
            </w:pPr>
          </w:p>
          <w:p w14:paraId="30A958CF" w14:textId="77777777" w:rsidR="00BE0C44" w:rsidRPr="00EE7D8B" w:rsidRDefault="00BE0C44" w:rsidP="00EC1E34">
            <w:pPr>
              <w:pStyle w:val="Heading1"/>
              <w:rPr>
                <w:b/>
                <w:sz w:val="22"/>
                <w:szCs w:val="22"/>
              </w:rPr>
            </w:pPr>
          </w:p>
        </w:tc>
        <w:tc>
          <w:tcPr>
            <w:tcW w:w="1055" w:type="dxa"/>
            <w:tcBorders>
              <w:top w:val="nil"/>
              <w:left w:val="nil"/>
              <w:bottom w:val="single" w:sz="6" w:space="0" w:color="000000"/>
              <w:right w:val="nil"/>
            </w:tcBorders>
            <w:textDirection w:val="btLr"/>
            <w:vAlign w:val="center"/>
          </w:tcPr>
          <w:p w14:paraId="6BC0C534" w14:textId="77777777" w:rsidR="00BE0C44" w:rsidRPr="00EE7D8B" w:rsidRDefault="00BE0C44" w:rsidP="00EC1E34">
            <w:pPr>
              <w:widowControl w:val="0"/>
              <w:spacing w:after="58"/>
              <w:ind w:left="113" w:right="113"/>
              <w:jc w:val="center"/>
              <w:rPr>
                <w:b/>
                <w:color w:val="auto"/>
                <w:sz w:val="22"/>
                <w:szCs w:val="22"/>
              </w:rPr>
            </w:pPr>
            <w:r w:rsidRPr="00EE7D8B">
              <w:rPr>
                <w:b/>
                <w:color w:val="auto"/>
                <w:sz w:val="22"/>
                <w:szCs w:val="22"/>
              </w:rPr>
              <w:t>Initial Assessment</w:t>
            </w:r>
          </w:p>
        </w:tc>
        <w:tc>
          <w:tcPr>
            <w:tcW w:w="284" w:type="dxa"/>
            <w:tcBorders>
              <w:top w:val="nil"/>
              <w:left w:val="nil"/>
              <w:bottom w:val="nil"/>
              <w:right w:val="nil"/>
            </w:tcBorders>
            <w:vAlign w:val="center"/>
          </w:tcPr>
          <w:p w14:paraId="5D5A4B15" w14:textId="77777777" w:rsidR="00BE0C44" w:rsidRPr="00EE7D8B" w:rsidRDefault="00BE0C44" w:rsidP="00EC1E34">
            <w:pPr>
              <w:widowControl w:val="0"/>
              <w:jc w:val="center"/>
              <w:rPr>
                <w:b/>
                <w:color w:val="auto"/>
                <w:sz w:val="22"/>
                <w:szCs w:val="22"/>
              </w:rPr>
            </w:pPr>
          </w:p>
        </w:tc>
        <w:tc>
          <w:tcPr>
            <w:tcW w:w="992" w:type="dxa"/>
            <w:tcBorders>
              <w:top w:val="nil"/>
              <w:left w:val="nil"/>
              <w:bottom w:val="single" w:sz="6" w:space="0" w:color="000000"/>
              <w:right w:val="nil"/>
            </w:tcBorders>
            <w:textDirection w:val="btLr"/>
            <w:vAlign w:val="center"/>
          </w:tcPr>
          <w:p w14:paraId="6BFF53BF" w14:textId="77777777" w:rsidR="00BE0C44" w:rsidRPr="00EE7D8B" w:rsidRDefault="00BE0C44" w:rsidP="00EC1E34">
            <w:pPr>
              <w:widowControl w:val="0"/>
              <w:spacing w:after="58"/>
              <w:ind w:left="113" w:right="113"/>
              <w:jc w:val="center"/>
              <w:rPr>
                <w:b/>
                <w:color w:val="auto"/>
                <w:sz w:val="22"/>
                <w:szCs w:val="22"/>
              </w:rPr>
            </w:pPr>
            <w:r w:rsidRPr="00EE7D8B">
              <w:rPr>
                <w:b/>
                <w:color w:val="auto"/>
                <w:sz w:val="22"/>
                <w:szCs w:val="22"/>
              </w:rPr>
              <w:t>Assessment Review 1</w:t>
            </w:r>
          </w:p>
        </w:tc>
        <w:tc>
          <w:tcPr>
            <w:tcW w:w="284" w:type="dxa"/>
            <w:tcBorders>
              <w:top w:val="nil"/>
              <w:left w:val="nil"/>
              <w:bottom w:val="nil"/>
              <w:right w:val="nil"/>
            </w:tcBorders>
            <w:vAlign w:val="center"/>
          </w:tcPr>
          <w:p w14:paraId="3D3CAE8A" w14:textId="77777777" w:rsidR="00BE0C44" w:rsidRPr="00EE7D8B" w:rsidRDefault="00BE0C44" w:rsidP="00EC1E34">
            <w:pPr>
              <w:widowControl w:val="0"/>
              <w:jc w:val="center"/>
              <w:rPr>
                <w:b/>
                <w:color w:val="auto"/>
                <w:sz w:val="22"/>
                <w:szCs w:val="22"/>
              </w:rPr>
            </w:pPr>
          </w:p>
        </w:tc>
        <w:tc>
          <w:tcPr>
            <w:tcW w:w="992" w:type="dxa"/>
            <w:tcBorders>
              <w:top w:val="nil"/>
              <w:left w:val="nil"/>
              <w:bottom w:val="single" w:sz="6" w:space="0" w:color="000000"/>
              <w:right w:val="nil"/>
            </w:tcBorders>
            <w:textDirection w:val="btLr"/>
            <w:vAlign w:val="center"/>
          </w:tcPr>
          <w:p w14:paraId="5C00AA30" w14:textId="77777777" w:rsidR="00BE0C44" w:rsidRPr="00EE7D8B" w:rsidRDefault="00BE0C44" w:rsidP="00EC1E34">
            <w:pPr>
              <w:widowControl w:val="0"/>
              <w:tabs>
                <w:tab w:val="right" w:pos="1000"/>
              </w:tabs>
              <w:spacing w:after="58"/>
              <w:ind w:left="113" w:right="113"/>
              <w:jc w:val="center"/>
              <w:rPr>
                <w:b/>
                <w:color w:val="auto"/>
                <w:sz w:val="22"/>
                <w:szCs w:val="22"/>
              </w:rPr>
            </w:pPr>
            <w:r w:rsidRPr="00EE7D8B">
              <w:rPr>
                <w:b/>
                <w:color w:val="auto"/>
                <w:sz w:val="22"/>
                <w:szCs w:val="22"/>
              </w:rPr>
              <w:t>Assessment Review 2</w:t>
            </w:r>
          </w:p>
        </w:tc>
        <w:tc>
          <w:tcPr>
            <w:tcW w:w="283" w:type="dxa"/>
            <w:tcBorders>
              <w:top w:val="nil"/>
              <w:left w:val="nil"/>
              <w:bottom w:val="nil"/>
            </w:tcBorders>
            <w:vAlign w:val="center"/>
          </w:tcPr>
          <w:p w14:paraId="208DED46" w14:textId="77777777" w:rsidR="00BE0C44" w:rsidRPr="00EE7D8B" w:rsidRDefault="00BE0C44" w:rsidP="00EC1E34">
            <w:pPr>
              <w:widowControl w:val="0"/>
              <w:tabs>
                <w:tab w:val="right" w:pos="1000"/>
              </w:tabs>
              <w:spacing w:after="58"/>
              <w:jc w:val="center"/>
              <w:rPr>
                <w:b/>
                <w:color w:val="auto"/>
                <w:sz w:val="22"/>
                <w:szCs w:val="22"/>
              </w:rPr>
            </w:pPr>
          </w:p>
        </w:tc>
        <w:tc>
          <w:tcPr>
            <w:tcW w:w="1048" w:type="dxa"/>
            <w:tcBorders>
              <w:top w:val="nil"/>
              <w:bottom w:val="single" w:sz="6" w:space="0" w:color="auto"/>
              <w:right w:val="nil"/>
            </w:tcBorders>
            <w:textDirection w:val="btLr"/>
            <w:vAlign w:val="center"/>
          </w:tcPr>
          <w:p w14:paraId="7FD4573D" w14:textId="77777777" w:rsidR="00BE0C44" w:rsidRPr="00EE7D8B" w:rsidRDefault="00BE0C44" w:rsidP="00EC1E34">
            <w:pPr>
              <w:widowControl w:val="0"/>
              <w:tabs>
                <w:tab w:val="right" w:pos="1000"/>
              </w:tabs>
              <w:spacing w:after="58"/>
              <w:ind w:left="113" w:right="113"/>
              <w:jc w:val="center"/>
              <w:rPr>
                <w:b/>
                <w:color w:val="auto"/>
                <w:sz w:val="22"/>
                <w:szCs w:val="22"/>
              </w:rPr>
            </w:pPr>
            <w:r w:rsidRPr="00EE7D8B">
              <w:rPr>
                <w:b/>
                <w:color w:val="auto"/>
                <w:sz w:val="22"/>
                <w:szCs w:val="22"/>
              </w:rPr>
              <w:t>Assessment Review 3</w:t>
            </w:r>
          </w:p>
        </w:tc>
      </w:tr>
      <w:tr w:rsidR="00EE7D8B" w:rsidRPr="00EE7D8B" w14:paraId="24DD89DF" w14:textId="77777777" w:rsidTr="00EC1E34">
        <w:trPr>
          <w:jc w:val="center"/>
        </w:trPr>
        <w:tc>
          <w:tcPr>
            <w:tcW w:w="4531" w:type="dxa"/>
            <w:tcBorders>
              <w:top w:val="nil"/>
              <w:left w:val="nil"/>
              <w:bottom w:val="nil"/>
              <w:right w:val="nil"/>
            </w:tcBorders>
          </w:tcPr>
          <w:p w14:paraId="47207C91"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Is the employee pregnant?</w:t>
            </w:r>
          </w:p>
        </w:tc>
        <w:tc>
          <w:tcPr>
            <w:tcW w:w="1055" w:type="dxa"/>
            <w:tcBorders>
              <w:top w:val="single" w:sz="6" w:space="0" w:color="000000"/>
              <w:left w:val="single" w:sz="6" w:space="0" w:color="000000"/>
              <w:bottom w:val="single" w:sz="6" w:space="0" w:color="000000"/>
              <w:right w:val="single" w:sz="6" w:space="0" w:color="000000"/>
            </w:tcBorders>
            <w:shd w:val="clear" w:color="C0C0C0" w:fill="auto"/>
          </w:tcPr>
          <w:p w14:paraId="4457B139" w14:textId="77777777" w:rsidR="00BE0C44" w:rsidRPr="00EE7D8B" w:rsidRDefault="00BE0C44" w:rsidP="00EC1E34">
            <w:pPr>
              <w:widowControl w:val="0"/>
              <w:spacing w:before="90"/>
              <w:rPr>
                <w:color w:val="auto"/>
                <w:sz w:val="22"/>
                <w:szCs w:val="22"/>
              </w:rPr>
            </w:pPr>
          </w:p>
        </w:tc>
        <w:tc>
          <w:tcPr>
            <w:tcW w:w="284" w:type="dxa"/>
            <w:tcBorders>
              <w:top w:val="nil"/>
              <w:left w:val="single" w:sz="6" w:space="0" w:color="000000"/>
              <w:bottom w:val="nil"/>
              <w:right w:val="single" w:sz="6" w:space="0" w:color="000000"/>
            </w:tcBorders>
          </w:tcPr>
          <w:p w14:paraId="7336BCC8" w14:textId="77777777" w:rsidR="00BE0C44" w:rsidRPr="00EE7D8B" w:rsidRDefault="00BE0C44" w:rsidP="00EC1E34">
            <w:pPr>
              <w:widowControl w:val="0"/>
              <w:spacing w:before="90"/>
              <w:rPr>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C0C0C0" w:fill="auto"/>
          </w:tcPr>
          <w:p w14:paraId="15F54623" w14:textId="77777777" w:rsidR="00BE0C44" w:rsidRPr="00EE7D8B" w:rsidRDefault="00BE0C44" w:rsidP="00EC1E34">
            <w:pPr>
              <w:widowControl w:val="0"/>
              <w:spacing w:before="90"/>
              <w:rPr>
                <w:color w:val="auto"/>
                <w:sz w:val="22"/>
                <w:szCs w:val="22"/>
              </w:rPr>
            </w:pPr>
          </w:p>
        </w:tc>
        <w:tc>
          <w:tcPr>
            <w:tcW w:w="284" w:type="dxa"/>
            <w:tcBorders>
              <w:top w:val="nil"/>
              <w:left w:val="single" w:sz="6" w:space="0" w:color="000000"/>
              <w:bottom w:val="nil"/>
              <w:right w:val="single" w:sz="6" w:space="0" w:color="000000"/>
            </w:tcBorders>
          </w:tcPr>
          <w:p w14:paraId="7D905B64" w14:textId="77777777" w:rsidR="00BE0C44" w:rsidRPr="00EE7D8B" w:rsidRDefault="00BE0C44" w:rsidP="00EC1E34">
            <w:pPr>
              <w:widowControl w:val="0"/>
              <w:spacing w:before="90"/>
              <w:rPr>
                <w:color w:val="auto"/>
                <w:sz w:val="22"/>
                <w:szCs w:val="22"/>
              </w:rPr>
            </w:pPr>
          </w:p>
        </w:tc>
        <w:tc>
          <w:tcPr>
            <w:tcW w:w="992" w:type="dxa"/>
            <w:tcBorders>
              <w:top w:val="single" w:sz="6" w:space="0" w:color="000000"/>
              <w:left w:val="single" w:sz="6" w:space="0" w:color="000000"/>
              <w:bottom w:val="single" w:sz="6" w:space="0" w:color="000000"/>
              <w:right w:val="single" w:sz="6" w:space="0" w:color="auto"/>
            </w:tcBorders>
            <w:shd w:val="clear" w:color="C0C0C0" w:fill="auto"/>
          </w:tcPr>
          <w:p w14:paraId="260F11C0" w14:textId="77777777" w:rsidR="00BE0C44" w:rsidRPr="00EE7D8B" w:rsidRDefault="00BE0C44" w:rsidP="00EC1E34">
            <w:pPr>
              <w:widowControl w:val="0"/>
              <w:spacing w:before="90"/>
              <w:rPr>
                <w:color w:val="auto"/>
                <w:sz w:val="22"/>
                <w:szCs w:val="22"/>
              </w:rPr>
            </w:pPr>
          </w:p>
        </w:tc>
        <w:tc>
          <w:tcPr>
            <w:tcW w:w="283" w:type="dxa"/>
            <w:tcBorders>
              <w:top w:val="nil"/>
              <w:left w:val="single" w:sz="6" w:space="0" w:color="auto"/>
              <w:bottom w:val="nil"/>
              <w:right w:val="single" w:sz="6" w:space="0" w:color="auto"/>
            </w:tcBorders>
            <w:shd w:val="clear" w:color="C0C0C0" w:fill="auto"/>
          </w:tcPr>
          <w:p w14:paraId="2B28C77F" w14:textId="77777777" w:rsidR="00BE0C44" w:rsidRPr="00EE7D8B" w:rsidRDefault="00BE0C44" w:rsidP="00EC1E34">
            <w:pPr>
              <w:widowControl w:val="0"/>
              <w:spacing w:before="90"/>
              <w:rPr>
                <w:color w:val="auto"/>
                <w:sz w:val="22"/>
                <w:szCs w:val="22"/>
              </w:rPr>
            </w:pPr>
          </w:p>
        </w:tc>
        <w:tc>
          <w:tcPr>
            <w:tcW w:w="1048" w:type="dxa"/>
            <w:tcBorders>
              <w:top w:val="single" w:sz="6" w:space="0" w:color="auto"/>
              <w:left w:val="single" w:sz="6" w:space="0" w:color="auto"/>
              <w:bottom w:val="single" w:sz="6" w:space="0" w:color="auto"/>
              <w:right w:val="single" w:sz="6" w:space="0" w:color="auto"/>
            </w:tcBorders>
            <w:shd w:val="clear" w:color="C0C0C0" w:fill="auto"/>
          </w:tcPr>
          <w:p w14:paraId="567A1752" w14:textId="77777777" w:rsidR="00BE0C44" w:rsidRPr="00EE7D8B" w:rsidRDefault="00BE0C44" w:rsidP="00EC1E34">
            <w:pPr>
              <w:widowControl w:val="0"/>
              <w:spacing w:before="90"/>
              <w:rPr>
                <w:color w:val="auto"/>
                <w:sz w:val="22"/>
                <w:szCs w:val="22"/>
              </w:rPr>
            </w:pPr>
          </w:p>
        </w:tc>
      </w:tr>
      <w:tr w:rsidR="00EE7D8B" w:rsidRPr="00EE7D8B" w14:paraId="0D677BD2" w14:textId="77777777" w:rsidTr="00EC1E34">
        <w:trPr>
          <w:trHeight w:hRule="exact" w:val="227"/>
          <w:jc w:val="center"/>
        </w:trPr>
        <w:tc>
          <w:tcPr>
            <w:tcW w:w="4531" w:type="dxa"/>
            <w:tcBorders>
              <w:top w:val="nil"/>
              <w:left w:val="nil"/>
              <w:bottom w:val="nil"/>
              <w:right w:val="nil"/>
            </w:tcBorders>
          </w:tcPr>
          <w:p w14:paraId="61FEE4C2" w14:textId="77777777" w:rsidR="00BE0C44" w:rsidRPr="00EE7D8B" w:rsidRDefault="00BE0C44" w:rsidP="00EC1E34">
            <w:pPr>
              <w:widowControl w:val="0"/>
              <w:ind w:right="123"/>
              <w:jc w:val="right"/>
              <w:rPr>
                <w:color w:val="auto"/>
                <w:sz w:val="22"/>
                <w:szCs w:val="22"/>
              </w:rPr>
            </w:pPr>
          </w:p>
          <w:p w14:paraId="0A9AE1E3" w14:textId="77777777" w:rsidR="00BE0C44" w:rsidRPr="00EE7D8B" w:rsidRDefault="00BE0C44" w:rsidP="00EC1E34">
            <w:pPr>
              <w:widowControl w:val="0"/>
              <w:ind w:right="123"/>
              <w:jc w:val="right"/>
              <w:rPr>
                <w:color w:val="auto"/>
                <w:sz w:val="22"/>
                <w:szCs w:val="22"/>
              </w:rPr>
            </w:pPr>
          </w:p>
        </w:tc>
        <w:tc>
          <w:tcPr>
            <w:tcW w:w="1055" w:type="dxa"/>
            <w:tcBorders>
              <w:top w:val="single" w:sz="6" w:space="0" w:color="000000"/>
              <w:left w:val="nil"/>
              <w:bottom w:val="nil"/>
              <w:right w:val="nil"/>
            </w:tcBorders>
          </w:tcPr>
          <w:p w14:paraId="72D87B28" w14:textId="77777777" w:rsidR="00BE0C44" w:rsidRPr="00EE7D8B" w:rsidRDefault="00BE0C44" w:rsidP="00EC1E34">
            <w:pPr>
              <w:widowControl w:val="0"/>
              <w:rPr>
                <w:color w:val="auto"/>
                <w:sz w:val="22"/>
                <w:szCs w:val="22"/>
              </w:rPr>
            </w:pPr>
          </w:p>
          <w:p w14:paraId="75F9A87C" w14:textId="77777777" w:rsidR="00BE0C44" w:rsidRPr="00EE7D8B" w:rsidRDefault="00BE0C44" w:rsidP="00EC1E34">
            <w:pPr>
              <w:widowControl w:val="0"/>
              <w:rPr>
                <w:color w:val="auto"/>
                <w:sz w:val="22"/>
                <w:szCs w:val="22"/>
              </w:rPr>
            </w:pPr>
          </w:p>
        </w:tc>
        <w:tc>
          <w:tcPr>
            <w:tcW w:w="284" w:type="dxa"/>
            <w:tcBorders>
              <w:top w:val="nil"/>
              <w:left w:val="nil"/>
              <w:bottom w:val="nil"/>
              <w:right w:val="nil"/>
            </w:tcBorders>
          </w:tcPr>
          <w:p w14:paraId="05C1A01A" w14:textId="77777777" w:rsidR="00BE0C44" w:rsidRPr="00EE7D8B" w:rsidRDefault="00BE0C44" w:rsidP="00EC1E34">
            <w:pPr>
              <w:widowControl w:val="0"/>
              <w:rPr>
                <w:color w:val="auto"/>
                <w:sz w:val="22"/>
                <w:szCs w:val="22"/>
              </w:rPr>
            </w:pPr>
          </w:p>
          <w:p w14:paraId="7027AD14" w14:textId="77777777" w:rsidR="00BE0C44" w:rsidRPr="00EE7D8B" w:rsidRDefault="00BE0C44" w:rsidP="00EC1E34">
            <w:pPr>
              <w:widowControl w:val="0"/>
              <w:rPr>
                <w:color w:val="auto"/>
                <w:sz w:val="22"/>
                <w:szCs w:val="22"/>
              </w:rPr>
            </w:pPr>
          </w:p>
        </w:tc>
        <w:tc>
          <w:tcPr>
            <w:tcW w:w="992" w:type="dxa"/>
            <w:tcBorders>
              <w:top w:val="single" w:sz="6" w:space="0" w:color="000000"/>
              <w:left w:val="nil"/>
              <w:bottom w:val="nil"/>
              <w:right w:val="nil"/>
            </w:tcBorders>
          </w:tcPr>
          <w:p w14:paraId="3D27DBD7" w14:textId="77777777" w:rsidR="00BE0C44" w:rsidRPr="00EE7D8B" w:rsidRDefault="00BE0C44" w:rsidP="00EC1E34">
            <w:pPr>
              <w:widowControl w:val="0"/>
              <w:rPr>
                <w:color w:val="auto"/>
                <w:sz w:val="22"/>
                <w:szCs w:val="22"/>
              </w:rPr>
            </w:pPr>
          </w:p>
          <w:p w14:paraId="3D299F72" w14:textId="77777777" w:rsidR="00BE0C44" w:rsidRPr="00EE7D8B" w:rsidRDefault="00BE0C44" w:rsidP="00EC1E34">
            <w:pPr>
              <w:widowControl w:val="0"/>
              <w:rPr>
                <w:color w:val="auto"/>
                <w:sz w:val="22"/>
                <w:szCs w:val="22"/>
              </w:rPr>
            </w:pPr>
          </w:p>
        </w:tc>
        <w:tc>
          <w:tcPr>
            <w:tcW w:w="284" w:type="dxa"/>
            <w:tcBorders>
              <w:top w:val="nil"/>
              <w:left w:val="nil"/>
              <w:bottom w:val="nil"/>
              <w:right w:val="nil"/>
            </w:tcBorders>
          </w:tcPr>
          <w:p w14:paraId="00D6B82D" w14:textId="77777777" w:rsidR="00BE0C44" w:rsidRPr="00EE7D8B" w:rsidRDefault="00BE0C44" w:rsidP="00EC1E34">
            <w:pPr>
              <w:widowControl w:val="0"/>
              <w:rPr>
                <w:color w:val="auto"/>
                <w:sz w:val="22"/>
                <w:szCs w:val="22"/>
              </w:rPr>
            </w:pPr>
          </w:p>
          <w:p w14:paraId="48644F11" w14:textId="77777777" w:rsidR="00BE0C44" w:rsidRPr="00EE7D8B" w:rsidRDefault="00BE0C44" w:rsidP="00EC1E34">
            <w:pPr>
              <w:widowControl w:val="0"/>
              <w:rPr>
                <w:color w:val="auto"/>
                <w:sz w:val="22"/>
                <w:szCs w:val="22"/>
              </w:rPr>
            </w:pPr>
          </w:p>
        </w:tc>
        <w:tc>
          <w:tcPr>
            <w:tcW w:w="992" w:type="dxa"/>
            <w:tcBorders>
              <w:top w:val="single" w:sz="6" w:space="0" w:color="000000"/>
              <w:left w:val="nil"/>
              <w:bottom w:val="single" w:sz="6" w:space="0" w:color="000000"/>
              <w:right w:val="nil"/>
            </w:tcBorders>
          </w:tcPr>
          <w:p w14:paraId="4B3A2C46" w14:textId="77777777" w:rsidR="00BE0C44" w:rsidRPr="00EE7D8B" w:rsidRDefault="00BE0C44" w:rsidP="00EC1E34">
            <w:pPr>
              <w:widowControl w:val="0"/>
              <w:rPr>
                <w:color w:val="auto"/>
                <w:sz w:val="22"/>
                <w:szCs w:val="22"/>
              </w:rPr>
            </w:pPr>
          </w:p>
          <w:p w14:paraId="11C14A5B" w14:textId="77777777" w:rsidR="00BE0C44" w:rsidRPr="00EE7D8B" w:rsidRDefault="00BE0C44" w:rsidP="00EC1E34">
            <w:pPr>
              <w:widowControl w:val="0"/>
              <w:rPr>
                <w:color w:val="auto"/>
                <w:sz w:val="22"/>
                <w:szCs w:val="22"/>
              </w:rPr>
            </w:pPr>
          </w:p>
        </w:tc>
        <w:tc>
          <w:tcPr>
            <w:tcW w:w="283" w:type="dxa"/>
            <w:tcBorders>
              <w:top w:val="nil"/>
              <w:left w:val="nil"/>
              <w:bottom w:val="nil"/>
            </w:tcBorders>
          </w:tcPr>
          <w:p w14:paraId="3F4E3F21"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37D8A610" w14:textId="77777777" w:rsidR="00BE0C44" w:rsidRPr="00EE7D8B" w:rsidRDefault="00BE0C44" w:rsidP="00EC1E34">
            <w:pPr>
              <w:widowControl w:val="0"/>
              <w:rPr>
                <w:color w:val="auto"/>
                <w:sz w:val="22"/>
                <w:szCs w:val="22"/>
              </w:rPr>
            </w:pPr>
          </w:p>
        </w:tc>
      </w:tr>
      <w:tr w:rsidR="00EE7D8B" w:rsidRPr="00EE7D8B" w14:paraId="61DE8E12" w14:textId="77777777" w:rsidTr="00EC1E34">
        <w:trPr>
          <w:jc w:val="center"/>
        </w:trPr>
        <w:tc>
          <w:tcPr>
            <w:tcW w:w="4531" w:type="dxa"/>
            <w:tcBorders>
              <w:top w:val="nil"/>
              <w:left w:val="nil"/>
              <w:bottom w:val="nil"/>
              <w:right w:val="nil"/>
            </w:tcBorders>
          </w:tcPr>
          <w:p w14:paraId="5605F01E"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Given birth within previous six months?</w:t>
            </w:r>
          </w:p>
        </w:tc>
        <w:tc>
          <w:tcPr>
            <w:tcW w:w="1055" w:type="dxa"/>
            <w:tcBorders>
              <w:top w:val="single" w:sz="6" w:space="0" w:color="000000"/>
              <w:left w:val="single" w:sz="6" w:space="0" w:color="000000"/>
              <w:bottom w:val="single" w:sz="6" w:space="0" w:color="000000"/>
              <w:right w:val="single" w:sz="6" w:space="0" w:color="000000"/>
            </w:tcBorders>
          </w:tcPr>
          <w:p w14:paraId="3CD99E05" w14:textId="77777777" w:rsidR="00BE0C44" w:rsidRPr="00EE7D8B" w:rsidRDefault="00BE0C44" w:rsidP="00EC1E34">
            <w:pPr>
              <w:widowControl w:val="0"/>
              <w:rPr>
                <w:color w:val="auto"/>
                <w:sz w:val="22"/>
                <w:szCs w:val="22"/>
              </w:rPr>
            </w:pPr>
          </w:p>
        </w:tc>
        <w:tc>
          <w:tcPr>
            <w:tcW w:w="284" w:type="dxa"/>
            <w:tcBorders>
              <w:top w:val="nil"/>
              <w:left w:val="single" w:sz="6" w:space="0" w:color="000000"/>
              <w:bottom w:val="nil"/>
              <w:right w:val="single" w:sz="6" w:space="0" w:color="000000"/>
            </w:tcBorders>
          </w:tcPr>
          <w:p w14:paraId="038FE79C"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2B4EB38" w14:textId="77777777" w:rsidR="00BE0C44" w:rsidRPr="00EE7D8B" w:rsidRDefault="00BE0C44" w:rsidP="00EC1E34">
            <w:pPr>
              <w:widowControl w:val="0"/>
              <w:rPr>
                <w:color w:val="auto"/>
                <w:sz w:val="22"/>
                <w:szCs w:val="22"/>
              </w:rPr>
            </w:pPr>
          </w:p>
        </w:tc>
        <w:tc>
          <w:tcPr>
            <w:tcW w:w="284" w:type="dxa"/>
            <w:tcBorders>
              <w:top w:val="nil"/>
              <w:left w:val="single" w:sz="6" w:space="0" w:color="000000"/>
              <w:bottom w:val="nil"/>
              <w:right w:val="single" w:sz="6" w:space="0" w:color="000000"/>
            </w:tcBorders>
          </w:tcPr>
          <w:p w14:paraId="31B088E1"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auto"/>
            </w:tcBorders>
          </w:tcPr>
          <w:p w14:paraId="5C7FE8CB" w14:textId="77777777" w:rsidR="00BE0C44" w:rsidRPr="00EE7D8B" w:rsidRDefault="00BE0C44" w:rsidP="00EC1E34">
            <w:pPr>
              <w:widowControl w:val="0"/>
              <w:rPr>
                <w:color w:val="auto"/>
                <w:sz w:val="22"/>
                <w:szCs w:val="22"/>
              </w:rPr>
            </w:pPr>
          </w:p>
        </w:tc>
        <w:tc>
          <w:tcPr>
            <w:tcW w:w="283" w:type="dxa"/>
            <w:tcBorders>
              <w:top w:val="nil"/>
              <w:left w:val="single" w:sz="6" w:space="0" w:color="auto"/>
              <w:bottom w:val="nil"/>
              <w:right w:val="single" w:sz="6" w:space="0" w:color="auto"/>
            </w:tcBorders>
          </w:tcPr>
          <w:p w14:paraId="32129168" w14:textId="77777777" w:rsidR="00BE0C44" w:rsidRPr="00EE7D8B" w:rsidRDefault="00BE0C44" w:rsidP="00EC1E34">
            <w:pPr>
              <w:widowControl w:val="0"/>
              <w:rPr>
                <w:color w:val="auto"/>
                <w:sz w:val="22"/>
                <w:szCs w:val="22"/>
              </w:rPr>
            </w:pPr>
          </w:p>
        </w:tc>
        <w:tc>
          <w:tcPr>
            <w:tcW w:w="1048" w:type="dxa"/>
            <w:tcBorders>
              <w:top w:val="single" w:sz="6" w:space="0" w:color="auto"/>
              <w:left w:val="single" w:sz="6" w:space="0" w:color="auto"/>
              <w:bottom w:val="single" w:sz="6" w:space="0" w:color="auto"/>
              <w:right w:val="single" w:sz="6" w:space="0" w:color="auto"/>
            </w:tcBorders>
          </w:tcPr>
          <w:p w14:paraId="0D611E92" w14:textId="77777777" w:rsidR="00BE0C44" w:rsidRPr="00EE7D8B" w:rsidRDefault="00BE0C44" w:rsidP="00EC1E34">
            <w:pPr>
              <w:widowControl w:val="0"/>
              <w:rPr>
                <w:color w:val="auto"/>
                <w:sz w:val="22"/>
                <w:szCs w:val="22"/>
              </w:rPr>
            </w:pPr>
          </w:p>
        </w:tc>
      </w:tr>
      <w:tr w:rsidR="00EE7D8B" w:rsidRPr="00EE7D8B" w14:paraId="431A88D3" w14:textId="77777777" w:rsidTr="00EC1E34">
        <w:trPr>
          <w:trHeight w:hRule="exact" w:val="227"/>
          <w:jc w:val="center"/>
        </w:trPr>
        <w:tc>
          <w:tcPr>
            <w:tcW w:w="4531" w:type="dxa"/>
            <w:tcBorders>
              <w:top w:val="nil"/>
              <w:left w:val="nil"/>
              <w:bottom w:val="nil"/>
              <w:right w:val="nil"/>
            </w:tcBorders>
          </w:tcPr>
          <w:p w14:paraId="31FD29DF" w14:textId="77777777" w:rsidR="00BE0C44" w:rsidRPr="00EE7D8B" w:rsidRDefault="00BE0C44" w:rsidP="00EC1E34">
            <w:pPr>
              <w:widowControl w:val="0"/>
              <w:ind w:right="123"/>
              <w:jc w:val="right"/>
              <w:rPr>
                <w:color w:val="auto"/>
                <w:sz w:val="22"/>
                <w:szCs w:val="22"/>
              </w:rPr>
            </w:pPr>
          </w:p>
          <w:p w14:paraId="583C27FA" w14:textId="77777777" w:rsidR="00BE0C44" w:rsidRPr="00EE7D8B" w:rsidRDefault="00BE0C44" w:rsidP="00EC1E34">
            <w:pPr>
              <w:widowControl w:val="0"/>
              <w:spacing w:after="58"/>
              <w:ind w:right="123"/>
              <w:jc w:val="right"/>
              <w:rPr>
                <w:color w:val="auto"/>
                <w:sz w:val="22"/>
                <w:szCs w:val="22"/>
              </w:rPr>
            </w:pPr>
          </w:p>
        </w:tc>
        <w:tc>
          <w:tcPr>
            <w:tcW w:w="1055" w:type="dxa"/>
            <w:tcBorders>
              <w:top w:val="single" w:sz="6" w:space="0" w:color="000000"/>
              <w:left w:val="nil"/>
              <w:bottom w:val="nil"/>
              <w:right w:val="nil"/>
            </w:tcBorders>
          </w:tcPr>
          <w:p w14:paraId="16D6851A" w14:textId="77777777" w:rsidR="00BE0C44" w:rsidRPr="00EE7D8B" w:rsidRDefault="00BE0C44" w:rsidP="00EC1E34">
            <w:pPr>
              <w:widowControl w:val="0"/>
              <w:rPr>
                <w:color w:val="auto"/>
                <w:sz w:val="22"/>
                <w:szCs w:val="22"/>
              </w:rPr>
            </w:pPr>
          </w:p>
          <w:p w14:paraId="3EBD03C6"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744687C9" w14:textId="77777777" w:rsidR="00BE0C44" w:rsidRPr="00EE7D8B" w:rsidRDefault="00BE0C44" w:rsidP="00EC1E34">
            <w:pPr>
              <w:widowControl w:val="0"/>
              <w:rPr>
                <w:color w:val="auto"/>
                <w:sz w:val="22"/>
                <w:szCs w:val="22"/>
              </w:rPr>
            </w:pPr>
          </w:p>
          <w:p w14:paraId="50D42773"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nil"/>
              <w:right w:val="nil"/>
            </w:tcBorders>
          </w:tcPr>
          <w:p w14:paraId="75FA4350" w14:textId="77777777" w:rsidR="00BE0C44" w:rsidRPr="00EE7D8B" w:rsidRDefault="00BE0C44" w:rsidP="00EC1E34">
            <w:pPr>
              <w:widowControl w:val="0"/>
              <w:rPr>
                <w:color w:val="auto"/>
                <w:sz w:val="22"/>
                <w:szCs w:val="22"/>
              </w:rPr>
            </w:pPr>
          </w:p>
          <w:p w14:paraId="1CF53A6B"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06CED325" w14:textId="77777777" w:rsidR="00BE0C44" w:rsidRPr="00EE7D8B" w:rsidRDefault="00BE0C44" w:rsidP="00EC1E34">
            <w:pPr>
              <w:widowControl w:val="0"/>
              <w:rPr>
                <w:color w:val="auto"/>
                <w:sz w:val="22"/>
                <w:szCs w:val="22"/>
              </w:rPr>
            </w:pPr>
          </w:p>
          <w:p w14:paraId="4786F5BA"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single" w:sz="6" w:space="0" w:color="000000"/>
              <w:right w:val="nil"/>
            </w:tcBorders>
          </w:tcPr>
          <w:p w14:paraId="1F8DBEC2" w14:textId="77777777" w:rsidR="00BE0C44" w:rsidRPr="00EE7D8B" w:rsidRDefault="00BE0C44" w:rsidP="00EC1E34">
            <w:pPr>
              <w:widowControl w:val="0"/>
              <w:rPr>
                <w:color w:val="auto"/>
                <w:sz w:val="22"/>
                <w:szCs w:val="22"/>
              </w:rPr>
            </w:pPr>
          </w:p>
          <w:p w14:paraId="1BDBD851" w14:textId="77777777" w:rsidR="00BE0C44" w:rsidRPr="00EE7D8B" w:rsidRDefault="00BE0C44" w:rsidP="00EC1E34">
            <w:pPr>
              <w:widowControl w:val="0"/>
              <w:spacing w:after="58"/>
              <w:rPr>
                <w:color w:val="auto"/>
                <w:sz w:val="22"/>
                <w:szCs w:val="22"/>
              </w:rPr>
            </w:pPr>
          </w:p>
        </w:tc>
        <w:tc>
          <w:tcPr>
            <w:tcW w:w="283" w:type="dxa"/>
            <w:tcBorders>
              <w:top w:val="nil"/>
              <w:left w:val="nil"/>
              <w:bottom w:val="nil"/>
            </w:tcBorders>
          </w:tcPr>
          <w:p w14:paraId="5C066BF9"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7D691368" w14:textId="77777777" w:rsidR="00BE0C44" w:rsidRPr="00EE7D8B" w:rsidRDefault="00BE0C44" w:rsidP="00EC1E34">
            <w:pPr>
              <w:widowControl w:val="0"/>
              <w:rPr>
                <w:color w:val="auto"/>
                <w:sz w:val="22"/>
                <w:szCs w:val="22"/>
              </w:rPr>
            </w:pPr>
          </w:p>
        </w:tc>
      </w:tr>
      <w:tr w:rsidR="00EE7D8B" w:rsidRPr="00EE7D8B" w14:paraId="1E1C14A3" w14:textId="77777777" w:rsidTr="00EC1E34">
        <w:trPr>
          <w:jc w:val="center"/>
        </w:trPr>
        <w:tc>
          <w:tcPr>
            <w:tcW w:w="4531" w:type="dxa"/>
            <w:tcBorders>
              <w:top w:val="nil"/>
              <w:left w:val="nil"/>
              <w:bottom w:val="nil"/>
              <w:right w:val="nil"/>
            </w:tcBorders>
          </w:tcPr>
          <w:p w14:paraId="6BFFCCDC"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Breastfeeding?</w:t>
            </w:r>
          </w:p>
        </w:tc>
        <w:tc>
          <w:tcPr>
            <w:tcW w:w="1055" w:type="dxa"/>
            <w:tcBorders>
              <w:top w:val="single" w:sz="6" w:space="0" w:color="000000"/>
              <w:left w:val="single" w:sz="6" w:space="0" w:color="000000"/>
              <w:bottom w:val="single" w:sz="6" w:space="0" w:color="000000"/>
              <w:right w:val="single" w:sz="6" w:space="0" w:color="000000"/>
            </w:tcBorders>
          </w:tcPr>
          <w:p w14:paraId="4F62F554" w14:textId="77777777" w:rsidR="00BE0C44" w:rsidRPr="00EE7D8B" w:rsidRDefault="00BE0C44" w:rsidP="00EC1E34">
            <w:pPr>
              <w:widowControl w:val="0"/>
              <w:rPr>
                <w:color w:val="auto"/>
                <w:sz w:val="22"/>
                <w:szCs w:val="22"/>
              </w:rPr>
            </w:pPr>
          </w:p>
        </w:tc>
        <w:tc>
          <w:tcPr>
            <w:tcW w:w="284" w:type="dxa"/>
            <w:tcBorders>
              <w:top w:val="nil"/>
              <w:left w:val="single" w:sz="6" w:space="0" w:color="000000"/>
              <w:right w:val="single" w:sz="6" w:space="0" w:color="000000"/>
            </w:tcBorders>
          </w:tcPr>
          <w:p w14:paraId="226A7674"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94EF8EF" w14:textId="77777777" w:rsidR="00BE0C44" w:rsidRPr="00EE7D8B" w:rsidRDefault="00BE0C44" w:rsidP="00EC1E34">
            <w:pPr>
              <w:widowControl w:val="0"/>
              <w:rPr>
                <w:color w:val="auto"/>
                <w:sz w:val="22"/>
                <w:szCs w:val="22"/>
              </w:rPr>
            </w:pPr>
          </w:p>
        </w:tc>
        <w:tc>
          <w:tcPr>
            <w:tcW w:w="284" w:type="dxa"/>
            <w:tcBorders>
              <w:top w:val="nil"/>
              <w:left w:val="single" w:sz="6" w:space="0" w:color="000000"/>
              <w:right w:val="single" w:sz="6" w:space="0" w:color="000000"/>
            </w:tcBorders>
          </w:tcPr>
          <w:p w14:paraId="15B0DCE4"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auto"/>
            </w:tcBorders>
          </w:tcPr>
          <w:p w14:paraId="3D16D82B" w14:textId="77777777" w:rsidR="00BE0C44" w:rsidRPr="00EE7D8B" w:rsidRDefault="00BE0C44" w:rsidP="00EC1E34">
            <w:pPr>
              <w:widowControl w:val="0"/>
              <w:rPr>
                <w:color w:val="auto"/>
                <w:sz w:val="22"/>
                <w:szCs w:val="22"/>
              </w:rPr>
            </w:pPr>
          </w:p>
        </w:tc>
        <w:tc>
          <w:tcPr>
            <w:tcW w:w="283" w:type="dxa"/>
            <w:tcBorders>
              <w:top w:val="nil"/>
              <w:left w:val="single" w:sz="6" w:space="0" w:color="auto"/>
              <w:right w:val="single" w:sz="6" w:space="0" w:color="auto"/>
            </w:tcBorders>
          </w:tcPr>
          <w:p w14:paraId="306FAC15" w14:textId="77777777" w:rsidR="00BE0C44" w:rsidRPr="00EE7D8B" w:rsidRDefault="00BE0C44" w:rsidP="00EC1E34">
            <w:pPr>
              <w:widowControl w:val="0"/>
              <w:rPr>
                <w:color w:val="auto"/>
                <w:sz w:val="22"/>
                <w:szCs w:val="22"/>
              </w:rPr>
            </w:pPr>
          </w:p>
        </w:tc>
        <w:tc>
          <w:tcPr>
            <w:tcW w:w="1048" w:type="dxa"/>
            <w:tcBorders>
              <w:top w:val="single" w:sz="6" w:space="0" w:color="auto"/>
              <w:left w:val="single" w:sz="6" w:space="0" w:color="auto"/>
              <w:bottom w:val="single" w:sz="6" w:space="0" w:color="auto"/>
              <w:right w:val="single" w:sz="6" w:space="0" w:color="auto"/>
            </w:tcBorders>
          </w:tcPr>
          <w:p w14:paraId="47297FE3" w14:textId="77777777" w:rsidR="00BE0C44" w:rsidRPr="00EE7D8B" w:rsidRDefault="00BE0C44" w:rsidP="00EC1E34">
            <w:pPr>
              <w:widowControl w:val="0"/>
              <w:rPr>
                <w:color w:val="auto"/>
                <w:sz w:val="22"/>
                <w:szCs w:val="22"/>
              </w:rPr>
            </w:pPr>
          </w:p>
        </w:tc>
      </w:tr>
      <w:tr w:rsidR="00EE7D8B" w:rsidRPr="00EE7D8B" w14:paraId="6F9BC9AF" w14:textId="77777777" w:rsidTr="00EC1E34">
        <w:trPr>
          <w:trHeight w:hRule="exact" w:val="227"/>
          <w:jc w:val="center"/>
        </w:trPr>
        <w:tc>
          <w:tcPr>
            <w:tcW w:w="4531" w:type="dxa"/>
            <w:tcBorders>
              <w:top w:val="nil"/>
              <w:left w:val="nil"/>
              <w:bottom w:val="nil"/>
              <w:right w:val="nil"/>
            </w:tcBorders>
          </w:tcPr>
          <w:p w14:paraId="36507DA5" w14:textId="77777777" w:rsidR="00BE0C44" w:rsidRPr="00EE7D8B" w:rsidRDefault="00BE0C44" w:rsidP="00EC1E34">
            <w:pPr>
              <w:widowControl w:val="0"/>
              <w:ind w:right="123"/>
              <w:jc w:val="right"/>
              <w:rPr>
                <w:color w:val="auto"/>
                <w:sz w:val="22"/>
                <w:szCs w:val="22"/>
              </w:rPr>
            </w:pPr>
          </w:p>
          <w:p w14:paraId="48F0E0E8" w14:textId="77777777" w:rsidR="00BE0C44" w:rsidRPr="00EE7D8B" w:rsidRDefault="00BE0C44" w:rsidP="00EC1E34">
            <w:pPr>
              <w:widowControl w:val="0"/>
              <w:spacing w:after="58"/>
              <w:ind w:right="123"/>
              <w:jc w:val="right"/>
              <w:rPr>
                <w:color w:val="auto"/>
                <w:sz w:val="22"/>
                <w:szCs w:val="22"/>
              </w:rPr>
            </w:pPr>
          </w:p>
        </w:tc>
        <w:tc>
          <w:tcPr>
            <w:tcW w:w="1055" w:type="dxa"/>
            <w:tcBorders>
              <w:top w:val="single" w:sz="6" w:space="0" w:color="000000"/>
              <w:left w:val="nil"/>
              <w:bottom w:val="nil"/>
              <w:right w:val="nil"/>
            </w:tcBorders>
          </w:tcPr>
          <w:p w14:paraId="5BF10670" w14:textId="77777777" w:rsidR="00BE0C44" w:rsidRPr="00EE7D8B" w:rsidRDefault="00BE0C44" w:rsidP="00EC1E34">
            <w:pPr>
              <w:widowControl w:val="0"/>
              <w:rPr>
                <w:color w:val="auto"/>
                <w:sz w:val="22"/>
                <w:szCs w:val="22"/>
              </w:rPr>
            </w:pPr>
          </w:p>
          <w:p w14:paraId="4890CE94"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7651E013" w14:textId="77777777" w:rsidR="00BE0C44" w:rsidRPr="00EE7D8B" w:rsidRDefault="00BE0C44" w:rsidP="00EC1E34">
            <w:pPr>
              <w:widowControl w:val="0"/>
              <w:rPr>
                <w:color w:val="auto"/>
                <w:sz w:val="22"/>
                <w:szCs w:val="22"/>
              </w:rPr>
            </w:pPr>
          </w:p>
          <w:p w14:paraId="3E0E30B7"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nil"/>
              <w:right w:val="nil"/>
            </w:tcBorders>
          </w:tcPr>
          <w:p w14:paraId="416FA10A" w14:textId="77777777" w:rsidR="00BE0C44" w:rsidRPr="00EE7D8B" w:rsidRDefault="00BE0C44" w:rsidP="00EC1E34">
            <w:pPr>
              <w:widowControl w:val="0"/>
              <w:rPr>
                <w:color w:val="auto"/>
                <w:sz w:val="22"/>
                <w:szCs w:val="22"/>
              </w:rPr>
            </w:pPr>
          </w:p>
          <w:p w14:paraId="7281DE30"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7B35C44E" w14:textId="77777777" w:rsidR="00BE0C44" w:rsidRPr="00EE7D8B" w:rsidRDefault="00BE0C44" w:rsidP="00EC1E34">
            <w:pPr>
              <w:widowControl w:val="0"/>
              <w:rPr>
                <w:color w:val="auto"/>
                <w:sz w:val="22"/>
                <w:szCs w:val="22"/>
              </w:rPr>
            </w:pPr>
          </w:p>
          <w:p w14:paraId="58B8E1B1"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single" w:sz="6" w:space="0" w:color="000000"/>
              <w:right w:val="nil"/>
            </w:tcBorders>
          </w:tcPr>
          <w:p w14:paraId="47B718CB" w14:textId="77777777" w:rsidR="00BE0C44" w:rsidRPr="00EE7D8B" w:rsidRDefault="00BE0C44" w:rsidP="00EC1E34">
            <w:pPr>
              <w:widowControl w:val="0"/>
              <w:rPr>
                <w:color w:val="auto"/>
                <w:sz w:val="22"/>
                <w:szCs w:val="22"/>
              </w:rPr>
            </w:pPr>
          </w:p>
          <w:p w14:paraId="563F0740" w14:textId="77777777" w:rsidR="00BE0C44" w:rsidRPr="00EE7D8B" w:rsidRDefault="00BE0C44" w:rsidP="00EC1E34">
            <w:pPr>
              <w:widowControl w:val="0"/>
              <w:spacing w:after="58"/>
              <w:rPr>
                <w:color w:val="auto"/>
                <w:sz w:val="22"/>
                <w:szCs w:val="22"/>
              </w:rPr>
            </w:pPr>
          </w:p>
        </w:tc>
        <w:tc>
          <w:tcPr>
            <w:tcW w:w="283" w:type="dxa"/>
            <w:tcBorders>
              <w:top w:val="nil"/>
              <w:left w:val="nil"/>
              <w:bottom w:val="nil"/>
            </w:tcBorders>
          </w:tcPr>
          <w:p w14:paraId="4B06047B"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40E6C18B" w14:textId="77777777" w:rsidR="00BE0C44" w:rsidRPr="00EE7D8B" w:rsidRDefault="00BE0C44" w:rsidP="00EC1E34">
            <w:pPr>
              <w:widowControl w:val="0"/>
              <w:rPr>
                <w:color w:val="auto"/>
                <w:sz w:val="22"/>
                <w:szCs w:val="22"/>
              </w:rPr>
            </w:pPr>
          </w:p>
        </w:tc>
      </w:tr>
      <w:tr w:rsidR="00EE7D8B" w:rsidRPr="00EE7D8B" w14:paraId="12667FD2" w14:textId="77777777" w:rsidTr="00EC1E34">
        <w:trPr>
          <w:cantSplit/>
          <w:jc w:val="center"/>
        </w:trPr>
        <w:tc>
          <w:tcPr>
            <w:tcW w:w="4531" w:type="dxa"/>
            <w:tcBorders>
              <w:top w:val="nil"/>
              <w:left w:val="nil"/>
              <w:bottom w:val="nil"/>
              <w:right w:val="nil"/>
            </w:tcBorders>
          </w:tcPr>
          <w:p w14:paraId="469536C2"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Date of Confinement</w:t>
            </w:r>
          </w:p>
        </w:tc>
        <w:tc>
          <w:tcPr>
            <w:tcW w:w="4938" w:type="dxa"/>
            <w:gridSpan w:val="7"/>
            <w:tcBorders>
              <w:top w:val="single" w:sz="6" w:space="0" w:color="000000"/>
              <w:left w:val="single" w:sz="6" w:space="0" w:color="000000"/>
              <w:bottom w:val="single" w:sz="6" w:space="0" w:color="000000"/>
              <w:right w:val="single" w:sz="6" w:space="0" w:color="auto"/>
            </w:tcBorders>
          </w:tcPr>
          <w:p w14:paraId="656297CD" w14:textId="77777777" w:rsidR="00BE0C44" w:rsidRPr="00EE7D8B" w:rsidRDefault="00BE0C44" w:rsidP="00EC1E34">
            <w:pPr>
              <w:widowControl w:val="0"/>
              <w:rPr>
                <w:color w:val="auto"/>
                <w:sz w:val="22"/>
                <w:szCs w:val="22"/>
              </w:rPr>
            </w:pPr>
          </w:p>
        </w:tc>
      </w:tr>
      <w:tr w:rsidR="00EE7D8B" w:rsidRPr="00EE7D8B" w14:paraId="4BD31EBF" w14:textId="77777777" w:rsidTr="00EC1E34">
        <w:trPr>
          <w:trHeight w:hRule="exact" w:val="227"/>
          <w:jc w:val="center"/>
        </w:trPr>
        <w:tc>
          <w:tcPr>
            <w:tcW w:w="4531" w:type="dxa"/>
            <w:tcBorders>
              <w:top w:val="nil"/>
              <w:left w:val="nil"/>
              <w:bottom w:val="nil"/>
              <w:right w:val="nil"/>
            </w:tcBorders>
          </w:tcPr>
          <w:p w14:paraId="014267CC" w14:textId="77777777" w:rsidR="00BE0C44" w:rsidRPr="00EE7D8B" w:rsidRDefault="00BE0C44" w:rsidP="00EC1E34">
            <w:pPr>
              <w:widowControl w:val="0"/>
              <w:ind w:right="123"/>
              <w:jc w:val="right"/>
              <w:rPr>
                <w:color w:val="auto"/>
                <w:sz w:val="22"/>
                <w:szCs w:val="22"/>
              </w:rPr>
            </w:pPr>
          </w:p>
          <w:p w14:paraId="6B949BAE" w14:textId="77777777" w:rsidR="00BE0C44" w:rsidRPr="00EE7D8B" w:rsidRDefault="00BE0C44" w:rsidP="00EC1E34">
            <w:pPr>
              <w:widowControl w:val="0"/>
              <w:spacing w:after="58"/>
              <w:ind w:right="123"/>
              <w:jc w:val="right"/>
              <w:rPr>
                <w:color w:val="auto"/>
                <w:sz w:val="22"/>
                <w:szCs w:val="22"/>
              </w:rPr>
            </w:pPr>
          </w:p>
        </w:tc>
        <w:tc>
          <w:tcPr>
            <w:tcW w:w="1055" w:type="dxa"/>
            <w:tcBorders>
              <w:top w:val="single" w:sz="6" w:space="0" w:color="000000"/>
              <w:left w:val="nil"/>
              <w:bottom w:val="nil"/>
              <w:right w:val="nil"/>
            </w:tcBorders>
          </w:tcPr>
          <w:p w14:paraId="3F25403F" w14:textId="77777777" w:rsidR="00BE0C44" w:rsidRPr="00EE7D8B" w:rsidRDefault="00BE0C44" w:rsidP="00EC1E34">
            <w:pPr>
              <w:widowControl w:val="0"/>
              <w:rPr>
                <w:color w:val="auto"/>
                <w:sz w:val="22"/>
                <w:szCs w:val="22"/>
              </w:rPr>
            </w:pPr>
          </w:p>
          <w:p w14:paraId="131E94C5"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173E01EA" w14:textId="77777777" w:rsidR="00BE0C44" w:rsidRPr="00EE7D8B" w:rsidRDefault="00BE0C44" w:rsidP="00EC1E34">
            <w:pPr>
              <w:widowControl w:val="0"/>
              <w:rPr>
                <w:color w:val="auto"/>
                <w:sz w:val="22"/>
                <w:szCs w:val="22"/>
              </w:rPr>
            </w:pPr>
          </w:p>
          <w:p w14:paraId="40DC3843"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nil"/>
              <w:right w:val="nil"/>
            </w:tcBorders>
          </w:tcPr>
          <w:p w14:paraId="5B673C67" w14:textId="77777777" w:rsidR="00BE0C44" w:rsidRPr="00EE7D8B" w:rsidRDefault="00BE0C44" w:rsidP="00EC1E34">
            <w:pPr>
              <w:widowControl w:val="0"/>
              <w:rPr>
                <w:color w:val="auto"/>
                <w:sz w:val="22"/>
                <w:szCs w:val="22"/>
              </w:rPr>
            </w:pPr>
          </w:p>
          <w:p w14:paraId="228521FF"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687600A9" w14:textId="77777777" w:rsidR="00BE0C44" w:rsidRPr="00EE7D8B" w:rsidRDefault="00BE0C44" w:rsidP="00EC1E34">
            <w:pPr>
              <w:widowControl w:val="0"/>
              <w:rPr>
                <w:color w:val="auto"/>
                <w:sz w:val="22"/>
                <w:szCs w:val="22"/>
              </w:rPr>
            </w:pPr>
          </w:p>
          <w:p w14:paraId="1204491C"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single" w:sz="6" w:space="0" w:color="000000"/>
              <w:right w:val="nil"/>
            </w:tcBorders>
          </w:tcPr>
          <w:p w14:paraId="4975785C" w14:textId="77777777" w:rsidR="00BE0C44" w:rsidRPr="00EE7D8B" w:rsidRDefault="00BE0C44" w:rsidP="00EC1E34">
            <w:pPr>
              <w:widowControl w:val="0"/>
              <w:rPr>
                <w:color w:val="auto"/>
                <w:sz w:val="22"/>
                <w:szCs w:val="22"/>
              </w:rPr>
            </w:pPr>
          </w:p>
          <w:p w14:paraId="3A973C50" w14:textId="77777777" w:rsidR="00BE0C44" w:rsidRPr="00EE7D8B" w:rsidRDefault="00BE0C44" w:rsidP="00EC1E34">
            <w:pPr>
              <w:widowControl w:val="0"/>
              <w:spacing w:after="58"/>
              <w:rPr>
                <w:color w:val="auto"/>
                <w:sz w:val="22"/>
                <w:szCs w:val="22"/>
              </w:rPr>
            </w:pPr>
          </w:p>
        </w:tc>
        <w:tc>
          <w:tcPr>
            <w:tcW w:w="283" w:type="dxa"/>
            <w:tcBorders>
              <w:top w:val="nil"/>
              <w:left w:val="nil"/>
              <w:bottom w:val="nil"/>
            </w:tcBorders>
          </w:tcPr>
          <w:p w14:paraId="56F18933"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0B2955F4" w14:textId="77777777" w:rsidR="00BE0C44" w:rsidRPr="00EE7D8B" w:rsidRDefault="00BE0C44" w:rsidP="00EC1E34">
            <w:pPr>
              <w:widowControl w:val="0"/>
              <w:rPr>
                <w:color w:val="auto"/>
                <w:sz w:val="22"/>
                <w:szCs w:val="22"/>
              </w:rPr>
            </w:pPr>
          </w:p>
        </w:tc>
      </w:tr>
      <w:tr w:rsidR="00BE0C44" w:rsidRPr="00EE7D8B" w14:paraId="2DAFC3F4" w14:textId="77777777" w:rsidTr="00EC1E34">
        <w:trPr>
          <w:jc w:val="center"/>
        </w:trPr>
        <w:tc>
          <w:tcPr>
            <w:tcW w:w="4531" w:type="dxa"/>
            <w:tcBorders>
              <w:top w:val="nil"/>
              <w:left w:val="nil"/>
              <w:bottom w:val="nil"/>
              <w:right w:val="nil"/>
            </w:tcBorders>
          </w:tcPr>
          <w:p w14:paraId="7D4F6C8F"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b/>
                <w:bCs/>
                <w:color w:val="auto"/>
                <w:sz w:val="22"/>
                <w:szCs w:val="22"/>
              </w:rPr>
              <w:t>Date of Assessment</w:t>
            </w:r>
          </w:p>
        </w:tc>
        <w:tc>
          <w:tcPr>
            <w:tcW w:w="4938" w:type="dxa"/>
            <w:gridSpan w:val="7"/>
            <w:tcBorders>
              <w:top w:val="single" w:sz="6" w:space="0" w:color="000000"/>
              <w:left w:val="single" w:sz="6" w:space="0" w:color="000000"/>
              <w:bottom w:val="single" w:sz="6" w:space="0" w:color="000000"/>
              <w:right w:val="single" w:sz="6" w:space="0" w:color="auto"/>
            </w:tcBorders>
          </w:tcPr>
          <w:p w14:paraId="6B04AEB8" w14:textId="77777777" w:rsidR="00BE0C44" w:rsidRPr="00EE7D8B" w:rsidRDefault="00BE0C44" w:rsidP="00EC1E34">
            <w:pPr>
              <w:widowControl w:val="0"/>
              <w:rPr>
                <w:color w:val="auto"/>
                <w:sz w:val="22"/>
                <w:szCs w:val="22"/>
              </w:rPr>
            </w:pPr>
          </w:p>
        </w:tc>
      </w:tr>
    </w:tbl>
    <w:p w14:paraId="4AFD2BE6" w14:textId="77777777" w:rsidR="00BE0C44" w:rsidRPr="00EE7D8B" w:rsidRDefault="00BE0C44" w:rsidP="00BE0C44">
      <w:pPr>
        <w:pStyle w:val="Header"/>
        <w:jc w:val="both"/>
        <w:rPr>
          <w:b/>
          <w:bCs/>
          <w:color w:val="auto"/>
          <w:sz w:val="22"/>
          <w:szCs w:val="22"/>
        </w:rPr>
      </w:pPr>
    </w:p>
    <w:p w14:paraId="6D8A0299" w14:textId="77777777" w:rsidR="00BE0C44" w:rsidRPr="00EE7D8B" w:rsidRDefault="00BE0C44" w:rsidP="00BE0C44">
      <w:pPr>
        <w:pStyle w:val="Header"/>
        <w:jc w:val="both"/>
        <w:rPr>
          <w:b/>
          <w:bCs/>
          <w:color w:val="auto"/>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3E5FD6B7" w14:textId="77777777" w:rsidTr="00EC1E34">
        <w:trPr>
          <w:cantSplit/>
          <w:jc w:val="center"/>
        </w:trPr>
        <w:tc>
          <w:tcPr>
            <w:tcW w:w="8106" w:type="dxa"/>
            <w:tcBorders>
              <w:top w:val="nil"/>
              <w:left w:val="nil"/>
              <w:bottom w:val="nil"/>
              <w:right w:val="nil"/>
            </w:tcBorders>
          </w:tcPr>
          <w:p w14:paraId="6292A4EF" w14:textId="77777777" w:rsidR="00BE0C44" w:rsidRPr="00EE7D8B" w:rsidRDefault="00BE0C44" w:rsidP="00EC1E34">
            <w:pPr>
              <w:keepNext/>
              <w:outlineLvl w:val="0"/>
              <w:rPr>
                <w:rFonts w:eastAsia="Times New Roman"/>
                <w:b/>
                <w:bCs/>
                <w:color w:val="auto"/>
                <w:sz w:val="22"/>
                <w:szCs w:val="22"/>
              </w:rPr>
            </w:pPr>
            <w:r w:rsidRPr="00EE7D8B">
              <w:rPr>
                <w:rFonts w:eastAsia="Times New Roman"/>
                <w:b/>
                <w:bCs/>
                <w:color w:val="auto"/>
                <w:sz w:val="22"/>
                <w:szCs w:val="22"/>
              </w:rPr>
              <w:lastRenderedPageBreak/>
              <w:br w:type="page"/>
            </w:r>
            <w:bookmarkStart w:id="61" w:name="_Toc162445456"/>
            <w:bookmarkStart w:id="62" w:name="_Toc192230989"/>
            <w:bookmarkStart w:id="63" w:name="_Toc222492066"/>
            <w:bookmarkStart w:id="64" w:name="_Toc222492432"/>
            <w:r w:rsidRPr="00EE7D8B">
              <w:rPr>
                <w:rFonts w:eastAsia="Times New Roman"/>
                <w:b/>
                <w:bCs/>
                <w:color w:val="auto"/>
                <w:sz w:val="22"/>
                <w:szCs w:val="22"/>
              </w:rPr>
              <w:t>1. Physical Risks</w:t>
            </w:r>
            <w:bookmarkEnd w:id="61"/>
            <w:bookmarkEnd w:id="62"/>
            <w:bookmarkEnd w:id="63"/>
            <w:bookmarkEnd w:id="64"/>
          </w:p>
        </w:tc>
        <w:tc>
          <w:tcPr>
            <w:tcW w:w="1722" w:type="dxa"/>
            <w:gridSpan w:val="2"/>
            <w:tcBorders>
              <w:top w:val="nil"/>
              <w:left w:val="nil"/>
              <w:bottom w:val="nil"/>
              <w:right w:val="nil"/>
            </w:tcBorders>
            <w:vAlign w:val="center"/>
          </w:tcPr>
          <w:p w14:paraId="2ECE60AF" w14:textId="77777777" w:rsidR="00BE0C44" w:rsidRPr="00EE7D8B" w:rsidRDefault="00BE0C44" w:rsidP="00EC1E34">
            <w:pPr>
              <w:keepNext/>
              <w:jc w:val="center"/>
              <w:outlineLvl w:val="8"/>
              <w:rPr>
                <w:rFonts w:eastAsia="Times New Roman"/>
                <w:b/>
                <w:bCs/>
                <w:color w:val="auto"/>
                <w:sz w:val="22"/>
                <w:szCs w:val="22"/>
              </w:rPr>
            </w:pPr>
          </w:p>
        </w:tc>
      </w:tr>
      <w:tr w:rsidR="00EE7D8B" w:rsidRPr="00EE7D8B" w14:paraId="2D69CF2A" w14:textId="77777777" w:rsidTr="00EC1E34">
        <w:trPr>
          <w:cantSplit/>
          <w:jc w:val="center"/>
        </w:trPr>
        <w:tc>
          <w:tcPr>
            <w:tcW w:w="8106" w:type="dxa"/>
            <w:tcBorders>
              <w:top w:val="nil"/>
              <w:left w:val="nil"/>
              <w:bottom w:val="nil"/>
              <w:right w:val="nil"/>
            </w:tcBorders>
          </w:tcPr>
          <w:p w14:paraId="7DBD0CB5" w14:textId="77777777" w:rsidR="00BE0C44" w:rsidRPr="00EE7D8B" w:rsidRDefault="00BE0C44" w:rsidP="00EC1E34">
            <w:pPr>
              <w:keepNext/>
              <w:outlineLvl w:val="0"/>
              <w:rPr>
                <w:rFonts w:eastAsia="Times New Roman"/>
                <w:b/>
                <w:bCs/>
                <w:color w:val="auto"/>
                <w:sz w:val="22"/>
                <w:szCs w:val="22"/>
              </w:rPr>
            </w:pPr>
          </w:p>
        </w:tc>
        <w:tc>
          <w:tcPr>
            <w:tcW w:w="1722" w:type="dxa"/>
            <w:gridSpan w:val="2"/>
            <w:tcBorders>
              <w:top w:val="nil"/>
              <w:left w:val="nil"/>
              <w:bottom w:val="single" w:sz="4" w:space="0" w:color="auto"/>
              <w:right w:val="nil"/>
            </w:tcBorders>
            <w:vAlign w:val="center"/>
          </w:tcPr>
          <w:p w14:paraId="589D80FA"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03BAD44B" w14:textId="77777777" w:rsidTr="00EC1E34">
        <w:trPr>
          <w:cantSplit/>
          <w:trHeight w:val="339"/>
          <w:jc w:val="center"/>
        </w:trPr>
        <w:tc>
          <w:tcPr>
            <w:tcW w:w="8106" w:type="dxa"/>
            <w:tcBorders>
              <w:top w:val="nil"/>
              <w:left w:val="nil"/>
              <w:bottom w:val="nil"/>
              <w:right w:val="single" w:sz="4" w:space="0" w:color="auto"/>
            </w:tcBorders>
          </w:tcPr>
          <w:p w14:paraId="4F3D37A7" w14:textId="77777777" w:rsidR="00BE0C44" w:rsidRPr="00EE7D8B" w:rsidRDefault="00BE0C44" w:rsidP="00DB23AD">
            <w:pPr>
              <w:keepNext/>
              <w:widowControl w:val="0"/>
              <w:numPr>
                <w:ilvl w:val="0"/>
                <w:numId w:val="18"/>
              </w:numPr>
              <w:tabs>
                <w:tab w:val="clear" w:pos="1080"/>
                <w:tab w:val="num" w:pos="851"/>
              </w:tabs>
              <w:outlineLvl w:val="1"/>
              <w:rPr>
                <w:rFonts w:eastAsia="Times New Roman"/>
                <w:bCs/>
                <w:color w:val="auto"/>
                <w:sz w:val="22"/>
                <w:szCs w:val="22"/>
              </w:rPr>
            </w:pPr>
            <w:bookmarkStart w:id="65" w:name="_Toc162445457"/>
            <w:bookmarkStart w:id="66" w:name="_Toc192230990"/>
            <w:bookmarkStart w:id="67" w:name="_Toc222492067"/>
            <w:bookmarkStart w:id="68" w:name="_Toc222492433"/>
            <w:r w:rsidRPr="00EE7D8B">
              <w:rPr>
                <w:rFonts w:eastAsia="Times New Roman"/>
                <w:b/>
                <w:bCs/>
                <w:color w:val="auto"/>
                <w:sz w:val="22"/>
                <w:szCs w:val="22"/>
              </w:rPr>
              <w:t>Movement/Posture</w:t>
            </w:r>
            <w:bookmarkEnd w:id="65"/>
            <w:bookmarkEnd w:id="66"/>
            <w:bookmarkEnd w:id="67"/>
            <w:bookmarkEnd w:id="68"/>
          </w:p>
        </w:tc>
        <w:tc>
          <w:tcPr>
            <w:tcW w:w="861" w:type="dxa"/>
            <w:tcBorders>
              <w:top w:val="single" w:sz="4" w:space="0" w:color="auto"/>
              <w:left w:val="single" w:sz="4" w:space="0" w:color="auto"/>
              <w:bottom w:val="single" w:sz="4" w:space="0" w:color="auto"/>
              <w:right w:val="single" w:sz="4" w:space="0" w:color="auto"/>
            </w:tcBorders>
            <w:vAlign w:val="center"/>
          </w:tcPr>
          <w:p w14:paraId="7A8CE0C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099712D9"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0AC48E9D" w14:textId="77777777" w:rsidTr="00EC1E34">
        <w:trPr>
          <w:cantSplit/>
          <w:trHeight w:val="2108"/>
          <w:jc w:val="center"/>
        </w:trPr>
        <w:tc>
          <w:tcPr>
            <w:tcW w:w="9828" w:type="dxa"/>
            <w:gridSpan w:val="3"/>
            <w:tcBorders>
              <w:top w:val="nil"/>
              <w:left w:val="nil"/>
              <w:bottom w:val="nil"/>
              <w:right w:val="nil"/>
            </w:tcBorders>
          </w:tcPr>
          <w:p w14:paraId="316F0356" w14:textId="77777777" w:rsidR="00BE0C44" w:rsidRPr="00EE7D8B" w:rsidRDefault="00BE0C44" w:rsidP="00EC1E34">
            <w:pPr>
              <w:jc w:val="both"/>
              <w:rPr>
                <w:rFonts w:eastAsia="Times New Roman"/>
                <w:b/>
                <w:color w:val="auto"/>
                <w:sz w:val="22"/>
                <w:szCs w:val="22"/>
                <w:lang w:eastAsia="en-GB"/>
              </w:rPr>
            </w:pPr>
          </w:p>
          <w:p w14:paraId="0ADFB5AA"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jc w:val="center"/>
              <w:tblBorders>
                <w:bottom w:val="dotDash" w:sz="4" w:space="0" w:color="auto"/>
              </w:tblBorders>
              <w:tblLook w:val="0000" w:firstRow="0" w:lastRow="0" w:firstColumn="0" w:lastColumn="0" w:noHBand="0" w:noVBand="0"/>
            </w:tblPr>
            <w:tblGrid>
              <w:gridCol w:w="9072"/>
            </w:tblGrid>
            <w:tr w:rsidR="00EE7D8B" w:rsidRPr="00EE7D8B" w14:paraId="6024A2C0" w14:textId="77777777" w:rsidTr="00EC1E34">
              <w:trPr>
                <w:trHeight w:val="283"/>
                <w:jc w:val="center"/>
              </w:trPr>
              <w:tc>
                <w:tcPr>
                  <w:tcW w:w="9072" w:type="dxa"/>
                  <w:tcBorders>
                    <w:bottom w:val="single" w:sz="4" w:space="0" w:color="auto"/>
                  </w:tcBorders>
                </w:tcPr>
                <w:p w14:paraId="4348EFCF" w14:textId="77777777" w:rsidR="00BE0C44" w:rsidRPr="00EE7D8B" w:rsidRDefault="00BE0C44" w:rsidP="00EC1E34">
                  <w:pPr>
                    <w:jc w:val="both"/>
                    <w:rPr>
                      <w:rFonts w:eastAsia="Times New Roman"/>
                      <w:color w:val="auto"/>
                      <w:sz w:val="22"/>
                      <w:szCs w:val="22"/>
                      <w:lang w:eastAsia="en-GB"/>
                    </w:rPr>
                  </w:pPr>
                </w:p>
              </w:tc>
            </w:tr>
            <w:tr w:rsidR="00EE7D8B" w:rsidRPr="00EE7D8B" w14:paraId="116F5709" w14:textId="77777777" w:rsidTr="00EC1E34">
              <w:trPr>
                <w:trHeight w:val="283"/>
                <w:jc w:val="center"/>
              </w:trPr>
              <w:tc>
                <w:tcPr>
                  <w:tcW w:w="9072" w:type="dxa"/>
                  <w:tcBorders>
                    <w:top w:val="single" w:sz="4" w:space="0" w:color="auto"/>
                    <w:bottom w:val="single" w:sz="4" w:space="0" w:color="auto"/>
                  </w:tcBorders>
                </w:tcPr>
                <w:p w14:paraId="788495AF" w14:textId="77777777" w:rsidR="00BE0C44" w:rsidRPr="00EE7D8B" w:rsidRDefault="00BE0C44" w:rsidP="00EC1E34">
                  <w:pPr>
                    <w:jc w:val="both"/>
                    <w:rPr>
                      <w:rFonts w:eastAsia="Times New Roman"/>
                      <w:color w:val="auto"/>
                      <w:sz w:val="22"/>
                      <w:szCs w:val="22"/>
                      <w:lang w:eastAsia="en-GB"/>
                    </w:rPr>
                  </w:pPr>
                </w:p>
              </w:tc>
            </w:tr>
            <w:tr w:rsidR="00EE7D8B" w:rsidRPr="00EE7D8B" w14:paraId="5002EF75" w14:textId="77777777" w:rsidTr="00EC1E34">
              <w:trPr>
                <w:trHeight w:val="283"/>
                <w:jc w:val="center"/>
              </w:trPr>
              <w:tc>
                <w:tcPr>
                  <w:tcW w:w="9072" w:type="dxa"/>
                  <w:tcBorders>
                    <w:top w:val="single" w:sz="4" w:space="0" w:color="auto"/>
                    <w:bottom w:val="single" w:sz="4" w:space="0" w:color="auto"/>
                  </w:tcBorders>
                </w:tcPr>
                <w:p w14:paraId="776A9C81" w14:textId="77777777" w:rsidR="00BE0C44" w:rsidRPr="00EE7D8B" w:rsidRDefault="00BE0C44" w:rsidP="00EC1E34">
                  <w:pPr>
                    <w:jc w:val="both"/>
                    <w:rPr>
                      <w:rFonts w:eastAsia="Times New Roman"/>
                      <w:color w:val="auto"/>
                      <w:sz w:val="22"/>
                      <w:szCs w:val="22"/>
                      <w:lang w:eastAsia="en-GB"/>
                    </w:rPr>
                  </w:pPr>
                </w:p>
              </w:tc>
            </w:tr>
            <w:tr w:rsidR="00EE7D8B" w:rsidRPr="00EE7D8B" w14:paraId="4605BBEA" w14:textId="77777777" w:rsidTr="00EC1E34">
              <w:trPr>
                <w:trHeight w:val="283"/>
                <w:jc w:val="center"/>
              </w:trPr>
              <w:tc>
                <w:tcPr>
                  <w:tcW w:w="9072" w:type="dxa"/>
                  <w:tcBorders>
                    <w:top w:val="single" w:sz="4" w:space="0" w:color="auto"/>
                    <w:bottom w:val="single" w:sz="4" w:space="0" w:color="auto"/>
                  </w:tcBorders>
                </w:tcPr>
                <w:p w14:paraId="1BA9393E" w14:textId="77777777" w:rsidR="00BE0C44" w:rsidRPr="00EE7D8B" w:rsidRDefault="00BE0C44" w:rsidP="00EC1E34">
                  <w:pPr>
                    <w:jc w:val="both"/>
                    <w:rPr>
                      <w:rFonts w:eastAsia="Times New Roman"/>
                      <w:color w:val="auto"/>
                      <w:sz w:val="22"/>
                      <w:szCs w:val="22"/>
                      <w:lang w:eastAsia="en-GB"/>
                    </w:rPr>
                  </w:pPr>
                </w:p>
              </w:tc>
            </w:tr>
            <w:tr w:rsidR="00EE7D8B" w:rsidRPr="00EE7D8B" w14:paraId="553050DD" w14:textId="77777777" w:rsidTr="00EC1E34">
              <w:trPr>
                <w:trHeight w:val="283"/>
                <w:jc w:val="center"/>
              </w:trPr>
              <w:tc>
                <w:tcPr>
                  <w:tcW w:w="9072" w:type="dxa"/>
                  <w:tcBorders>
                    <w:top w:val="single" w:sz="4" w:space="0" w:color="auto"/>
                    <w:bottom w:val="nil"/>
                  </w:tcBorders>
                </w:tcPr>
                <w:p w14:paraId="6506E948" w14:textId="77777777" w:rsidR="00BE0C44" w:rsidRPr="00EE7D8B" w:rsidRDefault="00BE0C44" w:rsidP="00EC1E34">
                  <w:pPr>
                    <w:jc w:val="both"/>
                    <w:rPr>
                      <w:rFonts w:eastAsia="Times New Roman"/>
                      <w:color w:val="auto"/>
                      <w:sz w:val="22"/>
                      <w:szCs w:val="22"/>
                      <w:lang w:eastAsia="en-GB"/>
                    </w:rPr>
                  </w:pPr>
                </w:p>
              </w:tc>
            </w:tr>
          </w:tbl>
          <w:p w14:paraId="399B02BB" w14:textId="77777777" w:rsidR="00BE0C44" w:rsidRPr="00EE7D8B" w:rsidRDefault="00BE0C44" w:rsidP="00EC1E34">
            <w:pPr>
              <w:jc w:val="center"/>
              <w:rPr>
                <w:rFonts w:eastAsia="Times New Roman"/>
                <w:b/>
                <w:bCs/>
                <w:color w:val="auto"/>
                <w:sz w:val="22"/>
                <w:szCs w:val="22"/>
                <w:lang w:eastAsia="en-GB"/>
              </w:rPr>
            </w:pPr>
          </w:p>
        </w:tc>
      </w:tr>
      <w:tr w:rsidR="00EE7D8B" w:rsidRPr="00EE7D8B" w14:paraId="3EEE3E41" w14:textId="77777777" w:rsidTr="00EC1E34">
        <w:trPr>
          <w:cantSplit/>
          <w:trHeight w:val="130"/>
          <w:jc w:val="center"/>
        </w:trPr>
        <w:tc>
          <w:tcPr>
            <w:tcW w:w="8106" w:type="dxa"/>
            <w:tcBorders>
              <w:top w:val="nil"/>
              <w:left w:val="nil"/>
              <w:bottom w:val="nil"/>
              <w:right w:val="nil"/>
            </w:tcBorders>
          </w:tcPr>
          <w:p w14:paraId="319FC5DF" w14:textId="77777777" w:rsidR="00BE0C44" w:rsidRPr="00EE7D8B" w:rsidRDefault="00BE0C44" w:rsidP="00EC1E34">
            <w:pPr>
              <w:tabs>
                <w:tab w:val="left" w:pos="1418"/>
              </w:tabs>
              <w:jc w:val="both"/>
              <w:rPr>
                <w:rFonts w:eastAsia="Times New Roman"/>
                <w:b/>
                <w:bCs/>
                <w:color w:val="auto"/>
                <w:sz w:val="22"/>
                <w:szCs w:val="22"/>
                <w:lang w:eastAsia="en-GB"/>
              </w:rPr>
            </w:pPr>
          </w:p>
        </w:tc>
        <w:tc>
          <w:tcPr>
            <w:tcW w:w="1722" w:type="dxa"/>
            <w:gridSpan w:val="2"/>
            <w:tcBorders>
              <w:top w:val="nil"/>
              <w:left w:val="nil"/>
              <w:bottom w:val="single" w:sz="4" w:space="0" w:color="auto"/>
              <w:right w:val="nil"/>
            </w:tcBorders>
            <w:vAlign w:val="center"/>
          </w:tcPr>
          <w:p w14:paraId="5976D5A0"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50653F1B" w14:textId="77777777" w:rsidTr="00EC1E34">
        <w:trPr>
          <w:cantSplit/>
          <w:trHeight w:val="414"/>
          <w:jc w:val="center"/>
        </w:trPr>
        <w:tc>
          <w:tcPr>
            <w:tcW w:w="8106" w:type="dxa"/>
            <w:tcBorders>
              <w:top w:val="nil"/>
              <w:left w:val="nil"/>
              <w:bottom w:val="nil"/>
              <w:right w:val="single" w:sz="4" w:space="0" w:color="auto"/>
            </w:tcBorders>
          </w:tcPr>
          <w:p w14:paraId="54D7295D" w14:textId="77777777" w:rsidR="00BE0C44" w:rsidRPr="00EE7D8B" w:rsidRDefault="00BE0C44" w:rsidP="00DB23AD">
            <w:pPr>
              <w:numPr>
                <w:ilvl w:val="0"/>
                <w:numId w:val="18"/>
              </w:numPr>
              <w:tabs>
                <w:tab w:val="clear" w:pos="1080"/>
                <w:tab w:val="left" w:pos="426"/>
                <w:tab w:val="num" w:pos="851"/>
              </w:tabs>
              <w:ind w:hanging="359"/>
              <w:jc w:val="both"/>
              <w:rPr>
                <w:rFonts w:eastAsia="Times New Roman"/>
                <w:b/>
                <w:color w:val="auto"/>
                <w:sz w:val="22"/>
                <w:szCs w:val="22"/>
                <w:lang w:eastAsia="en-GB"/>
              </w:rPr>
            </w:pPr>
            <w:r w:rsidRPr="00EE7D8B">
              <w:rPr>
                <w:rFonts w:eastAsia="Times New Roman"/>
                <w:b/>
                <w:bCs/>
                <w:color w:val="auto"/>
                <w:sz w:val="22"/>
                <w:szCs w:val="22"/>
                <w:lang w:eastAsia="en-GB"/>
              </w:rPr>
              <w:t>Manual Handling</w:t>
            </w:r>
            <w:r w:rsidRPr="00EE7D8B">
              <w:rPr>
                <w:rFonts w:eastAsia="Times New Roman"/>
                <w:b/>
                <w:bCs/>
                <w:color w:val="auto"/>
                <w:sz w:val="22"/>
                <w:szCs w:val="22"/>
                <w:lang w:eastAsia="en-GB"/>
              </w:rPr>
              <w:tab/>
            </w:r>
          </w:p>
        </w:tc>
        <w:tc>
          <w:tcPr>
            <w:tcW w:w="861" w:type="dxa"/>
            <w:tcBorders>
              <w:top w:val="single" w:sz="4" w:space="0" w:color="auto"/>
              <w:left w:val="single" w:sz="4" w:space="0" w:color="auto"/>
              <w:bottom w:val="single" w:sz="4" w:space="0" w:color="auto"/>
              <w:right w:val="single" w:sz="4" w:space="0" w:color="auto"/>
            </w:tcBorders>
            <w:vAlign w:val="center"/>
          </w:tcPr>
          <w:p w14:paraId="5D5AC840" w14:textId="77777777" w:rsidR="00BE0C44" w:rsidRPr="00EE7D8B" w:rsidRDefault="00BE0C44" w:rsidP="00EC1E34">
            <w:pPr>
              <w:keepNext/>
              <w:jc w:val="center"/>
              <w:outlineLvl w:val="6"/>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7EC1159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3303D42C" w14:textId="77777777" w:rsidTr="00EC1E34">
        <w:trPr>
          <w:cantSplit/>
          <w:trHeight w:val="1708"/>
          <w:jc w:val="center"/>
        </w:trPr>
        <w:tc>
          <w:tcPr>
            <w:tcW w:w="9828" w:type="dxa"/>
            <w:gridSpan w:val="3"/>
            <w:tcBorders>
              <w:top w:val="nil"/>
              <w:left w:val="nil"/>
              <w:bottom w:val="nil"/>
              <w:right w:val="nil"/>
            </w:tcBorders>
          </w:tcPr>
          <w:p w14:paraId="5732CA25"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5A30EB06" w14:textId="77777777" w:rsidTr="00EC1E34">
              <w:tc>
                <w:tcPr>
                  <w:tcW w:w="9072" w:type="dxa"/>
                  <w:tcBorders>
                    <w:bottom w:val="single" w:sz="4" w:space="0" w:color="auto"/>
                  </w:tcBorders>
                </w:tcPr>
                <w:p w14:paraId="5281D764" w14:textId="77777777" w:rsidR="00BE0C44" w:rsidRPr="00EE7D8B" w:rsidRDefault="00BE0C44" w:rsidP="00EC1E34">
                  <w:pPr>
                    <w:jc w:val="both"/>
                    <w:rPr>
                      <w:rFonts w:eastAsia="Times New Roman"/>
                      <w:color w:val="auto"/>
                      <w:sz w:val="22"/>
                      <w:szCs w:val="22"/>
                      <w:lang w:eastAsia="en-GB"/>
                    </w:rPr>
                  </w:pPr>
                </w:p>
              </w:tc>
            </w:tr>
            <w:tr w:rsidR="00EE7D8B" w:rsidRPr="00EE7D8B" w14:paraId="3BD5BB9A" w14:textId="77777777" w:rsidTr="00EC1E34">
              <w:tc>
                <w:tcPr>
                  <w:tcW w:w="9072" w:type="dxa"/>
                  <w:tcBorders>
                    <w:top w:val="single" w:sz="4" w:space="0" w:color="auto"/>
                    <w:bottom w:val="single" w:sz="4" w:space="0" w:color="auto"/>
                  </w:tcBorders>
                </w:tcPr>
                <w:p w14:paraId="21B51AE6" w14:textId="77777777" w:rsidR="00BE0C44" w:rsidRPr="00EE7D8B" w:rsidRDefault="00BE0C44" w:rsidP="00EC1E34">
                  <w:pPr>
                    <w:jc w:val="both"/>
                    <w:rPr>
                      <w:rFonts w:eastAsia="Times New Roman"/>
                      <w:color w:val="auto"/>
                      <w:sz w:val="22"/>
                      <w:szCs w:val="22"/>
                      <w:lang w:eastAsia="en-GB"/>
                    </w:rPr>
                  </w:pPr>
                </w:p>
              </w:tc>
            </w:tr>
            <w:tr w:rsidR="00EE7D8B" w:rsidRPr="00EE7D8B" w14:paraId="16AC838C" w14:textId="77777777" w:rsidTr="00EC1E34">
              <w:tc>
                <w:tcPr>
                  <w:tcW w:w="9072" w:type="dxa"/>
                  <w:tcBorders>
                    <w:top w:val="single" w:sz="4" w:space="0" w:color="auto"/>
                    <w:bottom w:val="single" w:sz="4" w:space="0" w:color="auto"/>
                  </w:tcBorders>
                </w:tcPr>
                <w:p w14:paraId="118AD8D1" w14:textId="77777777" w:rsidR="00BE0C44" w:rsidRPr="00EE7D8B" w:rsidRDefault="00BE0C44" w:rsidP="00EC1E34">
                  <w:pPr>
                    <w:jc w:val="both"/>
                    <w:rPr>
                      <w:rFonts w:eastAsia="Times New Roman"/>
                      <w:color w:val="auto"/>
                      <w:sz w:val="22"/>
                      <w:szCs w:val="22"/>
                      <w:lang w:eastAsia="en-GB"/>
                    </w:rPr>
                  </w:pPr>
                </w:p>
              </w:tc>
            </w:tr>
            <w:tr w:rsidR="00EE7D8B" w:rsidRPr="00EE7D8B" w14:paraId="613EF8C7" w14:textId="77777777" w:rsidTr="00EC1E34">
              <w:tc>
                <w:tcPr>
                  <w:tcW w:w="9072" w:type="dxa"/>
                  <w:tcBorders>
                    <w:top w:val="single" w:sz="4" w:space="0" w:color="auto"/>
                    <w:bottom w:val="single" w:sz="4" w:space="0" w:color="auto"/>
                  </w:tcBorders>
                </w:tcPr>
                <w:p w14:paraId="733F5F7B" w14:textId="77777777" w:rsidR="00BE0C44" w:rsidRPr="00EE7D8B" w:rsidRDefault="00BE0C44" w:rsidP="00EC1E34">
                  <w:pPr>
                    <w:jc w:val="both"/>
                    <w:rPr>
                      <w:rFonts w:eastAsia="Times New Roman"/>
                      <w:color w:val="auto"/>
                      <w:sz w:val="22"/>
                      <w:szCs w:val="22"/>
                      <w:lang w:eastAsia="en-GB"/>
                    </w:rPr>
                  </w:pPr>
                </w:p>
              </w:tc>
            </w:tr>
            <w:tr w:rsidR="00EE7D8B" w:rsidRPr="00EE7D8B" w14:paraId="3182FCEB" w14:textId="77777777" w:rsidTr="00EC1E34">
              <w:tc>
                <w:tcPr>
                  <w:tcW w:w="9072" w:type="dxa"/>
                  <w:tcBorders>
                    <w:top w:val="single" w:sz="4" w:space="0" w:color="auto"/>
                    <w:bottom w:val="nil"/>
                  </w:tcBorders>
                </w:tcPr>
                <w:p w14:paraId="47DAD750" w14:textId="77777777" w:rsidR="00BE0C44" w:rsidRPr="00EE7D8B" w:rsidRDefault="00BE0C44" w:rsidP="00EC1E34">
                  <w:pPr>
                    <w:jc w:val="both"/>
                    <w:rPr>
                      <w:rFonts w:eastAsia="Times New Roman"/>
                      <w:color w:val="auto"/>
                      <w:sz w:val="22"/>
                      <w:szCs w:val="22"/>
                      <w:lang w:eastAsia="en-GB"/>
                    </w:rPr>
                  </w:pPr>
                </w:p>
              </w:tc>
            </w:tr>
          </w:tbl>
          <w:p w14:paraId="092D8995" w14:textId="77777777" w:rsidR="00BE0C44" w:rsidRPr="00EE7D8B" w:rsidRDefault="00BE0C44" w:rsidP="00EC1E34">
            <w:pPr>
              <w:jc w:val="center"/>
              <w:rPr>
                <w:rFonts w:eastAsia="Times New Roman"/>
                <w:b/>
                <w:bCs/>
                <w:color w:val="auto"/>
                <w:sz w:val="22"/>
                <w:szCs w:val="22"/>
                <w:lang w:eastAsia="en-GB"/>
              </w:rPr>
            </w:pPr>
          </w:p>
        </w:tc>
      </w:tr>
      <w:tr w:rsidR="00EE7D8B" w:rsidRPr="00EE7D8B" w14:paraId="01F5F71C" w14:textId="77777777" w:rsidTr="00EC1E34">
        <w:trPr>
          <w:cantSplit/>
          <w:trHeight w:val="130"/>
          <w:jc w:val="center"/>
        </w:trPr>
        <w:tc>
          <w:tcPr>
            <w:tcW w:w="8106" w:type="dxa"/>
            <w:tcBorders>
              <w:top w:val="nil"/>
              <w:left w:val="nil"/>
              <w:bottom w:val="nil"/>
              <w:right w:val="nil"/>
            </w:tcBorders>
          </w:tcPr>
          <w:p w14:paraId="34EF7AEB" w14:textId="77777777" w:rsidR="00BE0C44" w:rsidRPr="00EE7D8B" w:rsidRDefault="00BE0C44" w:rsidP="00EC1E34">
            <w:pPr>
              <w:tabs>
                <w:tab w:val="left" w:pos="1418"/>
              </w:tabs>
              <w:jc w:val="both"/>
              <w:rPr>
                <w:rFonts w:eastAsia="Times New Roman"/>
                <w:b/>
                <w:bCs/>
                <w:color w:val="auto"/>
                <w:sz w:val="22"/>
                <w:szCs w:val="22"/>
                <w:lang w:eastAsia="en-GB"/>
              </w:rPr>
            </w:pPr>
          </w:p>
        </w:tc>
        <w:tc>
          <w:tcPr>
            <w:tcW w:w="1722" w:type="dxa"/>
            <w:gridSpan w:val="2"/>
            <w:tcBorders>
              <w:top w:val="nil"/>
              <w:left w:val="nil"/>
              <w:bottom w:val="nil"/>
              <w:right w:val="nil"/>
            </w:tcBorders>
            <w:vAlign w:val="center"/>
          </w:tcPr>
          <w:p w14:paraId="624B6887"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76857CA6" w14:textId="77777777" w:rsidTr="00EC1E34">
        <w:trPr>
          <w:jc w:val="center"/>
        </w:trPr>
        <w:tc>
          <w:tcPr>
            <w:tcW w:w="8106" w:type="dxa"/>
            <w:tcBorders>
              <w:top w:val="nil"/>
              <w:left w:val="nil"/>
              <w:bottom w:val="nil"/>
              <w:right w:val="single" w:sz="4" w:space="0" w:color="auto"/>
            </w:tcBorders>
          </w:tcPr>
          <w:p w14:paraId="5415AE82" w14:textId="77777777" w:rsidR="00BE0C44" w:rsidRPr="00EE7D8B" w:rsidRDefault="00BE0C44" w:rsidP="00DB23AD">
            <w:pPr>
              <w:numPr>
                <w:ilvl w:val="0"/>
                <w:numId w:val="18"/>
              </w:numPr>
              <w:tabs>
                <w:tab w:val="clear" w:pos="1080"/>
                <w:tab w:val="num" w:pos="851"/>
              </w:tabs>
              <w:jc w:val="both"/>
              <w:rPr>
                <w:rFonts w:eastAsia="Times New Roman"/>
                <w:b/>
                <w:color w:val="auto"/>
                <w:sz w:val="22"/>
                <w:szCs w:val="22"/>
                <w:lang w:eastAsia="en-GB"/>
              </w:rPr>
            </w:pPr>
            <w:r w:rsidRPr="00EE7D8B">
              <w:rPr>
                <w:rFonts w:eastAsia="Times New Roman"/>
                <w:b/>
                <w:color w:val="auto"/>
                <w:sz w:val="22"/>
                <w:szCs w:val="22"/>
                <w:lang w:eastAsia="en-GB"/>
              </w:rPr>
              <w:t>Shocks, Jolts or Vibrations</w:t>
            </w:r>
          </w:p>
        </w:tc>
        <w:tc>
          <w:tcPr>
            <w:tcW w:w="861" w:type="dxa"/>
            <w:tcBorders>
              <w:top w:val="single" w:sz="4" w:space="0" w:color="auto"/>
              <w:left w:val="single" w:sz="4" w:space="0" w:color="auto"/>
              <w:bottom w:val="single" w:sz="4" w:space="0" w:color="auto"/>
              <w:right w:val="single" w:sz="4" w:space="0" w:color="auto"/>
            </w:tcBorders>
            <w:vAlign w:val="center"/>
          </w:tcPr>
          <w:p w14:paraId="5ED49A0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D26D9F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658C3AF8" w14:textId="77777777" w:rsidTr="00EC1E34">
        <w:trPr>
          <w:cantSplit/>
          <w:jc w:val="center"/>
        </w:trPr>
        <w:tc>
          <w:tcPr>
            <w:tcW w:w="9828" w:type="dxa"/>
            <w:gridSpan w:val="3"/>
            <w:tcBorders>
              <w:top w:val="nil"/>
              <w:left w:val="nil"/>
              <w:bottom w:val="nil"/>
              <w:right w:val="nil"/>
            </w:tcBorders>
          </w:tcPr>
          <w:p w14:paraId="7A0BDFEA" w14:textId="77777777" w:rsidR="00BE0C44" w:rsidRPr="00EE7D8B" w:rsidRDefault="00BE0C44" w:rsidP="00EC1E34">
            <w:pPr>
              <w:jc w:val="both"/>
              <w:rPr>
                <w:rFonts w:eastAsia="Times New Roman"/>
                <w:color w:val="auto"/>
                <w:sz w:val="22"/>
                <w:szCs w:val="22"/>
                <w:lang w:eastAsia="en-GB"/>
              </w:rPr>
            </w:pPr>
          </w:p>
          <w:p w14:paraId="349A1EB3"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548911D6" w14:textId="77777777" w:rsidTr="00EC1E34">
              <w:trPr>
                <w:trHeight w:val="327"/>
              </w:trPr>
              <w:tc>
                <w:tcPr>
                  <w:tcW w:w="9072" w:type="dxa"/>
                  <w:tcBorders>
                    <w:bottom w:val="single" w:sz="4" w:space="0" w:color="auto"/>
                  </w:tcBorders>
                </w:tcPr>
                <w:p w14:paraId="17989B43" w14:textId="77777777" w:rsidR="00BE0C44" w:rsidRPr="00EE7D8B" w:rsidRDefault="00BE0C44" w:rsidP="00EC1E34">
                  <w:pPr>
                    <w:jc w:val="both"/>
                    <w:rPr>
                      <w:rFonts w:eastAsia="Times New Roman"/>
                      <w:color w:val="auto"/>
                      <w:sz w:val="22"/>
                      <w:szCs w:val="22"/>
                      <w:lang w:eastAsia="en-GB"/>
                    </w:rPr>
                  </w:pPr>
                </w:p>
              </w:tc>
            </w:tr>
            <w:tr w:rsidR="00EE7D8B" w:rsidRPr="00EE7D8B" w14:paraId="6542A0A5" w14:textId="77777777" w:rsidTr="00EC1E34">
              <w:tc>
                <w:tcPr>
                  <w:tcW w:w="9072" w:type="dxa"/>
                  <w:tcBorders>
                    <w:top w:val="single" w:sz="4" w:space="0" w:color="auto"/>
                    <w:bottom w:val="single" w:sz="4" w:space="0" w:color="auto"/>
                  </w:tcBorders>
                </w:tcPr>
                <w:p w14:paraId="297E16EF" w14:textId="77777777" w:rsidR="00BE0C44" w:rsidRPr="00EE7D8B" w:rsidRDefault="00BE0C44" w:rsidP="00EC1E34">
                  <w:pPr>
                    <w:jc w:val="both"/>
                    <w:rPr>
                      <w:rFonts w:eastAsia="Times New Roman"/>
                      <w:color w:val="auto"/>
                      <w:sz w:val="22"/>
                      <w:szCs w:val="22"/>
                      <w:lang w:eastAsia="en-GB"/>
                    </w:rPr>
                  </w:pPr>
                </w:p>
              </w:tc>
            </w:tr>
            <w:tr w:rsidR="00EE7D8B" w:rsidRPr="00EE7D8B" w14:paraId="1F183A0D" w14:textId="77777777" w:rsidTr="00EC1E34">
              <w:tc>
                <w:tcPr>
                  <w:tcW w:w="9072" w:type="dxa"/>
                  <w:tcBorders>
                    <w:top w:val="single" w:sz="4" w:space="0" w:color="auto"/>
                    <w:bottom w:val="single" w:sz="4" w:space="0" w:color="auto"/>
                  </w:tcBorders>
                </w:tcPr>
                <w:p w14:paraId="4819C144" w14:textId="77777777" w:rsidR="00BE0C44" w:rsidRPr="00EE7D8B" w:rsidRDefault="00BE0C44" w:rsidP="00EC1E34">
                  <w:pPr>
                    <w:jc w:val="both"/>
                    <w:rPr>
                      <w:rFonts w:eastAsia="Times New Roman"/>
                      <w:color w:val="auto"/>
                      <w:sz w:val="22"/>
                      <w:szCs w:val="22"/>
                      <w:lang w:eastAsia="en-GB"/>
                    </w:rPr>
                  </w:pPr>
                </w:p>
              </w:tc>
            </w:tr>
            <w:tr w:rsidR="00EE7D8B" w:rsidRPr="00EE7D8B" w14:paraId="32A26301" w14:textId="77777777" w:rsidTr="00EC1E34">
              <w:tc>
                <w:tcPr>
                  <w:tcW w:w="9072" w:type="dxa"/>
                  <w:tcBorders>
                    <w:top w:val="single" w:sz="4" w:space="0" w:color="auto"/>
                    <w:bottom w:val="single" w:sz="4" w:space="0" w:color="auto"/>
                  </w:tcBorders>
                </w:tcPr>
                <w:p w14:paraId="7F77D139" w14:textId="77777777" w:rsidR="00BE0C44" w:rsidRPr="00EE7D8B" w:rsidRDefault="00BE0C44" w:rsidP="00EC1E34">
                  <w:pPr>
                    <w:jc w:val="both"/>
                    <w:rPr>
                      <w:rFonts w:eastAsia="Times New Roman"/>
                      <w:color w:val="auto"/>
                      <w:sz w:val="22"/>
                      <w:szCs w:val="22"/>
                      <w:lang w:eastAsia="en-GB"/>
                    </w:rPr>
                  </w:pPr>
                </w:p>
              </w:tc>
            </w:tr>
            <w:tr w:rsidR="00EE7D8B" w:rsidRPr="00EE7D8B" w14:paraId="5F055052" w14:textId="77777777" w:rsidTr="00EC1E34">
              <w:tc>
                <w:tcPr>
                  <w:tcW w:w="9072" w:type="dxa"/>
                  <w:tcBorders>
                    <w:top w:val="single" w:sz="4" w:space="0" w:color="auto"/>
                    <w:bottom w:val="nil"/>
                  </w:tcBorders>
                </w:tcPr>
                <w:p w14:paraId="1ABCFB67" w14:textId="77777777" w:rsidR="00BE0C44" w:rsidRPr="00EE7D8B" w:rsidRDefault="00BE0C44" w:rsidP="00EC1E34">
                  <w:pPr>
                    <w:jc w:val="both"/>
                    <w:rPr>
                      <w:rFonts w:eastAsia="Times New Roman"/>
                      <w:color w:val="auto"/>
                      <w:sz w:val="22"/>
                      <w:szCs w:val="22"/>
                      <w:lang w:eastAsia="en-GB"/>
                    </w:rPr>
                  </w:pPr>
                </w:p>
              </w:tc>
            </w:tr>
          </w:tbl>
          <w:p w14:paraId="69E73294" w14:textId="77777777" w:rsidR="00BE0C44" w:rsidRPr="00EE7D8B" w:rsidRDefault="00BE0C44" w:rsidP="00EC1E34">
            <w:pPr>
              <w:jc w:val="center"/>
              <w:rPr>
                <w:rFonts w:eastAsia="Times New Roman"/>
                <w:b/>
                <w:bCs/>
                <w:color w:val="auto"/>
                <w:sz w:val="22"/>
                <w:szCs w:val="22"/>
                <w:lang w:eastAsia="en-GB"/>
              </w:rPr>
            </w:pPr>
          </w:p>
        </w:tc>
      </w:tr>
      <w:tr w:rsidR="00EE7D8B" w:rsidRPr="00EE7D8B" w14:paraId="1BAF74FA" w14:textId="77777777" w:rsidTr="00EC1E34">
        <w:trPr>
          <w:cantSplit/>
          <w:jc w:val="center"/>
        </w:trPr>
        <w:tc>
          <w:tcPr>
            <w:tcW w:w="8106" w:type="dxa"/>
            <w:tcBorders>
              <w:top w:val="nil"/>
              <w:left w:val="nil"/>
              <w:bottom w:val="nil"/>
              <w:right w:val="nil"/>
            </w:tcBorders>
          </w:tcPr>
          <w:p w14:paraId="4FBF28D0" w14:textId="77777777" w:rsidR="00BE0C44" w:rsidRPr="00EE7D8B" w:rsidRDefault="00BE0C44" w:rsidP="00EC1E34">
            <w:pPr>
              <w:ind w:left="360"/>
              <w:jc w:val="both"/>
              <w:rPr>
                <w:rFonts w:eastAsia="Times New Roman"/>
                <w:b/>
                <w:color w:val="auto"/>
                <w:sz w:val="22"/>
                <w:szCs w:val="22"/>
                <w:lang w:eastAsia="en-GB"/>
              </w:rPr>
            </w:pPr>
          </w:p>
        </w:tc>
        <w:tc>
          <w:tcPr>
            <w:tcW w:w="1722" w:type="dxa"/>
            <w:gridSpan w:val="2"/>
            <w:tcBorders>
              <w:top w:val="nil"/>
              <w:left w:val="nil"/>
              <w:bottom w:val="nil"/>
              <w:right w:val="nil"/>
            </w:tcBorders>
          </w:tcPr>
          <w:p w14:paraId="738DA2E7"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3C32D3B6" w14:textId="77777777" w:rsidTr="00EC1E34">
        <w:trPr>
          <w:cantSplit/>
          <w:trHeight w:val="337"/>
          <w:jc w:val="center"/>
        </w:trPr>
        <w:tc>
          <w:tcPr>
            <w:tcW w:w="8106" w:type="dxa"/>
            <w:tcBorders>
              <w:top w:val="nil"/>
              <w:left w:val="nil"/>
              <w:bottom w:val="nil"/>
              <w:right w:val="single" w:sz="4" w:space="0" w:color="auto"/>
            </w:tcBorders>
          </w:tcPr>
          <w:p w14:paraId="35275471" w14:textId="77777777" w:rsidR="00BE0C44" w:rsidRPr="00EE7D8B" w:rsidRDefault="00BE0C44" w:rsidP="00DB23AD">
            <w:pPr>
              <w:numPr>
                <w:ilvl w:val="0"/>
                <w:numId w:val="18"/>
              </w:numPr>
              <w:jc w:val="both"/>
              <w:rPr>
                <w:rFonts w:eastAsia="Times New Roman"/>
                <w:b/>
                <w:color w:val="auto"/>
                <w:sz w:val="22"/>
                <w:szCs w:val="22"/>
                <w:lang w:eastAsia="en-GB"/>
              </w:rPr>
            </w:pPr>
            <w:r w:rsidRPr="00EE7D8B">
              <w:rPr>
                <w:rFonts w:eastAsia="Times New Roman"/>
                <w:b/>
                <w:color w:val="auto"/>
                <w:sz w:val="22"/>
                <w:szCs w:val="22"/>
                <w:lang w:eastAsia="en-GB"/>
              </w:rPr>
              <w:t>Noise</w:t>
            </w:r>
          </w:p>
        </w:tc>
        <w:tc>
          <w:tcPr>
            <w:tcW w:w="861" w:type="dxa"/>
            <w:tcBorders>
              <w:top w:val="single" w:sz="4" w:space="0" w:color="auto"/>
              <w:left w:val="single" w:sz="4" w:space="0" w:color="auto"/>
              <w:bottom w:val="single" w:sz="4" w:space="0" w:color="auto"/>
              <w:right w:val="single" w:sz="4" w:space="0" w:color="auto"/>
            </w:tcBorders>
            <w:vAlign w:val="center"/>
          </w:tcPr>
          <w:p w14:paraId="40DF40A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4FC10D94"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73020B2A" w14:textId="77777777" w:rsidTr="00EC1E34">
        <w:trPr>
          <w:cantSplit/>
          <w:trHeight w:val="1495"/>
          <w:jc w:val="center"/>
        </w:trPr>
        <w:tc>
          <w:tcPr>
            <w:tcW w:w="9828" w:type="dxa"/>
            <w:gridSpan w:val="3"/>
            <w:tcBorders>
              <w:top w:val="nil"/>
              <w:left w:val="nil"/>
              <w:bottom w:val="nil"/>
              <w:right w:val="nil"/>
            </w:tcBorders>
          </w:tcPr>
          <w:p w14:paraId="04F0CB02"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7668FA54" w14:textId="77777777" w:rsidTr="00EC1E34">
              <w:tc>
                <w:tcPr>
                  <w:tcW w:w="9072" w:type="dxa"/>
                  <w:tcBorders>
                    <w:bottom w:val="single" w:sz="4" w:space="0" w:color="auto"/>
                  </w:tcBorders>
                </w:tcPr>
                <w:p w14:paraId="24A8AFB2" w14:textId="77777777" w:rsidR="00BE0C44" w:rsidRPr="00EE7D8B" w:rsidRDefault="00BE0C44" w:rsidP="00EC1E34">
                  <w:pPr>
                    <w:jc w:val="both"/>
                    <w:rPr>
                      <w:rFonts w:eastAsia="Times New Roman"/>
                      <w:color w:val="auto"/>
                      <w:sz w:val="22"/>
                      <w:szCs w:val="22"/>
                      <w:lang w:eastAsia="en-GB"/>
                    </w:rPr>
                  </w:pPr>
                </w:p>
              </w:tc>
            </w:tr>
            <w:tr w:rsidR="00EE7D8B" w:rsidRPr="00EE7D8B" w14:paraId="4000BDCB" w14:textId="77777777" w:rsidTr="00EC1E34">
              <w:tc>
                <w:tcPr>
                  <w:tcW w:w="9072" w:type="dxa"/>
                  <w:tcBorders>
                    <w:top w:val="single" w:sz="4" w:space="0" w:color="auto"/>
                    <w:bottom w:val="single" w:sz="4" w:space="0" w:color="auto"/>
                  </w:tcBorders>
                </w:tcPr>
                <w:p w14:paraId="34587156" w14:textId="77777777" w:rsidR="00BE0C44" w:rsidRPr="00EE7D8B" w:rsidRDefault="00BE0C44" w:rsidP="00EC1E34">
                  <w:pPr>
                    <w:jc w:val="both"/>
                    <w:rPr>
                      <w:rFonts w:eastAsia="Times New Roman"/>
                      <w:color w:val="auto"/>
                      <w:sz w:val="22"/>
                      <w:szCs w:val="22"/>
                      <w:lang w:eastAsia="en-GB"/>
                    </w:rPr>
                  </w:pPr>
                </w:p>
              </w:tc>
            </w:tr>
            <w:tr w:rsidR="00EE7D8B" w:rsidRPr="00EE7D8B" w14:paraId="3533E24B" w14:textId="77777777" w:rsidTr="00EC1E34">
              <w:tc>
                <w:tcPr>
                  <w:tcW w:w="9072" w:type="dxa"/>
                  <w:tcBorders>
                    <w:top w:val="single" w:sz="4" w:space="0" w:color="auto"/>
                    <w:bottom w:val="single" w:sz="4" w:space="0" w:color="auto"/>
                  </w:tcBorders>
                </w:tcPr>
                <w:p w14:paraId="777DEE82" w14:textId="77777777" w:rsidR="00BE0C44" w:rsidRPr="00EE7D8B" w:rsidRDefault="00BE0C44" w:rsidP="00EC1E34">
                  <w:pPr>
                    <w:jc w:val="both"/>
                    <w:rPr>
                      <w:rFonts w:eastAsia="Times New Roman"/>
                      <w:color w:val="auto"/>
                      <w:sz w:val="22"/>
                      <w:szCs w:val="22"/>
                      <w:lang w:eastAsia="en-GB"/>
                    </w:rPr>
                  </w:pPr>
                </w:p>
              </w:tc>
            </w:tr>
            <w:tr w:rsidR="00EE7D8B" w:rsidRPr="00EE7D8B" w14:paraId="3860A433" w14:textId="77777777" w:rsidTr="00EC1E34">
              <w:tc>
                <w:tcPr>
                  <w:tcW w:w="9072" w:type="dxa"/>
                  <w:tcBorders>
                    <w:top w:val="single" w:sz="4" w:space="0" w:color="auto"/>
                    <w:bottom w:val="single" w:sz="4" w:space="0" w:color="auto"/>
                  </w:tcBorders>
                </w:tcPr>
                <w:p w14:paraId="227D34D5" w14:textId="77777777" w:rsidR="00BE0C44" w:rsidRPr="00EE7D8B" w:rsidRDefault="00BE0C44" w:rsidP="00EC1E34">
                  <w:pPr>
                    <w:jc w:val="both"/>
                    <w:rPr>
                      <w:rFonts w:eastAsia="Times New Roman"/>
                      <w:color w:val="auto"/>
                      <w:sz w:val="22"/>
                      <w:szCs w:val="22"/>
                      <w:lang w:eastAsia="en-GB"/>
                    </w:rPr>
                  </w:pPr>
                </w:p>
              </w:tc>
            </w:tr>
          </w:tbl>
          <w:p w14:paraId="6E8803AE" w14:textId="77777777" w:rsidR="00BE0C44" w:rsidRPr="00EE7D8B" w:rsidRDefault="00BE0C44" w:rsidP="00EC1E34">
            <w:pPr>
              <w:jc w:val="both"/>
              <w:rPr>
                <w:rFonts w:eastAsia="Times New Roman"/>
                <w:b/>
                <w:bCs/>
                <w:color w:val="auto"/>
                <w:sz w:val="22"/>
                <w:szCs w:val="22"/>
                <w:lang w:eastAsia="en-GB"/>
              </w:rPr>
            </w:pPr>
          </w:p>
        </w:tc>
      </w:tr>
      <w:tr w:rsidR="00EE7D8B" w:rsidRPr="00EE7D8B" w14:paraId="30F9EEC5" w14:textId="77777777" w:rsidTr="00EC1E34">
        <w:trPr>
          <w:trHeight w:val="113"/>
          <w:jc w:val="center"/>
        </w:trPr>
        <w:tc>
          <w:tcPr>
            <w:tcW w:w="8106" w:type="dxa"/>
            <w:tcBorders>
              <w:top w:val="nil"/>
              <w:left w:val="nil"/>
              <w:bottom w:val="nil"/>
              <w:right w:val="nil"/>
            </w:tcBorders>
          </w:tcPr>
          <w:p w14:paraId="30734C42" w14:textId="77777777" w:rsidR="00BE0C44" w:rsidRPr="00EE7D8B" w:rsidRDefault="00BE0C44" w:rsidP="00EC1E34">
            <w:pPr>
              <w:ind w:left="360"/>
              <w:jc w:val="both"/>
              <w:rPr>
                <w:rFonts w:eastAsia="Times New Roman"/>
                <w:color w:val="auto"/>
                <w:sz w:val="22"/>
                <w:szCs w:val="22"/>
                <w:lang w:eastAsia="en-GB"/>
              </w:rPr>
            </w:pPr>
          </w:p>
        </w:tc>
        <w:tc>
          <w:tcPr>
            <w:tcW w:w="1722" w:type="dxa"/>
            <w:gridSpan w:val="2"/>
            <w:tcBorders>
              <w:top w:val="nil"/>
              <w:left w:val="nil"/>
              <w:bottom w:val="single" w:sz="4" w:space="0" w:color="auto"/>
              <w:right w:val="nil"/>
            </w:tcBorders>
            <w:vAlign w:val="center"/>
          </w:tcPr>
          <w:p w14:paraId="52415F82"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1D3B7463" w14:textId="77777777" w:rsidTr="00EC1E34">
        <w:trPr>
          <w:trHeight w:val="415"/>
          <w:jc w:val="center"/>
        </w:trPr>
        <w:tc>
          <w:tcPr>
            <w:tcW w:w="8106" w:type="dxa"/>
            <w:tcBorders>
              <w:top w:val="nil"/>
              <w:left w:val="nil"/>
              <w:bottom w:val="nil"/>
              <w:right w:val="single" w:sz="4" w:space="0" w:color="auto"/>
            </w:tcBorders>
          </w:tcPr>
          <w:p w14:paraId="7F49CEA9" w14:textId="77777777" w:rsidR="00BE0C44" w:rsidRPr="00EE7D8B" w:rsidRDefault="00BE0C44" w:rsidP="00DB23AD">
            <w:pPr>
              <w:numPr>
                <w:ilvl w:val="0"/>
                <w:numId w:val="18"/>
              </w:numPr>
              <w:jc w:val="both"/>
              <w:rPr>
                <w:rFonts w:eastAsia="Times New Roman"/>
                <w:b/>
                <w:color w:val="auto"/>
                <w:sz w:val="22"/>
                <w:szCs w:val="22"/>
                <w:lang w:eastAsia="en-GB"/>
              </w:rPr>
            </w:pPr>
            <w:r w:rsidRPr="00EE7D8B">
              <w:rPr>
                <w:rFonts w:eastAsia="Times New Roman"/>
                <w:color w:val="auto"/>
                <w:sz w:val="22"/>
                <w:szCs w:val="22"/>
                <w:lang w:eastAsia="en-GB"/>
              </w:rPr>
              <w:br w:type="page"/>
            </w:r>
            <w:r w:rsidRPr="00EE7D8B">
              <w:rPr>
                <w:rFonts w:eastAsia="Times New Roman"/>
                <w:b/>
                <w:color w:val="auto"/>
                <w:sz w:val="22"/>
                <w:szCs w:val="22"/>
                <w:lang w:eastAsia="en-GB"/>
              </w:rPr>
              <w:t>Ionising Radiation</w:t>
            </w:r>
          </w:p>
        </w:tc>
        <w:tc>
          <w:tcPr>
            <w:tcW w:w="861" w:type="dxa"/>
            <w:tcBorders>
              <w:top w:val="single" w:sz="4" w:space="0" w:color="auto"/>
              <w:left w:val="single" w:sz="4" w:space="0" w:color="auto"/>
              <w:bottom w:val="single" w:sz="4" w:space="0" w:color="auto"/>
              <w:right w:val="single" w:sz="4" w:space="0" w:color="auto"/>
            </w:tcBorders>
            <w:vAlign w:val="center"/>
          </w:tcPr>
          <w:p w14:paraId="4D8A1418"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4531A95F"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176BCA8A" w14:textId="77777777" w:rsidTr="00EC1E34">
        <w:trPr>
          <w:cantSplit/>
          <w:trHeight w:val="1123"/>
          <w:jc w:val="center"/>
        </w:trPr>
        <w:tc>
          <w:tcPr>
            <w:tcW w:w="9828" w:type="dxa"/>
            <w:gridSpan w:val="3"/>
            <w:tcBorders>
              <w:top w:val="nil"/>
              <w:left w:val="nil"/>
              <w:bottom w:val="nil"/>
              <w:right w:val="nil"/>
            </w:tcBorders>
          </w:tcPr>
          <w:p w14:paraId="0CECA966" w14:textId="77777777" w:rsidR="00BE0C44" w:rsidRPr="00EE7D8B" w:rsidRDefault="00BE0C44" w:rsidP="00EC1E34">
            <w:pPr>
              <w:keepNext/>
              <w:widowControl w:val="0"/>
              <w:ind w:left="426"/>
              <w:jc w:val="both"/>
              <w:outlineLvl w:val="1"/>
              <w:rPr>
                <w:rFonts w:eastAsia="Times New Roman"/>
                <w:color w:val="auto"/>
                <w:sz w:val="22"/>
                <w:szCs w:val="22"/>
              </w:rPr>
            </w:pPr>
            <w:bookmarkStart w:id="69" w:name="_Toc162445458"/>
            <w:bookmarkStart w:id="70" w:name="_Toc192230991"/>
            <w:bookmarkStart w:id="71" w:name="_Toc222492068"/>
            <w:bookmarkStart w:id="72" w:name="_Toc222492434"/>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69"/>
            <w:bookmarkEnd w:id="70"/>
            <w:bookmarkEnd w:id="71"/>
            <w:bookmarkEnd w:id="72"/>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1129D181" w14:textId="77777777" w:rsidTr="00EC1E34">
              <w:tc>
                <w:tcPr>
                  <w:tcW w:w="9072" w:type="dxa"/>
                  <w:tcBorders>
                    <w:bottom w:val="single" w:sz="4" w:space="0" w:color="auto"/>
                  </w:tcBorders>
                </w:tcPr>
                <w:p w14:paraId="6E2B60B4" w14:textId="77777777" w:rsidR="00BE0C44" w:rsidRPr="00EE7D8B" w:rsidRDefault="00BE0C44" w:rsidP="00EC1E34">
                  <w:pPr>
                    <w:jc w:val="both"/>
                    <w:rPr>
                      <w:rFonts w:eastAsia="Times New Roman"/>
                      <w:color w:val="auto"/>
                      <w:sz w:val="22"/>
                      <w:szCs w:val="22"/>
                      <w:lang w:eastAsia="en-GB"/>
                    </w:rPr>
                  </w:pPr>
                </w:p>
              </w:tc>
            </w:tr>
            <w:tr w:rsidR="00EE7D8B" w:rsidRPr="00EE7D8B" w14:paraId="000BD0E7" w14:textId="77777777" w:rsidTr="00EC1E34">
              <w:tc>
                <w:tcPr>
                  <w:tcW w:w="9072" w:type="dxa"/>
                  <w:tcBorders>
                    <w:top w:val="single" w:sz="4" w:space="0" w:color="auto"/>
                    <w:bottom w:val="single" w:sz="4" w:space="0" w:color="auto"/>
                  </w:tcBorders>
                </w:tcPr>
                <w:p w14:paraId="0C56FBF0" w14:textId="77777777" w:rsidR="00BE0C44" w:rsidRPr="00EE7D8B" w:rsidRDefault="00BE0C44" w:rsidP="00EC1E34">
                  <w:pPr>
                    <w:jc w:val="both"/>
                    <w:rPr>
                      <w:rFonts w:eastAsia="Times New Roman"/>
                      <w:color w:val="auto"/>
                      <w:sz w:val="22"/>
                      <w:szCs w:val="22"/>
                      <w:lang w:eastAsia="en-GB"/>
                    </w:rPr>
                  </w:pPr>
                </w:p>
              </w:tc>
            </w:tr>
            <w:tr w:rsidR="00EE7D8B" w:rsidRPr="00EE7D8B" w14:paraId="707C9024" w14:textId="77777777" w:rsidTr="00EC1E34">
              <w:tc>
                <w:tcPr>
                  <w:tcW w:w="9072" w:type="dxa"/>
                  <w:tcBorders>
                    <w:top w:val="single" w:sz="4" w:space="0" w:color="auto"/>
                    <w:bottom w:val="single" w:sz="4" w:space="0" w:color="auto"/>
                  </w:tcBorders>
                </w:tcPr>
                <w:p w14:paraId="6059CF8F" w14:textId="77777777" w:rsidR="00BE0C44" w:rsidRPr="00EE7D8B" w:rsidRDefault="00BE0C44" w:rsidP="00EC1E34">
                  <w:pPr>
                    <w:jc w:val="both"/>
                    <w:rPr>
                      <w:rFonts w:eastAsia="Times New Roman"/>
                      <w:color w:val="auto"/>
                      <w:sz w:val="22"/>
                      <w:szCs w:val="22"/>
                      <w:lang w:eastAsia="en-GB"/>
                    </w:rPr>
                  </w:pPr>
                </w:p>
              </w:tc>
            </w:tr>
            <w:tr w:rsidR="00EE7D8B" w:rsidRPr="00EE7D8B" w14:paraId="635D22DA" w14:textId="77777777" w:rsidTr="00EC1E34">
              <w:tc>
                <w:tcPr>
                  <w:tcW w:w="9072" w:type="dxa"/>
                  <w:tcBorders>
                    <w:top w:val="single" w:sz="4" w:space="0" w:color="auto"/>
                    <w:bottom w:val="single" w:sz="4" w:space="0" w:color="auto"/>
                  </w:tcBorders>
                </w:tcPr>
                <w:p w14:paraId="75B2B1D5" w14:textId="77777777" w:rsidR="00BE0C44" w:rsidRPr="00EE7D8B" w:rsidRDefault="00BE0C44" w:rsidP="00EC1E34">
                  <w:pPr>
                    <w:jc w:val="both"/>
                    <w:rPr>
                      <w:rFonts w:eastAsia="Times New Roman"/>
                      <w:color w:val="auto"/>
                      <w:sz w:val="22"/>
                      <w:szCs w:val="22"/>
                      <w:lang w:eastAsia="en-GB"/>
                    </w:rPr>
                  </w:pPr>
                </w:p>
              </w:tc>
            </w:tr>
            <w:tr w:rsidR="00EE7D8B" w:rsidRPr="00EE7D8B" w14:paraId="6135E670" w14:textId="77777777" w:rsidTr="00EC1E34">
              <w:tc>
                <w:tcPr>
                  <w:tcW w:w="9072" w:type="dxa"/>
                  <w:tcBorders>
                    <w:top w:val="single" w:sz="4" w:space="0" w:color="auto"/>
                    <w:bottom w:val="nil"/>
                  </w:tcBorders>
                </w:tcPr>
                <w:p w14:paraId="070EE362" w14:textId="77777777" w:rsidR="00BE0C44" w:rsidRPr="00EE7D8B" w:rsidRDefault="00BE0C44" w:rsidP="00EC1E34">
                  <w:pPr>
                    <w:jc w:val="both"/>
                    <w:rPr>
                      <w:rFonts w:eastAsia="Times New Roman"/>
                      <w:color w:val="auto"/>
                      <w:sz w:val="22"/>
                      <w:szCs w:val="22"/>
                      <w:lang w:eastAsia="en-GB"/>
                    </w:rPr>
                  </w:pPr>
                </w:p>
              </w:tc>
            </w:tr>
          </w:tbl>
          <w:p w14:paraId="6BD64D99" w14:textId="77777777" w:rsidR="00BE0C44" w:rsidRPr="00EE7D8B" w:rsidRDefault="00BE0C44" w:rsidP="00EC1E34">
            <w:pPr>
              <w:jc w:val="both"/>
              <w:rPr>
                <w:rFonts w:eastAsia="Times New Roman"/>
                <w:b/>
                <w:bCs/>
                <w:color w:val="auto"/>
                <w:sz w:val="22"/>
                <w:szCs w:val="22"/>
                <w:lang w:eastAsia="en-GB"/>
              </w:rPr>
            </w:pPr>
          </w:p>
        </w:tc>
      </w:tr>
    </w:tbl>
    <w:p w14:paraId="1D45CF99" w14:textId="77777777" w:rsidR="00BE0C44" w:rsidRPr="00EE7D8B" w:rsidRDefault="00BE0C44" w:rsidP="00BE0C44">
      <w:pPr>
        <w:rPr>
          <w:rFonts w:eastAsia="Times New Roman"/>
          <w:color w:val="auto"/>
          <w:sz w:val="22"/>
          <w:szCs w:val="22"/>
          <w:lang w:eastAsia="en-G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13961233" w14:textId="77777777" w:rsidTr="00EC1E34">
        <w:trPr>
          <w:cantSplit/>
          <w:jc w:val="center"/>
        </w:trPr>
        <w:tc>
          <w:tcPr>
            <w:tcW w:w="8106" w:type="dxa"/>
            <w:tcBorders>
              <w:top w:val="nil"/>
              <w:left w:val="nil"/>
              <w:bottom w:val="nil"/>
              <w:right w:val="nil"/>
            </w:tcBorders>
          </w:tcPr>
          <w:p w14:paraId="1E036019" w14:textId="77777777" w:rsidR="00BE0C44" w:rsidRPr="00EE7D8B" w:rsidRDefault="00BE0C44" w:rsidP="00EC1E34">
            <w:pPr>
              <w:keepNext/>
              <w:outlineLvl w:val="0"/>
              <w:rPr>
                <w:rFonts w:eastAsia="Times New Roman"/>
                <w:b/>
                <w:bCs/>
                <w:color w:val="auto"/>
                <w:sz w:val="22"/>
                <w:szCs w:val="22"/>
              </w:rPr>
            </w:pPr>
            <w:bookmarkStart w:id="73" w:name="_Toc162445459"/>
            <w:bookmarkStart w:id="74" w:name="_Toc192230992"/>
            <w:bookmarkStart w:id="75" w:name="_Toc222492069"/>
            <w:bookmarkStart w:id="76" w:name="_Toc222492435"/>
            <w:r w:rsidRPr="00EE7D8B">
              <w:rPr>
                <w:rFonts w:eastAsia="Times New Roman"/>
                <w:b/>
                <w:bCs/>
                <w:color w:val="auto"/>
                <w:sz w:val="22"/>
                <w:szCs w:val="22"/>
              </w:rPr>
              <w:lastRenderedPageBreak/>
              <w:t>2. Biological Risks</w:t>
            </w:r>
            <w:bookmarkEnd w:id="73"/>
            <w:bookmarkEnd w:id="74"/>
            <w:bookmarkEnd w:id="75"/>
            <w:bookmarkEnd w:id="76"/>
          </w:p>
        </w:tc>
        <w:tc>
          <w:tcPr>
            <w:tcW w:w="1722" w:type="dxa"/>
            <w:gridSpan w:val="2"/>
            <w:tcBorders>
              <w:top w:val="nil"/>
              <w:left w:val="nil"/>
              <w:bottom w:val="nil"/>
              <w:right w:val="nil"/>
            </w:tcBorders>
            <w:vAlign w:val="bottom"/>
          </w:tcPr>
          <w:p w14:paraId="028A6D77"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70FB5D63" w14:textId="77777777" w:rsidTr="00EC1E34">
        <w:trPr>
          <w:trHeight w:val="398"/>
          <w:jc w:val="center"/>
        </w:trPr>
        <w:tc>
          <w:tcPr>
            <w:tcW w:w="8106" w:type="dxa"/>
            <w:tcBorders>
              <w:top w:val="nil"/>
              <w:left w:val="nil"/>
              <w:bottom w:val="nil"/>
              <w:right w:val="single" w:sz="4" w:space="0" w:color="auto"/>
            </w:tcBorders>
          </w:tcPr>
          <w:p w14:paraId="7F44E932" w14:textId="77777777" w:rsidR="00BE0C44" w:rsidRPr="00EE7D8B" w:rsidRDefault="00BE0C44" w:rsidP="00EC1E34">
            <w:pPr>
              <w:keepNext/>
              <w:outlineLvl w:val="0"/>
              <w:rPr>
                <w:rFonts w:eastAsia="Times New Roman"/>
                <w:b/>
                <w:bCs/>
                <w:color w:val="auto"/>
                <w:sz w:val="22"/>
                <w:szCs w:val="22"/>
              </w:rPr>
            </w:pPr>
          </w:p>
        </w:tc>
        <w:tc>
          <w:tcPr>
            <w:tcW w:w="861" w:type="dxa"/>
            <w:tcBorders>
              <w:top w:val="single" w:sz="4" w:space="0" w:color="auto"/>
              <w:left w:val="single" w:sz="4" w:space="0" w:color="auto"/>
              <w:bottom w:val="single" w:sz="4" w:space="0" w:color="auto"/>
              <w:right w:val="single" w:sz="4" w:space="0" w:color="auto"/>
            </w:tcBorders>
            <w:vAlign w:val="center"/>
          </w:tcPr>
          <w:p w14:paraId="11B31CA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F5DEA89"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75165BDC" w14:textId="77777777" w:rsidTr="00EC1E34">
        <w:trPr>
          <w:cantSplit/>
          <w:jc w:val="center"/>
        </w:trPr>
        <w:tc>
          <w:tcPr>
            <w:tcW w:w="9828" w:type="dxa"/>
            <w:gridSpan w:val="3"/>
            <w:tcBorders>
              <w:top w:val="nil"/>
              <w:left w:val="nil"/>
              <w:bottom w:val="nil"/>
              <w:right w:val="nil"/>
            </w:tcBorders>
          </w:tcPr>
          <w:p w14:paraId="763A9413" w14:textId="77777777" w:rsidR="00BE0C44" w:rsidRPr="00EE7D8B" w:rsidRDefault="00BE0C44" w:rsidP="00EC1E34">
            <w:pPr>
              <w:keepNext/>
              <w:widowControl w:val="0"/>
              <w:jc w:val="both"/>
              <w:outlineLvl w:val="1"/>
              <w:rPr>
                <w:rFonts w:eastAsia="Times New Roman"/>
                <w:color w:val="auto"/>
                <w:sz w:val="22"/>
                <w:szCs w:val="22"/>
              </w:rPr>
            </w:pPr>
            <w:bookmarkStart w:id="77" w:name="_Toc162445460"/>
            <w:bookmarkStart w:id="78" w:name="_Toc192230993"/>
            <w:bookmarkStart w:id="79" w:name="_Toc222492070"/>
            <w:bookmarkStart w:id="80" w:name="_Toc222492436"/>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77"/>
            <w:bookmarkEnd w:id="78"/>
            <w:bookmarkEnd w:id="79"/>
            <w:bookmarkEnd w:id="80"/>
            <w:proofErr w:type="gramEnd"/>
          </w:p>
          <w:tbl>
            <w:tblPr>
              <w:tblW w:w="0" w:type="auto"/>
              <w:tblBorders>
                <w:bottom w:val="dotDash" w:sz="4" w:space="0" w:color="auto"/>
              </w:tblBorders>
              <w:tblLook w:val="0000" w:firstRow="0" w:lastRow="0" w:firstColumn="0" w:lastColumn="0" w:noHBand="0" w:noVBand="0"/>
            </w:tblPr>
            <w:tblGrid>
              <w:gridCol w:w="9490"/>
            </w:tblGrid>
            <w:tr w:rsidR="00EE7D8B" w:rsidRPr="00EE7D8B" w14:paraId="48C0ECC3" w14:textId="77777777" w:rsidTr="00EC1E34">
              <w:tc>
                <w:tcPr>
                  <w:tcW w:w="9490" w:type="dxa"/>
                  <w:tcBorders>
                    <w:bottom w:val="single" w:sz="4" w:space="0" w:color="auto"/>
                  </w:tcBorders>
                </w:tcPr>
                <w:p w14:paraId="404F9982" w14:textId="77777777" w:rsidR="00BE0C44" w:rsidRPr="00EE7D8B" w:rsidRDefault="00BE0C44" w:rsidP="00EC1E34">
                  <w:pPr>
                    <w:jc w:val="both"/>
                    <w:rPr>
                      <w:rFonts w:eastAsia="Times New Roman"/>
                      <w:color w:val="auto"/>
                      <w:sz w:val="22"/>
                      <w:szCs w:val="22"/>
                      <w:lang w:eastAsia="en-GB"/>
                    </w:rPr>
                  </w:pPr>
                </w:p>
              </w:tc>
            </w:tr>
            <w:tr w:rsidR="00EE7D8B" w:rsidRPr="00EE7D8B" w14:paraId="5BB0C549" w14:textId="77777777" w:rsidTr="00EC1E34">
              <w:tc>
                <w:tcPr>
                  <w:tcW w:w="9490" w:type="dxa"/>
                  <w:tcBorders>
                    <w:top w:val="single" w:sz="4" w:space="0" w:color="auto"/>
                    <w:bottom w:val="single" w:sz="4" w:space="0" w:color="auto"/>
                  </w:tcBorders>
                </w:tcPr>
                <w:p w14:paraId="2C47DB32" w14:textId="77777777" w:rsidR="00BE0C44" w:rsidRPr="00EE7D8B" w:rsidRDefault="00BE0C44" w:rsidP="00EC1E34">
                  <w:pPr>
                    <w:jc w:val="both"/>
                    <w:rPr>
                      <w:rFonts w:eastAsia="Times New Roman"/>
                      <w:color w:val="auto"/>
                      <w:sz w:val="22"/>
                      <w:szCs w:val="22"/>
                      <w:lang w:eastAsia="en-GB"/>
                    </w:rPr>
                  </w:pPr>
                </w:p>
              </w:tc>
            </w:tr>
            <w:tr w:rsidR="00EE7D8B" w:rsidRPr="00EE7D8B" w14:paraId="753E86DC" w14:textId="77777777" w:rsidTr="00EC1E34">
              <w:tc>
                <w:tcPr>
                  <w:tcW w:w="9490" w:type="dxa"/>
                  <w:tcBorders>
                    <w:top w:val="single" w:sz="4" w:space="0" w:color="auto"/>
                    <w:bottom w:val="single" w:sz="4" w:space="0" w:color="auto"/>
                  </w:tcBorders>
                </w:tcPr>
                <w:p w14:paraId="278D5D3C" w14:textId="77777777" w:rsidR="00BE0C44" w:rsidRPr="00EE7D8B" w:rsidRDefault="00BE0C44" w:rsidP="00EC1E34">
                  <w:pPr>
                    <w:jc w:val="both"/>
                    <w:rPr>
                      <w:rFonts w:eastAsia="Times New Roman"/>
                      <w:color w:val="auto"/>
                      <w:sz w:val="22"/>
                      <w:szCs w:val="22"/>
                      <w:lang w:eastAsia="en-GB"/>
                    </w:rPr>
                  </w:pPr>
                </w:p>
              </w:tc>
            </w:tr>
            <w:tr w:rsidR="00EE7D8B" w:rsidRPr="00EE7D8B" w14:paraId="7A97B99D" w14:textId="77777777" w:rsidTr="00EC1E34">
              <w:tc>
                <w:tcPr>
                  <w:tcW w:w="9490" w:type="dxa"/>
                  <w:tcBorders>
                    <w:top w:val="single" w:sz="4" w:space="0" w:color="auto"/>
                    <w:bottom w:val="single" w:sz="4" w:space="0" w:color="auto"/>
                  </w:tcBorders>
                </w:tcPr>
                <w:p w14:paraId="7AC88B5F" w14:textId="77777777" w:rsidR="00BE0C44" w:rsidRPr="00EE7D8B" w:rsidRDefault="00BE0C44" w:rsidP="00EC1E34">
                  <w:pPr>
                    <w:jc w:val="both"/>
                    <w:rPr>
                      <w:rFonts w:eastAsia="Times New Roman"/>
                      <w:color w:val="auto"/>
                      <w:sz w:val="22"/>
                      <w:szCs w:val="22"/>
                      <w:lang w:eastAsia="en-GB"/>
                    </w:rPr>
                  </w:pPr>
                </w:p>
              </w:tc>
            </w:tr>
            <w:tr w:rsidR="00EE7D8B" w:rsidRPr="00EE7D8B" w14:paraId="2D655591" w14:textId="77777777" w:rsidTr="00EC1E34">
              <w:tc>
                <w:tcPr>
                  <w:tcW w:w="9490" w:type="dxa"/>
                  <w:tcBorders>
                    <w:top w:val="single" w:sz="4" w:space="0" w:color="auto"/>
                    <w:bottom w:val="nil"/>
                  </w:tcBorders>
                </w:tcPr>
                <w:p w14:paraId="29B8B0DA" w14:textId="77777777" w:rsidR="00BE0C44" w:rsidRPr="00EE7D8B" w:rsidRDefault="00BE0C44" w:rsidP="00EC1E34">
                  <w:pPr>
                    <w:jc w:val="both"/>
                    <w:rPr>
                      <w:rFonts w:eastAsia="Times New Roman"/>
                      <w:color w:val="auto"/>
                      <w:sz w:val="22"/>
                      <w:szCs w:val="22"/>
                      <w:lang w:eastAsia="en-GB"/>
                    </w:rPr>
                  </w:pPr>
                </w:p>
              </w:tc>
            </w:tr>
          </w:tbl>
          <w:p w14:paraId="23906243" w14:textId="77777777" w:rsidR="00BE0C44" w:rsidRPr="00EE7D8B" w:rsidRDefault="00BE0C44" w:rsidP="00EC1E34">
            <w:pPr>
              <w:jc w:val="both"/>
              <w:rPr>
                <w:rFonts w:eastAsia="Times New Roman"/>
                <w:b/>
                <w:bCs/>
                <w:color w:val="auto"/>
                <w:sz w:val="22"/>
                <w:szCs w:val="22"/>
                <w:lang w:eastAsia="en-GB"/>
              </w:rPr>
            </w:pPr>
          </w:p>
        </w:tc>
      </w:tr>
      <w:tr w:rsidR="00EE7D8B" w:rsidRPr="00EE7D8B" w14:paraId="739425B4" w14:textId="77777777" w:rsidTr="00EC1E34">
        <w:trPr>
          <w:cantSplit/>
          <w:trHeight w:val="298"/>
          <w:jc w:val="center"/>
        </w:trPr>
        <w:tc>
          <w:tcPr>
            <w:tcW w:w="8106" w:type="dxa"/>
            <w:tcBorders>
              <w:top w:val="nil"/>
              <w:left w:val="nil"/>
              <w:bottom w:val="nil"/>
              <w:right w:val="nil"/>
            </w:tcBorders>
          </w:tcPr>
          <w:p w14:paraId="75CEF79C" w14:textId="77777777" w:rsidR="00BE0C44" w:rsidRPr="00EE7D8B" w:rsidRDefault="00BE0C44" w:rsidP="00EC1E34">
            <w:pPr>
              <w:keepNext/>
              <w:outlineLvl w:val="0"/>
              <w:rPr>
                <w:rFonts w:eastAsia="Times New Roman"/>
                <w:bCs/>
                <w:color w:val="auto"/>
                <w:sz w:val="22"/>
                <w:szCs w:val="22"/>
              </w:rPr>
            </w:pPr>
            <w:bookmarkStart w:id="81" w:name="_Toc162445461"/>
            <w:bookmarkStart w:id="82" w:name="_Toc192230994"/>
            <w:bookmarkStart w:id="83" w:name="_Toc222492071"/>
            <w:bookmarkStart w:id="84" w:name="_Toc222492437"/>
            <w:r w:rsidRPr="00EE7D8B">
              <w:rPr>
                <w:rFonts w:eastAsia="Times New Roman"/>
                <w:b/>
                <w:bCs/>
                <w:color w:val="auto"/>
                <w:sz w:val="22"/>
                <w:szCs w:val="22"/>
              </w:rPr>
              <w:t>3. Chemical Risks</w:t>
            </w:r>
            <w:bookmarkEnd w:id="81"/>
            <w:bookmarkEnd w:id="82"/>
            <w:bookmarkEnd w:id="83"/>
            <w:bookmarkEnd w:id="84"/>
          </w:p>
        </w:tc>
        <w:tc>
          <w:tcPr>
            <w:tcW w:w="1722" w:type="dxa"/>
            <w:gridSpan w:val="2"/>
            <w:tcBorders>
              <w:top w:val="nil"/>
              <w:left w:val="nil"/>
              <w:bottom w:val="single" w:sz="4" w:space="0" w:color="auto"/>
              <w:right w:val="nil"/>
            </w:tcBorders>
            <w:vAlign w:val="bottom"/>
          </w:tcPr>
          <w:p w14:paraId="1FFE2312"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73DB058C" w14:textId="77777777" w:rsidTr="00EC1E34">
        <w:trPr>
          <w:trHeight w:val="326"/>
          <w:jc w:val="center"/>
        </w:trPr>
        <w:tc>
          <w:tcPr>
            <w:tcW w:w="8106" w:type="dxa"/>
            <w:tcBorders>
              <w:top w:val="nil"/>
              <w:left w:val="nil"/>
              <w:bottom w:val="nil"/>
              <w:right w:val="single" w:sz="4" w:space="0" w:color="auto"/>
            </w:tcBorders>
          </w:tcPr>
          <w:p w14:paraId="15776520" w14:textId="77777777" w:rsidR="00BE0C44" w:rsidRPr="00EE7D8B" w:rsidRDefault="00BE0C44" w:rsidP="00EC1E34">
            <w:pPr>
              <w:keepNext/>
              <w:outlineLvl w:val="0"/>
              <w:rPr>
                <w:rFonts w:eastAsia="Times New Roman"/>
                <w:b/>
                <w:bCs/>
                <w:color w:val="auto"/>
                <w:sz w:val="22"/>
                <w:szCs w:val="22"/>
              </w:rPr>
            </w:pPr>
          </w:p>
        </w:tc>
        <w:tc>
          <w:tcPr>
            <w:tcW w:w="861" w:type="dxa"/>
            <w:tcBorders>
              <w:top w:val="single" w:sz="4" w:space="0" w:color="auto"/>
              <w:left w:val="single" w:sz="4" w:space="0" w:color="auto"/>
              <w:bottom w:val="single" w:sz="4" w:space="0" w:color="auto"/>
              <w:right w:val="single" w:sz="4" w:space="0" w:color="auto"/>
            </w:tcBorders>
            <w:vAlign w:val="center"/>
          </w:tcPr>
          <w:p w14:paraId="206F447C"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67A303F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5AB623FB" w14:textId="77777777" w:rsidTr="00EC1E34">
        <w:trPr>
          <w:cantSplit/>
          <w:jc w:val="center"/>
        </w:trPr>
        <w:tc>
          <w:tcPr>
            <w:tcW w:w="9828" w:type="dxa"/>
            <w:gridSpan w:val="3"/>
            <w:tcBorders>
              <w:top w:val="nil"/>
              <w:left w:val="nil"/>
              <w:bottom w:val="nil"/>
              <w:right w:val="nil"/>
            </w:tcBorders>
          </w:tcPr>
          <w:p w14:paraId="3470B343" w14:textId="77777777" w:rsidR="00BE0C44" w:rsidRPr="00EE7D8B" w:rsidRDefault="00BE0C44" w:rsidP="00EC1E34">
            <w:pPr>
              <w:keepNext/>
              <w:widowControl w:val="0"/>
              <w:jc w:val="both"/>
              <w:outlineLvl w:val="1"/>
              <w:rPr>
                <w:rFonts w:eastAsia="Times New Roman"/>
                <w:color w:val="auto"/>
                <w:sz w:val="22"/>
                <w:szCs w:val="22"/>
              </w:rPr>
            </w:pPr>
            <w:bookmarkStart w:id="85" w:name="_Toc162445462"/>
            <w:bookmarkStart w:id="86" w:name="_Toc192230995"/>
            <w:bookmarkStart w:id="87" w:name="_Toc222492072"/>
            <w:bookmarkStart w:id="88" w:name="_Toc222492438"/>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85"/>
            <w:bookmarkEnd w:id="86"/>
            <w:bookmarkEnd w:id="87"/>
            <w:bookmarkEnd w:id="88"/>
            <w:proofErr w:type="gramEnd"/>
          </w:p>
          <w:tbl>
            <w:tblPr>
              <w:tblW w:w="0" w:type="auto"/>
              <w:tblBorders>
                <w:bottom w:val="dotDash" w:sz="4" w:space="0" w:color="auto"/>
              </w:tblBorders>
              <w:tblLook w:val="0000" w:firstRow="0" w:lastRow="0" w:firstColumn="0" w:lastColumn="0" w:noHBand="0" w:noVBand="0"/>
            </w:tblPr>
            <w:tblGrid>
              <w:gridCol w:w="9490"/>
            </w:tblGrid>
            <w:tr w:rsidR="00EE7D8B" w:rsidRPr="00EE7D8B" w14:paraId="43F1ABA0" w14:textId="77777777" w:rsidTr="00EC1E34">
              <w:tc>
                <w:tcPr>
                  <w:tcW w:w="9490" w:type="dxa"/>
                  <w:tcBorders>
                    <w:bottom w:val="single" w:sz="4" w:space="0" w:color="auto"/>
                  </w:tcBorders>
                </w:tcPr>
                <w:p w14:paraId="6299DE4A" w14:textId="77777777" w:rsidR="00BE0C44" w:rsidRPr="00EE7D8B" w:rsidRDefault="00BE0C44" w:rsidP="00EC1E34">
                  <w:pPr>
                    <w:jc w:val="both"/>
                    <w:rPr>
                      <w:rFonts w:eastAsia="Times New Roman"/>
                      <w:color w:val="auto"/>
                      <w:sz w:val="22"/>
                      <w:szCs w:val="22"/>
                      <w:lang w:eastAsia="en-GB"/>
                    </w:rPr>
                  </w:pPr>
                </w:p>
              </w:tc>
            </w:tr>
            <w:tr w:rsidR="00EE7D8B" w:rsidRPr="00EE7D8B" w14:paraId="4A8EE09F" w14:textId="77777777" w:rsidTr="00EC1E34">
              <w:tc>
                <w:tcPr>
                  <w:tcW w:w="9490" w:type="dxa"/>
                  <w:tcBorders>
                    <w:top w:val="single" w:sz="4" w:space="0" w:color="auto"/>
                    <w:bottom w:val="single" w:sz="4" w:space="0" w:color="auto"/>
                  </w:tcBorders>
                </w:tcPr>
                <w:p w14:paraId="295204CC" w14:textId="77777777" w:rsidR="00BE0C44" w:rsidRPr="00EE7D8B" w:rsidRDefault="00BE0C44" w:rsidP="00EC1E34">
                  <w:pPr>
                    <w:jc w:val="both"/>
                    <w:rPr>
                      <w:rFonts w:eastAsia="Times New Roman"/>
                      <w:color w:val="auto"/>
                      <w:sz w:val="22"/>
                      <w:szCs w:val="22"/>
                      <w:lang w:eastAsia="en-GB"/>
                    </w:rPr>
                  </w:pPr>
                </w:p>
              </w:tc>
            </w:tr>
            <w:tr w:rsidR="00EE7D8B" w:rsidRPr="00EE7D8B" w14:paraId="111F82B0" w14:textId="77777777" w:rsidTr="00EC1E34">
              <w:tc>
                <w:tcPr>
                  <w:tcW w:w="9490" w:type="dxa"/>
                  <w:tcBorders>
                    <w:top w:val="single" w:sz="4" w:space="0" w:color="auto"/>
                    <w:bottom w:val="single" w:sz="4" w:space="0" w:color="auto"/>
                  </w:tcBorders>
                </w:tcPr>
                <w:p w14:paraId="664C1DC9" w14:textId="77777777" w:rsidR="00BE0C44" w:rsidRPr="00EE7D8B" w:rsidRDefault="00BE0C44" w:rsidP="00EC1E34">
                  <w:pPr>
                    <w:jc w:val="both"/>
                    <w:rPr>
                      <w:rFonts w:eastAsia="Times New Roman"/>
                      <w:color w:val="auto"/>
                      <w:sz w:val="22"/>
                      <w:szCs w:val="22"/>
                      <w:lang w:eastAsia="en-GB"/>
                    </w:rPr>
                  </w:pPr>
                </w:p>
              </w:tc>
            </w:tr>
            <w:tr w:rsidR="00EE7D8B" w:rsidRPr="00EE7D8B" w14:paraId="769B7B67" w14:textId="77777777" w:rsidTr="00EC1E34">
              <w:tc>
                <w:tcPr>
                  <w:tcW w:w="9490" w:type="dxa"/>
                  <w:tcBorders>
                    <w:top w:val="single" w:sz="4" w:space="0" w:color="auto"/>
                    <w:bottom w:val="single" w:sz="4" w:space="0" w:color="auto"/>
                  </w:tcBorders>
                </w:tcPr>
                <w:p w14:paraId="00E5452D" w14:textId="77777777" w:rsidR="00BE0C44" w:rsidRPr="00EE7D8B" w:rsidRDefault="00BE0C44" w:rsidP="00EC1E34">
                  <w:pPr>
                    <w:jc w:val="both"/>
                    <w:rPr>
                      <w:rFonts w:eastAsia="Times New Roman"/>
                      <w:color w:val="auto"/>
                      <w:sz w:val="22"/>
                      <w:szCs w:val="22"/>
                      <w:lang w:eastAsia="en-GB"/>
                    </w:rPr>
                  </w:pPr>
                </w:p>
              </w:tc>
            </w:tr>
          </w:tbl>
          <w:p w14:paraId="45DA1721" w14:textId="77777777" w:rsidR="00BE0C44" w:rsidRPr="00EE7D8B" w:rsidRDefault="00BE0C44" w:rsidP="00EC1E34">
            <w:pPr>
              <w:jc w:val="both"/>
              <w:rPr>
                <w:rFonts w:eastAsia="Times New Roman"/>
                <w:color w:val="auto"/>
                <w:sz w:val="22"/>
                <w:szCs w:val="22"/>
                <w:lang w:eastAsia="en-GB"/>
              </w:rPr>
            </w:pPr>
          </w:p>
        </w:tc>
      </w:tr>
      <w:tr w:rsidR="00EE7D8B" w:rsidRPr="00EE7D8B" w14:paraId="214955C2" w14:textId="77777777" w:rsidTr="00EC1E34">
        <w:trPr>
          <w:trHeight w:val="333"/>
          <w:jc w:val="center"/>
        </w:trPr>
        <w:tc>
          <w:tcPr>
            <w:tcW w:w="8106" w:type="dxa"/>
            <w:tcBorders>
              <w:top w:val="nil"/>
              <w:left w:val="nil"/>
              <w:bottom w:val="nil"/>
              <w:right w:val="nil"/>
            </w:tcBorders>
          </w:tcPr>
          <w:p w14:paraId="188F299B" w14:textId="77777777" w:rsidR="00BE0C44" w:rsidRPr="00EE7D8B" w:rsidRDefault="00BE0C44" w:rsidP="00EC1E34">
            <w:pPr>
              <w:jc w:val="both"/>
              <w:rPr>
                <w:rFonts w:eastAsia="Times New Roman"/>
                <w:b/>
                <w:color w:val="auto"/>
                <w:sz w:val="22"/>
                <w:szCs w:val="22"/>
                <w:lang w:eastAsia="en-GB"/>
              </w:rPr>
            </w:pPr>
          </w:p>
        </w:tc>
        <w:tc>
          <w:tcPr>
            <w:tcW w:w="861" w:type="dxa"/>
            <w:tcBorders>
              <w:top w:val="nil"/>
              <w:left w:val="nil"/>
              <w:bottom w:val="nil"/>
              <w:right w:val="nil"/>
            </w:tcBorders>
          </w:tcPr>
          <w:p w14:paraId="473BD57B" w14:textId="77777777" w:rsidR="00BE0C44" w:rsidRPr="00EE7D8B" w:rsidRDefault="00BE0C44" w:rsidP="00EC1E34">
            <w:pPr>
              <w:jc w:val="both"/>
              <w:rPr>
                <w:rFonts w:eastAsia="Times New Roman"/>
                <w:b/>
                <w:bCs/>
                <w:color w:val="auto"/>
                <w:sz w:val="22"/>
                <w:szCs w:val="22"/>
                <w:lang w:eastAsia="en-GB"/>
              </w:rPr>
            </w:pPr>
          </w:p>
        </w:tc>
        <w:tc>
          <w:tcPr>
            <w:tcW w:w="861" w:type="dxa"/>
            <w:tcBorders>
              <w:top w:val="nil"/>
              <w:left w:val="nil"/>
              <w:bottom w:val="nil"/>
              <w:right w:val="nil"/>
            </w:tcBorders>
          </w:tcPr>
          <w:p w14:paraId="5D79B609" w14:textId="77777777" w:rsidR="00BE0C44" w:rsidRPr="00EE7D8B" w:rsidRDefault="00BE0C44" w:rsidP="00EC1E34">
            <w:pPr>
              <w:jc w:val="both"/>
              <w:rPr>
                <w:rFonts w:eastAsia="Times New Roman"/>
                <w:b/>
                <w:bCs/>
                <w:color w:val="auto"/>
                <w:sz w:val="22"/>
                <w:szCs w:val="22"/>
                <w:lang w:eastAsia="en-GB"/>
              </w:rPr>
            </w:pPr>
          </w:p>
        </w:tc>
      </w:tr>
      <w:tr w:rsidR="00EE7D8B" w:rsidRPr="00EE7D8B" w14:paraId="3945F370" w14:textId="77777777" w:rsidTr="00EC1E34">
        <w:trPr>
          <w:trHeight w:val="371"/>
          <w:jc w:val="center"/>
        </w:trPr>
        <w:tc>
          <w:tcPr>
            <w:tcW w:w="8106" w:type="dxa"/>
            <w:tcBorders>
              <w:top w:val="nil"/>
              <w:left w:val="nil"/>
              <w:bottom w:val="nil"/>
              <w:right w:val="nil"/>
            </w:tcBorders>
          </w:tcPr>
          <w:p w14:paraId="156BA8D4" w14:textId="77777777" w:rsidR="00BE0C44" w:rsidRPr="00EE7D8B" w:rsidRDefault="00BE0C44" w:rsidP="00EC1E34">
            <w:pPr>
              <w:keepNext/>
              <w:outlineLvl w:val="0"/>
              <w:rPr>
                <w:rFonts w:eastAsia="Times New Roman"/>
                <w:b/>
                <w:bCs/>
                <w:color w:val="auto"/>
                <w:sz w:val="22"/>
                <w:szCs w:val="22"/>
              </w:rPr>
            </w:pPr>
            <w:bookmarkStart w:id="89" w:name="_Toc162445463"/>
            <w:bookmarkStart w:id="90" w:name="_Toc192230996"/>
            <w:bookmarkStart w:id="91" w:name="_Toc222492073"/>
            <w:bookmarkStart w:id="92" w:name="_Toc222492439"/>
            <w:r w:rsidRPr="00EE7D8B">
              <w:rPr>
                <w:rFonts w:eastAsia="Times New Roman"/>
                <w:b/>
                <w:bCs/>
                <w:color w:val="auto"/>
                <w:sz w:val="22"/>
                <w:szCs w:val="22"/>
              </w:rPr>
              <w:t>4. Working Conditions</w:t>
            </w:r>
            <w:bookmarkEnd w:id="89"/>
            <w:bookmarkEnd w:id="90"/>
            <w:bookmarkEnd w:id="91"/>
            <w:bookmarkEnd w:id="92"/>
          </w:p>
        </w:tc>
        <w:tc>
          <w:tcPr>
            <w:tcW w:w="861" w:type="dxa"/>
            <w:tcBorders>
              <w:top w:val="nil"/>
              <w:left w:val="nil"/>
              <w:bottom w:val="nil"/>
              <w:right w:val="nil"/>
            </w:tcBorders>
            <w:vAlign w:val="center"/>
          </w:tcPr>
          <w:p w14:paraId="5E388D14" w14:textId="77777777" w:rsidR="00BE0C44" w:rsidRPr="00EE7D8B" w:rsidRDefault="00BE0C44" w:rsidP="00EC1E34">
            <w:pPr>
              <w:keepNext/>
              <w:jc w:val="center"/>
              <w:outlineLvl w:val="7"/>
              <w:rPr>
                <w:rFonts w:eastAsia="Times New Roman"/>
                <w:b/>
                <w:bCs/>
                <w:color w:val="auto"/>
                <w:sz w:val="22"/>
                <w:szCs w:val="22"/>
              </w:rPr>
            </w:pPr>
          </w:p>
        </w:tc>
        <w:tc>
          <w:tcPr>
            <w:tcW w:w="861" w:type="dxa"/>
            <w:tcBorders>
              <w:top w:val="nil"/>
              <w:left w:val="nil"/>
              <w:bottom w:val="nil"/>
              <w:right w:val="nil"/>
            </w:tcBorders>
            <w:vAlign w:val="center"/>
          </w:tcPr>
          <w:p w14:paraId="3A891DB8" w14:textId="77777777" w:rsidR="00BE0C44" w:rsidRPr="00EE7D8B" w:rsidRDefault="00BE0C44" w:rsidP="00EC1E34">
            <w:pPr>
              <w:jc w:val="center"/>
              <w:rPr>
                <w:rFonts w:eastAsia="Times New Roman"/>
                <w:color w:val="auto"/>
                <w:sz w:val="22"/>
                <w:szCs w:val="22"/>
                <w:lang w:eastAsia="en-GB"/>
              </w:rPr>
            </w:pPr>
          </w:p>
        </w:tc>
      </w:tr>
      <w:tr w:rsidR="00EE7D8B" w:rsidRPr="00EE7D8B" w14:paraId="6CC759EF" w14:textId="77777777" w:rsidTr="00EC1E34">
        <w:trPr>
          <w:cantSplit/>
          <w:jc w:val="center"/>
        </w:trPr>
        <w:tc>
          <w:tcPr>
            <w:tcW w:w="8106" w:type="dxa"/>
            <w:tcBorders>
              <w:top w:val="nil"/>
              <w:left w:val="nil"/>
              <w:bottom w:val="nil"/>
              <w:right w:val="nil"/>
            </w:tcBorders>
          </w:tcPr>
          <w:p w14:paraId="4B98D020"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nil"/>
              <w:right w:val="nil"/>
            </w:tcBorders>
          </w:tcPr>
          <w:p w14:paraId="40753D8E"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46E7BF6" w14:textId="77777777" w:rsidTr="00EC1E34">
        <w:trPr>
          <w:cantSplit/>
          <w:trHeight w:val="330"/>
          <w:jc w:val="center"/>
        </w:trPr>
        <w:tc>
          <w:tcPr>
            <w:tcW w:w="8106" w:type="dxa"/>
            <w:tcBorders>
              <w:top w:val="nil"/>
              <w:left w:val="nil"/>
              <w:bottom w:val="nil"/>
              <w:right w:val="single" w:sz="4" w:space="0" w:color="auto"/>
            </w:tcBorders>
          </w:tcPr>
          <w:p w14:paraId="36D20E80" w14:textId="77777777" w:rsidR="00BE0C44" w:rsidRPr="00EE7D8B" w:rsidRDefault="00BE0C44" w:rsidP="00DB23AD">
            <w:pPr>
              <w:numPr>
                <w:ilvl w:val="0"/>
                <w:numId w:val="19"/>
              </w:numPr>
              <w:jc w:val="both"/>
              <w:rPr>
                <w:rFonts w:eastAsia="Times New Roman"/>
                <w:b/>
                <w:bCs/>
                <w:color w:val="auto"/>
                <w:sz w:val="22"/>
                <w:szCs w:val="22"/>
                <w:lang w:eastAsia="en-GB"/>
              </w:rPr>
            </w:pPr>
            <w:r w:rsidRPr="00EE7D8B">
              <w:rPr>
                <w:rFonts w:eastAsia="Times New Roman"/>
                <w:b/>
                <w:color w:val="auto"/>
                <w:sz w:val="22"/>
                <w:szCs w:val="22"/>
                <w:lang w:eastAsia="en-GB"/>
              </w:rPr>
              <w:t>Facilities for rest, hygiene and storage of breast milk</w:t>
            </w:r>
          </w:p>
        </w:tc>
        <w:tc>
          <w:tcPr>
            <w:tcW w:w="861" w:type="dxa"/>
            <w:tcBorders>
              <w:top w:val="single" w:sz="4" w:space="0" w:color="auto"/>
              <w:left w:val="single" w:sz="4" w:space="0" w:color="auto"/>
              <w:bottom w:val="single" w:sz="4" w:space="0" w:color="auto"/>
              <w:right w:val="nil"/>
            </w:tcBorders>
            <w:vAlign w:val="center"/>
          </w:tcPr>
          <w:p w14:paraId="338314E6"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46C59193"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22225B0E" w14:textId="77777777" w:rsidTr="00EC1E34">
        <w:trPr>
          <w:cantSplit/>
          <w:trHeight w:val="1433"/>
          <w:jc w:val="center"/>
        </w:trPr>
        <w:tc>
          <w:tcPr>
            <w:tcW w:w="9828" w:type="dxa"/>
            <w:gridSpan w:val="3"/>
            <w:tcBorders>
              <w:top w:val="nil"/>
              <w:left w:val="nil"/>
              <w:bottom w:val="nil"/>
              <w:right w:val="nil"/>
            </w:tcBorders>
          </w:tcPr>
          <w:p w14:paraId="3D9651C0" w14:textId="77777777" w:rsidR="00BE0C44" w:rsidRPr="00EE7D8B" w:rsidRDefault="00BE0C44" w:rsidP="00EC1E34">
            <w:pPr>
              <w:keepNext/>
              <w:widowControl w:val="0"/>
              <w:ind w:left="426"/>
              <w:jc w:val="both"/>
              <w:outlineLvl w:val="1"/>
              <w:rPr>
                <w:rFonts w:eastAsia="Times New Roman"/>
                <w:color w:val="auto"/>
                <w:sz w:val="22"/>
                <w:szCs w:val="22"/>
              </w:rPr>
            </w:pPr>
            <w:bookmarkStart w:id="93" w:name="_Toc162445464"/>
            <w:bookmarkStart w:id="94" w:name="_Toc192230997"/>
            <w:bookmarkStart w:id="95" w:name="_Toc222492074"/>
            <w:bookmarkStart w:id="96" w:name="_Toc222492440"/>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93"/>
            <w:bookmarkEnd w:id="94"/>
            <w:bookmarkEnd w:id="95"/>
            <w:bookmarkEnd w:id="96"/>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6BD40155" w14:textId="77777777" w:rsidTr="00EC1E34">
              <w:tc>
                <w:tcPr>
                  <w:tcW w:w="9072" w:type="dxa"/>
                  <w:tcBorders>
                    <w:bottom w:val="single" w:sz="4" w:space="0" w:color="auto"/>
                  </w:tcBorders>
                </w:tcPr>
                <w:p w14:paraId="4ACB143B" w14:textId="77777777" w:rsidR="00BE0C44" w:rsidRPr="00EE7D8B" w:rsidRDefault="00BE0C44" w:rsidP="00EC1E34">
                  <w:pPr>
                    <w:jc w:val="both"/>
                    <w:rPr>
                      <w:rFonts w:eastAsia="Times New Roman"/>
                      <w:color w:val="auto"/>
                      <w:sz w:val="22"/>
                      <w:szCs w:val="22"/>
                      <w:lang w:eastAsia="en-GB"/>
                    </w:rPr>
                  </w:pPr>
                </w:p>
              </w:tc>
            </w:tr>
            <w:tr w:rsidR="00EE7D8B" w:rsidRPr="00EE7D8B" w14:paraId="32D7674F" w14:textId="77777777" w:rsidTr="00EC1E34">
              <w:tc>
                <w:tcPr>
                  <w:tcW w:w="9072" w:type="dxa"/>
                  <w:tcBorders>
                    <w:top w:val="single" w:sz="4" w:space="0" w:color="auto"/>
                    <w:bottom w:val="single" w:sz="4" w:space="0" w:color="auto"/>
                  </w:tcBorders>
                </w:tcPr>
                <w:p w14:paraId="3F441B48" w14:textId="77777777" w:rsidR="00BE0C44" w:rsidRPr="00EE7D8B" w:rsidRDefault="00BE0C44" w:rsidP="00EC1E34">
                  <w:pPr>
                    <w:jc w:val="both"/>
                    <w:rPr>
                      <w:rFonts w:eastAsia="Times New Roman"/>
                      <w:color w:val="auto"/>
                      <w:sz w:val="22"/>
                      <w:szCs w:val="22"/>
                      <w:lang w:eastAsia="en-GB"/>
                    </w:rPr>
                  </w:pPr>
                </w:p>
              </w:tc>
            </w:tr>
            <w:tr w:rsidR="00EE7D8B" w:rsidRPr="00EE7D8B" w14:paraId="653C9325" w14:textId="77777777" w:rsidTr="00EC1E34">
              <w:tc>
                <w:tcPr>
                  <w:tcW w:w="9072" w:type="dxa"/>
                  <w:tcBorders>
                    <w:top w:val="single" w:sz="4" w:space="0" w:color="auto"/>
                    <w:bottom w:val="single" w:sz="4" w:space="0" w:color="auto"/>
                  </w:tcBorders>
                </w:tcPr>
                <w:p w14:paraId="0CA3067D" w14:textId="77777777" w:rsidR="00BE0C44" w:rsidRPr="00EE7D8B" w:rsidRDefault="00BE0C44" w:rsidP="00EC1E34">
                  <w:pPr>
                    <w:jc w:val="both"/>
                    <w:rPr>
                      <w:rFonts w:eastAsia="Times New Roman"/>
                      <w:color w:val="auto"/>
                      <w:sz w:val="22"/>
                      <w:szCs w:val="22"/>
                      <w:lang w:eastAsia="en-GB"/>
                    </w:rPr>
                  </w:pPr>
                </w:p>
              </w:tc>
            </w:tr>
            <w:tr w:rsidR="00EE7D8B" w:rsidRPr="00EE7D8B" w14:paraId="0EDA8C52" w14:textId="77777777" w:rsidTr="00EC1E34">
              <w:tc>
                <w:tcPr>
                  <w:tcW w:w="9072" w:type="dxa"/>
                  <w:tcBorders>
                    <w:top w:val="single" w:sz="4" w:space="0" w:color="auto"/>
                    <w:bottom w:val="single" w:sz="4" w:space="0" w:color="auto"/>
                  </w:tcBorders>
                </w:tcPr>
                <w:p w14:paraId="5FE5D2F3" w14:textId="77777777" w:rsidR="00BE0C44" w:rsidRPr="00EE7D8B" w:rsidRDefault="00BE0C44" w:rsidP="00EC1E34">
                  <w:pPr>
                    <w:jc w:val="both"/>
                    <w:rPr>
                      <w:rFonts w:eastAsia="Times New Roman"/>
                      <w:color w:val="auto"/>
                      <w:sz w:val="22"/>
                      <w:szCs w:val="22"/>
                      <w:lang w:eastAsia="en-GB"/>
                    </w:rPr>
                  </w:pPr>
                </w:p>
              </w:tc>
            </w:tr>
          </w:tbl>
          <w:p w14:paraId="7145E9AC" w14:textId="77777777" w:rsidR="00BE0C44" w:rsidRPr="00EE7D8B" w:rsidRDefault="00BE0C44" w:rsidP="00EC1E34">
            <w:pPr>
              <w:jc w:val="both"/>
              <w:rPr>
                <w:rFonts w:eastAsia="Times New Roman"/>
                <w:b/>
                <w:color w:val="auto"/>
                <w:sz w:val="22"/>
                <w:szCs w:val="22"/>
                <w:lang w:eastAsia="en-GB"/>
              </w:rPr>
            </w:pPr>
          </w:p>
        </w:tc>
      </w:tr>
      <w:tr w:rsidR="00EE7D8B" w:rsidRPr="00EE7D8B" w14:paraId="7923B2E9" w14:textId="77777777" w:rsidTr="00EC1E34">
        <w:trPr>
          <w:cantSplit/>
          <w:trHeight w:val="353"/>
          <w:jc w:val="center"/>
        </w:trPr>
        <w:tc>
          <w:tcPr>
            <w:tcW w:w="8106" w:type="dxa"/>
            <w:tcBorders>
              <w:top w:val="nil"/>
              <w:left w:val="nil"/>
              <w:bottom w:val="nil"/>
              <w:right w:val="nil"/>
            </w:tcBorders>
          </w:tcPr>
          <w:p w14:paraId="1B0BED66"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Mental &amp; physical fatigue</w:t>
            </w:r>
          </w:p>
        </w:tc>
        <w:tc>
          <w:tcPr>
            <w:tcW w:w="1722" w:type="dxa"/>
            <w:gridSpan w:val="2"/>
            <w:tcBorders>
              <w:top w:val="nil"/>
              <w:left w:val="nil"/>
              <w:bottom w:val="single" w:sz="4" w:space="0" w:color="auto"/>
              <w:right w:val="nil"/>
            </w:tcBorders>
            <w:vAlign w:val="bottom"/>
          </w:tcPr>
          <w:p w14:paraId="339F1635" w14:textId="77777777" w:rsidR="00BE0C44" w:rsidRPr="00EE7D8B" w:rsidRDefault="00BE0C44" w:rsidP="00EC1E34">
            <w:pPr>
              <w:jc w:val="center"/>
              <w:rPr>
                <w:rFonts w:eastAsia="Times New Roman"/>
                <w:b/>
                <w:bCs/>
                <w:color w:val="auto"/>
                <w:sz w:val="22"/>
                <w:szCs w:val="22"/>
                <w:lang w:eastAsia="en-GB"/>
              </w:rPr>
            </w:pPr>
            <w:r w:rsidRPr="00EE7D8B">
              <w:rPr>
                <w:rFonts w:eastAsia="Times New Roman"/>
                <w:b/>
                <w:bCs/>
                <w:color w:val="auto"/>
                <w:sz w:val="22"/>
                <w:szCs w:val="22"/>
                <w:lang w:eastAsia="en-GB"/>
              </w:rPr>
              <w:t>Is there a risk?</w:t>
            </w:r>
          </w:p>
        </w:tc>
      </w:tr>
      <w:tr w:rsidR="00EE7D8B" w:rsidRPr="00EE7D8B" w14:paraId="0E07F1DB" w14:textId="77777777" w:rsidTr="00EC1E34">
        <w:trPr>
          <w:trHeight w:val="353"/>
          <w:jc w:val="center"/>
        </w:trPr>
        <w:tc>
          <w:tcPr>
            <w:tcW w:w="8106" w:type="dxa"/>
            <w:tcBorders>
              <w:top w:val="nil"/>
              <w:left w:val="nil"/>
              <w:bottom w:val="nil"/>
              <w:right w:val="single" w:sz="4" w:space="0" w:color="auto"/>
            </w:tcBorders>
          </w:tcPr>
          <w:p w14:paraId="699395AB" w14:textId="77777777" w:rsidR="00BE0C44" w:rsidRPr="00EE7D8B" w:rsidRDefault="00BE0C44" w:rsidP="00EC1E34">
            <w:pPr>
              <w:jc w:val="both"/>
              <w:rPr>
                <w:rFonts w:eastAsia="Times New Roman"/>
                <w:b/>
                <w:color w:val="auto"/>
                <w:sz w:val="22"/>
                <w:szCs w:val="22"/>
                <w:lang w:eastAsia="en-GB"/>
              </w:rPr>
            </w:pPr>
          </w:p>
        </w:tc>
        <w:tc>
          <w:tcPr>
            <w:tcW w:w="861" w:type="dxa"/>
            <w:tcBorders>
              <w:top w:val="single" w:sz="4" w:space="0" w:color="auto"/>
              <w:left w:val="single" w:sz="4" w:space="0" w:color="auto"/>
              <w:bottom w:val="single" w:sz="4" w:space="0" w:color="auto"/>
              <w:right w:val="single" w:sz="4" w:space="0" w:color="auto"/>
            </w:tcBorders>
            <w:vAlign w:val="center"/>
          </w:tcPr>
          <w:p w14:paraId="5DE1B93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378BECCB"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5845A35C" w14:textId="77777777" w:rsidTr="00EC1E34">
        <w:trPr>
          <w:cantSplit/>
          <w:jc w:val="center"/>
        </w:trPr>
        <w:tc>
          <w:tcPr>
            <w:tcW w:w="9828" w:type="dxa"/>
            <w:gridSpan w:val="3"/>
            <w:tcBorders>
              <w:top w:val="nil"/>
              <w:left w:val="nil"/>
              <w:bottom w:val="nil"/>
              <w:right w:val="nil"/>
            </w:tcBorders>
          </w:tcPr>
          <w:p w14:paraId="61D60452" w14:textId="77777777" w:rsidR="00BE0C44" w:rsidRPr="00EE7D8B" w:rsidRDefault="00BE0C44" w:rsidP="00EC1E34">
            <w:pPr>
              <w:keepNext/>
              <w:widowControl w:val="0"/>
              <w:ind w:left="426"/>
              <w:jc w:val="both"/>
              <w:outlineLvl w:val="1"/>
              <w:rPr>
                <w:rFonts w:eastAsia="Times New Roman"/>
                <w:color w:val="auto"/>
                <w:sz w:val="22"/>
                <w:szCs w:val="22"/>
              </w:rPr>
            </w:pPr>
            <w:bookmarkStart w:id="97" w:name="_Toc162445465"/>
            <w:bookmarkStart w:id="98" w:name="_Toc192230998"/>
            <w:bookmarkStart w:id="99" w:name="_Toc222492075"/>
            <w:bookmarkStart w:id="100" w:name="_Toc222492441"/>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97"/>
            <w:bookmarkEnd w:id="98"/>
            <w:bookmarkEnd w:id="99"/>
            <w:bookmarkEnd w:id="100"/>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7F9AA8F2" w14:textId="77777777" w:rsidTr="00EC1E34">
              <w:trPr>
                <w:trHeight w:val="287"/>
              </w:trPr>
              <w:tc>
                <w:tcPr>
                  <w:tcW w:w="9072" w:type="dxa"/>
                  <w:tcBorders>
                    <w:bottom w:val="single" w:sz="4" w:space="0" w:color="auto"/>
                  </w:tcBorders>
                </w:tcPr>
                <w:p w14:paraId="6A70AC9B" w14:textId="77777777" w:rsidR="00BE0C44" w:rsidRPr="00EE7D8B" w:rsidRDefault="00BE0C44" w:rsidP="00EC1E34">
                  <w:pPr>
                    <w:jc w:val="both"/>
                    <w:rPr>
                      <w:rFonts w:eastAsia="Times New Roman"/>
                      <w:color w:val="auto"/>
                      <w:sz w:val="22"/>
                      <w:szCs w:val="22"/>
                      <w:lang w:eastAsia="en-GB"/>
                    </w:rPr>
                  </w:pPr>
                </w:p>
              </w:tc>
            </w:tr>
            <w:tr w:rsidR="00EE7D8B" w:rsidRPr="00EE7D8B" w14:paraId="0200B299" w14:textId="77777777" w:rsidTr="00EC1E34">
              <w:tc>
                <w:tcPr>
                  <w:tcW w:w="9072" w:type="dxa"/>
                  <w:tcBorders>
                    <w:top w:val="single" w:sz="4" w:space="0" w:color="auto"/>
                    <w:bottom w:val="single" w:sz="4" w:space="0" w:color="auto"/>
                  </w:tcBorders>
                </w:tcPr>
                <w:p w14:paraId="6B5048AB" w14:textId="77777777" w:rsidR="00BE0C44" w:rsidRPr="00EE7D8B" w:rsidRDefault="00BE0C44" w:rsidP="00EC1E34">
                  <w:pPr>
                    <w:jc w:val="both"/>
                    <w:rPr>
                      <w:rFonts w:eastAsia="Times New Roman"/>
                      <w:color w:val="auto"/>
                      <w:sz w:val="22"/>
                      <w:szCs w:val="22"/>
                      <w:lang w:eastAsia="en-GB"/>
                    </w:rPr>
                  </w:pPr>
                </w:p>
              </w:tc>
            </w:tr>
            <w:tr w:rsidR="00EE7D8B" w:rsidRPr="00EE7D8B" w14:paraId="258308A0" w14:textId="77777777" w:rsidTr="00EC1E34">
              <w:tc>
                <w:tcPr>
                  <w:tcW w:w="9072" w:type="dxa"/>
                  <w:tcBorders>
                    <w:top w:val="single" w:sz="4" w:space="0" w:color="auto"/>
                    <w:bottom w:val="single" w:sz="4" w:space="0" w:color="auto"/>
                  </w:tcBorders>
                </w:tcPr>
                <w:p w14:paraId="6FD04F67" w14:textId="77777777" w:rsidR="00BE0C44" w:rsidRPr="00EE7D8B" w:rsidRDefault="00BE0C44" w:rsidP="00EC1E34">
                  <w:pPr>
                    <w:jc w:val="both"/>
                    <w:rPr>
                      <w:rFonts w:eastAsia="Times New Roman"/>
                      <w:color w:val="auto"/>
                      <w:sz w:val="22"/>
                      <w:szCs w:val="22"/>
                      <w:lang w:eastAsia="en-GB"/>
                    </w:rPr>
                  </w:pPr>
                </w:p>
              </w:tc>
            </w:tr>
            <w:tr w:rsidR="00EE7D8B" w:rsidRPr="00EE7D8B" w14:paraId="13FEEED3" w14:textId="77777777" w:rsidTr="00EC1E34">
              <w:tc>
                <w:tcPr>
                  <w:tcW w:w="9072" w:type="dxa"/>
                  <w:tcBorders>
                    <w:top w:val="single" w:sz="4" w:space="0" w:color="auto"/>
                    <w:bottom w:val="single" w:sz="4" w:space="0" w:color="auto"/>
                  </w:tcBorders>
                </w:tcPr>
                <w:p w14:paraId="2EEEA364" w14:textId="77777777" w:rsidR="00BE0C44" w:rsidRPr="00EE7D8B" w:rsidRDefault="00BE0C44" w:rsidP="00EC1E34">
                  <w:pPr>
                    <w:jc w:val="both"/>
                    <w:rPr>
                      <w:rFonts w:eastAsia="Times New Roman"/>
                      <w:color w:val="auto"/>
                      <w:sz w:val="22"/>
                      <w:szCs w:val="22"/>
                      <w:lang w:eastAsia="en-GB"/>
                    </w:rPr>
                  </w:pPr>
                </w:p>
              </w:tc>
            </w:tr>
            <w:tr w:rsidR="00EE7D8B" w:rsidRPr="00EE7D8B" w14:paraId="0A7E1CEC" w14:textId="77777777" w:rsidTr="00EC1E34">
              <w:tc>
                <w:tcPr>
                  <w:tcW w:w="9072" w:type="dxa"/>
                  <w:tcBorders>
                    <w:top w:val="single" w:sz="4" w:space="0" w:color="auto"/>
                    <w:bottom w:val="nil"/>
                  </w:tcBorders>
                </w:tcPr>
                <w:p w14:paraId="361CD0AC" w14:textId="77777777" w:rsidR="00BE0C44" w:rsidRPr="00EE7D8B" w:rsidRDefault="00BE0C44" w:rsidP="00EC1E34">
                  <w:pPr>
                    <w:jc w:val="both"/>
                    <w:rPr>
                      <w:rFonts w:eastAsia="Times New Roman"/>
                      <w:color w:val="auto"/>
                      <w:sz w:val="22"/>
                      <w:szCs w:val="22"/>
                      <w:lang w:eastAsia="en-GB"/>
                    </w:rPr>
                  </w:pPr>
                </w:p>
              </w:tc>
            </w:tr>
          </w:tbl>
          <w:p w14:paraId="23283352" w14:textId="77777777" w:rsidR="00BE0C44" w:rsidRPr="00EE7D8B" w:rsidRDefault="00BE0C44" w:rsidP="00EC1E34">
            <w:pPr>
              <w:jc w:val="both"/>
              <w:rPr>
                <w:rFonts w:eastAsia="Times New Roman"/>
                <w:b/>
                <w:bCs/>
                <w:color w:val="auto"/>
                <w:sz w:val="22"/>
                <w:szCs w:val="22"/>
                <w:lang w:eastAsia="en-GB"/>
              </w:rPr>
            </w:pPr>
          </w:p>
        </w:tc>
      </w:tr>
      <w:tr w:rsidR="00EE7D8B" w:rsidRPr="00EE7D8B" w14:paraId="6B9FF514" w14:textId="77777777" w:rsidTr="00EC1E34">
        <w:trPr>
          <w:jc w:val="center"/>
        </w:trPr>
        <w:tc>
          <w:tcPr>
            <w:tcW w:w="8106" w:type="dxa"/>
            <w:tcBorders>
              <w:top w:val="nil"/>
              <w:left w:val="nil"/>
              <w:bottom w:val="nil"/>
              <w:right w:val="nil"/>
            </w:tcBorders>
          </w:tcPr>
          <w:p w14:paraId="0298E0B5"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3DF142E4"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2ABCE16" w14:textId="77777777" w:rsidTr="00EC1E34">
        <w:trPr>
          <w:trHeight w:val="401"/>
          <w:jc w:val="center"/>
        </w:trPr>
        <w:tc>
          <w:tcPr>
            <w:tcW w:w="8106" w:type="dxa"/>
            <w:tcBorders>
              <w:top w:val="nil"/>
              <w:left w:val="nil"/>
              <w:bottom w:val="nil"/>
              <w:right w:val="single" w:sz="4" w:space="0" w:color="auto"/>
            </w:tcBorders>
          </w:tcPr>
          <w:p w14:paraId="7289DF59"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Working hours (including night work)</w:t>
            </w:r>
          </w:p>
        </w:tc>
        <w:tc>
          <w:tcPr>
            <w:tcW w:w="861" w:type="dxa"/>
            <w:tcBorders>
              <w:top w:val="single" w:sz="4" w:space="0" w:color="auto"/>
              <w:left w:val="single" w:sz="4" w:space="0" w:color="auto"/>
              <w:bottom w:val="single" w:sz="4" w:space="0" w:color="auto"/>
              <w:right w:val="single" w:sz="4" w:space="0" w:color="auto"/>
            </w:tcBorders>
            <w:vAlign w:val="center"/>
          </w:tcPr>
          <w:p w14:paraId="2E4A4681"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727F8F5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38541518" w14:textId="77777777" w:rsidTr="00EC1E34">
        <w:trPr>
          <w:cantSplit/>
          <w:jc w:val="center"/>
        </w:trPr>
        <w:tc>
          <w:tcPr>
            <w:tcW w:w="9828" w:type="dxa"/>
            <w:gridSpan w:val="3"/>
            <w:tcBorders>
              <w:top w:val="nil"/>
              <w:left w:val="nil"/>
              <w:bottom w:val="nil"/>
              <w:right w:val="nil"/>
            </w:tcBorders>
          </w:tcPr>
          <w:p w14:paraId="340DD9AA" w14:textId="77777777" w:rsidR="00BE0C44" w:rsidRPr="00EE7D8B" w:rsidRDefault="00BE0C44" w:rsidP="00EC1E34">
            <w:pPr>
              <w:keepNext/>
              <w:widowControl w:val="0"/>
              <w:ind w:left="426"/>
              <w:jc w:val="both"/>
              <w:outlineLvl w:val="1"/>
              <w:rPr>
                <w:rFonts w:eastAsia="Times New Roman"/>
                <w:color w:val="auto"/>
                <w:sz w:val="22"/>
                <w:szCs w:val="22"/>
              </w:rPr>
            </w:pPr>
            <w:bookmarkStart w:id="101" w:name="_Toc162445466"/>
            <w:bookmarkStart w:id="102" w:name="_Toc192230999"/>
            <w:bookmarkStart w:id="103" w:name="_Toc222492076"/>
            <w:bookmarkStart w:id="104" w:name="_Toc222492442"/>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01"/>
            <w:bookmarkEnd w:id="102"/>
            <w:bookmarkEnd w:id="103"/>
            <w:bookmarkEnd w:id="104"/>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2739E9F9" w14:textId="77777777" w:rsidTr="00EC1E34">
              <w:tc>
                <w:tcPr>
                  <w:tcW w:w="9072" w:type="dxa"/>
                  <w:tcBorders>
                    <w:bottom w:val="single" w:sz="4" w:space="0" w:color="auto"/>
                  </w:tcBorders>
                </w:tcPr>
                <w:p w14:paraId="12642707" w14:textId="77777777" w:rsidR="00BE0C44" w:rsidRPr="00EE7D8B" w:rsidRDefault="00BE0C44" w:rsidP="00EC1E34">
                  <w:pPr>
                    <w:jc w:val="both"/>
                    <w:rPr>
                      <w:rFonts w:eastAsia="Times New Roman"/>
                      <w:color w:val="auto"/>
                      <w:sz w:val="22"/>
                      <w:szCs w:val="22"/>
                      <w:lang w:eastAsia="en-GB"/>
                    </w:rPr>
                  </w:pPr>
                </w:p>
              </w:tc>
            </w:tr>
            <w:tr w:rsidR="00EE7D8B" w:rsidRPr="00EE7D8B" w14:paraId="4EB1FA54" w14:textId="77777777" w:rsidTr="00EC1E34">
              <w:tc>
                <w:tcPr>
                  <w:tcW w:w="9072" w:type="dxa"/>
                  <w:tcBorders>
                    <w:top w:val="single" w:sz="4" w:space="0" w:color="auto"/>
                    <w:bottom w:val="single" w:sz="4" w:space="0" w:color="auto"/>
                  </w:tcBorders>
                </w:tcPr>
                <w:p w14:paraId="73D1B24C" w14:textId="77777777" w:rsidR="00BE0C44" w:rsidRPr="00EE7D8B" w:rsidRDefault="00BE0C44" w:rsidP="00EC1E34">
                  <w:pPr>
                    <w:jc w:val="both"/>
                    <w:rPr>
                      <w:rFonts w:eastAsia="Times New Roman"/>
                      <w:color w:val="auto"/>
                      <w:sz w:val="22"/>
                      <w:szCs w:val="22"/>
                      <w:lang w:eastAsia="en-GB"/>
                    </w:rPr>
                  </w:pPr>
                </w:p>
              </w:tc>
            </w:tr>
            <w:tr w:rsidR="00EE7D8B" w:rsidRPr="00EE7D8B" w14:paraId="7283497B" w14:textId="77777777" w:rsidTr="00EC1E34">
              <w:tc>
                <w:tcPr>
                  <w:tcW w:w="9072" w:type="dxa"/>
                  <w:tcBorders>
                    <w:top w:val="single" w:sz="4" w:space="0" w:color="auto"/>
                    <w:bottom w:val="single" w:sz="4" w:space="0" w:color="auto"/>
                  </w:tcBorders>
                </w:tcPr>
                <w:p w14:paraId="1CDD57F0" w14:textId="77777777" w:rsidR="00BE0C44" w:rsidRPr="00EE7D8B" w:rsidRDefault="00BE0C44" w:rsidP="00EC1E34">
                  <w:pPr>
                    <w:jc w:val="both"/>
                    <w:rPr>
                      <w:rFonts w:eastAsia="Times New Roman"/>
                      <w:color w:val="auto"/>
                      <w:sz w:val="22"/>
                      <w:szCs w:val="22"/>
                      <w:lang w:eastAsia="en-GB"/>
                    </w:rPr>
                  </w:pPr>
                </w:p>
              </w:tc>
            </w:tr>
            <w:tr w:rsidR="00EE7D8B" w:rsidRPr="00EE7D8B" w14:paraId="6D31D9D9" w14:textId="77777777" w:rsidTr="00EC1E34">
              <w:tc>
                <w:tcPr>
                  <w:tcW w:w="9072" w:type="dxa"/>
                  <w:tcBorders>
                    <w:top w:val="single" w:sz="4" w:space="0" w:color="auto"/>
                    <w:bottom w:val="single" w:sz="4" w:space="0" w:color="auto"/>
                  </w:tcBorders>
                </w:tcPr>
                <w:p w14:paraId="31A6F5D6" w14:textId="77777777" w:rsidR="00BE0C44" w:rsidRPr="00EE7D8B" w:rsidRDefault="00BE0C44" w:rsidP="00EC1E34">
                  <w:pPr>
                    <w:jc w:val="both"/>
                    <w:rPr>
                      <w:rFonts w:eastAsia="Times New Roman"/>
                      <w:color w:val="auto"/>
                      <w:sz w:val="22"/>
                      <w:szCs w:val="22"/>
                      <w:lang w:eastAsia="en-GB"/>
                    </w:rPr>
                  </w:pPr>
                </w:p>
              </w:tc>
            </w:tr>
            <w:tr w:rsidR="00EE7D8B" w:rsidRPr="00EE7D8B" w14:paraId="2918E633" w14:textId="77777777" w:rsidTr="00EC1E34">
              <w:tc>
                <w:tcPr>
                  <w:tcW w:w="9072" w:type="dxa"/>
                  <w:tcBorders>
                    <w:top w:val="single" w:sz="4" w:space="0" w:color="auto"/>
                    <w:bottom w:val="nil"/>
                  </w:tcBorders>
                </w:tcPr>
                <w:p w14:paraId="2C7F4222" w14:textId="77777777" w:rsidR="00BE0C44" w:rsidRPr="00EE7D8B" w:rsidRDefault="00BE0C44" w:rsidP="00EC1E34">
                  <w:pPr>
                    <w:jc w:val="both"/>
                    <w:rPr>
                      <w:rFonts w:eastAsia="Times New Roman"/>
                      <w:color w:val="auto"/>
                      <w:sz w:val="22"/>
                      <w:szCs w:val="22"/>
                      <w:lang w:eastAsia="en-GB"/>
                    </w:rPr>
                  </w:pPr>
                </w:p>
              </w:tc>
            </w:tr>
          </w:tbl>
          <w:p w14:paraId="3B43EFD2" w14:textId="77777777" w:rsidR="00BE0C44" w:rsidRPr="00EE7D8B" w:rsidRDefault="00BE0C44" w:rsidP="00EC1E34">
            <w:pPr>
              <w:jc w:val="both"/>
              <w:rPr>
                <w:rFonts w:eastAsia="Times New Roman"/>
                <w:b/>
                <w:bCs/>
                <w:color w:val="auto"/>
                <w:sz w:val="22"/>
                <w:szCs w:val="22"/>
                <w:lang w:eastAsia="en-GB"/>
              </w:rPr>
            </w:pPr>
          </w:p>
        </w:tc>
      </w:tr>
    </w:tbl>
    <w:p w14:paraId="0CBA1057" w14:textId="77777777" w:rsidR="00BE0C44" w:rsidRPr="00EE7D8B" w:rsidRDefault="00BE0C44" w:rsidP="00BE0C44">
      <w:pPr>
        <w:pStyle w:val="Header"/>
        <w:jc w:val="both"/>
        <w:rPr>
          <w:b/>
          <w:bCs/>
          <w:color w:val="auto"/>
          <w:sz w:val="22"/>
          <w:szCs w:val="22"/>
        </w:rPr>
      </w:pPr>
    </w:p>
    <w:p w14:paraId="59118C2E" w14:textId="77777777" w:rsidR="00BE0C44" w:rsidRPr="00EE7D8B" w:rsidRDefault="00BE0C44" w:rsidP="00BE0C44">
      <w:pPr>
        <w:pStyle w:val="Header"/>
        <w:jc w:val="both"/>
        <w:rPr>
          <w:b/>
          <w:bCs/>
          <w:color w:val="auto"/>
          <w:sz w:val="22"/>
          <w:szCs w:val="22"/>
        </w:rPr>
      </w:pPr>
    </w:p>
    <w:p w14:paraId="113BB1DB" w14:textId="77777777" w:rsidR="00BE0C44" w:rsidRPr="00EE7D8B" w:rsidRDefault="00BE0C44" w:rsidP="00BE0C44">
      <w:pPr>
        <w:pStyle w:val="Header"/>
        <w:jc w:val="both"/>
        <w:rPr>
          <w:b/>
          <w:bCs/>
          <w:color w:val="auto"/>
          <w:sz w:val="22"/>
          <w:szCs w:val="22"/>
        </w:rPr>
      </w:pPr>
    </w:p>
    <w:p w14:paraId="3A22DCAD" w14:textId="77777777" w:rsidR="00BE0C44" w:rsidRPr="00EE7D8B" w:rsidRDefault="00BE0C44" w:rsidP="00BE0C44">
      <w:pPr>
        <w:pStyle w:val="Header"/>
        <w:jc w:val="both"/>
        <w:rPr>
          <w:b/>
          <w:bCs/>
          <w:color w:val="auto"/>
          <w:sz w:val="22"/>
          <w:szCs w:val="22"/>
        </w:rPr>
      </w:pPr>
    </w:p>
    <w:p w14:paraId="6678A293" w14:textId="77777777" w:rsidR="00BE0C44" w:rsidRPr="00EE7D8B" w:rsidRDefault="00BE0C44" w:rsidP="00BE0C44">
      <w:pPr>
        <w:pStyle w:val="Header"/>
        <w:jc w:val="both"/>
        <w:rPr>
          <w:b/>
          <w:bCs/>
          <w:color w:val="auto"/>
          <w:sz w:val="22"/>
          <w:szCs w:val="22"/>
        </w:rPr>
      </w:pPr>
    </w:p>
    <w:p w14:paraId="3D01D76A" w14:textId="77777777" w:rsidR="00BE0C44" w:rsidRPr="00EE7D8B" w:rsidRDefault="00BE0C44" w:rsidP="00BE0C44">
      <w:pPr>
        <w:pStyle w:val="Header"/>
        <w:jc w:val="both"/>
        <w:rPr>
          <w:b/>
          <w:bCs/>
          <w:color w:val="auto"/>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75AE200C" w14:textId="77777777" w:rsidTr="00EC1E34">
        <w:trPr>
          <w:cantSplit/>
          <w:jc w:val="center"/>
        </w:trPr>
        <w:tc>
          <w:tcPr>
            <w:tcW w:w="8106" w:type="dxa"/>
            <w:tcBorders>
              <w:top w:val="nil"/>
              <w:left w:val="nil"/>
              <w:bottom w:val="nil"/>
              <w:right w:val="nil"/>
            </w:tcBorders>
          </w:tcPr>
          <w:p w14:paraId="0AB1DA93"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641ADD71"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1E29109F" w14:textId="77777777" w:rsidTr="00EC1E34">
        <w:trPr>
          <w:trHeight w:val="340"/>
          <w:jc w:val="center"/>
        </w:trPr>
        <w:tc>
          <w:tcPr>
            <w:tcW w:w="8106" w:type="dxa"/>
            <w:tcBorders>
              <w:top w:val="nil"/>
              <w:left w:val="nil"/>
              <w:bottom w:val="nil"/>
              <w:right w:val="single" w:sz="4" w:space="0" w:color="auto"/>
            </w:tcBorders>
          </w:tcPr>
          <w:p w14:paraId="3410710F"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Workplace stress</w:t>
            </w:r>
          </w:p>
        </w:tc>
        <w:tc>
          <w:tcPr>
            <w:tcW w:w="861" w:type="dxa"/>
            <w:tcBorders>
              <w:top w:val="single" w:sz="4" w:space="0" w:color="auto"/>
              <w:left w:val="single" w:sz="4" w:space="0" w:color="auto"/>
              <w:bottom w:val="single" w:sz="4" w:space="0" w:color="auto"/>
              <w:right w:val="single" w:sz="4" w:space="0" w:color="auto"/>
            </w:tcBorders>
            <w:vAlign w:val="center"/>
          </w:tcPr>
          <w:p w14:paraId="75CE1A4C"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7ED3CB3E"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2CA44580" w14:textId="77777777" w:rsidTr="00EC1E34">
        <w:trPr>
          <w:cantSplit/>
          <w:jc w:val="center"/>
        </w:trPr>
        <w:tc>
          <w:tcPr>
            <w:tcW w:w="9828" w:type="dxa"/>
            <w:gridSpan w:val="3"/>
            <w:tcBorders>
              <w:top w:val="nil"/>
              <w:left w:val="nil"/>
              <w:bottom w:val="nil"/>
              <w:right w:val="nil"/>
            </w:tcBorders>
          </w:tcPr>
          <w:p w14:paraId="286F6A6C" w14:textId="77777777" w:rsidR="00BE0C44" w:rsidRPr="00EE7D8B" w:rsidRDefault="00BE0C44" w:rsidP="00EC1E34">
            <w:pPr>
              <w:keepNext/>
              <w:widowControl w:val="0"/>
              <w:ind w:left="426"/>
              <w:jc w:val="both"/>
              <w:outlineLvl w:val="1"/>
              <w:rPr>
                <w:rFonts w:eastAsia="Times New Roman"/>
                <w:color w:val="auto"/>
                <w:sz w:val="22"/>
                <w:szCs w:val="22"/>
              </w:rPr>
            </w:pPr>
            <w:bookmarkStart w:id="105" w:name="_Toc162445467"/>
            <w:bookmarkStart w:id="106" w:name="_Toc192231000"/>
            <w:bookmarkStart w:id="107" w:name="_Toc222492077"/>
            <w:bookmarkStart w:id="108" w:name="_Toc222492443"/>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05"/>
            <w:bookmarkEnd w:id="106"/>
            <w:bookmarkEnd w:id="107"/>
            <w:bookmarkEnd w:id="108"/>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5694F8C7" w14:textId="77777777" w:rsidTr="00EC1E34">
              <w:tc>
                <w:tcPr>
                  <w:tcW w:w="9072" w:type="dxa"/>
                  <w:tcBorders>
                    <w:bottom w:val="single" w:sz="4" w:space="0" w:color="auto"/>
                  </w:tcBorders>
                </w:tcPr>
                <w:p w14:paraId="55526FB9" w14:textId="77777777" w:rsidR="00BE0C44" w:rsidRPr="00EE7D8B" w:rsidRDefault="00BE0C44" w:rsidP="00EC1E34">
                  <w:pPr>
                    <w:jc w:val="both"/>
                    <w:rPr>
                      <w:rFonts w:eastAsia="Times New Roman"/>
                      <w:color w:val="auto"/>
                      <w:sz w:val="22"/>
                      <w:szCs w:val="22"/>
                      <w:lang w:eastAsia="en-GB"/>
                    </w:rPr>
                  </w:pPr>
                </w:p>
              </w:tc>
            </w:tr>
            <w:tr w:rsidR="00EE7D8B" w:rsidRPr="00EE7D8B" w14:paraId="4E4B70F6" w14:textId="77777777" w:rsidTr="00EC1E34">
              <w:tc>
                <w:tcPr>
                  <w:tcW w:w="9072" w:type="dxa"/>
                  <w:tcBorders>
                    <w:top w:val="single" w:sz="4" w:space="0" w:color="auto"/>
                    <w:bottom w:val="single" w:sz="4" w:space="0" w:color="auto"/>
                  </w:tcBorders>
                </w:tcPr>
                <w:p w14:paraId="2C18CBB4" w14:textId="77777777" w:rsidR="00BE0C44" w:rsidRPr="00EE7D8B" w:rsidRDefault="00BE0C44" w:rsidP="00EC1E34">
                  <w:pPr>
                    <w:jc w:val="both"/>
                    <w:rPr>
                      <w:rFonts w:eastAsia="Times New Roman"/>
                      <w:color w:val="auto"/>
                      <w:sz w:val="22"/>
                      <w:szCs w:val="22"/>
                      <w:lang w:eastAsia="en-GB"/>
                    </w:rPr>
                  </w:pPr>
                </w:p>
              </w:tc>
            </w:tr>
            <w:tr w:rsidR="00EE7D8B" w:rsidRPr="00EE7D8B" w14:paraId="190544BF" w14:textId="77777777" w:rsidTr="00EC1E34">
              <w:tc>
                <w:tcPr>
                  <w:tcW w:w="9072" w:type="dxa"/>
                  <w:tcBorders>
                    <w:top w:val="single" w:sz="4" w:space="0" w:color="auto"/>
                    <w:bottom w:val="single" w:sz="4" w:space="0" w:color="auto"/>
                  </w:tcBorders>
                </w:tcPr>
                <w:p w14:paraId="3F396C87" w14:textId="77777777" w:rsidR="00BE0C44" w:rsidRPr="00EE7D8B" w:rsidRDefault="00BE0C44" w:rsidP="00EC1E34">
                  <w:pPr>
                    <w:jc w:val="both"/>
                    <w:rPr>
                      <w:rFonts w:eastAsia="Times New Roman"/>
                      <w:color w:val="auto"/>
                      <w:sz w:val="22"/>
                      <w:szCs w:val="22"/>
                      <w:lang w:eastAsia="en-GB"/>
                    </w:rPr>
                  </w:pPr>
                </w:p>
              </w:tc>
            </w:tr>
            <w:tr w:rsidR="00EE7D8B" w:rsidRPr="00EE7D8B" w14:paraId="61C6E608" w14:textId="77777777" w:rsidTr="00EC1E34">
              <w:tc>
                <w:tcPr>
                  <w:tcW w:w="9072" w:type="dxa"/>
                  <w:tcBorders>
                    <w:top w:val="single" w:sz="4" w:space="0" w:color="auto"/>
                    <w:bottom w:val="single" w:sz="4" w:space="0" w:color="auto"/>
                  </w:tcBorders>
                </w:tcPr>
                <w:p w14:paraId="7A2B14B9" w14:textId="77777777" w:rsidR="00BE0C44" w:rsidRPr="00EE7D8B" w:rsidRDefault="00BE0C44" w:rsidP="00EC1E34">
                  <w:pPr>
                    <w:jc w:val="both"/>
                    <w:rPr>
                      <w:rFonts w:eastAsia="Times New Roman"/>
                      <w:color w:val="auto"/>
                      <w:sz w:val="22"/>
                      <w:szCs w:val="22"/>
                      <w:lang w:eastAsia="en-GB"/>
                    </w:rPr>
                  </w:pPr>
                </w:p>
              </w:tc>
            </w:tr>
            <w:tr w:rsidR="00EE7D8B" w:rsidRPr="00EE7D8B" w14:paraId="3CB0DB4D" w14:textId="77777777" w:rsidTr="00EC1E34">
              <w:tc>
                <w:tcPr>
                  <w:tcW w:w="9072" w:type="dxa"/>
                  <w:tcBorders>
                    <w:top w:val="single" w:sz="4" w:space="0" w:color="auto"/>
                    <w:bottom w:val="nil"/>
                  </w:tcBorders>
                </w:tcPr>
                <w:p w14:paraId="26739F3E" w14:textId="77777777" w:rsidR="00BE0C44" w:rsidRPr="00EE7D8B" w:rsidRDefault="00BE0C44" w:rsidP="00EC1E34">
                  <w:pPr>
                    <w:jc w:val="both"/>
                    <w:rPr>
                      <w:rFonts w:eastAsia="Times New Roman"/>
                      <w:color w:val="auto"/>
                      <w:sz w:val="22"/>
                      <w:szCs w:val="22"/>
                      <w:lang w:eastAsia="en-GB"/>
                    </w:rPr>
                  </w:pPr>
                </w:p>
              </w:tc>
            </w:tr>
          </w:tbl>
          <w:p w14:paraId="67D9E147" w14:textId="77777777" w:rsidR="00BE0C44" w:rsidRPr="00EE7D8B" w:rsidRDefault="00BE0C44" w:rsidP="00EC1E34">
            <w:pPr>
              <w:jc w:val="both"/>
              <w:rPr>
                <w:rFonts w:eastAsia="Times New Roman"/>
                <w:b/>
                <w:bCs/>
                <w:color w:val="auto"/>
                <w:sz w:val="22"/>
                <w:szCs w:val="22"/>
                <w:lang w:eastAsia="en-GB"/>
              </w:rPr>
            </w:pPr>
          </w:p>
        </w:tc>
      </w:tr>
      <w:tr w:rsidR="00EE7D8B" w:rsidRPr="00EE7D8B" w14:paraId="4CF05E2A" w14:textId="77777777" w:rsidTr="00EC1E34">
        <w:trPr>
          <w:cantSplit/>
          <w:jc w:val="center"/>
        </w:trPr>
        <w:tc>
          <w:tcPr>
            <w:tcW w:w="8106" w:type="dxa"/>
            <w:tcBorders>
              <w:top w:val="nil"/>
              <w:left w:val="nil"/>
              <w:bottom w:val="nil"/>
              <w:right w:val="nil"/>
            </w:tcBorders>
          </w:tcPr>
          <w:p w14:paraId="350AF7C6"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00D02A38"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607735D1" w14:textId="77777777" w:rsidTr="00EC1E34">
        <w:trPr>
          <w:trHeight w:val="307"/>
          <w:jc w:val="center"/>
        </w:trPr>
        <w:tc>
          <w:tcPr>
            <w:tcW w:w="8106" w:type="dxa"/>
            <w:tcBorders>
              <w:top w:val="nil"/>
              <w:left w:val="nil"/>
              <w:bottom w:val="nil"/>
              <w:right w:val="single" w:sz="4" w:space="0" w:color="auto"/>
            </w:tcBorders>
          </w:tcPr>
          <w:p w14:paraId="3C595776"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Passive smoking</w:t>
            </w:r>
          </w:p>
        </w:tc>
        <w:tc>
          <w:tcPr>
            <w:tcW w:w="861" w:type="dxa"/>
            <w:tcBorders>
              <w:top w:val="single" w:sz="4" w:space="0" w:color="auto"/>
              <w:left w:val="single" w:sz="4" w:space="0" w:color="auto"/>
              <w:bottom w:val="single" w:sz="4" w:space="0" w:color="auto"/>
              <w:right w:val="single" w:sz="4" w:space="0" w:color="auto"/>
            </w:tcBorders>
            <w:vAlign w:val="center"/>
          </w:tcPr>
          <w:p w14:paraId="4A7D25E1"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3E2304A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33D0C95F" w14:textId="77777777" w:rsidTr="00EC1E34">
        <w:trPr>
          <w:cantSplit/>
          <w:jc w:val="center"/>
        </w:trPr>
        <w:tc>
          <w:tcPr>
            <w:tcW w:w="9828" w:type="dxa"/>
            <w:gridSpan w:val="3"/>
            <w:tcBorders>
              <w:top w:val="nil"/>
              <w:left w:val="nil"/>
              <w:bottom w:val="nil"/>
              <w:right w:val="nil"/>
            </w:tcBorders>
          </w:tcPr>
          <w:p w14:paraId="58586C04" w14:textId="77777777" w:rsidR="00BE0C44" w:rsidRPr="00EE7D8B" w:rsidRDefault="00BE0C44" w:rsidP="00EC1E34">
            <w:pPr>
              <w:keepNext/>
              <w:widowControl w:val="0"/>
              <w:ind w:left="426"/>
              <w:jc w:val="both"/>
              <w:outlineLvl w:val="1"/>
              <w:rPr>
                <w:rFonts w:eastAsia="Times New Roman"/>
                <w:color w:val="auto"/>
                <w:sz w:val="22"/>
                <w:szCs w:val="22"/>
              </w:rPr>
            </w:pPr>
            <w:bookmarkStart w:id="109" w:name="_Toc162445468"/>
            <w:bookmarkStart w:id="110" w:name="_Toc192231001"/>
            <w:bookmarkStart w:id="111" w:name="_Toc222492078"/>
            <w:bookmarkStart w:id="112" w:name="_Toc222492444"/>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09"/>
            <w:bookmarkEnd w:id="110"/>
            <w:bookmarkEnd w:id="111"/>
            <w:bookmarkEnd w:id="112"/>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270A83DC" w14:textId="77777777" w:rsidTr="00EC1E34">
              <w:tc>
                <w:tcPr>
                  <w:tcW w:w="9072" w:type="dxa"/>
                  <w:tcBorders>
                    <w:bottom w:val="single" w:sz="4" w:space="0" w:color="auto"/>
                  </w:tcBorders>
                </w:tcPr>
                <w:p w14:paraId="5334AE2B" w14:textId="77777777" w:rsidR="00BE0C44" w:rsidRPr="00EE7D8B" w:rsidRDefault="00BE0C44" w:rsidP="00EC1E34">
                  <w:pPr>
                    <w:jc w:val="both"/>
                    <w:rPr>
                      <w:rFonts w:eastAsia="Times New Roman"/>
                      <w:color w:val="auto"/>
                      <w:sz w:val="22"/>
                      <w:szCs w:val="22"/>
                      <w:lang w:eastAsia="en-GB"/>
                    </w:rPr>
                  </w:pPr>
                </w:p>
              </w:tc>
            </w:tr>
            <w:tr w:rsidR="00EE7D8B" w:rsidRPr="00EE7D8B" w14:paraId="6C7F8D05" w14:textId="77777777" w:rsidTr="00EC1E34">
              <w:tc>
                <w:tcPr>
                  <w:tcW w:w="9072" w:type="dxa"/>
                  <w:tcBorders>
                    <w:top w:val="single" w:sz="4" w:space="0" w:color="auto"/>
                    <w:bottom w:val="single" w:sz="4" w:space="0" w:color="auto"/>
                  </w:tcBorders>
                </w:tcPr>
                <w:p w14:paraId="59715966" w14:textId="77777777" w:rsidR="00BE0C44" w:rsidRPr="00EE7D8B" w:rsidRDefault="00BE0C44" w:rsidP="00EC1E34">
                  <w:pPr>
                    <w:jc w:val="both"/>
                    <w:rPr>
                      <w:rFonts w:eastAsia="Times New Roman"/>
                      <w:color w:val="auto"/>
                      <w:sz w:val="22"/>
                      <w:szCs w:val="22"/>
                      <w:lang w:eastAsia="en-GB"/>
                    </w:rPr>
                  </w:pPr>
                </w:p>
              </w:tc>
            </w:tr>
            <w:tr w:rsidR="00EE7D8B" w:rsidRPr="00EE7D8B" w14:paraId="07D965D8" w14:textId="77777777" w:rsidTr="00EC1E34">
              <w:tc>
                <w:tcPr>
                  <w:tcW w:w="9072" w:type="dxa"/>
                  <w:tcBorders>
                    <w:top w:val="single" w:sz="4" w:space="0" w:color="auto"/>
                    <w:bottom w:val="single" w:sz="4" w:space="0" w:color="auto"/>
                  </w:tcBorders>
                </w:tcPr>
                <w:p w14:paraId="7451F964" w14:textId="77777777" w:rsidR="00BE0C44" w:rsidRPr="00EE7D8B" w:rsidRDefault="00BE0C44" w:rsidP="00EC1E34">
                  <w:pPr>
                    <w:jc w:val="both"/>
                    <w:rPr>
                      <w:rFonts w:eastAsia="Times New Roman"/>
                      <w:color w:val="auto"/>
                      <w:sz w:val="22"/>
                      <w:szCs w:val="22"/>
                      <w:lang w:eastAsia="en-GB"/>
                    </w:rPr>
                  </w:pPr>
                </w:p>
              </w:tc>
            </w:tr>
            <w:tr w:rsidR="00EE7D8B" w:rsidRPr="00EE7D8B" w14:paraId="31F27195" w14:textId="77777777" w:rsidTr="00EC1E34">
              <w:tc>
                <w:tcPr>
                  <w:tcW w:w="9072" w:type="dxa"/>
                  <w:tcBorders>
                    <w:top w:val="single" w:sz="4" w:space="0" w:color="auto"/>
                    <w:bottom w:val="single" w:sz="4" w:space="0" w:color="auto"/>
                  </w:tcBorders>
                </w:tcPr>
                <w:p w14:paraId="3A24D454" w14:textId="77777777" w:rsidR="00BE0C44" w:rsidRPr="00EE7D8B" w:rsidRDefault="00BE0C44" w:rsidP="00EC1E34">
                  <w:pPr>
                    <w:jc w:val="both"/>
                    <w:rPr>
                      <w:rFonts w:eastAsia="Times New Roman"/>
                      <w:color w:val="auto"/>
                      <w:sz w:val="22"/>
                      <w:szCs w:val="22"/>
                      <w:lang w:eastAsia="en-GB"/>
                    </w:rPr>
                  </w:pPr>
                </w:p>
              </w:tc>
            </w:tr>
          </w:tbl>
          <w:p w14:paraId="3CFC3D84" w14:textId="77777777" w:rsidR="00BE0C44" w:rsidRPr="00EE7D8B" w:rsidRDefault="00BE0C44" w:rsidP="00EC1E34">
            <w:pPr>
              <w:jc w:val="both"/>
              <w:rPr>
                <w:rFonts w:eastAsia="Times New Roman"/>
                <w:b/>
                <w:bCs/>
                <w:color w:val="auto"/>
                <w:sz w:val="22"/>
                <w:szCs w:val="22"/>
                <w:lang w:eastAsia="en-GB"/>
              </w:rPr>
            </w:pPr>
          </w:p>
        </w:tc>
      </w:tr>
      <w:tr w:rsidR="00EE7D8B" w:rsidRPr="00EE7D8B" w14:paraId="6256D5DC" w14:textId="77777777" w:rsidTr="00EC1E34">
        <w:trPr>
          <w:trHeight w:val="289"/>
          <w:jc w:val="center"/>
        </w:trPr>
        <w:tc>
          <w:tcPr>
            <w:tcW w:w="8106" w:type="dxa"/>
            <w:tcBorders>
              <w:top w:val="nil"/>
              <w:left w:val="nil"/>
              <w:bottom w:val="nil"/>
              <w:right w:val="nil"/>
            </w:tcBorders>
          </w:tcPr>
          <w:p w14:paraId="6BCA01DF" w14:textId="77777777" w:rsidR="00BE0C44" w:rsidRPr="00EE7D8B" w:rsidRDefault="00BE0C44" w:rsidP="00EC1E34">
            <w:pPr>
              <w:ind w:left="360"/>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vAlign w:val="center"/>
          </w:tcPr>
          <w:p w14:paraId="3FB6C957" w14:textId="77777777" w:rsidR="00BE0C44" w:rsidRPr="00EE7D8B" w:rsidRDefault="00BE0C44" w:rsidP="00EC1E34">
            <w:pPr>
              <w:jc w:val="center"/>
              <w:rPr>
                <w:rFonts w:eastAsia="Times New Roman"/>
                <w:b/>
                <w:bCs/>
                <w:color w:val="auto"/>
                <w:sz w:val="22"/>
                <w:szCs w:val="22"/>
                <w:lang w:eastAsia="en-GB"/>
              </w:rPr>
            </w:pPr>
            <w:r w:rsidRPr="00EE7D8B">
              <w:rPr>
                <w:rFonts w:eastAsia="Times New Roman"/>
                <w:b/>
                <w:bCs/>
                <w:color w:val="auto"/>
                <w:sz w:val="22"/>
                <w:szCs w:val="22"/>
                <w:lang w:eastAsia="en-GB"/>
              </w:rPr>
              <w:t>Is there a risk?</w:t>
            </w:r>
          </w:p>
        </w:tc>
      </w:tr>
      <w:tr w:rsidR="00EE7D8B" w:rsidRPr="00EE7D8B" w14:paraId="6C3D4E41" w14:textId="77777777" w:rsidTr="00EC1E34">
        <w:trPr>
          <w:trHeight w:val="289"/>
          <w:jc w:val="center"/>
        </w:trPr>
        <w:tc>
          <w:tcPr>
            <w:tcW w:w="8106" w:type="dxa"/>
            <w:tcBorders>
              <w:top w:val="nil"/>
              <w:left w:val="nil"/>
              <w:bottom w:val="nil"/>
              <w:right w:val="single" w:sz="4" w:space="0" w:color="auto"/>
            </w:tcBorders>
          </w:tcPr>
          <w:p w14:paraId="38574F29"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Extremes of Temperature</w:t>
            </w:r>
          </w:p>
        </w:tc>
        <w:tc>
          <w:tcPr>
            <w:tcW w:w="861" w:type="dxa"/>
            <w:tcBorders>
              <w:top w:val="single" w:sz="4" w:space="0" w:color="auto"/>
              <w:left w:val="single" w:sz="4" w:space="0" w:color="auto"/>
              <w:bottom w:val="single" w:sz="4" w:space="0" w:color="auto"/>
              <w:right w:val="single" w:sz="4" w:space="0" w:color="auto"/>
            </w:tcBorders>
            <w:vAlign w:val="center"/>
          </w:tcPr>
          <w:p w14:paraId="0884A380"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6381238A"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205488E1" w14:textId="77777777" w:rsidTr="00EC1E34">
        <w:trPr>
          <w:jc w:val="center"/>
        </w:trPr>
        <w:tc>
          <w:tcPr>
            <w:tcW w:w="9828" w:type="dxa"/>
            <w:gridSpan w:val="3"/>
            <w:tcBorders>
              <w:top w:val="nil"/>
              <w:left w:val="nil"/>
              <w:bottom w:val="nil"/>
              <w:right w:val="nil"/>
            </w:tcBorders>
          </w:tcPr>
          <w:p w14:paraId="06F00DC0" w14:textId="77777777" w:rsidR="00BE0C44" w:rsidRPr="00EE7D8B" w:rsidRDefault="00BE0C44" w:rsidP="00EC1E34">
            <w:pPr>
              <w:keepNext/>
              <w:widowControl w:val="0"/>
              <w:ind w:left="426"/>
              <w:jc w:val="both"/>
              <w:outlineLvl w:val="1"/>
              <w:rPr>
                <w:rFonts w:eastAsia="Times New Roman"/>
                <w:color w:val="auto"/>
                <w:sz w:val="22"/>
                <w:szCs w:val="22"/>
              </w:rPr>
            </w:pPr>
            <w:bookmarkStart w:id="113" w:name="_Toc162445469"/>
            <w:bookmarkStart w:id="114" w:name="_Toc192231002"/>
            <w:bookmarkStart w:id="115" w:name="_Toc222492079"/>
            <w:bookmarkStart w:id="116" w:name="_Toc222492445"/>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13"/>
            <w:bookmarkEnd w:id="114"/>
            <w:bookmarkEnd w:id="115"/>
            <w:bookmarkEnd w:id="116"/>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00A2A793" w14:textId="77777777" w:rsidTr="00EC1E34">
              <w:tc>
                <w:tcPr>
                  <w:tcW w:w="9072" w:type="dxa"/>
                  <w:tcBorders>
                    <w:bottom w:val="single" w:sz="4" w:space="0" w:color="auto"/>
                  </w:tcBorders>
                </w:tcPr>
                <w:p w14:paraId="424C3539" w14:textId="77777777" w:rsidR="00BE0C44" w:rsidRPr="00EE7D8B" w:rsidRDefault="00BE0C44" w:rsidP="00EC1E34">
                  <w:pPr>
                    <w:jc w:val="both"/>
                    <w:rPr>
                      <w:rFonts w:eastAsia="Times New Roman"/>
                      <w:color w:val="auto"/>
                      <w:sz w:val="22"/>
                      <w:szCs w:val="22"/>
                      <w:lang w:eastAsia="en-GB"/>
                    </w:rPr>
                  </w:pPr>
                </w:p>
              </w:tc>
            </w:tr>
            <w:tr w:rsidR="00EE7D8B" w:rsidRPr="00EE7D8B" w14:paraId="4AA20ED8" w14:textId="77777777" w:rsidTr="00EC1E34">
              <w:tc>
                <w:tcPr>
                  <w:tcW w:w="9072" w:type="dxa"/>
                  <w:tcBorders>
                    <w:top w:val="single" w:sz="4" w:space="0" w:color="auto"/>
                    <w:bottom w:val="single" w:sz="4" w:space="0" w:color="auto"/>
                  </w:tcBorders>
                </w:tcPr>
                <w:p w14:paraId="7B035A09" w14:textId="77777777" w:rsidR="00BE0C44" w:rsidRPr="00EE7D8B" w:rsidRDefault="00BE0C44" w:rsidP="00EC1E34">
                  <w:pPr>
                    <w:jc w:val="both"/>
                    <w:rPr>
                      <w:rFonts w:eastAsia="Times New Roman"/>
                      <w:color w:val="auto"/>
                      <w:sz w:val="22"/>
                      <w:szCs w:val="22"/>
                      <w:lang w:eastAsia="en-GB"/>
                    </w:rPr>
                  </w:pPr>
                </w:p>
              </w:tc>
            </w:tr>
            <w:tr w:rsidR="00EE7D8B" w:rsidRPr="00EE7D8B" w14:paraId="61EA2D0A" w14:textId="77777777" w:rsidTr="00EC1E34">
              <w:tc>
                <w:tcPr>
                  <w:tcW w:w="9072" w:type="dxa"/>
                  <w:tcBorders>
                    <w:top w:val="single" w:sz="4" w:space="0" w:color="auto"/>
                    <w:bottom w:val="single" w:sz="4" w:space="0" w:color="auto"/>
                  </w:tcBorders>
                </w:tcPr>
                <w:p w14:paraId="46205859" w14:textId="77777777" w:rsidR="00BE0C44" w:rsidRPr="00EE7D8B" w:rsidRDefault="00BE0C44" w:rsidP="00EC1E34">
                  <w:pPr>
                    <w:jc w:val="both"/>
                    <w:rPr>
                      <w:rFonts w:eastAsia="Times New Roman"/>
                      <w:color w:val="auto"/>
                      <w:sz w:val="22"/>
                      <w:szCs w:val="22"/>
                      <w:lang w:eastAsia="en-GB"/>
                    </w:rPr>
                  </w:pPr>
                </w:p>
              </w:tc>
            </w:tr>
            <w:tr w:rsidR="00EE7D8B" w:rsidRPr="00EE7D8B" w14:paraId="6B0B7650" w14:textId="77777777" w:rsidTr="00EC1E34">
              <w:tc>
                <w:tcPr>
                  <w:tcW w:w="9072" w:type="dxa"/>
                  <w:tcBorders>
                    <w:top w:val="single" w:sz="4" w:space="0" w:color="auto"/>
                    <w:bottom w:val="single" w:sz="4" w:space="0" w:color="auto"/>
                  </w:tcBorders>
                </w:tcPr>
                <w:p w14:paraId="6FCEC93F" w14:textId="77777777" w:rsidR="00BE0C44" w:rsidRPr="00EE7D8B" w:rsidRDefault="00BE0C44" w:rsidP="00EC1E34">
                  <w:pPr>
                    <w:jc w:val="both"/>
                    <w:rPr>
                      <w:rFonts w:eastAsia="Times New Roman"/>
                      <w:color w:val="auto"/>
                      <w:sz w:val="22"/>
                      <w:szCs w:val="22"/>
                      <w:lang w:eastAsia="en-GB"/>
                    </w:rPr>
                  </w:pPr>
                </w:p>
              </w:tc>
            </w:tr>
            <w:tr w:rsidR="00EE7D8B" w:rsidRPr="00EE7D8B" w14:paraId="31053D6C" w14:textId="77777777" w:rsidTr="00EC1E34">
              <w:tc>
                <w:tcPr>
                  <w:tcW w:w="9072" w:type="dxa"/>
                  <w:tcBorders>
                    <w:top w:val="single" w:sz="4" w:space="0" w:color="auto"/>
                    <w:bottom w:val="nil"/>
                  </w:tcBorders>
                </w:tcPr>
                <w:p w14:paraId="31C6C1CA" w14:textId="77777777" w:rsidR="00BE0C44" w:rsidRPr="00EE7D8B" w:rsidRDefault="00BE0C44" w:rsidP="00EC1E34">
                  <w:pPr>
                    <w:jc w:val="both"/>
                    <w:rPr>
                      <w:rFonts w:eastAsia="Times New Roman"/>
                      <w:color w:val="auto"/>
                      <w:sz w:val="22"/>
                      <w:szCs w:val="22"/>
                      <w:lang w:eastAsia="en-GB"/>
                    </w:rPr>
                  </w:pPr>
                </w:p>
              </w:tc>
            </w:tr>
          </w:tbl>
          <w:p w14:paraId="31122650" w14:textId="77777777" w:rsidR="00BE0C44" w:rsidRPr="00EE7D8B" w:rsidRDefault="00BE0C44" w:rsidP="00EC1E34">
            <w:pPr>
              <w:jc w:val="both"/>
              <w:rPr>
                <w:rFonts w:eastAsia="Times New Roman"/>
                <w:b/>
                <w:bCs/>
                <w:color w:val="auto"/>
                <w:sz w:val="22"/>
                <w:szCs w:val="22"/>
                <w:lang w:eastAsia="en-GB"/>
              </w:rPr>
            </w:pPr>
          </w:p>
        </w:tc>
      </w:tr>
      <w:tr w:rsidR="00EE7D8B" w:rsidRPr="00EE7D8B" w14:paraId="0590C048" w14:textId="77777777" w:rsidTr="00EC1E34">
        <w:trPr>
          <w:cantSplit/>
          <w:jc w:val="center"/>
        </w:trPr>
        <w:tc>
          <w:tcPr>
            <w:tcW w:w="8106" w:type="dxa"/>
            <w:tcBorders>
              <w:top w:val="nil"/>
              <w:left w:val="nil"/>
              <w:bottom w:val="nil"/>
              <w:right w:val="nil"/>
            </w:tcBorders>
          </w:tcPr>
          <w:p w14:paraId="6613F3F5"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2682DE24"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695E5C30" w14:textId="77777777" w:rsidTr="00EC1E34">
        <w:trPr>
          <w:trHeight w:val="258"/>
          <w:jc w:val="center"/>
        </w:trPr>
        <w:tc>
          <w:tcPr>
            <w:tcW w:w="8106" w:type="dxa"/>
            <w:tcBorders>
              <w:top w:val="nil"/>
              <w:left w:val="nil"/>
              <w:bottom w:val="nil"/>
              <w:right w:val="single" w:sz="4" w:space="0" w:color="auto"/>
            </w:tcBorders>
          </w:tcPr>
          <w:p w14:paraId="1D2D3C49"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Working alone</w:t>
            </w:r>
          </w:p>
        </w:tc>
        <w:tc>
          <w:tcPr>
            <w:tcW w:w="861" w:type="dxa"/>
            <w:tcBorders>
              <w:top w:val="single" w:sz="4" w:space="0" w:color="auto"/>
              <w:left w:val="single" w:sz="4" w:space="0" w:color="auto"/>
              <w:bottom w:val="single" w:sz="4" w:space="0" w:color="auto"/>
              <w:right w:val="single" w:sz="4" w:space="0" w:color="auto"/>
            </w:tcBorders>
            <w:vAlign w:val="center"/>
          </w:tcPr>
          <w:p w14:paraId="6B6E83D9"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09C5190A"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20470689" w14:textId="77777777" w:rsidTr="00EC1E34">
        <w:trPr>
          <w:cantSplit/>
          <w:jc w:val="center"/>
        </w:trPr>
        <w:tc>
          <w:tcPr>
            <w:tcW w:w="9828" w:type="dxa"/>
            <w:gridSpan w:val="3"/>
            <w:tcBorders>
              <w:top w:val="nil"/>
              <w:left w:val="nil"/>
              <w:bottom w:val="nil"/>
              <w:right w:val="nil"/>
            </w:tcBorders>
          </w:tcPr>
          <w:p w14:paraId="6403892F" w14:textId="77777777" w:rsidR="00BE0C44" w:rsidRPr="00EE7D8B" w:rsidRDefault="00BE0C44" w:rsidP="00EC1E34">
            <w:pPr>
              <w:keepNext/>
              <w:widowControl w:val="0"/>
              <w:ind w:left="426"/>
              <w:jc w:val="both"/>
              <w:outlineLvl w:val="1"/>
              <w:rPr>
                <w:rFonts w:eastAsia="Times New Roman"/>
                <w:color w:val="auto"/>
                <w:sz w:val="22"/>
                <w:szCs w:val="22"/>
              </w:rPr>
            </w:pPr>
            <w:bookmarkStart w:id="117" w:name="_Toc162445470"/>
            <w:bookmarkStart w:id="118" w:name="_Toc192231003"/>
            <w:bookmarkStart w:id="119" w:name="_Toc222492080"/>
            <w:bookmarkStart w:id="120" w:name="_Toc222492446"/>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17"/>
            <w:bookmarkEnd w:id="118"/>
            <w:bookmarkEnd w:id="119"/>
            <w:bookmarkEnd w:id="120"/>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40527A7D" w14:textId="77777777" w:rsidTr="00EC1E34">
              <w:tc>
                <w:tcPr>
                  <w:tcW w:w="9072" w:type="dxa"/>
                  <w:tcBorders>
                    <w:bottom w:val="single" w:sz="4" w:space="0" w:color="auto"/>
                  </w:tcBorders>
                </w:tcPr>
                <w:p w14:paraId="76B2B18E" w14:textId="77777777" w:rsidR="00BE0C44" w:rsidRPr="00EE7D8B" w:rsidRDefault="00BE0C44" w:rsidP="00EC1E34">
                  <w:pPr>
                    <w:jc w:val="both"/>
                    <w:rPr>
                      <w:rFonts w:eastAsia="Times New Roman"/>
                      <w:color w:val="auto"/>
                      <w:sz w:val="22"/>
                      <w:szCs w:val="22"/>
                      <w:lang w:eastAsia="en-GB"/>
                    </w:rPr>
                  </w:pPr>
                </w:p>
              </w:tc>
            </w:tr>
            <w:tr w:rsidR="00EE7D8B" w:rsidRPr="00EE7D8B" w14:paraId="10AF51DB" w14:textId="77777777" w:rsidTr="00EC1E34">
              <w:tc>
                <w:tcPr>
                  <w:tcW w:w="9072" w:type="dxa"/>
                  <w:tcBorders>
                    <w:top w:val="single" w:sz="4" w:space="0" w:color="auto"/>
                    <w:bottom w:val="single" w:sz="4" w:space="0" w:color="auto"/>
                  </w:tcBorders>
                </w:tcPr>
                <w:p w14:paraId="3731E873" w14:textId="77777777" w:rsidR="00BE0C44" w:rsidRPr="00EE7D8B" w:rsidRDefault="00BE0C44" w:rsidP="00EC1E34">
                  <w:pPr>
                    <w:jc w:val="both"/>
                    <w:rPr>
                      <w:rFonts w:eastAsia="Times New Roman"/>
                      <w:color w:val="auto"/>
                      <w:sz w:val="22"/>
                      <w:szCs w:val="22"/>
                      <w:lang w:eastAsia="en-GB"/>
                    </w:rPr>
                  </w:pPr>
                </w:p>
              </w:tc>
            </w:tr>
            <w:tr w:rsidR="00EE7D8B" w:rsidRPr="00EE7D8B" w14:paraId="3555C318" w14:textId="77777777" w:rsidTr="00EC1E34">
              <w:tc>
                <w:tcPr>
                  <w:tcW w:w="9072" w:type="dxa"/>
                  <w:tcBorders>
                    <w:top w:val="single" w:sz="4" w:space="0" w:color="auto"/>
                    <w:bottom w:val="single" w:sz="4" w:space="0" w:color="auto"/>
                  </w:tcBorders>
                </w:tcPr>
                <w:p w14:paraId="30E3FC60" w14:textId="77777777" w:rsidR="00BE0C44" w:rsidRPr="00EE7D8B" w:rsidRDefault="00BE0C44" w:rsidP="00EC1E34">
                  <w:pPr>
                    <w:jc w:val="both"/>
                    <w:rPr>
                      <w:rFonts w:eastAsia="Times New Roman"/>
                      <w:color w:val="auto"/>
                      <w:sz w:val="22"/>
                      <w:szCs w:val="22"/>
                      <w:lang w:eastAsia="en-GB"/>
                    </w:rPr>
                  </w:pPr>
                </w:p>
              </w:tc>
            </w:tr>
            <w:tr w:rsidR="00EE7D8B" w:rsidRPr="00EE7D8B" w14:paraId="104639C3" w14:textId="77777777" w:rsidTr="00EC1E34">
              <w:tc>
                <w:tcPr>
                  <w:tcW w:w="9072" w:type="dxa"/>
                  <w:tcBorders>
                    <w:top w:val="single" w:sz="4" w:space="0" w:color="auto"/>
                    <w:bottom w:val="single" w:sz="4" w:space="0" w:color="auto"/>
                  </w:tcBorders>
                </w:tcPr>
                <w:p w14:paraId="362A4FDA" w14:textId="77777777" w:rsidR="00BE0C44" w:rsidRPr="00EE7D8B" w:rsidRDefault="00BE0C44" w:rsidP="00EC1E34">
                  <w:pPr>
                    <w:jc w:val="both"/>
                    <w:rPr>
                      <w:rFonts w:eastAsia="Times New Roman"/>
                      <w:color w:val="auto"/>
                      <w:sz w:val="22"/>
                      <w:szCs w:val="22"/>
                      <w:lang w:eastAsia="en-GB"/>
                    </w:rPr>
                  </w:pPr>
                </w:p>
              </w:tc>
            </w:tr>
            <w:tr w:rsidR="00EE7D8B" w:rsidRPr="00EE7D8B" w14:paraId="585FB46D" w14:textId="77777777" w:rsidTr="00EC1E34">
              <w:tc>
                <w:tcPr>
                  <w:tcW w:w="9072" w:type="dxa"/>
                  <w:tcBorders>
                    <w:top w:val="single" w:sz="4" w:space="0" w:color="auto"/>
                    <w:bottom w:val="nil"/>
                  </w:tcBorders>
                </w:tcPr>
                <w:p w14:paraId="71229FF7" w14:textId="77777777" w:rsidR="00BE0C44" w:rsidRPr="00EE7D8B" w:rsidRDefault="00BE0C44" w:rsidP="00EC1E34">
                  <w:pPr>
                    <w:jc w:val="both"/>
                    <w:rPr>
                      <w:rFonts w:eastAsia="Times New Roman"/>
                      <w:color w:val="auto"/>
                      <w:sz w:val="22"/>
                      <w:szCs w:val="22"/>
                      <w:lang w:eastAsia="en-GB"/>
                    </w:rPr>
                  </w:pPr>
                </w:p>
              </w:tc>
            </w:tr>
          </w:tbl>
          <w:p w14:paraId="6A999070" w14:textId="77777777" w:rsidR="00BE0C44" w:rsidRPr="00EE7D8B" w:rsidRDefault="00BE0C44" w:rsidP="00EC1E34">
            <w:pPr>
              <w:jc w:val="both"/>
              <w:rPr>
                <w:rFonts w:eastAsia="Times New Roman"/>
                <w:b/>
                <w:bCs/>
                <w:color w:val="auto"/>
                <w:sz w:val="22"/>
                <w:szCs w:val="22"/>
                <w:lang w:eastAsia="en-GB"/>
              </w:rPr>
            </w:pPr>
          </w:p>
        </w:tc>
      </w:tr>
    </w:tbl>
    <w:p w14:paraId="5FD2742F" w14:textId="77777777" w:rsidR="00BE0C44" w:rsidRPr="00EE7D8B" w:rsidRDefault="00BE0C44" w:rsidP="00BE0C44">
      <w:pPr>
        <w:rPr>
          <w:rFonts w:eastAsia="Times New Roman"/>
          <w:color w:val="auto"/>
          <w:sz w:val="22"/>
          <w:szCs w:val="22"/>
          <w:lang w:eastAsia="en-G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2BF53F70" w14:textId="77777777" w:rsidTr="00EC1E34">
        <w:trPr>
          <w:jc w:val="center"/>
        </w:trPr>
        <w:tc>
          <w:tcPr>
            <w:tcW w:w="8106" w:type="dxa"/>
            <w:tcBorders>
              <w:top w:val="nil"/>
              <w:left w:val="nil"/>
              <w:bottom w:val="nil"/>
              <w:right w:val="nil"/>
            </w:tcBorders>
          </w:tcPr>
          <w:p w14:paraId="27C014AE"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0EE61661"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A1DDF59" w14:textId="77777777" w:rsidTr="00EC1E34">
        <w:trPr>
          <w:trHeight w:val="401"/>
          <w:jc w:val="center"/>
        </w:trPr>
        <w:tc>
          <w:tcPr>
            <w:tcW w:w="8106" w:type="dxa"/>
            <w:tcBorders>
              <w:top w:val="nil"/>
              <w:left w:val="nil"/>
              <w:bottom w:val="nil"/>
              <w:right w:val="single" w:sz="4" w:space="0" w:color="auto"/>
            </w:tcBorders>
          </w:tcPr>
          <w:p w14:paraId="7A8F6800"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Working at Height</w:t>
            </w:r>
          </w:p>
        </w:tc>
        <w:tc>
          <w:tcPr>
            <w:tcW w:w="861" w:type="dxa"/>
            <w:tcBorders>
              <w:top w:val="single" w:sz="4" w:space="0" w:color="auto"/>
              <w:left w:val="single" w:sz="4" w:space="0" w:color="auto"/>
              <w:bottom w:val="single" w:sz="4" w:space="0" w:color="auto"/>
              <w:right w:val="single" w:sz="4" w:space="0" w:color="auto"/>
            </w:tcBorders>
            <w:vAlign w:val="center"/>
          </w:tcPr>
          <w:p w14:paraId="6A95D0A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07315F4"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019F3B1F" w14:textId="77777777" w:rsidTr="00EC1E34">
        <w:trPr>
          <w:jc w:val="center"/>
        </w:trPr>
        <w:tc>
          <w:tcPr>
            <w:tcW w:w="9828" w:type="dxa"/>
            <w:gridSpan w:val="3"/>
            <w:tcBorders>
              <w:top w:val="nil"/>
              <w:left w:val="nil"/>
              <w:bottom w:val="nil"/>
              <w:right w:val="nil"/>
            </w:tcBorders>
          </w:tcPr>
          <w:p w14:paraId="570E2B87" w14:textId="77777777" w:rsidR="00BE0C44" w:rsidRPr="00EE7D8B" w:rsidRDefault="00BE0C44" w:rsidP="00EC1E34">
            <w:pPr>
              <w:keepNext/>
              <w:widowControl w:val="0"/>
              <w:ind w:left="426"/>
              <w:jc w:val="both"/>
              <w:outlineLvl w:val="1"/>
              <w:rPr>
                <w:rFonts w:eastAsia="Times New Roman"/>
                <w:color w:val="auto"/>
                <w:sz w:val="22"/>
                <w:szCs w:val="22"/>
              </w:rPr>
            </w:pPr>
            <w:bookmarkStart w:id="121" w:name="_Toc162445471"/>
            <w:bookmarkStart w:id="122" w:name="_Toc192231004"/>
            <w:bookmarkStart w:id="123" w:name="_Toc222492081"/>
            <w:bookmarkStart w:id="124" w:name="_Toc222492447"/>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21"/>
            <w:bookmarkEnd w:id="122"/>
            <w:bookmarkEnd w:id="123"/>
            <w:bookmarkEnd w:id="124"/>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45880593" w14:textId="77777777" w:rsidTr="00EC1E34">
              <w:tc>
                <w:tcPr>
                  <w:tcW w:w="9072" w:type="dxa"/>
                  <w:tcBorders>
                    <w:bottom w:val="single" w:sz="4" w:space="0" w:color="auto"/>
                  </w:tcBorders>
                </w:tcPr>
                <w:p w14:paraId="55A8BDD9" w14:textId="77777777" w:rsidR="00BE0C44" w:rsidRPr="00EE7D8B" w:rsidRDefault="00BE0C44" w:rsidP="00EC1E34">
                  <w:pPr>
                    <w:jc w:val="both"/>
                    <w:rPr>
                      <w:rFonts w:eastAsia="Times New Roman"/>
                      <w:color w:val="auto"/>
                      <w:sz w:val="22"/>
                      <w:szCs w:val="22"/>
                      <w:lang w:eastAsia="en-GB"/>
                    </w:rPr>
                  </w:pPr>
                </w:p>
              </w:tc>
            </w:tr>
            <w:tr w:rsidR="00EE7D8B" w:rsidRPr="00EE7D8B" w14:paraId="60ECF9FB" w14:textId="77777777" w:rsidTr="00EC1E34">
              <w:tc>
                <w:tcPr>
                  <w:tcW w:w="9072" w:type="dxa"/>
                  <w:tcBorders>
                    <w:top w:val="single" w:sz="4" w:space="0" w:color="auto"/>
                    <w:bottom w:val="single" w:sz="4" w:space="0" w:color="auto"/>
                  </w:tcBorders>
                </w:tcPr>
                <w:p w14:paraId="0E4AA6C8" w14:textId="77777777" w:rsidR="00BE0C44" w:rsidRPr="00EE7D8B" w:rsidRDefault="00BE0C44" w:rsidP="00EC1E34">
                  <w:pPr>
                    <w:jc w:val="both"/>
                    <w:rPr>
                      <w:rFonts w:eastAsia="Times New Roman"/>
                      <w:color w:val="auto"/>
                      <w:sz w:val="22"/>
                      <w:szCs w:val="22"/>
                      <w:lang w:eastAsia="en-GB"/>
                    </w:rPr>
                  </w:pPr>
                </w:p>
              </w:tc>
            </w:tr>
            <w:tr w:rsidR="00EE7D8B" w:rsidRPr="00EE7D8B" w14:paraId="516137C9" w14:textId="77777777" w:rsidTr="00EC1E34">
              <w:tc>
                <w:tcPr>
                  <w:tcW w:w="9072" w:type="dxa"/>
                  <w:tcBorders>
                    <w:top w:val="single" w:sz="4" w:space="0" w:color="auto"/>
                    <w:bottom w:val="single" w:sz="4" w:space="0" w:color="auto"/>
                  </w:tcBorders>
                </w:tcPr>
                <w:p w14:paraId="7E3EFC47" w14:textId="77777777" w:rsidR="00BE0C44" w:rsidRPr="00EE7D8B" w:rsidRDefault="00BE0C44" w:rsidP="00EC1E34">
                  <w:pPr>
                    <w:jc w:val="both"/>
                    <w:rPr>
                      <w:rFonts w:eastAsia="Times New Roman"/>
                      <w:color w:val="auto"/>
                      <w:sz w:val="22"/>
                      <w:szCs w:val="22"/>
                      <w:lang w:eastAsia="en-GB"/>
                    </w:rPr>
                  </w:pPr>
                </w:p>
              </w:tc>
            </w:tr>
          </w:tbl>
          <w:p w14:paraId="6212ADB7" w14:textId="77777777" w:rsidR="00BE0C44" w:rsidRPr="00EE7D8B" w:rsidRDefault="00BE0C44" w:rsidP="00EC1E34">
            <w:pPr>
              <w:jc w:val="both"/>
              <w:rPr>
                <w:rFonts w:eastAsia="Times New Roman"/>
                <w:b/>
                <w:bCs/>
                <w:color w:val="auto"/>
                <w:sz w:val="22"/>
                <w:szCs w:val="22"/>
                <w:lang w:eastAsia="en-GB"/>
              </w:rPr>
            </w:pPr>
          </w:p>
        </w:tc>
      </w:tr>
      <w:tr w:rsidR="00EE7D8B" w:rsidRPr="00EE7D8B" w14:paraId="1EEF2EE5" w14:textId="77777777" w:rsidTr="00EC1E34">
        <w:trPr>
          <w:cantSplit/>
          <w:jc w:val="center"/>
        </w:trPr>
        <w:tc>
          <w:tcPr>
            <w:tcW w:w="8106" w:type="dxa"/>
            <w:tcBorders>
              <w:top w:val="nil"/>
              <w:left w:val="nil"/>
              <w:bottom w:val="nil"/>
              <w:right w:val="nil"/>
            </w:tcBorders>
          </w:tcPr>
          <w:p w14:paraId="54ABCE7B"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5E1D23B1"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1F805F10" w14:textId="77777777" w:rsidTr="00EC1E34">
        <w:trPr>
          <w:trHeight w:val="340"/>
          <w:jc w:val="center"/>
        </w:trPr>
        <w:tc>
          <w:tcPr>
            <w:tcW w:w="8106" w:type="dxa"/>
            <w:tcBorders>
              <w:top w:val="nil"/>
              <w:left w:val="nil"/>
              <w:bottom w:val="nil"/>
              <w:right w:val="single" w:sz="4" w:space="0" w:color="auto"/>
            </w:tcBorders>
          </w:tcPr>
          <w:p w14:paraId="58E6C8C1" w14:textId="77777777" w:rsidR="00BE0C44" w:rsidRPr="00EE7D8B" w:rsidRDefault="00BE0C44" w:rsidP="00DB23AD">
            <w:pPr>
              <w:numPr>
                <w:ilvl w:val="0"/>
                <w:numId w:val="19"/>
              </w:numPr>
              <w:jc w:val="both"/>
              <w:rPr>
                <w:rFonts w:eastAsia="Times New Roman"/>
                <w:b/>
                <w:color w:val="auto"/>
                <w:sz w:val="22"/>
                <w:szCs w:val="22"/>
                <w:lang w:eastAsia="en-GB"/>
              </w:rPr>
            </w:pPr>
            <w:r w:rsidRPr="00EE7D8B">
              <w:rPr>
                <w:rFonts w:eastAsia="Times New Roman"/>
                <w:b/>
                <w:color w:val="auto"/>
                <w:sz w:val="22"/>
                <w:szCs w:val="22"/>
                <w:lang w:eastAsia="en-GB"/>
              </w:rPr>
              <w:t>Violence</w:t>
            </w:r>
          </w:p>
        </w:tc>
        <w:tc>
          <w:tcPr>
            <w:tcW w:w="861" w:type="dxa"/>
            <w:tcBorders>
              <w:top w:val="single" w:sz="4" w:space="0" w:color="auto"/>
              <w:left w:val="single" w:sz="4" w:space="0" w:color="auto"/>
              <w:bottom w:val="single" w:sz="4" w:space="0" w:color="auto"/>
              <w:right w:val="single" w:sz="4" w:space="0" w:color="auto"/>
            </w:tcBorders>
            <w:vAlign w:val="center"/>
          </w:tcPr>
          <w:p w14:paraId="28B06B7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3181F95"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69D6D5D3" w14:textId="77777777" w:rsidTr="00EC1E34">
        <w:trPr>
          <w:cantSplit/>
          <w:jc w:val="center"/>
        </w:trPr>
        <w:tc>
          <w:tcPr>
            <w:tcW w:w="9828" w:type="dxa"/>
            <w:gridSpan w:val="3"/>
            <w:tcBorders>
              <w:top w:val="nil"/>
              <w:left w:val="nil"/>
              <w:bottom w:val="nil"/>
              <w:right w:val="nil"/>
            </w:tcBorders>
          </w:tcPr>
          <w:p w14:paraId="1ACBAAAD" w14:textId="77777777" w:rsidR="00BE0C44" w:rsidRPr="00EE7D8B" w:rsidRDefault="00BE0C44" w:rsidP="00EC1E34">
            <w:pPr>
              <w:keepNext/>
              <w:widowControl w:val="0"/>
              <w:ind w:left="426"/>
              <w:jc w:val="both"/>
              <w:outlineLvl w:val="1"/>
              <w:rPr>
                <w:rFonts w:eastAsia="Times New Roman"/>
                <w:color w:val="auto"/>
                <w:sz w:val="22"/>
                <w:szCs w:val="22"/>
              </w:rPr>
            </w:pPr>
            <w:bookmarkStart w:id="125" w:name="_Toc162445472"/>
            <w:bookmarkStart w:id="126" w:name="_Toc192231005"/>
            <w:bookmarkStart w:id="127" w:name="_Toc222492082"/>
            <w:bookmarkStart w:id="128" w:name="_Toc222492448"/>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25"/>
            <w:bookmarkEnd w:id="126"/>
            <w:bookmarkEnd w:id="127"/>
            <w:bookmarkEnd w:id="128"/>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741A4FFB" w14:textId="77777777" w:rsidTr="00EC1E34">
              <w:tc>
                <w:tcPr>
                  <w:tcW w:w="9072" w:type="dxa"/>
                  <w:tcBorders>
                    <w:bottom w:val="single" w:sz="4" w:space="0" w:color="auto"/>
                  </w:tcBorders>
                </w:tcPr>
                <w:p w14:paraId="125F7BBA" w14:textId="77777777" w:rsidR="00BE0C44" w:rsidRPr="00EE7D8B" w:rsidRDefault="00BE0C44" w:rsidP="00EC1E34">
                  <w:pPr>
                    <w:jc w:val="both"/>
                    <w:rPr>
                      <w:rFonts w:eastAsia="Times New Roman"/>
                      <w:color w:val="auto"/>
                      <w:sz w:val="22"/>
                      <w:szCs w:val="22"/>
                      <w:lang w:eastAsia="en-GB"/>
                    </w:rPr>
                  </w:pPr>
                </w:p>
              </w:tc>
            </w:tr>
            <w:tr w:rsidR="00EE7D8B" w:rsidRPr="00EE7D8B" w14:paraId="035233F7" w14:textId="77777777" w:rsidTr="00EC1E34">
              <w:tc>
                <w:tcPr>
                  <w:tcW w:w="9072" w:type="dxa"/>
                  <w:tcBorders>
                    <w:top w:val="single" w:sz="4" w:space="0" w:color="auto"/>
                    <w:bottom w:val="single" w:sz="4" w:space="0" w:color="auto"/>
                  </w:tcBorders>
                </w:tcPr>
                <w:p w14:paraId="307B3FFA" w14:textId="77777777" w:rsidR="00BE0C44" w:rsidRPr="00EE7D8B" w:rsidRDefault="00BE0C44" w:rsidP="00EC1E34">
                  <w:pPr>
                    <w:jc w:val="both"/>
                    <w:rPr>
                      <w:rFonts w:eastAsia="Times New Roman"/>
                      <w:color w:val="auto"/>
                      <w:sz w:val="22"/>
                      <w:szCs w:val="22"/>
                      <w:lang w:eastAsia="en-GB"/>
                    </w:rPr>
                  </w:pPr>
                </w:p>
              </w:tc>
            </w:tr>
            <w:tr w:rsidR="00EE7D8B" w:rsidRPr="00EE7D8B" w14:paraId="32B38922" w14:textId="77777777" w:rsidTr="00EC1E34">
              <w:tc>
                <w:tcPr>
                  <w:tcW w:w="9072" w:type="dxa"/>
                  <w:tcBorders>
                    <w:top w:val="single" w:sz="4" w:space="0" w:color="auto"/>
                    <w:bottom w:val="single" w:sz="4" w:space="0" w:color="auto"/>
                  </w:tcBorders>
                </w:tcPr>
                <w:p w14:paraId="03A02B8E" w14:textId="77777777" w:rsidR="00BE0C44" w:rsidRPr="00EE7D8B" w:rsidRDefault="00BE0C44" w:rsidP="00EC1E34">
                  <w:pPr>
                    <w:jc w:val="both"/>
                    <w:rPr>
                      <w:rFonts w:eastAsia="Times New Roman"/>
                      <w:color w:val="auto"/>
                      <w:sz w:val="22"/>
                      <w:szCs w:val="22"/>
                      <w:lang w:eastAsia="en-GB"/>
                    </w:rPr>
                  </w:pPr>
                </w:p>
              </w:tc>
            </w:tr>
            <w:tr w:rsidR="00EE7D8B" w:rsidRPr="00EE7D8B" w14:paraId="28CEF478" w14:textId="77777777" w:rsidTr="00EC1E34">
              <w:tc>
                <w:tcPr>
                  <w:tcW w:w="9072" w:type="dxa"/>
                  <w:tcBorders>
                    <w:top w:val="single" w:sz="4" w:space="0" w:color="auto"/>
                    <w:bottom w:val="single" w:sz="4" w:space="0" w:color="auto"/>
                  </w:tcBorders>
                </w:tcPr>
                <w:p w14:paraId="2CA09DB5" w14:textId="77777777" w:rsidR="00BE0C44" w:rsidRPr="00EE7D8B" w:rsidRDefault="00BE0C44" w:rsidP="00EC1E34">
                  <w:pPr>
                    <w:jc w:val="both"/>
                    <w:rPr>
                      <w:rFonts w:eastAsia="Times New Roman"/>
                      <w:color w:val="auto"/>
                      <w:sz w:val="22"/>
                      <w:szCs w:val="22"/>
                      <w:lang w:eastAsia="en-GB"/>
                    </w:rPr>
                  </w:pPr>
                </w:p>
              </w:tc>
            </w:tr>
          </w:tbl>
          <w:p w14:paraId="26857B45" w14:textId="77777777" w:rsidR="00BE0C44" w:rsidRPr="00EE7D8B" w:rsidRDefault="00BE0C44" w:rsidP="00EC1E34">
            <w:pPr>
              <w:jc w:val="both"/>
              <w:rPr>
                <w:rFonts w:eastAsia="Times New Roman"/>
                <w:b/>
                <w:bCs/>
                <w:color w:val="auto"/>
                <w:sz w:val="22"/>
                <w:szCs w:val="22"/>
                <w:lang w:eastAsia="en-GB"/>
              </w:rPr>
            </w:pPr>
          </w:p>
        </w:tc>
      </w:tr>
    </w:tbl>
    <w:p w14:paraId="71D5FA58" w14:textId="77777777" w:rsidR="00BE0C44" w:rsidRPr="00EE7D8B" w:rsidRDefault="00BE0C44" w:rsidP="00BE0C44">
      <w:pPr>
        <w:pStyle w:val="Header"/>
        <w:jc w:val="both"/>
        <w:rPr>
          <w:b/>
          <w:bCs/>
          <w:color w:val="auto"/>
          <w:sz w:val="22"/>
          <w:szCs w:val="22"/>
        </w:r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
        <w:gridCol w:w="4520"/>
        <w:gridCol w:w="3511"/>
        <w:gridCol w:w="74"/>
        <w:gridCol w:w="854"/>
        <w:gridCol w:w="44"/>
        <w:gridCol w:w="497"/>
        <w:gridCol w:w="364"/>
      </w:tblGrid>
      <w:tr w:rsidR="00EE7D8B" w:rsidRPr="00EE7D8B" w14:paraId="7B38D6C4" w14:textId="77777777" w:rsidTr="00EC1E34">
        <w:trPr>
          <w:jc w:val="center"/>
        </w:trPr>
        <w:tc>
          <w:tcPr>
            <w:tcW w:w="8491" w:type="dxa"/>
            <w:gridSpan w:val="3"/>
            <w:tcBorders>
              <w:top w:val="nil"/>
              <w:left w:val="nil"/>
              <w:bottom w:val="nil"/>
              <w:right w:val="nil"/>
            </w:tcBorders>
          </w:tcPr>
          <w:p w14:paraId="38F1FFB3" w14:textId="77777777" w:rsidR="00BE0C44" w:rsidRPr="00EE7D8B" w:rsidRDefault="00BE0C44" w:rsidP="00EC1E34">
            <w:pPr>
              <w:jc w:val="both"/>
              <w:rPr>
                <w:rFonts w:eastAsia="Times New Roman"/>
                <w:b/>
                <w:color w:val="auto"/>
                <w:sz w:val="22"/>
                <w:szCs w:val="22"/>
                <w:lang w:eastAsia="en-GB"/>
              </w:rPr>
            </w:pPr>
          </w:p>
        </w:tc>
        <w:tc>
          <w:tcPr>
            <w:tcW w:w="1796" w:type="dxa"/>
            <w:gridSpan w:val="5"/>
            <w:tcBorders>
              <w:top w:val="nil"/>
              <w:left w:val="nil"/>
              <w:bottom w:val="nil"/>
              <w:right w:val="nil"/>
            </w:tcBorders>
          </w:tcPr>
          <w:p w14:paraId="36EB4813"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F7B2926" w14:textId="77777777" w:rsidTr="00EC1E34">
        <w:trPr>
          <w:trHeight w:val="307"/>
          <w:jc w:val="center"/>
        </w:trPr>
        <w:tc>
          <w:tcPr>
            <w:tcW w:w="8491" w:type="dxa"/>
            <w:gridSpan w:val="3"/>
            <w:tcBorders>
              <w:top w:val="nil"/>
              <w:left w:val="nil"/>
              <w:bottom w:val="nil"/>
              <w:right w:val="single" w:sz="4" w:space="0" w:color="auto"/>
            </w:tcBorders>
          </w:tcPr>
          <w:p w14:paraId="4E94238D" w14:textId="77777777" w:rsidR="00BE0C44" w:rsidRPr="00EE7D8B" w:rsidRDefault="00BE0C44" w:rsidP="00DB23AD">
            <w:pPr>
              <w:numPr>
                <w:ilvl w:val="0"/>
                <w:numId w:val="19"/>
              </w:numPr>
              <w:ind w:firstLine="22"/>
              <w:jc w:val="both"/>
              <w:rPr>
                <w:rFonts w:eastAsia="Times New Roman"/>
                <w:b/>
                <w:color w:val="auto"/>
                <w:sz w:val="22"/>
                <w:szCs w:val="22"/>
                <w:lang w:eastAsia="en-GB"/>
              </w:rPr>
            </w:pPr>
            <w:r w:rsidRPr="00EE7D8B">
              <w:rPr>
                <w:rFonts w:eastAsia="Times New Roman"/>
                <w:b/>
                <w:color w:val="auto"/>
                <w:sz w:val="22"/>
                <w:szCs w:val="22"/>
                <w:lang w:eastAsia="en-GB"/>
              </w:rPr>
              <w:lastRenderedPageBreak/>
              <w:t>Personal Protective Equipment</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424A5ED" w14:textId="77777777" w:rsidR="00BE0C44" w:rsidRPr="00EE7D8B" w:rsidRDefault="00BE0C44" w:rsidP="00EC1E34">
            <w:pPr>
              <w:keepNext/>
              <w:ind w:firstLine="22"/>
              <w:jc w:val="center"/>
              <w:outlineLvl w:val="7"/>
              <w:rPr>
                <w:rFonts w:eastAsia="Times New Roman"/>
                <w:b/>
                <w:bCs/>
                <w:color w:val="auto"/>
                <w:sz w:val="22"/>
                <w:szCs w:val="22"/>
              </w:rPr>
            </w:pPr>
            <w:r w:rsidRPr="00EE7D8B">
              <w:rPr>
                <w:rFonts w:eastAsia="Times New Roman"/>
                <w:b/>
                <w:bCs/>
                <w:color w:val="auto"/>
                <w:sz w:val="22"/>
                <w:szCs w:val="22"/>
              </w:rPr>
              <w:t>YES</w:t>
            </w:r>
          </w:p>
        </w:tc>
        <w:tc>
          <w:tcPr>
            <w:tcW w:w="898" w:type="dxa"/>
            <w:gridSpan w:val="3"/>
            <w:tcBorders>
              <w:top w:val="single" w:sz="4" w:space="0" w:color="auto"/>
              <w:left w:val="single" w:sz="4" w:space="0" w:color="auto"/>
              <w:bottom w:val="single" w:sz="4" w:space="0" w:color="auto"/>
              <w:right w:val="single" w:sz="4" w:space="0" w:color="auto"/>
            </w:tcBorders>
            <w:vAlign w:val="center"/>
          </w:tcPr>
          <w:p w14:paraId="2CFE367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419C1458" w14:textId="77777777" w:rsidTr="00EC1E34">
        <w:trPr>
          <w:jc w:val="center"/>
        </w:trPr>
        <w:tc>
          <w:tcPr>
            <w:tcW w:w="10287" w:type="dxa"/>
            <w:gridSpan w:val="8"/>
            <w:tcBorders>
              <w:top w:val="nil"/>
              <w:left w:val="nil"/>
              <w:bottom w:val="nil"/>
              <w:right w:val="nil"/>
            </w:tcBorders>
          </w:tcPr>
          <w:p w14:paraId="22E67511" w14:textId="77777777" w:rsidR="00BE0C44" w:rsidRPr="00EE7D8B" w:rsidRDefault="00BE0C44" w:rsidP="00EC1E34">
            <w:pPr>
              <w:keepNext/>
              <w:widowControl w:val="0"/>
              <w:ind w:left="665" w:firstLine="22"/>
              <w:jc w:val="both"/>
              <w:outlineLvl w:val="1"/>
              <w:rPr>
                <w:rFonts w:eastAsia="Times New Roman"/>
                <w:color w:val="auto"/>
                <w:sz w:val="22"/>
                <w:szCs w:val="22"/>
              </w:rPr>
            </w:pPr>
            <w:bookmarkStart w:id="129" w:name="_Toc162445473"/>
            <w:bookmarkStart w:id="130" w:name="_Toc192231006"/>
            <w:bookmarkStart w:id="131" w:name="_Toc222492083"/>
            <w:bookmarkStart w:id="132" w:name="_Toc222492449"/>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29"/>
            <w:bookmarkEnd w:id="130"/>
            <w:bookmarkEnd w:id="131"/>
            <w:bookmarkEnd w:id="132"/>
            <w:proofErr w:type="gramEnd"/>
          </w:p>
          <w:tbl>
            <w:tblPr>
              <w:tblW w:w="0" w:type="auto"/>
              <w:tblInd w:w="665" w:type="dxa"/>
              <w:tblBorders>
                <w:bottom w:val="dotDash" w:sz="4" w:space="0" w:color="auto"/>
              </w:tblBorders>
              <w:tblLook w:val="0000" w:firstRow="0" w:lastRow="0" w:firstColumn="0" w:lastColumn="0" w:noHBand="0" w:noVBand="0"/>
            </w:tblPr>
            <w:tblGrid>
              <w:gridCol w:w="9072"/>
            </w:tblGrid>
            <w:tr w:rsidR="00EE7D8B" w:rsidRPr="00EE7D8B" w14:paraId="0C4236FA" w14:textId="77777777" w:rsidTr="00EC1E34">
              <w:tc>
                <w:tcPr>
                  <w:tcW w:w="9072" w:type="dxa"/>
                  <w:tcBorders>
                    <w:bottom w:val="single" w:sz="4" w:space="0" w:color="auto"/>
                  </w:tcBorders>
                </w:tcPr>
                <w:p w14:paraId="7E25D3FB"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3BFA4B2D" w14:textId="77777777" w:rsidTr="00EC1E34">
              <w:tc>
                <w:tcPr>
                  <w:tcW w:w="9072" w:type="dxa"/>
                  <w:tcBorders>
                    <w:top w:val="single" w:sz="4" w:space="0" w:color="auto"/>
                    <w:bottom w:val="single" w:sz="4" w:space="0" w:color="auto"/>
                  </w:tcBorders>
                </w:tcPr>
                <w:p w14:paraId="6343D2C9"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2F5B6179" w14:textId="77777777" w:rsidTr="00EC1E34">
              <w:tc>
                <w:tcPr>
                  <w:tcW w:w="9072" w:type="dxa"/>
                  <w:tcBorders>
                    <w:top w:val="single" w:sz="4" w:space="0" w:color="auto"/>
                    <w:bottom w:val="single" w:sz="4" w:space="0" w:color="auto"/>
                  </w:tcBorders>
                </w:tcPr>
                <w:p w14:paraId="0C22D53E"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11C8CA45" w14:textId="77777777" w:rsidTr="00EC1E34">
              <w:tc>
                <w:tcPr>
                  <w:tcW w:w="9072" w:type="dxa"/>
                  <w:tcBorders>
                    <w:top w:val="single" w:sz="4" w:space="0" w:color="auto"/>
                    <w:bottom w:val="single" w:sz="4" w:space="0" w:color="auto"/>
                  </w:tcBorders>
                </w:tcPr>
                <w:p w14:paraId="5FB73067"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47E1A0E0" w14:textId="77777777" w:rsidTr="00EC1E34">
              <w:tc>
                <w:tcPr>
                  <w:tcW w:w="9072" w:type="dxa"/>
                  <w:tcBorders>
                    <w:top w:val="single" w:sz="4" w:space="0" w:color="auto"/>
                    <w:bottom w:val="nil"/>
                  </w:tcBorders>
                </w:tcPr>
                <w:p w14:paraId="5F046D4A" w14:textId="77777777" w:rsidR="00BE0C44" w:rsidRPr="00EE7D8B" w:rsidRDefault="00BE0C44" w:rsidP="00EC1E34">
                  <w:pPr>
                    <w:ind w:firstLine="22"/>
                    <w:jc w:val="both"/>
                    <w:rPr>
                      <w:rFonts w:eastAsia="Times New Roman"/>
                      <w:color w:val="auto"/>
                      <w:sz w:val="22"/>
                      <w:szCs w:val="22"/>
                      <w:lang w:eastAsia="en-GB"/>
                    </w:rPr>
                  </w:pPr>
                </w:p>
              </w:tc>
            </w:tr>
          </w:tbl>
          <w:p w14:paraId="35E587EB" w14:textId="77777777" w:rsidR="00BE0C44" w:rsidRPr="00EE7D8B" w:rsidRDefault="00BE0C44" w:rsidP="00EC1E34">
            <w:pPr>
              <w:ind w:firstLine="22"/>
              <w:jc w:val="both"/>
              <w:rPr>
                <w:rFonts w:eastAsia="Times New Roman"/>
                <w:b/>
                <w:bCs/>
                <w:color w:val="auto"/>
                <w:sz w:val="22"/>
                <w:szCs w:val="22"/>
                <w:lang w:eastAsia="en-GB"/>
              </w:rPr>
            </w:pPr>
          </w:p>
        </w:tc>
      </w:tr>
      <w:tr w:rsidR="00EE7D8B" w:rsidRPr="00EE7D8B" w14:paraId="0279135E" w14:textId="77777777" w:rsidTr="00EC1E34">
        <w:trPr>
          <w:gridBefore w:val="1"/>
          <w:wBefore w:w="424" w:type="dxa"/>
          <w:cantSplit/>
          <w:jc w:val="center"/>
        </w:trPr>
        <w:tc>
          <w:tcPr>
            <w:tcW w:w="8141" w:type="dxa"/>
            <w:gridSpan w:val="3"/>
            <w:tcBorders>
              <w:top w:val="nil"/>
              <w:left w:val="nil"/>
              <w:bottom w:val="nil"/>
              <w:right w:val="nil"/>
            </w:tcBorders>
          </w:tcPr>
          <w:p w14:paraId="1BC542DF" w14:textId="77777777" w:rsidR="00BE0C44" w:rsidRPr="00EE7D8B" w:rsidRDefault="00BE0C44" w:rsidP="00EC1E34">
            <w:pPr>
              <w:ind w:firstLine="22"/>
              <w:jc w:val="both"/>
              <w:rPr>
                <w:rFonts w:eastAsia="Times New Roman"/>
                <w:b/>
                <w:color w:val="auto"/>
                <w:sz w:val="22"/>
                <w:szCs w:val="22"/>
                <w:lang w:eastAsia="en-GB"/>
              </w:rPr>
            </w:pPr>
          </w:p>
        </w:tc>
        <w:tc>
          <w:tcPr>
            <w:tcW w:w="1722" w:type="dxa"/>
            <w:gridSpan w:val="4"/>
            <w:tcBorders>
              <w:top w:val="nil"/>
              <w:left w:val="nil"/>
              <w:bottom w:val="single" w:sz="4" w:space="0" w:color="auto"/>
              <w:right w:val="nil"/>
            </w:tcBorders>
          </w:tcPr>
          <w:p w14:paraId="79A322C0"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66C6E35A" w14:textId="77777777" w:rsidTr="00EC1E34">
        <w:trPr>
          <w:gridBefore w:val="1"/>
          <w:wBefore w:w="424" w:type="dxa"/>
          <w:trHeight w:val="431"/>
          <w:jc w:val="center"/>
        </w:trPr>
        <w:tc>
          <w:tcPr>
            <w:tcW w:w="8141" w:type="dxa"/>
            <w:gridSpan w:val="3"/>
            <w:tcBorders>
              <w:top w:val="nil"/>
              <w:left w:val="nil"/>
              <w:bottom w:val="nil"/>
              <w:right w:val="single" w:sz="4" w:space="0" w:color="auto"/>
            </w:tcBorders>
          </w:tcPr>
          <w:p w14:paraId="79E8BB1C" w14:textId="77777777" w:rsidR="00BE0C44" w:rsidRPr="00EE7D8B" w:rsidRDefault="00BE0C44" w:rsidP="00EC1E34">
            <w:pPr>
              <w:ind w:firstLine="241"/>
              <w:jc w:val="both"/>
              <w:rPr>
                <w:rFonts w:eastAsia="Times New Roman"/>
                <w:b/>
                <w:color w:val="auto"/>
                <w:sz w:val="22"/>
                <w:szCs w:val="22"/>
                <w:lang w:eastAsia="en-GB"/>
              </w:rPr>
            </w:pPr>
            <w:r w:rsidRPr="00EE7D8B">
              <w:rPr>
                <w:rFonts w:eastAsia="Times New Roman"/>
                <w:b/>
                <w:color w:val="auto"/>
                <w:sz w:val="22"/>
                <w:szCs w:val="22"/>
                <w:lang w:eastAsia="en-GB"/>
              </w:rPr>
              <w:t>4k. Meal Breaks</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05F29B1" w14:textId="77777777" w:rsidR="00BE0C44" w:rsidRPr="00EE7D8B" w:rsidRDefault="00BE0C44" w:rsidP="00EC1E34">
            <w:pPr>
              <w:keepNext/>
              <w:ind w:firstLine="241"/>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DCF5A46" w14:textId="77777777" w:rsidR="00BE0C44" w:rsidRPr="00EE7D8B" w:rsidRDefault="00BE0C44" w:rsidP="00EC1E34">
            <w:pPr>
              <w:ind w:firstLine="241"/>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5759650A" w14:textId="77777777" w:rsidTr="00EC1E34">
        <w:trPr>
          <w:gridBefore w:val="1"/>
          <w:wBefore w:w="424" w:type="dxa"/>
          <w:cantSplit/>
          <w:jc w:val="center"/>
        </w:trPr>
        <w:tc>
          <w:tcPr>
            <w:tcW w:w="9863" w:type="dxa"/>
            <w:gridSpan w:val="7"/>
            <w:tcBorders>
              <w:top w:val="nil"/>
              <w:left w:val="nil"/>
              <w:bottom w:val="nil"/>
              <w:right w:val="nil"/>
            </w:tcBorders>
          </w:tcPr>
          <w:p w14:paraId="770CEF2D" w14:textId="77777777" w:rsidR="00BE0C44" w:rsidRPr="00EE7D8B" w:rsidRDefault="00BE0C44" w:rsidP="00EC1E34">
            <w:pPr>
              <w:keepNext/>
              <w:widowControl w:val="0"/>
              <w:ind w:firstLine="241"/>
              <w:jc w:val="both"/>
              <w:outlineLvl w:val="1"/>
              <w:rPr>
                <w:rFonts w:eastAsia="Times New Roman"/>
                <w:color w:val="auto"/>
                <w:sz w:val="22"/>
                <w:szCs w:val="22"/>
              </w:rPr>
            </w:pPr>
            <w:bookmarkStart w:id="133" w:name="_Toc162445474"/>
            <w:bookmarkStart w:id="134" w:name="_Toc192231007"/>
            <w:bookmarkStart w:id="135" w:name="_Toc222492084"/>
            <w:bookmarkStart w:id="136" w:name="_Toc222492450"/>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33"/>
            <w:bookmarkEnd w:id="134"/>
            <w:bookmarkEnd w:id="135"/>
            <w:bookmarkEnd w:id="136"/>
            <w:proofErr w:type="gramEnd"/>
          </w:p>
          <w:tbl>
            <w:tblPr>
              <w:tblW w:w="0" w:type="auto"/>
              <w:tblInd w:w="241" w:type="dxa"/>
              <w:tblBorders>
                <w:bottom w:val="dotDash" w:sz="4" w:space="0" w:color="auto"/>
              </w:tblBorders>
              <w:tblLook w:val="0000" w:firstRow="0" w:lastRow="0" w:firstColumn="0" w:lastColumn="0" w:noHBand="0" w:noVBand="0"/>
            </w:tblPr>
            <w:tblGrid>
              <w:gridCol w:w="9072"/>
            </w:tblGrid>
            <w:tr w:rsidR="00EE7D8B" w:rsidRPr="00EE7D8B" w14:paraId="3256CB6D" w14:textId="77777777" w:rsidTr="00EC1E34">
              <w:tc>
                <w:tcPr>
                  <w:tcW w:w="9072" w:type="dxa"/>
                  <w:tcBorders>
                    <w:bottom w:val="single" w:sz="4" w:space="0" w:color="auto"/>
                  </w:tcBorders>
                </w:tcPr>
                <w:p w14:paraId="46407860"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547A611D" w14:textId="77777777" w:rsidTr="00EC1E34">
              <w:tc>
                <w:tcPr>
                  <w:tcW w:w="9072" w:type="dxa"/>
                  <w:tcBorders>
                    <w:top w:val="single" w:sz="4" w:space="0" w:color="auto"/>
                    <w:bottom w:val="single" w:sz="4" w:space="0" w:color="auto"/>
                  </w:tcBorders>
                </w:tcPr>
                <w:p w14:paraId="46C6D230"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0D454759" w14:textId="77777777" w:rsidTr="00EC1E34">
              <w:tc>
                <w:tcPr>
                  <w:tcW w:w="9072" w:type="dxa"/>
                  <w:tcBorders>
                    <w:top w:val="single" w:sz="4" w:space="0" w:color="auto"/>
                    <w:bottom w:val="single" w:sz="4" w:space="0" w:color="auto"/>
                  </w:tcBorders>
                </w:tcPr>
                <w:p w14:paraId="75EC8207"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5C2B4AD5" w14:textId="77777777" w:rsidTr="00EC1E34">
              <w:tc>
                <w:tcPr>
                  <w:tcW w:w="9072" w:type="dxa"/>
                  <w:tcBorders>
                    <w:top w:val="single" w:sz="4" w:space="0" w:color="auto"/>
                    <w:bottom w:val="single" w:sz="4" w:space="0" w:color="auto"/>
                  </w:tcBorders>
                </w:tcPr>
                <w:p w14:paraId="35CEDE1A"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2D0CF4CA" w14:textId="77777777" w:rsidTr="00EC1E34">
              <w:tc>
                <w:tcPr>
                  <w:tcW w:w="9072" w:type="dxa"/>
                  <w:tcBorders>
                    <w:top w:val="single" w:sz="4" w:space="0" w:color="auto"/>
                    <w:bottom w:val="nil"/>
                  </w:tcBorders>
                </w:tcPr>
                <w:p w14:paraId="03E2C0D9" w14:textId="77777777" w:rsidR="00BE0C44" w:rsidRPr="00EE7D8B" w:rsidRDefault="00BE0C44" w:rsidP="00EC1E34">
                  <w:pPr>
                    <w:ind w:firstLine="241"/>
                    <w:jc w:val="both"/>
                    <w:rPr>
                      <w:rFonts w:eastAsia="Times New Roman"/>
                      <w:color w:val="auto"/>
                      <w:sz w:val="22"/>
                      <w:szCs w:val="22"/>
                      <w:lang w:eastAsia="en-GB"/>
                    </w:rPr>
                  </w:pPr>
                </w:p>
              </w:tc>
            </w:tr>
          </w:tbl>
          <w:p w14:paraId="6517A673" w14:textId="77777777" w:rsidR="00BE0C44" w:rsidRPr="00EE7D8B" w:rsidRDefault="00BE0C44" w:rsidP="00EC1E34">
            <w:pPr>
              <w:ind w:firstLine="241"/>
              <w:jc w:val="both"/>
              <w:rPr>
                <w:rFonts w:eastAsia="Times New Roman"/>
                <w:b/>
                <w:bCs/>
                <w:color w:val="auto"/>
                <w:sz w:val="22"/>
                <w:szCs w:val="22"/>
                <w:lang w:eastAsia="en-GB"/>
              </w:rPr>
            </w:pPr>
          </w:p>
        </w:tc>
      </w:tr>
      <w:tr w:rsidR="00EE7D8B" w:rsidRPr="00EE7D8B" w14:paraId="781330B3" w14:textId="77777777" w:rsidTr="00EC1E34">
        <w:trPr>
          <w:gridBefore w:val="1"/>
          <w:wBefore w:w="424" w:type="dxa"/>
          <w:trHeight w:val="343"/>
          <w:jc w:val="center"/>
        </w:trPr>
        <w:tc>
          <w:tcPr>
            <w:tcW w:w="8141" w:type="dxa"/>
            <w:gridSpan w:val="3"/>
            <w:tcBorders>
              <w:top w:val="nil"/>
              <w:left w:val="nil"/>
              <w:bottom w:val="nil"/>
              <w:right w:val="single" w:sz="4" w:space="0" w:color="auto"/>
            </w:tcBorders>
          </w:tcPr>
          <w:p w14:paraId="1B86139E" w14:textId="77777777" w:rsidR="00BE0C44" w:rsidRPr="00EE7D8B" w:rsidRDefault="00BE0C44" w:rsidP="00EC1E34">
            <w:pPr>
              <w:keepNext/>
              <w:outlineLvl w:val="0"/>
              <w:rPr>
                <w:rFonts w:eastAsia="Times New Roman"/>
                <w:b/>
                <w:bCs/>
                <w:color w:val="auto"/>
                <w:sz w:val="22"/>
                <w:szCs w:val="22"/>
              </w:rPr>
            </w:pPr>
            <w:bookmarkStart w:id="137" w:name="_Toc162445475"/>
            <w:bookmarkStart w:id="138" w:name="_Toc192231008"/>
            <w:bookmarkStart w:id="139" w:name="_Toc222492085"/>
            <w:bookmarkStart w:id="140" w:name="_Toc222492451"/>
            <w:r w:rsidRPr="00EE7D8B">
              <w:rPr>
                <w:rFonts w:eastAsia="Times New Roman"/>
                <w:b/>
                <w:bCs/>
                <w:color w:val="auto"/>
                <w:sz w:val="22"/>
                <w:szCs w:val="22"/>
              </w:rPr>
              <w:t>5. Physiological Risks</w:t>
            </w:r>
            <w:bookmarkEnd w:id="137"/>
            <w:bookmarkEnd w:id="138"/>
            <w:bookmarkEnd w:id="139"/>
            <w:bookmarkEnd w:id="140"/>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1AB45D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22A3918A"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1C69951D" w14:textId="77777777" w:rsidTr="00EC1E34">
        <w:trPr>
          <w:gridBefore w:val="1"/>
          <w:wBefore w:w="424" w:type="dxa"/>
          <w:cantSplit/>
          <w:jc w:val="center"/>
        </w:trPr>
        <w:tc>
          <w:tcPr>
            <w:tcW w:w="9863" w:type="dxa"/>
            <w:gridSpan w:val="7"/>
            <w:tcBorders>
              <w:top w:val="nil"/>
              <w:left w:val="nil"/>
              <w:bottom w:val="nil"/>
              <w:right w:val="nil"/>
            </w:tcBorders>
          </w:tcPr>
          <w:p w14:paraId="13404482" w14:textId="77777777" w:rsidR="00BE0C44" w:rsidRPr="00EE7D8B" w:rsidRDefault="00BE0C44" w:rsidP="00EC1E34">
            <w:pPr>
              <w:keepNext/>
              <w:widowControl w:val="0"/>
              <w:jc w:val="both"/>
              <w:outlineLvl w:val="1"/>
              <w:rPr>
                <w:rFonts w:eastAsia="Times New Roman"/>
                <w:color w:val="auto"/>
                <w:sz w:val="22"/>
                <w:szCs w:val="22"/>
              </w:rPr>
            </w:pPr>
          </w:p>
          <w:p w14:paraId="2390DDE9" w14:textId="77777777" w:rsidR="00BE0C44" w:rsidRPr="00EE7D8B" w:rsidRDefault="00BE0C44" w:rsidP="00EC1E34">
            <w:pPr>
              <w:keepNext/>
              <w:widowControl w:val="0"/>
              <w:jc w:val="both"/>
              <w:outlineLvl w:val="1"/>
              <w:rPr>
                <w:rFonts w:eastAsia="Times New Roman"/>
                <w:color w:val="auto"/>
                <w:sz w:val="22"/>
                <w:szCs w:val="22"/>
              </w:rPr>
            </w:pPr>
            <w:bookmarkStart w:id="141" w:name="_Toc162445476"/>
            <w:bookmarkStart w:id="142" w:name="_Toc192231009"/>
            <w:bookmarkStart w:id="143" w:name="_Toc222492086"/>
            <w:bookmarkStart w:id="144" w:name="_Toc222492452"/>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41"/>
            <w:bookmarkEnd w:id="142"/>
            <w:bookmarkEnd w:id="143"/>
            <w:bookmarkEnd w:id="144"/>
            <w:proofErr w:type="gramEnd"/>
          </w:p>
          <w:tbl>
            <w:tblPr>
              <w:tblW w:w="0" w:type="auto"/>
              <w:tblBorders>
                <w:bottom w:val="dotDash" w:sz="4" w:space="0" w:color="auto"/>
              </w:tblBorders>
              <w:tblLook w:val="0000" w:firstRow="0" w:lastRow="0" w:firstColumn="0" w:lastColumn="0" w:noHBand="0" w:noVBand="0"/>
            </w:tblPr>
            <w:tblGrid>
              <w:gridCol w:w="9498"/>
            </w:tblGrid>
            <w:tr w:rsidR="00EE7D8B" w:rsidRPr="00EE7D8B" w14:paraId="50A6F733" w14:textId="77777777" w:rsidTr="00EC1E34">
              <w:tc>
                <w:tcPr>
                  <w:tcW w:w="9498" w:type="dxa"/>
                  <w:tcBorders>
                    <w:bottom w:val="single" w:sz="4" w:space="0" w:color="auto"/>
                  </w:tcBorders>
                </w:tcPr>
                <w:p w14:paraId="079DED58" w14:textId="77777777" w:rsidR="00BE0C44" w:rsidRPr="00EE7D8B" w:rsidRDefault="00BE0C44" w:rsidP="00EC1E34">
                  <w:pPr>
                    <w:jc w:val="both"/>
                    <w:rPr>
                      <w:rFonts w:eastAsia="Times New Roman"/>
                      <w:color w:val="auto"/>
                      <w:sz w:val="22"/>
                      <w:szCs w:val="22"/>
                      <w:lang w:eastAsia="en-GB"/>
                    </w:rPr>
                  </w:pPr>
                </w:p>
              </w:tc>
            </w:tr>
            <w:tr w:rsidR="00EE7D8B" w:rsidRPr="00EE7D8B" w14:paraId="5D1DF809" w14:textId="77777777" w:rsidTr="00EC1E34">
              <w:tc>
                <w:tcPr>
                  <w:tcW w:w="9498" w:type="dxa"/>
                  <w:tcBorders>
                    <w:top w:val="single" w:sz="4" w:space="0" w:color="auto"/>
                    <w:bottom w:val="single" w:sz="4" w:space="0" w:color="auto"/>
                  </w:tcBorders>
                </w:tcPr>
                <w:p w14:paraId="30663C24" w14:textId="77777777" w:rsidR="00BE0C44" w:rsidRPr="00EE7D8B" w:rsidRDefault="00BE0C44" w:rsidP="00EC1E34">
                  <w:pPr>
                    <w:jc w:val="both"/>
                    <w:rPr>
                      <w:rFonts w:eastAsia="Times New Roman"/>
                      <w:color w:val="auto"/>
                      <w:sz w:val="22"/>
                      <w:szCs w:val="22"/>
                      <w:lang w:eastAsia="en-GB"/>
                    </w:rPr>
                  </w:pPr>
                </w:p>
              </w:tc>
            </w:tr>
            <w:tr w:rsidR="00EE7D8B" w:rsidRPr="00EE7D8B" w14:paraId="4F7F61F0" w14:textId="77777777" w:rsidTr="00EC1E34">
              <w:tc>
                <w:tcPr>
                  <w:tcW w:w="9498" w:type="dxa"/>
                  <w:tcBorders>
                    <w:top w:val="single" w:sz="4" w:space="0" w:color="auto"/>
                    <w:bottom w:val="single" w:sz="4" w:space="0" w:color="auto"/>
                  </w:tcBorders>
                </w:tcPr>
                <w:p w14:paraId="61C14BA2" w14:textId="77777777" w:rsidR="00BE0C44" w:rsidRPr="00EE7D8B" w:rsidRDefault="00BE0C44" w:rsidP="00EC1E34">
                  <w:pPr>
                    <w:jc w:val="both"/>
                    <w:rPr>
                      <w:rFonts w:eastAsia="Times New Roman"/>
                      <w:color w:val="auto"/>
                      <w:sz w:val="22"/>
                      <w:szCs w:val="22"/>
                      <w:lang w:eastAsia="en-GB"/>
                    </w:rPr>
                  </w:pPr>
                </w:p>
              </w:tc>
            </w:tr>
            <w:tr w:rsidR="00EE7D8B" w:rsidRPr="00EE7D8B" w14:paraId="10CBC492" w14:textId="77777777" w:rsidTr="00EC1E34">
              <w:tc>
                <w:tcPr>
                  <w:tcW w:w="9498" w:type="dxa"/>
                  <w:tcBorders>
                    <w:top w:val="single" w:sz="4" w:space="0" w:color="auto"/>
                    <w:bottom w:val="single" w:sz="4" w:space="0" w:color="auto"/>
                  </w:tcBorders>
                </w:tcPr>
                <w:p w14:paraId="64DD1717" w14:textId="77777777" w:rsidR="00BE0C44" w:rsidRPr="00EE7D8B" w:rsidRDefault="00BE0C44" w:rsidP="00EC1E34">
                  <w:pPr>
                    <w:jc w:val="both"/>
                    <w:rPr>
                      <w:rFonts w:eastAsia="Times New Roman"/>
                      <w:color w:val="auto"/>
                      <w:sz w:val="22"/>
                      <w:szCs w:val="22"/>
                      <w:lang w:eastAsia="en-GB"/>
                    </w:rPr>
                  </w:pPr>
                </w:p>
              </w:tc>
            </w:tr>
            <w:tr w:rsidR="00EE7D8B" w:rsidRPr="00EE7D8B" w14:paraId="744AE245" w14:textId="77777777" w:rsidTr="00EC1E34">
              <w:tc>
                <w:tcPr>
                  <w:tcW w:w="9498" w:type="dxa"/>
                  <w:tcBorders>
                    <w:top w:val="single" w:sz="4" w:space="0" w:color="auto"/>
                    <w:bottom w:val="nil"/>
                  </w:tcBorders>
                </w:tcPr>
                <w:p w14:paraId="7440C823" w14:textId="77777777" w:rsidR="00BE0C44" w:rsidRPr="00EE7D8B" w:rsidRDefault="00BE0C44" w:rsidP="00EC1E34">
                  <w:pPr>
                    <w:jc w:val="both"/>
                    <w:rPr>
                      <w:rFonts w:eastAsia="Times New Roman"/>
                      <w:color w:val="auto"/>
                      <w:sz w:val="22"/>
                      <w:szCs w:val="22"/>
                      <w:lang w:eastAsia="en-GB"/>
                    </w:rPr>
                  </w:pPr>
                </w:p>
              </w:tc>
            </w:tr>
          </w:tbl>
          <w:p w14:paraId="77D75F22" w14:textId="77777777" w:rsidR="00BE0C44" w:rsidRPr="00EE7D8B" w:rsidRDefault="00BE0C44" w:rsidP="00EC1E34">
            <w:pPr>
              <w:jc w:val="both"/>
              <w:rPr>
                <w:rFonts w:eastAsia="Times New Roman"/>
                <w:b/>
                <w:bCs/>
                <w:color w:val="auto"/>
                <w:sz w:val="22"/>
                <w:szCs w:val="22"/>
                <w:lang w:eastAsia="en-GB"/>
              </w:rPr>
            </w:pPr>
          </w:p>
        </w:tc>
      </w:tr>
      <w:tr w:rsidR="00EE7D8B" w:rsidRPr="00EE7D8B" w14:paraId="1671ADD4" w14:textId="77777777" w:rsidTr="00EC1E34">
        <w:trPr>
          <w:gridBefore w:val="1"/>
          <w:wBefore w:w="424" w:type="dxa"/>
          <w:cantSplit/>
          <w:trHeight w:val="333"/>
          <w:jc w:val="center"/>
        </w:trPr>
        <w:tc>
          <w:tcPr>
            <w:tcW w:w="8141" w:type="dxa"/>
            <w:gridSpan w:val="3"/>
            <w:tcBorders>
              <w:top w:val="nil"/>
              <w:left w:val="nil"/>
              <w:bottom w:val="nil"/>
              <w:right w:val="nil"/>
            </w:tcBorders>
          </w:tcPr>
          <w:p w14:paraId="198A3375" w14:textId="77777777" w:rsidR="00BE0C44" w:rsidRPr="00EE7D8B" w:rsidRDefault="00BE0C44" w:rsidP="00EC1E34">
            <w:pPr>
              <w:jc w:val="both"/>
              <w:rPr>
                <w:rFonts w:eastAsia="Times New Roman"/>
                <w:b/>
                <w:color w:val="auto"/>
                <w:sz w:val="22"/>
                <w:szCs w:val="22"/>
                <w:lang w:eastAsia="en-GB"/>
              </w:rPr>
            </w:pPr>
          </w:p>
        </w:tc>
        <w:tc>
          <w:tcPr>
            <w:tcW w:w="1722" w:type="dxa"/>
            <w:gridSpan w:val="4"/>
            <w:tcBorders>
              <w:top w:val="nil"/>
              <w:left w:val="nil"/>
              <w:bottom w:val="nil"/>
              <w:right w:val="nil"/>
            </w:tcBorders>
            <w:vAlign w:val="bottom"/>
          </w:tcPr>
          <w:p w14:paraId="65E4D2A3"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0E6B6AD3" w14:textId="77777777" w:rsidTr="00EC1E34">
        <w:trPr>
          <w:gridBefore w:val="1"/>
          <w:wBefore w:w="424" w:type="dxa"/>
          <w:jc w:val="center"/>
        </w:trPr>
        <w:tc>
          <w:tcPr>
            <w:tcW w:w="8141" w:type="dxa"/>
            <w:gridSpan w:val="3"/>
            <w:tcBorders>
              <w:top w:val="nil"/>
              <w:left w:val="nil"/>
              <w:bottom w:val="nil"/>
              <w:right w:val="single" w:sz="6" w:space="0" w:color="auto"/>
            </w:tcBorders>
          </w:tcPr>
          <w:p w14:paraId="22266619" w14:textId="77777777" w:rsidR="00BE0C44" w:rsidRPr="00EE7D8B" w:rsidRDefault="00BE0C44" w:rsidP="00EC1E34">
            <w:pPr>
              <w:keepNext/>
              <w:outlineLvl w:val="0"/>
              <w:rPr>
                <w:rFonts w:eastAsia="Times New Roman"/>
                <w:b/>
                <w:bCs/>
                <w:color w:val="auto"/>
                <w:sz w:val="22"/>
                <w:szCs w:val="22"/>
              </w:rPr>
            </w:pPr>
            <w:bookmarkStart w:id="145" w:name="_Toc162445477"/>
            <w:bookmarkStart w:id="146" w:name="_Toc192231010"/>
            <w:bookmarkStart w:id="147" w:name="_Toc222492087"/>
            <w:bookmarkStart w:id="148" w:name="_Toc222492453"/>
            <w:r w:rsidRPr="00EE7D8B">
              <w:rPr>
                <w:rFonts w:eastAsia="Times New Roman"/>
                <w:b/>
                <w:bCs/>
                <w:color w:val="auto"/>
                <w:sz w:val="22"/>
                <w:szCs w:val="22"/>
              </w:rPr>
              <w:t>6. Any Other Risks Not Identified Above</w:t>
            </w:r>
            <w:bookmarkEnd w:id="145"/>
            <w:bookmarkEnd w:id="146"/>
            <w:bookmarkEnd w:id="147"/>
            <w:bookmarkEnd w:id="148"/>
          </w:p>
        </w:tc>
        <w:tc>
          <w:tcPr>
            <w:tcW w:w="861" w:type="dxa"/>
            <w:gridSpan w:val="2"/>
            <w:tcBorders>
              <w:top w:val="single" w:sz="6" w:space="0" w:color="auto"/>
              <w:left w:val="single" w:sz="6" w:space="0" w:color="auto"/>
              <w:bottom w:val="single" w:sz="6" w:space="0" w:color="auto"/>
              <w:right w:val="single" w:sz="6" w:space="0" w:color="auto"/>
            </w:tcBorders>
            <w:vAlign w:val="center"/>
          </w:tcPr>
          <w:p w14:paraId="36279CE2"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gridSpan w:val="2"/>
            <w:tcBorders>
              <w:top w:val="single" w:sz="6" w:space="0" w:color="auto"/>
              <w:left w:val="single" w:sz="6" w:space="0" w:color="auto"/>
              <w:bottom w:val="single" w:sz="6" w:space="0" w:color="auto"/>
              <w:right w:val="single" w:sz="6" w:space="0" w:color="auto"/>
            </w:tcBorders>
            <w:vAlign w:val="center"/>
          </w:tcPr>
          <w:p w14:paraId="28BA4EB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17A4546D" w14:textId="77777777" w:rsidTr="00EC1E34">
        <w:trPr>
          <w:gridBefore w:val="1"/>
          <w:wBefore w:w="424" w:type="dxa"/>
          <w:cantSplit/>
          <w:jc w:val="center"/>
        </w:trPr>
        <w:tc>
          <w:tcPr>
            <w:tcW w:w="9863" w:type="dxa"/>
            <w:gridSpan w:val="7"/>
            <w:tcBorders>
              <w:top w:val="nil"/>
              <w:left w:val="nil"/>
              <w:bottom w:val="nil"/>
              <w:right w:val="nil"/>
            </w:tcBorders>
          </w:tcPr>
          <w:p w14:paraId="49EDE30A" w14:textId="77777777" w:rsidR="00BE0C44" w:rsidRPr="00EE7D8B" w:rsidRDefault="00BE0C44" w:rsidP="00EC1E34">
            <w:pPr>
              <w:keepNext/>
              <w:widowControl w:val="0"/>
              <w:jc w:val="both"/>
              <w:outlineLvl w:val="1"/>
              <w:rPr>
                <w:rFonts w:eastAsia="Times New Roman"/>
                <w:color w:val="auto"/>
                <w:sz w:val="22"/>
                <w:szCs w:val="22"/>
              </w:rPr>
            </w:pPr>
          </w:p>
          <w:p w14:paraId="462BCDED" w14:textId="77777777" w:rsidR="00BE0C44" w:rsidRPr="00EE7D8B" w:rsidRDefault="00BE0C44" w:rsidP="00EC1E34">
            <w:pPr>
              <w:keepNext/>
              <w:widowControl w:val="0"/>
              <w:jc w:val="both"/>
              <w:outlineLvl w:val="1"/>
              <w:rPr>
                <w:rFonts w:eastAsia="Times New Roman"/>
                <w:color w:val="auto"/>
                <w:sz w:val="22"/>
                <w:szCs w:val="22"/>
              </w:rPr>
            </w:pPr>
            <w:bookmarkStart w:id="149" w:name="_Toc162445478"/>
            <w:bookmarkStart w:id="150" w:name="_Toc192231011"/>
            <w:bookmarkStart w:id="151" w:name="_Toc222492088"/>
            <w:bookmarkStart w:id="152" w:name="_Toc222492454"/>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149"/>
            <w:bookmarkEnd w:id="150"/>
            <w:bookmarkEnd w:id="151"/>
            <w:bookmarkEnd w:id="152"/>
            <w:proofErr w:type="gramEnd"/>
          </w:p>
          <w:tbl>
            <w:tblPr>
              <w:tblW w:w="0" w:type="auto"/>
              <w:tblBorders>
                <w:bottom w:val="dotDash" w:sz="4" w:space="0" w:color="auto"/>
              </w:tblBorders>
              <w:tblLook w:val="0000" w:firstRow="0" w:lastRow="0" w:firstColumn="0" w:lastColumn="0" w:noHBand="0" w:noVBand="0"/>
            </w:tblPr>
            <w:tblGrid>
              <w:gridCol w:w="9498"/>
            </w:tblGrid>
            <w:tr w:rsidR="00EE7D8B" w:rsidRPr="00EE7D8B" w14:paraId="09118099" w14:textId="77777777" w:rsidTr="00EC1E34">
              <w:tc>
                <w:tcPr>
                  <w:tcW w:w="9498" w:type="dxa"/>
                  <w:tcBorders>
                    <w:bottom w:val="single" w:sz="4" w:space="0" w:color="auto"/>
                  </w:tcBorders>
                </w:tcPr>
                <w:p w14:paraId="1987C807" w14:textId="77777777" w:rsidR="00BE0C44" w:rsidRPr="00EE7D8B" w:rsidRDefault="00BE0C44" w:rsidP="00EC1E34">
                  <w:pPr>
                    <w:jc w:val="both"/>
                    <w:rPr>
                      <w:rFonts w:eastAsia="Times New Roman"/>
                      <w:color w:val="auto"/>
                      <w:sz w:val="22"/>
                      <w:szCs w:val="22"/>
                      <w:lang w:eastAsia="en-GB"/>
                    </w:rPr>
                  </w:pPr>
                </w:p>
              </w:tc>
            </w:tr>
            <w:tr w:rsidR="00EE7D8B" w:rsidRPr="00EE7D8B" w14:paraId="4D3D95F0" w14:textId="77777777" w:rsidTr="00EC1E34">
              <w:tc>
                <w:tcPr>
                  <w:tcW w:w="9498" w:type="dxa"/>
                  <w:tcBorders>
                    <w:top w:val="single" w:sz="4" w:space="0" w:color="auto"/>
                    <w:bottom w:val="single" w:sz="4" w:space="0" w:color="auto"/>
                  </w:tcBorders>
                </w:tcPr>
                <w:p w14:paraId="7F7F2F11" w14:textId="77777777" w:rsidR="00BE0C44" w:rsidRPr="00EE7D8B" w:rsidRDefault="00BE0C44" w:rsidP="00EC1E34">
                  <w:pPr>
                    <w:jc w:val="both"/>
                    <w:rPr>
                      <w:rFonts w:eastAsia="Times New Roman"/>
                      <w:color w:val="auto"/>
                      <w:sz w:val="22"/>
                      <w:szCs w:val="22"/>
                      <w:lang w:eastAsia="en-GB"/>
                    </w:rPr>
                  </w:pPr>
                </w:p>
              </w:tc>
            </w:tr>
            <w:tr w:rsidR="00EE7D8B" w:rsidRPr="00EE7D8B" w14:paraId="019B0EAF" w14:textId="77777777" w:rsidTr="00EC1E34">
              <w:tc>
                <w:tcPr>
                  <w:tcW w:w="9498" w:type="dxa"/>
                  <w:tcBorders>
                    <w:top w:val="single" w:sz="4" w:space="0" w:color="auto"/>
                    <w:bottom w:val="single" w:sz="4" w:space="0" w:color="auto"/>
                  </w:tcBorders>
                </w:tcPr>
                <w:p w14:paraId="4EADEE48" w14:textId="77777777" w:rsidR="00BE0C44" w:rsidRPr="00EE7D8B" w:rsidRDefault="00BE0C44" w:rsidP="00EC1E34">
                  <w:pPr>
                    <w:jc w:val="both"/>
                    <w:rPr>
                      <w:rFonts w:eastAsia="Times New Roman"/>
                      <w:color w:val="auto"/>
                      <w:sz w:val="22"/>
                      <w:szCs w:val="22"/>
                      <w:lang w:eastAsia="en-GB"/>
                    </w:rPr>
                  </w:pPr>
                </w:p>
              </w:tc>
            </w:tr>
            <w:tr w:rsidR="00EE7D8B" w:rsidRPr="00EE7D8B" w14:paraId="6F85C399" w14:textId="77777777" w:rsidTr="00EC1E34">
              <w:tc>
                <w:tcPr>
                  <w:tcW w:w="9498" w:type="dxa"/>
                  <w:tcBorders>
                    <w:top w:val="single" w:sz="4" w:space="0" w:color="auto"/>
                    <w:bottom w:val="single" w:sz="4" w:space="0" w:color="auto"/>
                  </w:tcBorders>
                </w:tcPr>
                <w:p w14:paraId="348F10D6" w14:textId="77777777" w:rsidR="00BE0C44" w:rsidRPr="00EE7D8B" w:rsidRDefault="00BE0C44" w:rsidP="00EC1E34">
                  <w:pPr>
                    <w:jc w:val="both"/>
                    <w:rPr>
                      <w:rFonts w:eastAsia="Times New Roman"/>
                      <w:color w:val="auto"/>
                      <w:sz w:val="22"/>
                      <w:szCs w:val="22"/>
                      <w:lang w:eastAsia="en-GB"/>
                    </w:rPr>
                  </w:pPr>
                </w:p>
              </w:tc>
            </w:tr>
          </w:tbl>
          <w:p w14:paraId="79ADB276" w14:textId="77777777" w:rsidR="00BE0C44" w:rsidRPr="00EE7D8B" w:rsidRDefault="00BE0C44" w:rsidP="00EC1E34">
            <w:pPr>
              <w:jc w:val="both"/>
              <w:rPr>
                <w:rFonts w:eastAsia="Times New Roman"/>
                <w:b/>
                <w:bCs/>
                <w:color w:val="auto"/>
                <w:sz w:val="22"/>
                <w:szCs w:val="22"/>
                <w:lang w:eastAsia="en-GB"/>
              </w:rPr>
            </w:pPr>
          </w:p>
        </w:tc>
      </w:tr>
      <w:tr w:rsidR="00EE7D8B" w:rsidRPr="00EE7D8B" w14:paraId="0C0445D8"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425"/>
        </w:trPr>
        <w:tc>
          <w:tcPr>
            <w:tcW w:w="4962" w:type="dxa"/>
            <w:gridSpan w:val="2"/>
            <w:vAlign w:val="bottom"/>
          </w:tcPr>
          <w:p w14:paraId="1647A14F" w14:textId="77777777" w:rsidR="00BE0C44" w:rsidRPr="00EE7D8B" w:rsidRDefault="00BE0C44" w:rsidP="005861F8">
            <w:pPr>
              <w:ind w:left="462" w:hanging="141"/>
              <w:jc w:val="both"/>
              <w:rPr>
                <w:rFonts w:eastAsia="Times New Roman"/>
                <w:bCs/>
                <w:color w:val="auto"/>
                <w:sz w:val="22"/>
                <w:szCs w:val="22"/>
                <w:lang w:eastAsia="en-GB"/>
              </w:rPr>
            </w:pPr>
          </w:p>
          <w:p w14:paraId="550400A8" w14:textId="77777777" w:rsidR="00BE0C44" w:rsidRPr="00EE7D8B" w:rsidRDefault="00BE0C44" w:rsidP="005861F8">
            <w:pPr>
              <w:ind w:left="462" w:hanging="141"/>
              <w:jc w:val="both"/>
              <w:rPr>
                <w:rFonts w:eastAsia="Times New Roman"/>
                <w:bCs/>
                <w:color w:val="auto"/>
                <w:sz w:val="22"/>
                <w:szCs w:val="22"/>
                <w:lang w:eastAsia="en-GB"/>
              </w:rPr>
            </w:pPr>
          </w:p>
          <w:p w14:paraId="159A0646"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Managers Signature</w:t>
            </w:r>
          </w:p>
        </w:tc>
        <w:tc>
          <w:tcPr>
            <w:tcW w:w="4961" w:type="dxa"/>
            <w:gridSpan w:val="5"/>
            <w:tcBorders>
              <w:bottom w:val="single" w:sz="4" w:space="0" w:color="auto"/>
            </w:tcBorders>
          </w:tcPr>
          <w:p w14:paraId="50EF6BB8"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015FFE35"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23"/>
        </w:trPr>
        <w:tc>
          <w:tcPr>
            <w:tcW w:w="4962" w:type="dxa"/>
            <w:gridSpan w:val="2"/>
            <w:vAlign w:val="bottom"/>
          </w:tcPr>
          <w:p w14:paraId="1AF81456"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Position</w:t>
            </w:r>
          </w:p>
        </w:tc>
        <w:tc>
          <w:tcPr>
            <w:tcW w:w="4961" w:type="dxa"/>
            <w:gridSpan w:val="5"/>
            <w:tcBorders>
              <w:top w:val="single" w:sz="4" w:space="0" w:color="auto"/>
              <w:bottom w:val="single" w:sz="4" w:space="0" w:color="auto"/>
            </w:tcBorders>
          </w:tcPr>
          <w:p w14:paraId="3A30E8CE"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1B551BC1"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45"/>
        </w:trPr>
        <w:tc>
          <w:tcPr>
            <w:tcW w:w="4962" w:type="dxa"/>
            <w:gridSpan w:val="2"/>
            <w:vAlign w:val="bottom"/>
          </w:tcPr>
          <w:p w14:paraId="5AA7E2C9"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Employee’s Signature</w:t>
            </w:r>
          </w:p>
        </w:tc>
        <w:tc>
          <w:tcPr>
            <w:tcW w:w="4961" w:type="dxa"/>
            <w:gridSpan w:val="5"/>
            <w:tcBorders>
              <w:top w:val="single" w:sz="4" w:space="0" w:color="auto"/>
              <w:bottom w:val="single" w:sz="4" w:space="0" w:color="auto"/>
            </w:tcBorders>
          </w:tcPr>
          <w:p w14:paraId="75B42750"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1F8FD312"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57"/>
        </w:trPr>
        <w:tc>
          <w:tcPr>
            <w:tcW w:w="4962" w:type="dxa"/>
            <w:gridSpan w:val="2"/>
            <w:vAlign w:val="bottom"/>
          </w:tcPr>
          <w:p w14:paraId="2B167FF9"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Job Title</w:t>
            </w:r>
          </w:p>
        </w:tc>
        <w:tc>
          <w:tcPr>
            <w:tcW w:w="4961" w:type="dxa"/>
            <w:gridSpan w:val="5"/>
            <w:tcBorders>
              <w:top w:val="single" w:sz="4" w:space="0" w:color="auto"/>
              <w:bottom w:val="single" w:sz="4" w:space="0" w:color="auto"/>
            </w:tcBorders>
          </w:tcPr>
          <w:p w14:paraId="19384A87"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58A5DD2A"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49"/>
        </w:trPr>
        <w:tc>
          <w:tcPr>
            <w:tcW w:w="4962" w:type="dxa"/>
            <w:gridSpan w:val="2"/>
            <w:vAlign w:val="bottom"/>
          </w:tcPr>
          <w:p w14:paraId="6BA10B97"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Date</w:t>
            </w:r>
          </w:p>
        </w:tc>
        <w:tc>
          <w:tcPr>
            <w:tcW w:w="4961" w:type="dxa"/>
            <w:gridSpan w:val="5"/>
            <w:tcBorders>
              <w:top w:val="single" w:sz="4" w:space="0" w:color="auto"/>
              <w:bottom w:val="single" w:sz="4" w:space="0" w:color="auto"/>
            </w:tcBorders>
          </w:tcPr>
          <w:p w14:paraId="1C468696"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604E01F1"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37"/>
        </w:trPr>
        <w:tc>
          <w:tcPr>
            <w:tcW w:w="4962" w:type="dxa"/>
            <w:gridSpan w:val="2"/>
            <w:vAlign w:val="bottom"/>
          </w:tcPr>
          <w:p w14:paraId="6E2288B2" w14:textId="77777777" w:rsidR="00BE0C44" w:rsidRPr="00EE7D8B" w:rsidRDefault="00BE0C44" w:rsidP="005861F8">
            <w:pPr>
              <w:ind w:left="462" w:hanging="141"/>
              <w:jc w:val="both"/>
              <w:rPr>
                <w:rFonts w:eastAsia="Times New Roman"/>
                <w:bCs/>
                <w:color w:val="auto"/>
                <w:sz w:val="22"/>
                <w:szCs w:val="22"/>
                <w:lang w:eastAsia="en-GB"/>
              </w:rPr>
            </w:pPr>
          </w:p>
          <w:p w14:paraId="30E3C827" w14:textId="77777777" w:rsidR="00BE0C44" w:rsidRDefault="00BE0C44" w:rsidP="005861F8">
            <w:pPr>
              <w:ind w:left="321"/>
              <w:rPr>
                <w:rFonts w:eastAsia="Times New Roman"/>
                <w:bCs/>
                <w:color w:val="auto"/>
                <w:sz w:val="22"/>
                <w:szCs w:val="22"/>
                <w:lang w:eastAsia="en-GB"/>
              </w:rPr>
            </w:pPr>
            <w:r w:rsidRPr="00EE7D8B">
              <w:rPr>
                <w:rFonts w:eastAsia="Times New Roman"/>
                <w:bCs/>
                <w:color w:val="auto"/>
                <w:sz w:val="22"/>
                <w:szCs w:val="22"/>
                <w:lang w:eastAsia="en-GB"/>
              </w:rPr>
              <w:t xml:space="preserve">Copy forwarded to </w:t>
            </w:r>
            <w:r w:rsidR="005861F8" w:rsidRPr="00EE7D8B">
              <w:rPr>
                <w:rFonts w:eastAsia="Times New Roman"/>
                <w:bCs/>
                <w:color w:val="auto"/>
                <w:sz w:val="22"/>
                <w:szCs w:val="22"/>
                <w:lang w:eastAsia="en-GB"/>
              </w:rPr>
              <w:t>PACT HR Contracts and Administration Team</w:t>
            </w:r>
          </w:p>
          <w:p w14:paraId="3DE2F8D8" w14:textId="307E735E" w:rsidR="00380857" w:rsidRPr="00EE7D8B" w:rsidRDefault="00380857" w:rsidP="005861F8">
            <w:pPr>
              <w:ind w:left="321"/>
              <w:rPr>
                <w:rFonts w:eastAsia="Times New Roman"/>
                <w:bCs/>
                <w:color w:val="auto"/>
                <w:sz w:val="22"/>
                <w:szCs w:val="22"/>
                <w:lang w:eastAsia="en-GB"/>
              </w:rPr>
            </w:pPr>
          </w:p>
        </w:tc>
        <w:tc>
          <w:tcPr>
            <w:tcW w:w="4961" w:type="dxa"/>
            <w:gridSpan w:val="5"/>
            <w:tcBorders>
              <w:top w:val="single" w:sz="4" w:space="0" w:color="auto"/>
              <w:bottom w:val="single" w:sz="4" w:space="0" w:color="auto"/>
            </w:tcBorders>
          </w:tcPr>
          <w:p w14:paraId="47714AC3" w14:textId="77777777" w:rsidR="00BE0C44" w:rsidRPr="00EE7D8B" w:rsidRDefault="00BE0C44" w:rsidP="005861F8">
            <w:pPr>
              <w:ind w:left="462" w:hanging="141"/>
              <w:jc w:val="both"/>
              <w:rPr>
                <w:rFonts w:eastAsia="Times New Roman"/>
                <w:bCs/>
                <w:color w:val="auto"/>
                <w:sz w:val="22"/>
                <w:szCs w:val="22"/>
                <w:lang w:eastAsia="en-GB"/>
              </w:rPr>
            </w:pPr>
          </w:p>
        </w:tc>
      </w:tr>
    </w:tbl>
    <w:p w14:paraId="2BAD51FE" w14:textId="77777777" w:rsidR="00BE0C44" w:rsidRPr="005861F8" w:rsidRDefault="00BE0C44" w:rsidP="00BE0C44">
      <w:pPr>
        <w:pStyle w:val="Header"/>
        <w:ind w:left="-142"/>
        <w:jc w:val="both"/>
        <w:rPr>
          <w:b/>
          <w:bCs/>
          <w:sz w:val="22"/>
          <w:szCs w:val="22"/>
        </w:rPr>
      </w:pPr>
    </w:p>
    <w:p w14:paraId="7B35D503" w14:textId="77777777" w:rsidR="002E0C25" w:rsidRDefault="002E0C25" w:rsidP="00D63739">
      <w:pPr>
        <w:rPr>
          <w:rFonts w:eastAsiaTheme="majorEastAsia"/>
          <w:color w:val="auto"/>
          <w:sz w:val="22"/>
          <w:szCs w:val="22"/>
        </w:rPr>
      </w:pPr>
    </w:p>
    <w:p w14:paraId="521F6F2F" w14:textId="77777777" w:rsidR="002E0C25" w:rsidRDefault="002E0C25" w:rsidP="00D63739">
      <w:pPr>
        <w:rPr>
          <w:rFonts w:eastAsiaTheme="majorEastAsia"/>
          <w:color w:val="auto"/>
          <w:sz w:val="22"/>
          <w:szCs w:val="22"/>
        </w:rPr>
      </w:pPr>
    </w:p>
    <w:p w14:paraId="3DCCEFFB" w14:textId="77777777" w:rsidR="00380857" w:rsidRDefault="00380857" w:rsidP="00D63739">
      <w:pPr>
        <w:rPr>
          <w:rFonts w:eastAsiaTheme="majorEastAsia"/>
          <w:color w:val="auto"/>
          <w:sz w:val="22"/>
          <w:szCs w:val="22"/>
        </w:rPr>
      </w:pPr>
    </w:p>
    <w:p w14:paraId="1AD27799" w14:textId="77777777" w:rsidR="00380857" w:rsidRDefault="00380857" w:rsidP="00D63739">
      <w:pPr>
        <w:rPr>
          <w:rFonts w:eastAsiaTheme="majorEastAsia"/>
          <w:color w:val="auto"/>
          <w:sz w:val="22"/>
          <w:szCs w:val="22"/>
        </w:rPr>
      </w:pPr>
    </w:p>
    <w:p w14:paraId="7A38ABDB" w14:textId="7D2EF01E" w:rsidR="00BE0C44" w:rsidRPr="00380857" w:rsidRDefault="00BE0C44" w:rsidP="00380857">
      <w:pPr>
        <w:pStyle w:val="Heading1"/>
      </w:pPr>
      <w:bookmarkStart w:id="153" w:name="_Toc162445479"/>
      <w:bookmarkStart w:id="154" w:name="_Toc222492455"/>
      <w:r w:rsidRPr="00380857">
        <w:lastRenderedPageBreak/>
        <w:t xml:space="preserve">Appendix 2: </w:t>
      </w:r>
      <w:r w:rsidR="00EE1E60" w:rsidRPr="00380857">
        <w:t>Employee Request for Shared Parental Leave – Pregnancy</w:t>
      </w:r>
      <w:bookmarkEnd w:id="153"/>
      <w:bookmarkEnd w:id="154"/>
    </w:p>
    <w:p w14:paraId="7FBC9BF1" w14:textId="77777777" w:rsidR="00380857" w:rsidRPr="00EE7D8B" w:rsidRDefault="00380857" w:rsidP="00380857">
      <w:pPr>
        <w:pBdr>
          <w:bottom w:val="single" w:sz="4" w:space="1" w:color="auto"/>
        </w:pBdr>
        <w:rPr>
          <w:color w:val="auto"/>
          <w:sz w:val="22"/>
          <w:szCs w:val="22"/>
        </w:rPr>
      </w:pPr>
    </w:p>
    <w:p w14:paraId="22D74EF9" w14:textId="77777777" w:rsidR="00380857" w:rsidRDefault="00380857" w:rsidP="00A32FCF">
      <w:pPr>
        <w:rPr>
          <w:bCs/>
          <w:color w:val="auto"/>
        </w:rPr>
      </w:pPr>
    </w:p>
    <w:p w14:paraId="7E2D236D" w14:textId="3AA3393B" w:rsidR="00EE1E60" w:rsidRDefault="00EE1E60" w:rsidP="00A32FCF">
      <w:pPr>
        <w:rPr>
          <w:bCs/>
          <w:color w:val="auto"/>
        </w:rPr>
      </w:pPr>
      <w:r w:rsidRPr="00EE7D8B">
        <w:rPr>
          <w:bCs/>
          <w:color w:val="auto"/>
        </w:rPr>
        <w:t>Shared Parental Leave (SPL) – Resulting from Maternity</w:t>
      </w:r>
    </w:p>
    <w:p w14:paraId="6E47C9E1" w14:textId="77777777" w:rsidR="00EE7D8B" w:rsidRPr="00EE7D8B" w:rsidRDefault="00EE7D8B" w:rsidP="00A32FCF">
      <w:pPr>
        <w:rPr>
          <w:bCs/>
          <w:color w:val="auto"/>
        </w:rPr>
      </w:pPr>
    </w:p>
    <w:p w14:paraId="24B510B3" w14:textId="77777777" w:rsidR="00EE1E60" w:rsidRPr="00EE7D8B" w:rsidRDefault="00EE1E60" w:rsidP="00EE1E60">
      <w:pPr>
        <w:rPr>
          <w:color w:val="auto"/>
          <w:sz w:val="22"/>
          <w:szCs w:val="22"/>
        </w:rPr>
      </w:pPr>
      <w:r w:rsidRPr="00EE7D8B">
        <w:rPr>
          <w:color w:val="auto"/>
          <w:sz w:val="22"/>
          <w:szCs w:val="22"/>
        </w:rPr>
        <w:t xml:space="preserve">These are the forms needed by a mother and the person she will share Shared Parental Leave (SPL) with – known as the partner - to confirm eligibility and entitlement with their employers. The forms can also be used to confirm eligibility and entitlement to Shared Parental Pay (ShPP). </w:t>
      </w:r>
    </w:p>
    <w:p w14:paraId="3490C928" w14:textId="77777777" w:rsidR="00A32FCF" w:rsidRPr="00EE7D8B" w:rsidRDefault="00A32FCF" w:rsidP="00EE1E60">
      <w:pPr>
        <w:rPr>
          <w:color w:val="auto"/>
          <w:sz w:val="22"/>
          <w:szCs w:val="22"/>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2549"/>
        <w:gridCol w:w="2464"/>
        <w:gridCol w:w="2491"/>
      </w:tblGrid>
      <w:tr w:rsidR="00EE7D8B" w:rsidRPr="00EE7D8B" w14:paraId="46B25504" w14:textId="77777777" w:rsidTr="00EC1E34">
        <w:trPr>
          <w:trHeight w:val="348"/>
          <w:jc w:val="center"/>
        </w:trPr>
        <w:tc>
          <w:tcPr>
            <w:tcW w:w="5000" w:type="pct"/>
            <w:gridSpan w:val="4"/>
            <w:shd w:val="clear" w:color="auto" w:fill="BFBFBF"/>
            <w:vAlign w:val="center"/>
          </w:tcPr>
          <w:p w14:paraId="514E5F7E" w14:textId="77777777" w:rsidR="00EE1E60" w:rsidRPr="00EE7D8B" w:rsidRDefault="00EE1E60" w:rsidP="00EC1E34">
            <w:pPr>
              <w:rPr>
                <w:b/>
                <w:color w:val="auto"/>
                <w:sz w:val="22"/>
                <w:szCs w:val="22"/>
              </w:rPr>
            </w:pPr>
            <w:r w:rsidRPr="00EE7D8B">
              <w:rPr>
                <w:b/>
                <w:color w:val="auto"/>
                <w:sz w:val="22"/>
                <w:szCs w:val="22"/>
              </w:rPr>
              <w:t>What forms needs to be completed?</w:t>
            </w:r>
          </w:p>
        </w:tc>
      </w:tr>
      <w:tr w:rsidR="00EE7D8B" w:rsidRPr="00EE7D8B" w14:paraId="31815D61" w14:textId="77777777" w:rsidTr="00EC1E34">
        <w:trPr>
          <w:trHeight w:val="461"/>
          <w:jc w:val="center"/>
        </w:trPr>
        <w:tc>
          <w:tcPr>
            <w:tcW w:w="879" w:type="pct"/>
            <w:vAlign w:val="center"/>
          </w:tcPr>
          <w:p w14:paraId="4274580A" w14:textId="77777777" w:rsidR="00EE1E60" w:rsidRPr="00EE7D8B" w:rsidRDefault="00EE1E60" w:rsidP="00EC1E34">
            <w:pPr>
              <w:rPr>
                <w:color w:val="auto"/>
                <w:sz w:val="22"/>
                <w:szCs w:val="22"/>
              </w:rPr>
            </w:pPr>
          </w:p>
        </w:tc>
        <w:tc>
          <w:tcPr>
            <w:tcW w:w="1400" w:type="pct"/>
            <w:vAlign w:val="center"/>
          </w:tcPr>
          <w:p w14:paraId="04624C75" w14:textId="77777777" w:rsidR="00EE1E60" w:rsidRPr="00EE7D8B" w:rsidRDefault="00EE1E60" w:rsidP="00EE7D8B">
            <w:pPr>
              <w:jc w:val="center"/>
              <w:rPr>
                <w:color w:val="auto"/>
                <w:sz w:val="22"/>
                <w:szCs w:val="22"/>
              </w:rPr>
            </w:pPr>
            <w:r w:rsidRPr="00EE7D8B">
              <w:rPr>
                <w:color w:val="auto"/>
                <w:sz w:val="22"/>
                <w:szCs w:val="22"/>
              </w:rPr>
              <w:t>Both parents want to take SPL</w:t>
            </w:r>
          </w:p>
        </w:tc>
        <w:tc>
          <w:tcPr>
            <w:tcW w:w="1353" w:type="pct"/>
            <w:vAlign w:val="center"/>
          </w:tcPr>
          <w:p w14:paraId="4A1BC94B" w14:textId="77777777" w:rsidR="00EE1E60" w:rsidRPr="00EE7D8B" w:rsidRDefault="00EE1E60" w:rsidP="00EE7D8B">
            <w:pPr>
              <w:jc w:val="center"/>
              <w:rPr>
                <w:color w:val="auto"/>
                <w:sz w:val="22"/>
                <w:szCs w:val="22"/>
              </w:rPr>
            </w:pPr>
            <w:r w:rsidRPr="00EE7D8B">
              <w:rPr>
                <w:color w:val="auto"/>
                <w:sz w:val="22"/>
                <w:szCs w:val="22"/>
              </w:rPr>
              <w:t>Just the mother wants to take SPL</w:t>
            </w:r>
          </w:p>
        </w:tc>
        <w:tc>
          <w:tcPr>
            <w:tcW w:w="1368" w:type="pct"/>
            <w:vAlign w:val="center"/>
          </w:tcPr>
          <w:p w14:paraId="27062335" w14:textId="77777777" w:rsidR="00EE1E60" w:rsidRPr="00EE7D8B" w:rsidRDefault="00EE1E60" w:rsidP="00EE7D8B">
            <w:pPr>
              <w:jc w:val="center"/>
              <w:rPr>
                <w:color w:val="auto"/>
                <w:sz w:val="22"/>
                <w:szCs w:val="22"/>
              </w:rPr>
            </w:pPr>
            <w:r w:rsidRPr="00EE7D8B">
              <w:rPr>
                <w:color w:val="auto"/>
                <w:sz w:val="22"/>
                <w:szCs w:val="22"/>
              </w:rPr>
              <w:t>Just the partner wants to take SPL</w:t>
            </w:r>
          </w:p>
        </w:tc>
      </w:tr>
      <w:tr w:rsidR="00EE7D8B" w:rsidRPr="00EE7D8B" w14:paraId="3E5EF511" w14:textId="77777777" w:rsidTr="00427A3A">
        <w:trPr>
          <w:trHeight w:val="349"/>
          <w:jc w:val="center"/>
        </w:trPr>
        <w:tc>
          <w:tcPr>
            <w:tcW w:w="879" w:type="pct"/>
            <w:vAlign w:val="center"/>
          </w:tcPr>
          <w:p w14:paraId="4AE823C3" w14:textId="77777777" w:rsidR="00EE1E60" w:rsidRPr="00EE7D8B" w:rsidRDefault="00EE1E60" w:rsidP="00EC1E34">
            <w:pPr>
              <w:rPr>
                <w:color w:val="auto"/>
                <w:sz w:val="22"/>
                <w:szCs w:val="22"/>
              </w:rPr>
            </w:pPr>
            <w:r w:rsidRPr="00EE7D8B">
              <w:rPr>
                <w:color w:val="auto"/>
                <w:sz w:val="22"/>
                <w:szCs w:val="22"/>
              </w:rPr>
              <w:t>Form MAT1</w:t>
            </w:r>
          </w:p>
        </w:tc>
        <w:tc>
          <w:tcPr>
            <w:tcW w:w="1400" w:type="pct"/>
            <w:vAlign w:val="center"/>
          </w:tcPr>
          <w:p w14:paraId="46B0BB4B" w14:textId="77777777" w:rsidR="00EE1E60" w:rsidRPr="00EE7D8B" w:rsidRDefault="00EE1E60" w:rsidP="00EE7D8B">
            <w:pPr>
              <w:jc w:val="center"/>
              <w:rPr>
                <w:b/>
                <w:color w:val="auto"/>
                <w:sz w:val="22"/>
                <w:szCs w:val="22"/>
              </w:rPr>
            </w:pPr>
            <w:r w:rsidRPr="00EE7D8B">
              <w:rPr>
                <w:b/>
                <w:color w:val="auto"/>
                <w:sz w:val="22"/>
                <w:szCs w:val="22"/>
              </w:rPr>
              <w:t>YES</w:t>
            </w:r>
          </w:p>
        </w:tc>
        <w:tc>
          <w:tcPr>
            <w:tcW w:w="1353" w:type="pct"/>
            <w:vAlign w:val="center"/>
          </w:tcPr>
          <w:p w14:paraId="050E02B8" w14:textId="77777777" w:rsidR="00EE1E60" w:rsidRPr="00EE7D8B" w:rsidRDefault="00EE1E60" w:rsidP="00EE7D8B">
            <w:pPr>
              <w:jc w:val="center"/>
              <w:rPr>
                <w:b/>
                <w:color w:val="auto"/>
                <w:sz w:val="22"/>
                <w:szCs w:val="22"/>
              </w:rPr>
            </w:pPr>
            <w:r w:rsidRPr="00EE7D8B">
              <w:rPr>
                <w:b/>
                <w:color w:val="auto"/>
                <w:sz w:val="22"/>
                <w:szCs w:val="22"/>
              </w:rPr>
              <w:t>YES</w:t>
            </w:r>
          </w:p>
        </w:tc>
        <w:tc>
          <w:tcPr>
            <w:tcW w:w="1368" w:type="pct"/>
            <w:vAlign w:val="center"/>
          </w:tcPr>
          <w:p w14:paraId="058AF17D" w14:textId="77777777" w:rsidR="00EE1E60" w:rsidRPr="00EE7D8B" w:rsidRDefault="00EE1E60" w:rsidP="00EE7D8B">
            <w:pPr>
              <w:jc w:val="center"/>
              <w:rPr>
                <w:b/>
                <w:color w:val="auto"/>
                <w:sz w:val="22"/>
                <w:szCs w:val="22"/>
              </w:rPr>
            </w:pPr>
            <w:r w:rsidRPr="00EE7D8B">
              <w:rPr>
                <w:b/>
                <w:color w:val="auto"/>
                <w:sz w:val="22"/>
                <w:szCs w:val="22"/>
              </w:rPr>
              <w:t>YES</w:t>
            </w:r>
          </w:p>
        </w:tc>
      </w:tr>
      <w:tr w:rsidR="00EE7D8B" w:rsidRPr="00EE7D8B" w14:paraId="773611AB" w14:textId="77777777" w:rsidTr="00427A3A">
        <w:trPr>
          <w:trHeight w:val="349"/>
          <w:jc w:val="center"/>
        </w:trPr>
        <w:tc>
          <w:tcPr>
            <w:tcW w:w="879" w:type="pct"/>
            <w:vAlign w:val="center"/>
          </w:tcPr>
          <w:p w14:paraId="5BEC70E7" w14:textId="77777777" w:rsidR="00EE1E60" w:rsidRPr="00EE7D8B" w:rsidRDefault="00EE1E60" w:rsidP="00EC1E34">
            <w:pPr>
              <w:rPr>
                <w:color w:val="auto"/>
                <w:sz w:val="22"/>
                <w:szCs w:val="22"/>
              </w:rPr>
            </w:pPr>
            <w:r w:rsidRPr="00EE7D8B">
              <w:rPr>
                <w:color w:val="auto"/>
                <w:sz w:val="22"/>
                <w:szCs w:val="22"/>
              </w:rPr>
              <w:t>Form MAT2</w:t>
            </w:r>
          </w:p>
        </w:tc>
        <w:tc>
          <w:tcPr>
            <w:tcW w:w="1400" w:type="pct"/>
            <w:vAlign w:val="center"/>
          </w:tcPr>
          <w:p w14:paraId="18B4450F" w14:textId="77777777" w:rsidR="00EE1E60" w:rsidRPr="00EE7D8B" w:rsidRDefault="00EE1E60" w:rsidP="00EE7D8B">
            <w:pPr>
              <w:jc w:val="center"/>
              <w:rPr>
                <w:b/>
                <w:color w:val="auto"/>
                <w:sz w:val="22"/>
                <w:szCs w:val="22"/>
              </w:rPr>
            </w:pPr>
            <w:r w:rsidRPr="00EE7D8B">
              <w:rPr>
                <w:b/>
                <w:color w:val="auto"/>
                <w:sz w:val="22"/>
                <w:szCs w:val="22"/>
              </w:rPr>
              <w:t>YES</w:t>
            </w:r>
          </w:p>
        </w:tc>
        <w:tc>
          <w:tcPr>
            <w:tcW w:w="1353" w:type="pct"/>
            <w:vAlign w:val="center"/>
          </w:tcPr>
          <w:p w14:paraId="56C9FC95" w14:textId="77777777" w:rsidR="00EE1E60" w:rsidRPr="00EE7D8B" w:rsidRDefault="00EE1E60" w:rsidP="00EE7D8B">
            <w:pPr>
              <w:jc w:val="center"/>
              <w:rPr>
                <w:b/>
                <w:color w:val="auto"/>
                <w:sz w:val="22"/>
                <w:szCs w:val="22"/>
              </w:rPr>
            </w:pPr>
            <w:r w:rsidRPr="00EE7D8B">
              <w:rPr>
                <w:b/>
                <w:color w:val="auto"/>
                <w:sz w:val="22"/>
                <w:szCs w:val="22"/>
              </w:rPr>
              <w:t>YES</w:t>
            </w:r>
          </w:p>
        </w:tc>
        <w:tc>
          <w:tcPr>
            <w:tcW w:w="1368" w:type="pct"/>
            <w:vAlign w:val="center"/>
          </w:tcPr>
          <w:p w14:paraId="1DEBB972" w14:textId="77777777" w:rsidR="00EE1E60" w:rsidRPr="00EE7D8B" w:rsidRDefault="00EE1E60" w:rsidP="00EE7D8B">
            <w:pPr>
              <w:jc w:val="center"/>
              <w:rPr>
                <w:b/>
                <w:color w:val="auto"/>
                <w:sz w:val="22"/>
                <w:szCs w:val="22"/>
              </w:rPr>
            </w:pPr>
            <w:r w:rsidRPr="00EE7D8B">
              <w:rPr>
                <w:b/>
                <w:color w:val="auto"/>
                <w:sz w:val="22"/>
                <w:szCs w:val="22"/>
              </w:rPr>
              <w:t>NO</w:t>
            </w:r>
          </w:p>
        </w:tc>
      </w:tr>
      <w:tr w:rsidR="00EE7D8B" w:rsidRPr="00EE7D8B" w14:paraId="74177AAD" w14:textId="77777777" w:rsidTr="00427A3A">
        <w:trPr>
          <w:trHeight w:val="349"/>
          <w:jc w:val="center"/>
        </w:trPr>
        <w:tc>
          <w:tcPr>
            <w:tcW w:w="879" w:type="pct"/>
            <w:vAlign w:val="center"/>
          </w:tcPr>
          <w:p w14:paraId="7050C35B" w14:textId="77777777" w:rsidR="00EE1E60" w:rsidRPr="00EE7D8B" w:rsidRDefault="00EE1E60" w:rsidP="00EC1E34">
            <w:pPr>
              <w:rPr>
                <w:color w:val="auto"/>
                <w:sz w:val="22"/>
                <w:szCs w:val="22"/>
              </w:rPr>
            </w:pPr>
            <w:r w:rsidRPr="00EE7D8B">
              <w:rPr>
                <w:color w:val="auto"/>
                <w:sz w:val="22"/>
                <w:szCs w:val="22"/>
              </w:rPr>
              <w:t>Form MAT3</w:t>
            </w:r>
          </w:p>
        </w:tc>
        <w:tc>
          <w:tcPr>
            <w:tcW w:w="1400" w:type="pct"/>
            <w:vAlign w:val="center"/>
          </w:tcPr>
          <w:p w14:paraId="65636C2C" w14:textId="77777777" w:rsidR="00EE1E60" w:rsidRPr="00EE7D8B" w:rsidRDefault="00EE1E60" w:rsidP="00EE7D8B">
            <w:pPr>
              <w:jc w:val="center"/>
              <w:rPr>
                <w:b/>
                <w:color w:val="auto"/>
                <w:sz w:val="22"/>
                <w:szCs w:val="22"/>
              </w:rPr>
            </w:pPr>
            <w:r w:rsidRPr="00EE7D8B">
              <w:rPr>
                <w:b/>
                <w:color w:val="auto"/>
                <w:sz w:val="22"/>
                <w:szCs w:val="22"/>
              </w:rPr>
              <w:t>NO</w:t>
            </w:r>
          </w:p>
        </w:tc>
        <w:tc>
          <w:tcPr>
            <w:tcW w:w="1353" w:type="pct"/>
            <w:vAlign w:val="center"/>
          </w:tcPr>
          <w:p w14:paraId="3239C667" w14:textId="77777777" w:rsidR="00EE1E60" w:rsidRPr="00EE7D8B" w:rsidRDefault="00EE1E60" w:rsidP="00EE7D8B">
            <w:pPr>
              <w:jc w:val="center"/>
              <w:rPr>
                <w:b/>
                <w:color w:val="auto"/>
                <w:sz w:val="22"/>
                <w:szCs w:val="22"/>
              </w:rPr>
            </w:pPr>
            <w:r w:rsidRPr="00EE7D8B">
              <w:rPr>
                <w:b/>
                <w:color w:val="auto"/>
                <w:sz w:val="22"/>
                <w:szCs w:val="22"/>
              </w:rPr>
              <w:t>NO</w:t>
            </w:r>
          </w:p>
        </w:tc>
        <w:tc>
          <w:tcPr>
            <w:tcW w:w="1368" w:type="pct"/>
            <w:vAlign w:val="center"/>
          </w:tcPr>
          <w:p w14:paraId="6D7D1EE7" w14:textId="77777777" w:rsidR="00EE1E60" w:rsidRPr="00EE7D8B" w:rsidRDefault="00EE1E60" w:rsidP="00EE7D8B">
            <w:pPr>
              <w:jc w:val="center"/>
              <w:rPr>
                <w:b/>
                <w:color w:val="auto"/>
                <w:sz w:val="22"/>
                <w:szCs w:val="22"/>
              </w:rPr>
            </w:pPr>
            <w:r w:rsidRPr="00EE7D8B">
              <w:rPr>
                <w:b/>
                <w:color w:val="auto"/>
                <w:sz w:val="22"/>
                <w:szCs w:val="22"/>
              </w:rPr>
              <w:t>YES</w:t>
            </w:r>
          </w:p>
        </w:tc>
      </w:tr>
      <w:tr w:rsidR="00EE1E60" w:rsidRPr="00EE7D8B" w14:paraId="2FD24311" w14:textId="77777777" w:rsidTr="00427A3A">
        <w:trPr>
          <w:trHeight w:val="349"/>
          <w:jc w:val="center"/>
        </w:trPr>
        <w:tc>
          <w:tcPr>
            <w:tcW w:w="879" w:type="pct"/>
            <w:vAlign w:val="center"/>
          </w:tcPr>
          <w:p w14:paraId="43CA3B4E" w14:textId="77777777" w:rsidR="00EE1E60" w:rsidRPr="00EE7D8B" w:rsidRDefault="00EE1E60" w:rsidP="00EC1E34">
            <w:pPr>
              <w:rPr>
                <w:color w:val="auto"/>
                <w:sz w:val="22"/>
                <w:szCs w:val="22"/>
              </w:rPr>
            </w:pPr>
            <w:r w:rsidRPr="00EE7D8B">
              <w:rPr>
                <w:color w:val="auto"/>
                <w:sz w:val="22"/>
                <w:szCs w:val="22"/>
              </w:rPr>
              <w:t>Form MAT4</w:t>
            </w:r>
          </w:p>
        </w:tc>
        <w:tc>
          <w:tcPr>
            <w:tcW w:w="1400" w:type="pct"/>
            <w:vAlign w:val="center"/>
          </w:tcPr>
          <w:p w14:paraId="4051EDF0" w14:textId="77777777" w:rsidR="00EE1E60" w:rsidRPr="00EE7D8B" w:rsidRDefault="00EE1E60" w:rsidP="00EE7D8B">
            <w:pPr>
              <w:jc w:val="center"/>
              <w:rPr>
                <w:b/>
                <w:color w:val="auto"/>
                <w:sz w:val="22"/>
                <w:szCs w:val="22"/>
              </w:rPr>
            </w:pPr>
            <w:r w:rsidRPr="00EE7D8B">
              <w:rPr>
                <w:b/>
                <w:color w:val="auto"/>
                <w:sz w:val="22"/>
                <w:szCs w:val="22"/>
              </w:rPr>
              <w:t>YES</w:t>
            </w:r>
          </w:p>
        </w:tc>
        <w:tc>
          <w:tcPr>
            <w:tcW w:w="1353" w:type="pct"/>
            <w:vAlign w:val="center"/>
          </w:tcPr>
          <w:p w14:paraId="2221D86C" w14:textId="77777777" w:rsidR="00EE1E60" w:rsidRPr="00EE7D8B" w:rsidRDefault="00EE1E60" w:rsidP="00EE7D8B">
            <w:pPr>
              <w:jc w:val="center"/>
              <w:rPr>
                <w:b/>
                <w:color w:val="auto"/>
                <w:sz w:val="22"/>
                <w:szCs w:val="22"/>
              </w:rPr>
            </w:pPr>
            <w:r w:rsidRPr="00EE7D8B">
              <w:rPr>
                <w:b/>
                <w:color w:val="auto"/>
                <w:sz w:val="22"/>
                <w:szCs w:val="22"/>
              </w:rPr>
              <w:t>NO</w:t>
            </w:r>
          </w:p>
        </w:tc>
        <w:tc>
          <w:tcPr>
            <w:tcW w:w="1368" w:type="pct"/>
            <w:vAlign w:val="center"/>
          </w:tcPr>
          <w:p w14:paraId="07785E9C" w14:textId="77777777" w:rsidR="00EE1E60" w:rsidRPr="00EE7D8B" w:rsidRDefault="00EE1E60" w:rsidP="00EE7D8B">
            <w:pPr>
              <w:jc w:val="center"/>
              <w:rPr>
                <w:b/>
                <w:color w:val="auto"/>
                <w:sz w:val="22"/>
                <w:szCs w:val="22"/>
              </w:rPr>
            </w:pPr>
            <w:r w:rsidRPr="00EE7D8B">
              <w:rPr>
                <w:b/>
                <w:color w:val="auto"/>
                <w:sz w:val="22"/>
                <w:szCs w:val="22"/>
              </w:rPr>
              <w:t>YES</w:t>
            </w:r>
          </w:p>
        </w:tc>
      </w:tr>
    </w:tbl>
    <w:p w14:paraId="3063A617" w14:textId="77777777" w:rsidR="00EE1E60" w:rsidRPr="00EE7D8B" w:rsidRDefault="00EE1E60" w:rsidP="00EE1E60">
      <w:pPr>
        <w:rPr>
          <w:color w:val="auto"/>
          <w:sz w:val="22"/>
          <w:szCs w:val="22"/>
        </w:rPr>
      </w:pPr>
    </w:p>
    <w:p w14:paraId="79E77BB2" w14:textId="77777777" w:rsidR="00EE1E60" w:rsidRPr="00EE7D8B" w:rsidRDefault="00EE1E60" w:rsidP="00DB23AD">
      <w:pPr>
        <w:numPr>
          <w:ilvl w:val="0"/>
          <w:numId w:val="20"/>
        </w:numPr>
        <w:spacing w:after="200" w:line="276" w:lineRule="auto"/>
        <w:rPr>
          <w:color w:val="auto"/>
          <w:sz w:val="22"/>
          <w:szCs w:val="22"/>
        </w:rPr>
      </w:pPr>
      <w:r w:rsidRPr="00EE7D8B">
        <w:rPr>
          <w:color w:val="auto"/>
          <w:sz w:val="22"/>
          <w:szCs w:val="22"/>
        </w:rPr>
        <w:t xml:space="preserve">To find out more about SPL and ShPP in general go to </w:t>
      </w:r>
      <w:hyperlink r:id="rId13" w:history="1">
        <w:r w:rsidRPr="00EE7D8B">
          <w:rPr>
            <w:rStyle w:val="Hyperlink"/>
            <w:color w:val="auto"/>
            <w:sz w:val="22"/>
            <w:szCs w:val="22"/>
          </w:rPr>
          <w:t>www.acas.org.uk/spl</w:t>
        </w:r>
      </w:hyperlink>
    </w:p>
    <w:p w14:paraId="40815679" w14:textId="77777777" w:rsidR="00EE1E60" w:rsidRPr="00EE7D8B" w:rsidRDefault="00EE1E60" w:rsidP="00DB23AD">
      <w:pPr>
        <w:numPr>
          <w:ilvl w:val="0"/>
          <w:numId w:val="20"/>
        </w:numPr>
        <w:spacing w:after="200" w:line="276" w:lineRule="auto"/>
        <w:rPr>
          <w:color w:val="auto"/>
          <w:sz w:val="22"/>
          <w:szCs w:val="22"/>
        </w:rPr>
      </w:pPr>
      <w:r w:rsidRPr="00EE7D8B">
        <w:rPr>
          <w:color w:val="auto"/>
          <w:sz w:val="22"/>
          <w:szCs w:val="22"/>
        </w:rPr>
        <w:t xml:space="preserve">Parents should use the calculator at </w:t>
      </w:r>
      <w:hyperlink r:id="rId14" w:history="1">
        <w:r w:rsidRPr="00EE7D8B">
          <w:rPr>
            <w:rStyle w:val="Hyperlink"/>
            <w:color w:val="auto"/>
            <w:sz w:val="22"/>
            <w:szCs w:val="22"/>
          </w:rPr>
          <w:t>www.gov.uk/pay-leave-for-parents</w:t>
        </w:r>
      </w:hyperlink>
      <w:r w:rsidRPr="00EE7D8B">
        <w:rPr>
          <w:color w:val="auto"/>
          <w:sz w:val="22"/>
          <w:szCs w:val="22"/>
        </w:rPr>
        <w:t xml:space="preserve"> to find some of the information needed to complete these forms</w:t>
      </w:r>
    </w:p>
    <w:p w14:paraId="3CDF2EB5" w14:textId="77777777" w:rsidR="00EE1E60" w:rsidRPr="00EE7D8B" w:rsidRDefault="00EE1E60" w:rsidP="00DB23AD">
      <w:pPr>
        <w:numPr>
          <w:ilvl w:val="0"/>
          <w:numId w:val="20"/>
        </w:numPr>
        <w:spacing w:after="200" w:line="276" w:lineRule="auto"/>
        <w:rPr>
          <w:color w:val="auto"/>
          <w:sz w:val="22"/>
          <w:szCs w:val="22"/>
        </w:rPr>
      </w:pPr>
      <w:r w:rsidRPr="00EE7D8B">
        <w:rPr>
          <w:color w:val="auto"/>
          <w:sz w:val="22"/>
          <w:szCs w:val="22"/>
        </w:rPr>
        <w:t>Parents and employers should keep a copy of any completed forms</w:t>
      </w:r>
    </w:p>
    <w:p w14:paraId="590FABEC" w14:textId="77777777" w:rsidR="00EE1E60" w:rsidRPr="00EE7D8B" w:rsidRDefault="00EE1E60" w:rsidP="00DB23AD">
      <w:pPr>
        <w:numPr>
          <w:ilvl w:val="0"/>
          <w:numId w:val="20"/>
        </w:numPr>
        <w:spacing w:after="200" w:line="276" w:lineRule="auto"/>
        <w:rPr>
          <w:color w:val="auto"/>
          <w:sz w:val="22"/>
          <w:szCs w:val="22"/>
        </w:rPr>
      </w:pPr>
      <w:r w:rsidRPr="00EE7D8B">
        <w:rPr>
          <w:color w:val="auto"/>
          <w:sz w:val="22"/>
          <w:szCs w:val="22"/>
        </w:rPr>
        <w:t>If the mother is in receipt of Maternity Allowance (MA), she will need to notify Jobcentre Plus to curtail this entitlement</w:t>
      </w:r>
    </w:p>
    <w:p w14:paraId="4943523A" w14:textId="1DEDE7EF" w:rsidR="00EE1E60" w:rsidRPr="0044667B" w:rsidRDefault="00EE1E60" w:rsidP="00DB23AD">
      <w:pPr>
        <w:numPr>
          <w:ilvl w:val="0"/>
          <w:numId w:val="20"/>
        </w:numPr>
        <w:spacing w:after="200" w:line="276" w:lineRule="auto"/>
        <w:rPr>
          <w:color w:val="auto"/>
          <w:sz w:val="22"/>
          <w:szCs w:val="22"/>
        </w:rPr>
      </w:pPr>
      <w:r w:rsidRPr="0044667B">
        <w:rPr>
          <w:color w:val="auto"/>
          <w:sz w:val="22"/>
          <w:szCs w:val="22"/>
        </w:rPr>
        <w:t>The earnings requirements mentioned are correct</w:t>
      </w:r>
      <w:r w:rsidR="00EE7D8B" w:rsidRPr="0044667B">
        <w:rPr>
          <w:color w:val="auto"/>
          <w:sz w:val="22"/>
          <w:szCs w:val="22"/>
        </w:rPr>
        <w:t xml:space="preserve"> as at the policy issue date.</w:t>
      </w:r>
    </w:p>
    <w:tbl>
      <w:tblPr>
        <w:tblStyle w:val="TableGrid"/>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072"/>
      </w:tblGrid>
      <w:tr w:rsidR="00EE7D8B" w:rsidRPr="00EE7D8B" w14:paraId="772076EC" w14:textId="77777777" w:rsidTr="00EC1E34">
        <w:trPr>
          <w:trHeight w:val="1664"/>
        </w:trPr>
        <w:tc>
          <w:tcPr>
            <w:tcW w:w="9072" w:type="dxa"/>
            <w:shd w:val="clear" w:color="auto" w:fill="E0E0E0"/>
            <w:vAlign w:val="center"/>
          </w:tcPr>
          <w:p w14:paraId="36B65E93" w14:textId="77777777" w:rsidR="00EE1E60" w:rsidRPr="00EE7D8B" w:rsidRDefault="00EE1E60" w:rsidP="00EC1E34">
            <w:pPr>
              <w:rPr>
                <w:b/>
                <w:color w:val="auto"/>
                <w:sz w:val="22"/>
                <w:szCs w:val="22"/>
              </w:rPr>
            </w:pPr>
            <w:r w:rsidRPr="00EE7D8B">
              <w:rPr>
                <w:b/>
                <w:color w:val="auto"/>
                <w:sz w:val="22"/>
                <w:szCs w:val="22"/>
              </w:rPr>
              <w:t>Key abbreviations used in these forms:</w:t>
            </w:r>
          </w:p>
          <w:p w14:paraId="0D570FA3" w14:textId="77777777" w:rsidR="00EE1E60" w:rsidRPr="00EE7D8B" w:rsidRDefault="00EE1E60" w:rsidP="00EC1E34">
            <w:pPr>
              <w:rPr>
                <w:color w:val="auto"/>
                <w:sz w:val="22"/>
                <w:szCs w:val="22"/>
              </w:rPr>
            </w:pPr>
          </w:p>
          <w:p w14:paraId="5FFF98B6" w14:textId="77777777" w:rsidR="00EE1E60" w:rsidRPr="00EE7D8B" w:rsidRDefault="00EE1E60" w:rsidP="00EC1E34">
            <w:pPr>
              <w:shd w:val="clear" w:color="auto" w:fill="E0E0E0"/>
              <w:tabs>
                <w:tab w:val="left" w:pos="1152"/>
              </w:tabs>
              <w:rPr>
                <w:color w:val="auto"/>
                <w:sz w:val="22"/>
                <w:szCs w:val="22"/>
              </w:rPr>
            </w:pPr>
            <w:r w:rsidRPr="00EE7D8B">
              <w:rPr>
                <w:color w:val="auto"/>
                <w:sz w:val="22"/>
                <w:szCs w:val="22"/>
              </w:rPr>
              <w:t xml:space="preserve">SPL </w:t>
            </w:r>
            <w:r w:rsidRPr="00EE7D8B">
              <w:rPr>
                <w:color w:val="auto"/>
                <w:sz w:val="22"/>
                <w:szCs w:val="22"/>
              </w:rPr>
              <w:tab/>
              <w:t>Shared Parental Leave</w:t>
            </w:r>
          </w:p>
          <w:p w14:paraId="6B92564E" w14:textId="77777777" w:rsidR="00EE1E60" w:rsidRPr="00EE7D8B" w:rsidRDefault="00EE1E60" w:rsidP="00EC1E34">
            <w:pPr>
              <w:shd w:val="clear" w:color="auto" w:fill="E0E0E0"/>
              <w:tabs>
                <w:tab w:val="left" w:pos="1152"/>
              </w:tabs>
              <w:rPr>
                <w:color w:val="auto"/>
                <w:sz w:val="22"/>
                <w:szCs w:val="22"/>
              </w:rPr>
            </w:pPr>
            <w:r w:rsidRPr="00EE7D8B">
              <w:rPr>
                <w:color w:val="auto"/>
                <w:sz w:val="22"/>
                <w:szCs w:val="22"/>
              </w:rPr>
              <w:t>ShPP</w:t>
            </w:r>
            <w:r w:rsidRPr="00EE7D8B">
              <w:rPr>
                <w:color w:val="auto"/>
                <w:sz w:val="22"/>
                <w:szCs w:val="22"/>
              </w:rPr>
              <w:tab/>
              <w:t>Statutory Shared Parental Pay</w:t>
            </w:r>
          </w:p>
          <w:p w14:paraId="6805E685" w14:textId="77777777" w:rsidR="00EE1E60" w:rsidRPr="00EE7D8B" w:rsidRDefault="00EE1E60" w:rsidP="00EC1E34">
            <w:pPr>
              <w:shd w:val="clear" w:color="auto" w:fill="E0E0E0"/>
              <w:tabs>
                <w:tab w:val="left" w:pos="1152"/>
              </w:tabs>
              <w:rPr>
                <w:color w:val="auto"/>
                <w:sz w:val="22"/>
                <w:szCs w:val="22"/>
              </w:rPr>
            </w:pPr>
            <w:r w:rsidRPr="00EE7D8B">
              <w:rPr>
                <w:color w:val="auto"/>
                <w:sz w:val="22"/>
                <w:szCs w:val="22"/>
              </w:rPr>
              <w:t>SMP</w:t>
            </w:r>
            <w:r w:rsidRPr="00EE7D8B">
              <w:rPr>
                <w:color w:val="auto"/>
                <w:sz w:val="22"/>
                <w:szCs w:val="22"/>
              </w:rPr>
              <w:tab/>
              <w:t>Statutory Maternity Pay</w:t>
            </w:r>
          </w:p>
          <w:p w14:paraId="2C0D29FE" w14:textId="77777777" w:rsidR="00EE1E60" w:rsidRDefault="00EE1E60" w:rsidP="00EC1E34">
            <w:pPr>
              <w:pStyle w:val="ListParagraph"/>
              <w:tabs>
                <w:tab w:val="left" w:pos="1142"/>
              </w:tabs>
              <w:ind w:left="0"/>
              <w:rPr>
                <w:rFonts w:eastAsia="Times New Roman"/>
                <w:color w:val="auto"/>
                <w:sz w:val="22"/>
                <w:szCs w:val="22"/>
              </w:rPr>
            </w:pPr>
            <w:r w:rsidRPr="00EE7D8B">
              <w:rPr>
                <w:rFonts w:eastAsia="Times New Roman"/>
                <w:color w:val="auto"/>
                <w:sz w:val="22"/>
                <w:szCs w:val="22"/>
              </w:rPr>
              <w:t>MA</w:t>
            </w:r>
            <w:r w:rsidRPr="00EE7D8B">
              <w:rPr>
                <w:rFonts w:eastAsia="Times New Roman"/>
                <w:color w:val="auto"/>
                <w:sz w:val="22"/>
                <w:szCs w:val="22"/>
              </w:rPr>
              <w:tab/>
              <w:t>Maternity Allowance</w:t>
            </w:r>
            <w:r w:rsidRPr="00EE7D8B">
              <w:rPr>
                <w:rFonts w:eastAsia="Times New Roman"/>
                <w:color w:val="auto"/>
                <w:sz w:val="22"/>
                <w:szCs w:val="22"/>
              </w:rPr>
              <w:tab/>
            </w:r>
          </w:p>
          <w:p w14:paraId="456963A4" w14:textId="77777777" w:rsidR="00EE7D8B" w:rsidRPr="00EE7D8B" w:rsidRDefault="00EE7D8B" w:rsidP="00EC1E34">
            <w:pPr>
              <w:pStyle w:val="ListParagraph"/>
              <w:tabs>
                <w:tab w:val="left" w:pos="1142"/>
              </w:tabs>
              <w:ind w:left="0"/>
              <w:rPr>
                <w:color w:val="auto"/>
                <w:sz w:val="22"/>
                <w:szCs w:val="22"/>
              </w:rPr>
            </w:pPr>
          </w:p>
        </w:tc>
      </w:tr>
    </w:tbl>
    <w:p w14:paraId="337F2E9A" w14:textId="77777777" w:rsidR="00EE1E60" w:rsidRPr="00EE7D8B" w:rsidRDefault="00EE1E60" w:rsidP="00EE1E60">
      <w:pPr>
        <w:rPr>
          <w:color w:val="auto"/>
          <w:sz w:val="22"/>
          <w:szCs w:val="22"/>
        </w:rPr>
      </w:pPr>
    </w:p>
    <w:p w14:paraId="312B8EF5" w14:textId="77777777" w:rsidR="00EE1E60" w:rsidRDefault="00EE1E60" w:rsidP="00EE1E60">
      <w:r>
        <w:br w:type="page"/>
      </w:r>
    </w:p>
    <w:p w14:paraId="6F180BA4" w14:textId="77777777" w:rsidR="00EE1E60" w:rsidRPr="005C2B1C" w:rsidRDefault="00EE1E60" w:rsidP="00EE1E60">
      <w:pPr>
        <w:jc w:val="center"/>
        <w:rPr>
          <w:color w:val="auto"/>
        </w:rPr>
      </w:pPr>
      <w:r w:rsidRPr="005C2B1C">
        <w:rPr>
          <w:color w:val="auto"/>
        </w:rPr>
        <w:lastRenderedPageBreak/>
        <w:t xml:space="preserve">FORM MAT1 - Curtailment of Maternity Leave and Pay </w:t>
      </w:r>
      <w:r w:rsidRPr="005C2B1C">
        <w:rPr>
          <w:color w:val="auto"/>
        </w:rPr>
        <w:br/>
        <w:t>(for Mother’s Employer)</w:t>
      </w:r>
    </w:p>
    <w:p w14:paraId="2D6EDAD1" w14:textId="77777777" w:rsidR="00EE7D8B" w:rsidRPr="00EE7D8B" w:rsidRDefault="00EE7D8B" w:rsidP="00EE1E60">
      <w:pPr>
        <w:jc w:val="center"/>
        <w:rPr>
          <w:b/>
          <w:bCs/>
          <w:color w:val="auto"/>
          <w:sz w:val="22"/>
          <w:szCs w:val="22"/>
        </w:rPr>
      </w:pPr>
    </w:p>
    <w:tbl>
      <w:tblPr>
        <w:tblStyle w:val="TableGrid"/>
        <w:tblW w:w="0" w:type="auto"/>
        <w:tblInd w:w="137" w:type="dxa"/>
        <w:tblLook w:val="04A0" w:firstRow="1" w:lastRow="0" w:firstColumn="1" w:lastColumn="0" w:noHBand="0" w:noVBand="1"/>
      </w:tblPr>
      <w:tblGrid>
        <w:gridCol w:w="2126"/>
        <w:gridCol w:w="7230"/>
      </w:tblGrid>
      <w:tr w:rsidR="00EE7D8B" w:rsidRPr="00EE7D8B" w14:paraId="56D3E416" w14:textId="77777777" w:rsidTr="00EE7D8B">
        <w:trPr>
          <w:trHeight w:val="369"/>
        </w:trPr>
        <w:tc>
          <w:tcPr>
            <w:tcW w:w="2126" w:type="dxa"/>
            <w:vAlign w:val="center"/>
          </w:tcPr>
          <w:p w14:paraId="08838D17" w14:textId="77777777" w:rsidR="00EE1E60" w:rsidRPr="00EE7D8B" w:rsidRDefault="00EE1E60" w:rsidP="00EC1E34">
            <w:pPr>
              <w:rPr>
                <w:color w:val="auto"/>
                <w:sz w:val="22"/>
                <w:szCs w:val="22"/>
              </w:rPr>
            </w:pPr>
            <w:r w:rsidRPr="00EE7D8B">
              <w:rPr>
                <w:color w:val="auto"/>
                <w:sz w:val="22"/>
                <w:szCs w:val="22"/>
              </w:rPr>
              <w:t>School:</w:t>
            </w:r>
          </w:p>
        </w:tc>
        <w:tc>
          <w:tcPr>
            <w:tcW w:w="7230" w:type="dxa"/>
            <w:vAlign w:val="center"/>
          </w:tcPr>
          <w:p w14:paraId="39C85E3C" w14:textId="77777777" w:rsidR="00EE1E60" w:rsidRPr="00EE7D8B" w:rsidRDefault="00EE1E60" w:rsidP="00EC1E34">
            <w:pPr>
              <w:rPr>
                <w:color w:val="auto"/>
                <w:sz w:val="22"/>
                <w:szCs w:val="22"/>
              </w:rPr>
            </w:pPr>
          </w:p>
        </w:tc>
      </w:tr>
      <w:tr w:rsidR="00EE7D8B" w:rsidRPr="00EE7D8B" w14:paraId="732AB2A3" w14:textId="77777777" w:rsidTr="00EE7D8B">
        <w:trPr>
          <w:trHeight w:val="369"/>
        </w:trPr>
        <w:tc>
          <w:tcPr>
            <w:tcW w:w="2126" w:type="dxa"/>
            <w:vAlign w:val="center"/>
          </w:tcPr>
          <w:p w14:paraId="19E1F3FD" w14:textId="77777777" w:rsidR="00EE1E60" w:rsidRPr="00EE7D8B" w:rsidRDefault="00EE1E60" w:rsidP="00EC1E34">
            <w:pPr>
              <w:rPr>
                <w:color w:val="auto"/>
                <w:sz w:val="22"/>
                <w:szCs w:val="22"/>
              </w:rPr>
            </w:pPr>
            <w:r w:rsidRPr="00EE7D8B">
              <w:rPr>
                <w:color w:val="auto"/>
                <w:sz w:val="22"/>
                <w:szCs w:val="22"/>
              </w:rPr>
              <w:t>Managers Name:</w:t>
            </w:r>
          </w:p>
        </w:tc>
        <w:tc>
          <w:tcPr>
            <w:tcW w:w="7230" w:type="dxa"/>
            <w:vAlign w:val="center"/>
          </w:tcPr>
          <w:p w14:paraId="0C59FC24" w14:textId="77777777" w:rsidR="00EE1E60" w:rsidRPr="00EE7D8B" w:rsidRDefault="00EE1E60" w:rsidP="00EC1E34">
            <w:pPr>
              <w:rPr>
                <w:color w:val="auto"/>
                <w:sz w:val="22"/>
                <w:szCs w:val="22"/>
              </w:rPr>
            </w:pPr>
          </w:p>
        </w:tc>
      </w:tr>
    </w:tbl>
    <w:p w14:paraId="481414F2" w14:textId="77777777" w:rsidR="00EE1E60" w:rsidRPr="00EE7D8B" w:rsidRDefault="00EE1E60" w:rsidP="00EE1E60">
      <w:pPr>
        <w:rPr>
          <w:color w:val="auto"/>
          <w:sz w:val="22"/>
          <w:szCs w:val="22"/>
        </w:rPr>
      </w:pPr>
    </w:p>
    <w:tbl>
      <w:tblPr>
        <w:tblW w:w="93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58"/>
        <w:gridCol w:w="3035"/>
        <w:gridCol w:w="2365"/>
        <w:gridCol w:w="1932"/>
      </w:tblGrid>
      <w:tr w:rsidR="00EE7D8B" w:rsidRPr="00EE7D8B" w14:paraId="1BAC083D" w14:textId="77777777" w:rsidTr="00EE7D8B">
        <w:trPr>
          <w:trHeight w:val="340"/>
          <w:jc w:val="center"/>
        </w:trPr>
        <w:tc>
          <w:tcPr>
            <w:tcW w:w="9390" w:type="dxa"/>
            <w:gridSpan w:val="4"/>
            <w:shd w:val="clear" w:color="auto" w:fill="E0E0E0"/>
            <w:vAlign w:val="center"/>
          </w:tcPr>
          <w:p w14:paraId="457459F6" w14:textId="77777777" w:rsidR="00EE1E60" w:rsidRPr="00EE7D8B" w:rsidRDefault="00EE1E60" w:rsidP="00EC1E34">
            <w:pPr>
              <w:rPr>
                <w:color w:val="auto"/>
                <w:sz w:val="22"/>
                <w:szCs w:val="22"/>
              </w:rPr>
            </w:pPr>
            <w:r w:rsidRPr="00EE7D8B">
              <w:rPr>
                <w:color w:val="auto"/>
                <w:sz w:val="22"/>
                <w:szCs w:val="22"/>
              </w:rPr>
              <w:t>SECTION A: General (must be completed)</w:t>
            </w:r>
          </w:p>
        </w:tc>
      </w:tr>
      <w:tr w:rsidR="00EE7D8B" w:rsidRPr="00EE7D8B" w14:paraId="64E45748" w14:textId="77777777" w:rsidTr="00EE7D8B">
        <w:trPr>
          <w:trHeight w:val="1908"/>
          <w:jc w:val="center"/>
        </w:trPr>
        <w:tc>
          <w:tcPr>
            <w:tcW w:w="9390" w:type="dxa"/>
            <w:gridSpan w:val="4"/>
            <w:vAlign w:val="center"/>
          </w:tcPr>
          <w:p w14:paraId="31C4C5C8" w14:textId="7137B932" w:rsidR="00EE1E60" w:rsidRPr="00EE7D8B" w:rsidRDefault="00EE1E60" w:rsidP="00EC1E34">
            <w:pPr>
              <w:rPr>
                <w:color w:val="auto"/>
                <w:sz w:val="22"/>
                <w:szCs w:val="22"/>
              </w:rPr>
            </w:pPr>
            <w:r w:rsidRPr="00EE7D8B">
              <w:rPr>
                <w:color w:val="auto"/>
                <w:sz w:val="22"/>
                <w:szCs w:val="22"/>
              </w:rPr>
              <w:t>Please accept this as my notice to curtail my maternity leave and/or SMP. This form is accompanied by notification that either I intend to take SPL and/or ShPP or that my partner intends to take SPL and/or ShPP. I understand that my maternity leave will end on the date given in Section B and that my SMP will end on the date given in Section C. I understand that I can only reinstate my maternity leave if I revoke this notice before the curtailment date given in Section B. I understand that if I am eligible for myself or my partner to opt into SPL and ShPP I can only reinstate my SMP if I revoke this notice before the end date given in Section C.</w:t>
            </w:r>
          </w:p>
        </w:tc>
      </w:tr>
      <w:tr w:rsidR="00EE7D8B" w:rsidRPr="00EE7D8B" w14:paraId="18745408" w14:textId="77777777" w:rsidTr="00427A3A">
        <w:trPr>
          <w:trHeight w:val="459"/>
          <w:jc w:val="center"/>
        </w:trPr>
        <w:tc>
          <w:tcPr>
            <w:tcW w:w="5093" w:type="dxa"/>
            <w:gridSpan w:val="2"/>
            <w:vAlign w:val="center"/>
          </w:tcPr>
          <w:p w14:paraId="26F545E4" w14:textId="77777777" w:rsidR="00EE1E60" w:rsidRPr="00EE7D8B" w:rsidRDefault="00EE1E60" w:rsidP="00EC1E34">
            <w:pPr>
              <w:rPr>
                <w:color w:val="auto"/>
                <w:sz w:val="22"/>
                <w:szCs w:val="22"/>
              </w:rPr>
            </w:pPr>
            <w:r w:rsidRPr="00EE7D8B">
              <w:rPr>
                <w:color w:val="auto"/>
                <w:sz w:val="22"/>
                <w:szCs w:val="22"/>
              </w:rPr>
              <w:t xml:space="preserve">Mother’s surname: </w:t>
            </w:r>
          </w:p>
        </w:tc>
        <w:tc>
          <w:tcPr>
            <w:tcW w:w="4297" w:type="dxa"/>
            <w:gridSpan w:val="2"/>
            <w:vAlign w:val="center"/>
          </w:tcPr>
          <w:p w14:paraId="2A87026A" w14:textId="77777777" w:rsidR="00EE1E60" w:rsidRPr="00EE7D8B" w:rsidRDefault="00EE1E60" w:rsidP="00EC1E34">
            <w:pPr>
              <w:rPr>
                <w:color w:val="auto"/>
                <w:sz w:val="22"/>
                <w:szCs w:val="22"/>
              </w:rPr>
            </w:pPr>
          </w:p>
        </w:tc>
      </w:tr>
      <w:tr w:rsidR="00EE7D8B" w:rsidRPr="00EE7D8B" w14:paraId="1DBC9679" w14:textId="77777777" w:rsidTr="00427A3A">
        <w:trPr>
          <w:trHeight w:val="459"/>
          <w:jc w:val="center"/>
        </w:trPr>
        <w:tc>
          <w:tcPr>
            <w:tcW w:w="5093" w:type="dxa"/>
            <w:gridSpan w:val="2"/>
            <w:vAlign w:val="center"/>
          </w:tcPr>
          <w:p w14:paraId="41C8813C" w14:textId="77777777" w:rsidR="00EE1E60" w:rsidRPr="00EE7D8B" w:rsidRDefault="00EE1E60" w:rsidP="00EC1E34">
            <w:pPr>
              <w:rPr>
                <w:color w:val="auto"/>
                <w:sz w:val="22"/>
                <w:szCs w:val="22"/>
              </w:rPr>
            </w:pPr>
            <w:r w:rsidRPr="00EE7D8B">
              <w:rPr>
                <w:color w:val="auto"/>
                <w:sz w:val="22"/>
                <w:szCs w:val="22"/>
              </w:rPr>
              <w:t>Mother’s first name(s):</w:t>
            </w:r>
          </w:p>
        </w:tc>
        <w:tc>
          <w:tcPr>
            <w:tcW w:w="4297" w:type="dxa"/>
            <w:gridSpan w:val="2"/>
            <w:vAlign w:val="center"/>
          </w:tcPr>
          <w:p w14:paraId="4412BBD4" w14:textId="77777777" w:rsidR="00EE1E60" w:rsidRPr="00EE7D8B" w:rsidRDefault="00EE1E60" w:rsidP="00EC1E34">
            <w:pPr>
              <w:rPr>
                <w:color w:val="auto"/>
                <w:sz w:val="22"/>
                <w:szCs w:val="22"/>
              </w:rPr>
            </w:pPr>
          </w:p>
        </w:tc>
      </w:tr>
      <w:tr w:rsidR="00EE7D8B" w:rsidRPr="00EE7D8B" w14:paraId="64782032" w14:textId="77777777" w:rsidTr="00427A3A">
        <w:trPr>
          <w:trHeight w:val="459"/>
          <w:jc w:val="center"/>
        </w:trPr>
        <w:tc>
          <w:tcPr>
            <w:tcW w:w="5093" w:type="dxa"/>
            <w:gridSpan w:val="2"/>
            <w:vAlign w:val="center"/>
          </w:tcPr>
          <w:p w14:paraId="66E56D5B" w14:textId="77777777" w:rsidR="00EE1E60" w:rsidRPr="00EE7D8B" w:rsidRDefault="00EE1E60" w:rsidP="00EC1E34">
            <w:pPr>
              <w:rPr>
                <w:color w:val="auto"/>
                <w:sz w:val="22"/>
                <w:szCs w:val="22"/>
              </w:rPr>
            </w:pPr>
            <w:r w:rsidRPr="00EE7D8B">
              <w:rPr>
                <w:color w:val="auto"/>
                <w:sz w:val="22"/>
                <w:szCs w:val="22"/>
              </w:rPr>
              <w:t>Child’s expected date of birth:</w:t>
            </w:r>
          </w:p>
        </w:tc>
        <w:tc>
          <w:tcPr>
            <w:tcW w:w="4297" w:type="dxa"/>
            <w:gridSpan w:val="2"/>
            <w:vAlign w:val="center"/>
          </w:tcPr>
          <w:p w14:paraId="0AA12E41" w14:textId="77777777" w:rsidR="00EE1E60" w:rsidRPr="00EE7D8B" w:rsidRDefault="00EE1E60" w:rsidP="00EC1E34">
            <w:pPr>
              <w:rPr>
                <w:color w:val="auto"/>
                <w:sz w:val="22"/>
                <w:szCs w:val="22"/>
              </w:rPr>
            </w:pPr>
          </w:p>
        </w:tc>
      </w:tr>
      <w:tr w:rsidR="00EE7D8B" w:rsidRPr="00EE7D8B" w14:paraId="47982478" w14:textId="77777777" w:rsidTr="00427A3A">
        <w:trPr>
          <w:trHeight w:val="459"/>
          <w:jc w:val="center"/>
        </w:trPr>
        <w:tc>
          <w:tcPr>
            <w:tcW w:w="5093" w:type="dxa"/>
            <w:gridSpan w:val="2"/>
            <w:vAlign w:val="center"/>
          </w:tcPr>
          <w:p w14:paraId="6F77FAEC" w14:textId="77777777" w:rsidR="00EE1E60" w:rsidRPr="00EE7D8B" w:rsidRDefault="00EE1E60" w:rsidP="00EC1E34">
            <w:pPr>
              <w:rPr>
                <w:color w:val="auto"/>
                <w:sz w:val="22"/>
                <w:szCs w:val="22"/>
              </w:rPr>
            </w:pPr>
            <w:r w:rsidRPr="00EE7D8B">
              <w:rPr>
                <w:color w:val="auto"/>
                <w:sz w:val="22"/>
                <w:szCs w:val="22"/>
              </w:rPr>
              <w:t>Actual date of child’s birth (if born):</w:t>
            </w:r>
          </w:p>
        </w:tc>
        <w:tc>
          <w:tcPr>
            <w:tcW w:w="4297" w:type="dxa"/>
            <w:gridSpan w:val="2"/>
            <w:vAlign w:val="center"/>
          </w:tcPr>
          <w:p w14:paraId="68E22AFD" w14:textId="77777777" w:rsidR="00EE1E60" w:rsidRPr="00EE7D8B" w:rsidRDefault="00EE1E60" w:rsidP="00EC1E34">
            <w:pPr>
              <w:rPr>
                <w:color w:val="auto"/>
                <w:sz w:val="22"/>
                <w:szCs w:val="22"/>
              </w:rPr>
            </w:pPr>
          </w:p>
        </w:tc>
      </w:tr>
      <w:tr w:rsidR="00EE7D8B" w:rsidRPr="00EE7D8B" w14:paraId="6F7567CB" w14:textId="77777777" w:rsidTr="00EE7D8B">
        <w:trPr>
          <w:trHeight w:val="238"/>
          <w:jc w:val="center"/>
        </w:trPr>
        <w:tc>
          <w:tcPr>
            <w:tcW w:w="9390" w:type="dxa"/>
            <w:gridSpan w:val="4"/>
            <w:shd w:val="clear" w:color="auto" w:fill="E0E0E0"/>
            <w:vAlign w:val="center"/>
          </w:tcPr>
          <w:p w14:paraId="32BBF366" w14:textId="77777777" w:rsidR="00EE1E60" w:rsidRPr="00EE7D8B" w:rsidRDefault="00EE1E60" w:rsidP="00EC1E34">
            <w:pPr>
              <w:rPr>
                <w:color w:val="auto"/>
                <w:sz w:val="22"/>
                <w:szCs w:val="22"/>
              </w:rPr>
            </w:pPr>
            <w:r w:rsidRPr="00EE7D8B">
              <w:rPr>
                <w:color w:val="auto"/>
                <w:sz w:val="22"/>
                <w:szCs w:val="22"/>
              </w:rPr>
              <w:t>SECTION B: Curtailing Maternity Leave (must be completed)</w:t>
            </w:r>
          </w:p>
        </w:tc>
      </w:tr>
      <w:tr w:rsidR="00EE7D8B" w:rsidRPr="00EE7D8B" w14:paraId="659F2F22" w14:textId="77777777" w:rsidTr="00427A3A">
        <w:trPr>
          <w:trHeight w:val="765"/>
          <w:jc w:val="center"/>
        </w:trPr>
        <w:tc>
          <w:tcPr>
            <w:tcW w:w="5093" w:type="dxa"/>
            <w:gridSpan w:val="2"/>
            <w:vAlign w:val="center"/>
          </w:tcPr>
          <w:p w14:paraId="061BCB7D" w14:textId="77777777" w:rsidR="00EE1E60" w:rsidRPr="00EE7D8B" w:rsidRDefault="00EE1E60" w:rsidP="00EC1E34">
            <w:pPr>
              <w:rPr>
                <w:color w:val="auto"/>
                <w:sz w:val="22"/>
                <w:szCs w:val="22"/>
              </w:rPr>
            </w:pPr>
            <w:r w:rsidRPr="00EE7D8B">
              <w:rPr>
                <w:color w:val="auto"/>
                <w:sz w:val="22"/>
                <w:szCs w:val="22"/>
              </w:rPr>
              <w:t>Date statutory maternity leave started/is intended to start:</w:t>
            </w:r>
          </w:p>
        </w:tc>
        <w:tc>
          <w:tcPr>
            <w:tcW w:w="4297" w:type="dxa"/>
            <w:gridSpan w:val="2"/>
            <w:vAlign w:val="center"/>
          </w:tcPr>
          <w:p w14:paraId="735A2DE2" w14:textId="77777777" w:rsidR="00EE1E60" w:rsidRPr="00EE7D8B" w:rsidRDefault="00EE1E60" w:rsidP="00EC1E34">
            <w:pPr>
              <w:rPr>
                <w:color w:val="auto"/>
                <w:sz w:val="22"/>
                <w:szCs w:val="22"/>
              </w:rPr>
            </w:pPr>
          </w:p>
        </w:tc>
      </w:tr>
      <w:tr w:rsidR="00EE7D8B" w:rsidRPr="00EE7D8B" w14:paraId="67D6EDCD" w14:textId="77777777" w:rsidTr="00427A3A">
        <w:trPr>
          <w:trHeight w:val="488"/>
          <w:jc w:val="center"/>
        </w:trPr>
        <w:tc>
          <w:tcPr>
            <w:tcW w:w="5093" w:type="dxa"/>
            <w:gridSpan w:val="2"/>
            <w:vAlign w:val="center"/>
          </w:tcPr>
          <w:p w14:paraId="26E02B42" w14:textId="77777777" w:rsidR="00EE1E60" w:rsidRPr="00EE7D8B" w:rsidRDefault="00EE1E60" w:rsidP="00EC1E34">
            <w:pPr>
              <w:rPr>
                <w:color w:val="auto"/>
                <w:sz w:val="22"/>
                <w:szCs w:val="22"/>
              </w:rPr>
            </w:pPr>
            <w:r w:rsidRPr="00EE7D8B">
              <w:rPr>
                <w:color w:val="auto"/>
                <w:sz w:val="22"/>
                <w:szCs w:val="22"/>
              </w:rPr>
              <w:t>Date statutory maternity leave will come to an end:</w:t>
            </w:r>
          </w:p>
        </w:tc>
        <w:tc>
          <w:tcPr>
            <w:tcW w:w="4297" w:type="dxa"/>
            <w:gridSpan w:val="2"/>
            <w:vAlign w:val="center"/>
          </w:tcPr>
          <w:p w14:paraId="00E838C7" w14:textId="77777777" w:rsidR="00EE1E60" w:rsidRPr="00EE7D8B" w:rsidRDefault="00EE1E60" w:rsidP="00EC1E34">
            <w:pPr>
              <w:rPr>
                <w:color w:val="auto"/>
                <w:sz w:val="22"/>
                <w:szCs w:val="22"/>
              </w:rPr>
            </w:pPr>
          </w:p>
        </w:tc>
      </w:tr>
      <w:tr w:rsidR="00EE7D8B" w:rsidRPr="00EE7D8B" w14:paraId="0383500F" w14:textId="77777777" w:rsidTr="00427A3A">
        <w:trPr>
          <w:trHeight w:val="765"/>
          <w:jc w:val="center"/>
        </w:trPr>
        <w:tc>
          <w:tcPr>
            <w:tcW w:w="5093" w:type="dxa"/>
            <w:gridSpan w:val="2"/>
            <w:vAlign w:val="center"/>
          </w:tcPr>
          <w:p w14:paraId="3B6DC490" w14:textId="6471960B" w:rsidR="00EE1E60" w:rsidRPr="00EE7D8B" w:rsidRDefault="00EE1E60" w:rsidP="00EC1E34">
            <w:pPr>
              <w:rPr>
                <w:color w:val="auto"/>
                <w:sz w:val="22"/>
                <w:szCs w:val="22"/>
              </w:rPr>
            </w:pPr>
            <w:r w:rsidRPr="00EE7D8B">
              <w:rPr>
                <w:color w:val="auto"/>
                <w:sz w:val="22"/>
                <w:szCs w:val="22"/>
              </w:rPr>
              <w:t xml:space="preserve">Total number of weeks of statutory maternity leave that will have been taken at the date that statutory maternity </w:t>
            </w:r>
            <w:proofErr w:type="gramStart"/>
            <w:r w:rsidRPr="00EE7D8B">
              <w:rPr>
                <w:color w:val="auto"/>
                <w:sz w:val="22"/>
                <w:szCs w:val="22"/>
              </w:rPr>
              <w:t>leave</w:t>
            </w:r>
            <w:proofErr w:type="gramEnd"/>
            <w:r w:rsidRPr="00EE7D8B">
              <w:rPr>
                <w:color w:val="auto"/>
                <w:sz w:val="22"/>
                <w:szCs w:val="22"/>
              </w:rPr>
              <w:t xml:space="preserve"> ends:</w:t>
            </w:r>
          </w:p>
        </w:tc>
        <w:tc>
          <w:tcPr>
            <w:tcW w:w="4297" w:type="dxa"/>
            <w:gridSpan w:val="2"/>
            <w:vAlign w:val="center"/>
          </w:tcPr>
          <w:p w14:paraId="7D1AAD9D" w14:textId="77777777" w:rsidR="00EE1E60" w:rsidRPr="00EE7D8B" w:rsidRDefault="00EE1E60" w:rsidP="00EC1E34">
            <w:pPr>
              <w:rPr>
                <w:color w:val="auto"/>
                <w:sz w:val="22"/>
                <w:szCs w:val="22"/>
              </w:rPr>
            </w:pPr>
          </w:p>
        </w:tc>
      </w:tr>
      <w:tr w:rsidR="00EE7D8B" w:rsidRPr="00EE7D8B" w14:paraId="0924AD42" w14:textId="77777777" w:rsidTr="00EE7D8B">
        <w:trPr>
          <w:trHeight w:val="99"/>
          <w:jc w:val="center"/>
        </w:trPr>
        <w:tc>
          <w:tcPr>
            <w:tcW w:w="9390" w:type="dxa"/>
            <w:gridSpan w:val="4"/>
            <w:shd w:val="clear" w:color="auto" w:fill="E0E0E0"/>
            <w:vAlign w:val="center"/>
          </w:tcPr>
          <w:p w14:paraId="5FA2F1D7" w14:textId="77777777" w:rsidR="00EE1E60" w:rsidRPr="00EE7D8B" w:rsidRDefault="00EE1E60" w:rsidP="00EC1E34">
            <w:pPr>
              <w:rPr>
                <w:color w:val="auto"/>
                <w:sz w:val="22"/>
                <w:szCs w:val="22"/>
              </w:rPr>
            </w:pPr>
            <w:r w:rsidRPr="00EE7D8B">
              <w:rPr>
                <w:color w:val="auto"/>
                <w:sz w:val="22"/>
                <w:szCs w:val="22"/>
              </w:rPr>
              <w:t>SECTION C: Curtailing Maternity Pay (only complete if claiming ShPP)</w:t>
            </w:r>
          </w:p>
        </w:tc>
      </w:tr>
      <w:tr w:rsidR="00EE7D8B" w:rsidRPr="00EE7D8B" w14:paraId="6F773D0D" w14:textId="77777777" w:rsidTr="00427A3A">
        <w:trPr>
          <w:trHeight w:val="528"/>
          <w:jc w:val="center"/>
        </w:trPr>
        <w:tc>
          <w:tcPr>
            <w:tcW w:w="5093" w:type="dxa"/>
            <w:gridSpan w:val="2"/>
            <w:vAlign w:val="center"/>
          </w:tcPr>
          <w:p w14:paraId="5F1782E2" w14:textId="77777777" w:rsidR="00EE1E60" w:rsidRPr="00EE7D8B" w:rsidRDefault="00EE1E60" w:rsidP="00EC1E34">
            <w:pPr>
              <w:rPr>
                <w:color w:val="auto"/>
                <w:sz w:val="22"/>
                <w:szCs w:val="22"/>
              </w:rPr>
            </w:pPr>
            <w:r w:rsidRPr="00EE7D8B">
              <w:rPr>
                <w:color w:val="auto"/>
                <w:sz w:val="22"/>
                <w:szCs w:val="22"/>
              </w:rPr>
              <w:t>Date SMP started/is intended to start:</w:t>
            </w:r>
          </w:p>
        </w:tc>
        <w:tc>
          <w:tcPr>
            <w:tcW w:w="4297" w:type="dxa"/>
            <w:gridSpan w:val="2"/>
            <w:vAlign w:val="center"/>
          </w:tcPr>
          <w:p w14:paraId="24050400" w14:textId="77777777" w:rsidR="00EE1E60" w:rsidRPr="00EE7D8B" w:rsidRDefault="00EE1E60" w:rsidP="00EC1E34">
            <w:pPr>
              <w:rPr>
                <w:color w:val="auto"/>
                <w:sz w:val="22"/>
                <w:szCs w:val="22"/>
              </w:rPr>
            </w:pPr>
          </w:p>
        </w:tc>
      </w:tr>
      <w:tr w:rsidR="00EE7D8B" w:rsidRPr="00EE7D8B" w14:paraId="11C64B20" w14:textId="77777777" w:rsidTr="00427A3A">
        <w:trPr>
          <w:trHeight w:val="550"/>
          <w:jc w:val="center"/>
        </w:trPr>
        <w:tc>
          <w:tcPr>
            <w:tcW w:w="5093" w:type="dxa"/>
            <w:gridSpan w:val="2"/>
            <w:vAlign w:val="center"/>
          </w:tcPr>
          <w:p w14:paraId="4C6E1FBF" w14:textId="77777777" w:rsidR="00EE1E60" w:rsidRPr="00EE7D8B" w:rsidRDefault="00EE1E60" w:rsidP="00EC1E34">
            <w:pPr>
              <w:rPr>
                <w:color w:val="auto"/>
                <w:sz w:val="22"/>
                <w:szCs w:val="22"/>
              </w:rPr>
            </w:pPr>
            <w:r w:rsidRPr="00EE7D8B">
              <w:rPr>
                <w:color w:val="auto"/>
                <w:sz w:val="22"/>
                <w:szCs w:val="22"/>
              </w:rPr>
              <w:t>Date SMP will come to an end:</w:t>
            </w:r>
          </w:p>
        </w:tc>
        <w:tc>
          <w:tcPr>
            <w:tcW w:w="4297" w:type="dxa"/>
            <w:gridSpan w:val="2"/>
            <w:vAlign w:val="center"/>
          </w:tcPr>
          <w:p w14:paraId="37C4BE53" w14:textId="77777777" w:rsidR="00EE1E60" w:rsidRPr="00EE7D8B" w:rsidRDefault="00EE1E60" w:rsidP="00EC1E34">
            <w:pPr>
              <w:rPr>
                <w:color w:val="auto"/>
                <w:sz w:val="22"/>
                <w:szCs w:val="22"/>
              </w:rPr>
            </w:pPr>
          </w:p>
        </w:tc>
      </w:tr>
      <w:tr w:rsidR="00EE7D8B" w:rsidRPr="00EE7D8B" w14:paraId="1D84DE62" w14:textId="77777777" w:rsidTr="00427A3A">
        <w:trPr>
          <w:trHeight w:val="765"/>
          <w:jc w:val="center"/>
        </w:trPr>
        <w:tc>
          <w:tcPr>
            <w:tcW w:w="5093" w:type="dxa"/>
            <w:gridSpan w:val="2"/>
            <w:vAlign w:val="center"/>
          </w:tcPr>
          <w:p w14:paraId="7F3CBD59" w14:textId="77777777" w:rsidR="00EE1E60" w:rsidRPr="00EE7D8B" w:rsidRDefault="00EE1E60" w:rsidP="00EC1E34">
            <w:pPr>
              <w:rPr>
                <w:color w:val="auto"/>
                <w:sz w:val="22"/>
                <w:szCs w:val="22"/>
              </w:rPr>
            </w:pPr>
            <w:r w:rsidRPr="00EE7D8B">
              <w:rPr>
                <w:color w:val="auto"/>
                <w:sz w:val="22"/>
                <w:szCs w:val="22"/>
              </w:rPr>
              <w:t>Total number of weeks of SMP that will have been paid at the date that SMP ends:</w:t>
            </w:r>
          </w:p>
        </w:tc>
        <w:tc>
          <w:tcPr>
            <w:tcW w:w="4297" w:type="dxa"/>
            <w:gridSpan w:val="2"/>
            <w:vAlign w:val="center"/>
          </w:tcPr>
          <w:p w14:paraId="5838FE69" w14:textId="77777777" w:rsidR="00EE1E60" w:rsidRPr="00EE7D8B" w:rsidRDefault="00EE1E60" w:rsidP="00EC1E34">
            <w:pPr>
              <w:rPr>
                <w:color w:val="auto"/>
                <w:sz w:val="22"/>
                <w:szCs w:val="22"/>
              </w:rPr>
            </w:pPr>
          </w:p>
        </w:tc>
      </w:tr>
      <w:tr w:rsidR="00EE7D8B" w:rsidRPr="00EE7D8B" w14:paraId="6F5F8E3B" w14:textId="77777777" w:rsidTr="00EE7D8B">
        <w:trPr>
          <w:trHeight w:val="60"/>
          <w:jc w:val="center"/>
        </w:trPr>
        <w:tc>
          <w:tcPr>
            <w:tcW w:w="9390" w:type="dxa"/>
            <w:gridSpan w:val="4"/>
            <w:shd w:val="clear" w:color="auto" w:fill="E0E0E0"/>
            <w:vAlign w:val="center"/>
          </w:tcPr>
          <w:p w14:paraId="0D542015" w14:textId="77777777" w:rsidR="00EE1E60" w:rsidRPr="00EE7D8B" w:rsidRDefault="00EE1E60" w:rsidP="00EC1E34">
            <w:pPr>
              <w:rPr>
                <w:color w:val="auto"/>
                <w:sz w:val="22"/>
                <w:szCs w:val="22"/>
              </w:rPr>
            </w:pPr>
            <w:r w:rsidRPr="00EE7D8B">
              <w:rPr>
                <w:color w:val="auto"/>
                <w:sz w:val="22"/>
                <w:szCs w:val="22"/>
              </w:rPr>
              <w:t>SECTION D: Signature (must be completed)</w:t>
            </w:r>
          </w:p>
        </w:tc>
      </w:tr>
      <w:tr w:rsidR="00EE7D8B" w:rsidRPr="00EE7D8B" w14:paraId="01AE9A9F" w14:textId="77777777" w:rsidTr="00427A3A">
        <w:trPr>
          <w:trHeight w:val="765"/>
          <w:jc w:val="center"/>
        </w:trPr>
        <w:tc>
          <w:tcPr>
            <w:tcW w:w="2058" w:type="dxa"/>
            <w:vAlign w:val="center"/>
          </w:tcPr>
          <w:p w14:paraId="3FE06E03" w14:textId="77777777" w:rsidR="00EE1E60" w:rsidRPr="00EE7D8B" w:rsidRDefault="00EE1E60" w:rsidP="00EC1E34">
            <w:pPr>
              <w:rPr>
                <w:color w:val="auto"/>
                <w:sz w:val="22"/>
                <w:szCs w:val="22"/>
              </w:rPr>
            </w:pPr>
            <w:r w:rsidRPr="00EE7D8B">
              <w:rPr>
                <w:color w:val="auto"/>
                <w:sz w:val="22"/>
                <w:szCs w:val="22"/>
              </w:rPr>
              <w:t>Signature of mother:</w:t>
            </w:r>
          </w:p>
        </w:tc>
        <w:tc>
          <w:tcPr>
            <w:tcW w:w="3035" w:type="dxa"/>
            <w:vAlign w:val="center"/>
          </w:tcPr>
          <w:p w14:paraId="1FE9373E" w14:textId="77777777" w:rsidR="00EE1E60" w:rsidRPr="00EE7D8B" w:rsidRDefault="00EE1E60" w:rsidP="00EC1E34">
            <w:pPr>
              <w:rPr>
                <w:color w:val="auto"/>
                <w:sz w:val="22"/>
                <w:szCs w:val="22"/>
              </w:rPr>
            </w:pPr>
          </w:p>
        </w:tc>
        <w:tc>
          <w:tcPr>
            <w:tcW w:w="2365" w:type="dxa"/>
            <w:vAlign w:val="center"/>
          </w:tcPr>
          <w:p w14:paraId="50F90A4F" w14:textId="77777777" w:rsidR="00EE1E60" w:rsidRPr="00EE7D8B" w:rsidRDefault="00EE1E60" w:rsidP="00EC1E34">
            <w:pPr>
              <w:rPr>
                <w:color w:val="auto"/>
                <w:sz w:val="22"/>
                <w:szCs w:val="22"/>
              </w:rPr>
            </w:pPr>
            <w:r w:rsidRPr="00EE7D8B">
              <w:rPr>
                <w:color w:val="auto"/>
                <w:sz w:val="22"/>
                <w:szCs w:val="22"/>
              </w:rPr>
              <w:t>Date signed:</w:t>
            </w:r>
          </w:p>
        </w:tc>
        <w:tc>
          <w:tcPr>
            <w:tcW w:w="1932" w:type="dxa"/>
            <w:vAlign w:val="center"/>
          </w:tcPr>
          <w:p w14:paraId="7D0D48CB" w14:textId="77777777" w:rsidR="00EE1E60" w:rsidRPr="00EE7D8B" w:rsidRDefault="00EE1E60" w:rsidP="00EC1E34">
            <w:pPr>
              <w:rPr>
                <w:color w:val="auto"/>
                <w:sz w:val="22"/>
                <w:szCs w:val="22"/>
              </w:rPr>
            </w:pPr>
          </w:p>
        </w:tc>
      </w:tr>
    </w:tbl>
    <w:p w14:paraId="226E7771" w14:textId="77777777" w:rsidR="00EE1E60" w:rsidRDefault="00EE1E60" w:rsidP="00EE1E60"/>
    <w:p w14:paraId="02E8EDF1" w14:textId="77777777" w:rsidR="00EE1E60" w:rsidRDefault="00EE1E60" w:rsidP="00EE1E60">
      <w:r>
        <w:br w:type="page"/>
      </w:r>
    </w:p>
    <w:p w14:paraId="3CFCF065" w14:textId="77777777" w:rsidR="00EE1E60" w:rsidRPr="00EE7D8B" w:rsidRDefault="00EE1E60" w:rsidP="00EE1E60">
      <w:pPr>
        <w:jc w:val="center"/>
        <w:rPr>
          <w:color w:val="auto"/>
        </w:rPr>
      </w:pPr>
      <w:r w:rsidRPr="00EE7D8B">
        <w:rPr>
          <w:color w:val="auto"/>
        </w:rPr>
        <w:lastRenderedPageBreak/>
        <w:t>FORM MAT2 - Notification that Mother is Intending to Take SPL</w:t>
      </w:r>
      <w:r w:rsidRPr="00EE7D8B">
        <w:rPr>
          <w:color w:val="auto"/>
        </w:rPr>
        <w:br/>
        <w:t>(for Mother’s Employer)</w:t>
      </w:r>
    </w:p>
    <w:p w14:paraId="6037032E" w14:textId="77777777" w:rsidR="00EE7D8B" w:rsidRPr="00EE7D8B" w:rsidRDefault="00EE7D8B" w:rsidP="00EE1E60">
      <w:pPr>
        <w:jc w:val="center"/>
        <w:rPr>
          <w:color w:val="auto"/>
        </w:rPr>
      </w:pPr>
    </w:p>
    <w:tbl>
      <w:tblPr>
        <w:tblStyle w:val="TableGrid"/>
        <w:tblW w:w="9776" w:type="dxa"/>
        <w:tblLook w:val="04A0" w:firstRow="1" w:lastRow="0" w:firstColumn="1" w:lastColumn="0" w:noHBand="0" w:noVBand="1"/>
      </w:tblPr>
      <w:tblGrid>
        <w:gridCol w:w="1951"/>
        <w:gridCol w:w="7825"/>
      </w:tblGrid>
      <w:tr w:rsidR="00EE7D8B" w:rsidRPr="00EE7D8B" w14:paraId="71815F44" w14:textId="77777777" w:rsidTr="00380857">
        <w:trPr>
          <w:trHeight w:val="369"/>
        </w:trPr>
        <w:tc>
          <w:tcPr>
            <w:tcW w:w="1951" w:type="dxa"/>
            <w:vAlign w:val="center"/>
          </w:tcPr>
          <w:p w14:paraId="4E9F3539" w14:textId="77777777" w:rsidR="00EE1E60" w:rsidRPr="00EE7D8B" w:rsidRDefault="00EE1E60" w:rsidP="00EC1E34">
            <w:pPr>
              <w:rPr>
                <w:color w:val="auto"/>
                <w:sz w:val="22"/>
                <w:szCs w:val="22"/>
              </w:rPr>
            </w:pPr>
            <w:r w:rsidRPr="00EE7D8B">
              <w:rPr>
                <w:color w:val="auto"/>
                <w:sz w:val="22"/>
                <w:szCs w:val="22"/>
              </w:rPr>
              <w:t>School:</w:t>
            </w:r>
          </w:p>
        </w:tc>
        <w:tc>
          <w:tcPr>
            <w:tcW w:w="7825" w:type="dxa"/>
            <w:vAlign w:val="center"/>
          </w:tcPr>
          <w:p w14:paraId="4CC9B714" w14:textId="77777777" w:rsidR="00EE1E60" w:rsidRPr="00EE7D8B" w:rsidRDefault="00EE1E60" w:rsidP="00EC1E34">
            <w:pPr>
              <w:rPr>
                <w:color w:val="auto"/>
                <w:sz w:val="22"/>
                <w:szCs w:val="22"/>
              </w:rPr>
            </w:pPr>
          </w:p>
        </w:tc>
      </w:tr>
      <w:tr w:rsidR="00EE7D8B" w:rsidRPr="00EE7D8B" w14:paraId="19178637" w14:textId="77777777" w:rsidTr="00380857">
        <w:trPr>
          <w:trHeight w:val="369"/>
        </w:trPr>
        <w:tc>
          <w:tcPr>
            <w:tcW w:w="1951" w:type="dxa"/>
            <w:vAlign w:val="center"/>
          </w:tcPr>
          <w:p w14:paraId="0B30AE37" w14:textId="77777777" w:rsidR="00EE1E60" w:rsidRPr="00EE7D8B" w:rsidRDefault="00EE1E60" w:rsidP="00EC1E34">
            <w:pPr>
              <w:rPr>
                <w:color w:val="auto"/>
                <w:sz w:val="22"/>
                <w:szCs w:val="22"/>
              </w:rPr>
            </w:pPr>
            <w:r w:rsidRPr="00EE7D8B">
              <w:rPr>
                <w:color w:val="auto"/>
                <w:sz w:val="22"/>
                <w:szCs w:val="22"/>
              </w:rPr>
              <w:t>Managers Name:</w:t>
            </w:r>
          </w:p>
        </w:tc>
        <w:tc>
          <w:tcPr>
            <w:tcW w:w="7825" w:type="dxa"/>
            <w:vAlign w:val="center"/>
          </w:tcPr>
          <w:p w14:paraId="659826DB" w14:textId="77777777" w:rsidR="00EE1E60" w:rsidRPr="00EE7D8B" w:rsidRDefault="00EE1E60" w:rsidP="00EC1E34">
            <w:pPr>
              <w:rPr>
                <w:color w:val="auto"/>
                <w:sz w:val="22"/>
                <w:szCs w:val="22"/>
              </w:rPr>
            </w:pPr>
          </w:p>
        </w:tc>
      </w:tr>
    </w:tbl>
    <w:p w14:paraId="3684999D" w14:textId="77777777" w:rsidR="00EE1E60" w:rsidRPr="00EE7D8B" w:rsidRDefault="00EE1E60" w:rsidP="00EE1E60">
      <w:pPr>
        <w:rPr>
          <w:color w:val="auto"/>
        </w:rPr>
      </w:pPr>
    </w:p>
    <w:tbl>
      <w:tblPr>
        <w:tblW w:w="980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11"/>
        <w:gridCol w:w="4394"/>
      </w:tblGrid>
      <w:tr w:rsidR="00EE7D8B" w:rsidRPr="00EE7D8B" w14:paraId="3585DD44" w14:textId="77777777" w:rsidTr="00380857">
        <w:trPr>
          <w:trHeight w:val="340"/>
        </w:trPr>
        <w:tc>
          <w:tcPr>
            <w:tcW w:w="9805" w:type="dxa"/>
            <w:gridSpan w:val="2"/>
            <w:shd w:val="clear" w:color="auto" w:fill="E0E0E0"/>
            <w:vAlign w:val="center"/>
          </w:tcPr>
          <w:p w14:paraId="1805E744" w14:textId="77777777" w:rsidR="00EE1E60" w:rsidRPr="00EE7D8B" w:rsidRDefault="00EE1E60" w:rsidP="00EC1E34">
            <w:pPr>
              <w:rPr>
                <w:color w:val="auto"/>
              </w:rPr>
            </w:pPr>
            <w:r w:rsidRPr="00EE7D8B">
              <w:rPr>
                <w:color w:val="auto"/>
              </w:rPr>
              <w:t>SECTION A: General (must be completed)</w:t>
            </w:r>
          </w:p>
        </w:tc>
      </w:tr>
      <w:tr w:rsidR="00EE7D8B" w:rsidRPr="00EE7D8B" w14:paraId="1AE0F170" w14:textId="77777777" w:rsidTr="00380857">
        <w:trPr>
          <w:trHeight w:val="530"/>
        </w:trPr>
        <w:tc>
          <w:tcPr>
            <w:tcW w:w="9805" w:type="dxa"/>
            <w:gridSpan w:val="2"/>
            <w:vAlign w:val="center"/>
          </w:tcPr>
          <w:p w14:paraId="6B865111" w14:textId="77777777" w:rsidR="00EE1E60" w:rsidRPr="00EE7D8B" w:rsidRDefault="00EE1E60" w:rsidP="00EC1E34">
            <w:pPr>
              <w:rPr>
                <w:color w:val="auto"/>
                <w:sz w:val="22"/>
                <w:szCs w:val="22"/>
              </w:rPr>
            </w:pPr>
            <w:r w:rsidRPr="00EE7D8B">
              <w:rPr>
                <w:color w:val="auto"/>
                <w:sz w:val="22"/>
                <w:szCs w:val="22"/>
              </w:rPr>
              <w:t xml:space="preserve">Please accept this as notification that I (the mother) am entitled to and intend to take SPL (and ShPP if section C is completed). </w:t>
            </w:r>
          </w:p>
        </w:tc>
      </w:tr>
      <w:tr w:rsidR="00EE7D8B" w:rsidRPr="00EE7D8B" w14:paraId="470616E4" w14:textId="77777777" w:rsidTr="00380857">
        <w:trPr>
          <w:trHeight w:val="430"/>
        </w:trPr>
        <w:tc>
          <w:tcPr>
            <w:tcW w:w="5411" w:type="dxa"/>
            <w:vAlign w:val="center"/>
          </w:tcPr>
          <w:p w14:paraId="429B1DB2" w14:textId="77777777" w:rsidR="00EE1E60" w:rsidRPr="00EE7D8B" w:rsidRDefault="00EE1E60" w:rsidP="00EC1E34">
            <w:pPr>
              <w:rPr>
                <w:color w:val="auto"/>
                <w:sz w:val="22"/>
                <w:szCs w:val="22"/>
              </w:rPr>
            </w:pPr>
            <w:r w:rsidRPr="00EE7D8B">
              <w:rPr>
                <w:color w:val="auto"/>
                <w:sz w:val="22"/>
                <w:szCs w:val="22"/>
              </w:rPr>
              <w:t>Mother’s surname</w:t>
            </w:r>
          </w:p>
        </w:tc>
        <w:tc>
          <w:tcPr>
            <w:tcW w:w="4394" w:type="dxa"/>
            <w:vAlign w:val="center"/>
          </w:tcPr>
          <w:p w14:paraId="53CEFE7E" w14:textId="77777777" w:rsidR="00EE1E60" w:rsidRPr="00EE7D8B" w:rsidRDefault="00EE1E60" w:rsidP="00EC1E34">
            <w:pPr>
              <w:rPr>
                <w:color w:val="auto"/>
                <w:sz w:val="22"/>
                <w:szCs w:val="22"/>
              </w:rPr>
            </w:pPr>
          </w:p>
        </w:tc>
      </w:tr>
      <w:tr w:rsidR="00EE7D8B" w:rsidRPr="00EE7D8B" w14:paraId="439DE541" w14:textId="77777777" w:rsidTr="00380857">
        <w:trPr>
          <w:trHeight w:val="430"/>
        </w:trPr>
        <w:tc>
          <w:tcPr>
            <w:tcW w:w="5411" w:type="dxa"/>
            <w:vAlign w:val="center"/>
          </w:tcPr>
          <w:p w14:paraId="4FA910FA" w14:textId="77777777" w:rsidR="00EE1E60" w:rsidRPr="00EE7D8B" w:rsidRDefault="00EE1E60" w:rsidP="00EC1E34">
            <w:pPr>
              <w:rPr>
                <w:color w:val="auto"/>
                <w:sz w:val="22"/>
                <w:szCs w:val="22"/>
              </w:rPr>
            </w:pPr>
            <w:r w:rsidRPr="00EE7D8B">
              <w:rPr>
                <w:color w:val="auto"/>
                <w:sz w:val="22"/>
                <w:szCs w:val="22"/>
              </w:rPr>
              <w:t>Mother’s first name(s)</w:t>
            </w:r>
          </w:p>
        </w:tc>
        <w:tc>
          <w:tcPr>
            <w:tcW w:w="4394" w:type="dxa"/>
            <w:vAlign w:val="center"/>
          </w:tcPr>
          <w:p w14:paraId="23FD3318" w14:textId="77777777" w:rsidR="00EE1E60" w:rsidRPr="00EE7D8B" w:rsidRDefault="00EE1E60" w:rsidP="00EC1E34">
            <w:pPr>
              <w:rPr>
                <w:color w:val="auto"/>
                <w:sz w:val="22"/>
                <w:szCs w:val="22"/>
              </w:rPr>
            </w:pPr>
          </w:p>
        </w:tc>
      </w:tr>
      <w:tr w:rsidR="00EE7D8B" w:rsidRPr="00EE7D8B" w14:paraId="7A4EEC71" w14:textId="77777777" w:rsidTr="00380857">
        <w:trPr>
          <w:trHeight w:val="430"/>
        </w:trPr>
        <w:tc>
          <w:tcPr>
            <w:tcW w:w="5411" w:type="dxa"/>
            <w:vAlign w:val="center"/>
          </w:tcPr>
          <w:p w14:paraId="1B70B7AC" w14:textId="77777777" w:rsidR="00EE1E60" w:rsidRPr="00EE7D8B" w:rsidRDefault="00EE1E60" w:rsidP="00EC1E34">
            <w:pPr>
              <w:rPr>
                <w:color w:val="auto"/>
                <w:sz w:val="22"/>
                <w:szCs w:val="22"/>
              </w:rPr>
            </w:pPr>
            <w:r w:rsidRPr="00EE7D8B">
              <w:rPr>
                <w:color w:val="auto"/>
                <w:sz w:val="22"/>
                <w:szCs w:val="22"/>
              </w:rPr>
              <w:t>Partner’s surname</w:t>
            </w:r>
          </w:p>
        </w:tc>
        <w:tc>
          <w:tcPr>
            <w:tcW w:w="4394" w:type="dxa"/>
            <w:vAlign w:val="center"/>
          </w:tcPr>
          <w:p w14:paraId="4E42F8C8" w14:textId="77777777" w:rsidR="00EE1E60" w:rsidRPr="00EE7D8B" w:rsidRDefault="00EE1E60" w:rsidP="00EC1E34">
            <w:pPr>
              <w:rPr>
                <w:color w:val="auto"/>
                <w:sz w:val="22"/>
                <w:szCs w:val="22"/>
              </w:rPr>
            </w:pPr>
          </w:p>
        </w:tc>
      </w:tr>
      <w:tr w:rsidR="00EE7D8B" w:rsidRPr="00EE7D8B" w14:paraId="71582D5A" w14:textId="77777777" w:rsidTr="00380857">
        <w:trPr>
          <w:trHeight w:val="430"/>
        </w:trPr>
        <w:tc>
          <w:tcPr>
            <w:tcW w:w="5411" w:type="dxa"/>
            <w:vAlign w:val="center"/>
          </w:tcPr>
          <w:p w14:paraId="40D19872" w14:textId="77777777" w:rsidR="00EE1E60" w:rsidRPr="00EE7D8B" w:rsidRDefault="00EE1E60" w:rsidP="00EC1E34">
            <w:pPr>
              <w:rPr>
                <w:color w:val="auto"/>
                <w:sz w:val="22"/>
                <w:szCs w:val="22"/>
              </w:rPr>
            </w:pPr>
            <w:r w:rsidRPr="00EE7D8B">
              <w:rPr>
                <w:color w:val="auto"/>
                <w:sz w:val="22"/>
                <w:szCs w:val="22"/>
              </w:rPr>
              <w:t>Partner’s first name(s)</w:t>
            </w:r>
          </w:p>
        </w:tc>
        <w:tc>
          <w:tcPr>
            <w:tcW w:w="4394" w:type="dxa"/>
            <w:vAlign w:val="center"/>
          </w:tcPr>
          <w:p w14:paraId="43D22EBF" w14:textId="77777777" w:rsidR="00EE1E60" w:rsidRPr="00EE7D8B" w:rsidRDefault="00EE1E60" w:rsidP="00EC1E34">
            <w:pPr>
              <w:rPr>
                <w:color w:val="auto"/>
                <w:sz w:val="22"/>
                <w:szCs w:val="22"/>
              </w:rPr>
            </w:pPr>
          </w:p>
        </w:tc>
      </w:tr>
      <w:tr w:rsidR="00EE7D8B" w:rsidRPr="00EE7D8B" w14:paraId="44288289" w14:textId="77777777" w:rsidTr="00380857">
        <w:trPr>
          <w:trHeight w:val="430"/>
        </w:trPr>
        <w:tc>
          <w:tcPr>
            <w:tcW w:w="5411" w:type="dxa"/>
            <w:vAlign w:val="center"/>
          </w:tcPr>
          <w:p w14:paraId="5ED0B8F9" w14:textId="77777777" w:rsidR="00EE1E60" w:rsidRPr="00EE7D8B" w:rsidRDefault="00EE1E60" w:rsidP="00EC1E34">
            <w:pPr>
              <w:rPr>
                <w:color w:val="auto"/>
                <w:sz w:val="22"/>
                <w:szCs w:val="22"/>
              </w:rPr>
            </w:pPr>
            <w:r w:rsidRPr="00EE7D8B">
              <w:rPr>
                <w:color w:val="auto"/>
                <w:sz w:val="22"/>
                <w:szCs w:val="22"/>
              </w:rPr>
              <w:t>Partner’s address</w:t>
            </w:r>
          </w:p>
        </w:tc>
        <w:tc>
          <w:tcPr>
            <w:tcW w:w="4394" w:type="dxa"/>
            <w:vAlign w:val="center"/>
          </w:tcPr>
          <w:p w14:paraId="08551C3A" w14:textId="77777777" w:rsidR="00EE1E60" w:rsidRPr="00EE7D8B" w:rsidRDefault="00EE1E60" w:rsidP="00EC1E34">
            <w:pPr>
              <w:rPr>
                <w:color w:val="auto"/>
                <w:sz w:val="22"/>
                <w:szCs w:val="22"/>
              </w:rPr>
            </w:pPr>
          </w:p>
        </w:tc>
      </w:tr>
      <w:tr w:rsidR="00EE7D8B" w:rsidRPr="00EE7D8B" w14:paraId="268AD86B" w14:textId="77777777" w:rsidTr="00380857">
        <w:trPr>
          <w:trHeight w:val="765"/>
        </w:trPr>
        <w:tc>
          <w:tcPr>
            <w:tcW w:w="5411" w:type="dxa"/>
            <w:vAlign w:val="center"/>
          </w:tcPr>
          <w:p w14:paraId="612494B7" w14:textId="77777777" w:rsidR="00EE1E60" w:rsidRPr="00EE7D8B" w:rsidRDefault="00EE1E60" w:rsidP="00EC1E34">
            <w:pPr>
              <w:rPr>
                <w:color w:val="auto"/>
                <w:sz w:val="22"/>
                <w:szCs w:val="22"/>
              </w:rPr>
            </w:pPr>
            <w:r w:rsidRPr="00EE7D8B">
              <w:rPr>
                <w:color w:val="auto"/>
                <w:sz w:val="22"/>
                <w:szCs w:val="22"/>
              </w:rPr>
              <w:t>Partner’s National Insurance number (State ‘none’ if no number is held)</w:t>
            </w:r>
          </w:p>
        </w:tc>
        <w:tc>
          <w:tcPr>
            <w:tcW w:w="4394" w:type="dxa"/>
            <w:vAlign w:val="center"/>
          </w:tcPr>
          <w:p w14:paraId="536A0D3E" w14:textId="77777777" w:rsidR="00EE1E60" w:rsidRPr="00EE7D8B" w:rsidRDefault="00EE1E60" w:rsidP="00EC1E34">
            <w:pPr>
              <w:rPr>
                <w:color w:val="auto"/>
                <w:sz w:val="22"/>
                <w:szCs w:val="22"/>
              </w:rPr>
            </w:pPr>
          </w:p>
        </w:tc>
      </w:tr>
      <w:tr w:rsidR="00EE7D8B" w:rsidRPr="00EE7D8B" w14:paraId="09CE890A" w14:textId="77777777" w:rsidTr="00380857">
        <w:trPr>
          <w:trHeight w:val="450"/>
        </w:trPr>
        <w:tc>
          <w:tcPr>
            <w:tcW w:w="5411" w:type="dxa"/>
            <w:vAlign w:val="center"/>
          </w:tcPr>
          <w:p w14:paraId="379D52FE" w14:textId="77777777" w:rsidR="00EE1E60" w:rsidRPr="00EE7D8B" w:rsidRDefault="00EE1E60" w:rsidP="00EC1E34">
            <w:pPr>
              <w:rPr>
                <w:color w:val="auto"/>
                <w:sz w:val="22"/>
                <w:szCs w:val="22"/>
              </w:rPr>
            </w:pPr>
            <w:r w:rsidRPr="00EE7D8B">
              <w:rPr>
                <w:color w:val="auto"/>
                <w:sz w:val="22"/>
                <w:szCs w:val="22"/>
              </w:rPr>
              <w:t>Child’s expected date of birth</w:t>
            </w:r>
          </w:p>
        </w:tc>
        <w:tc>
          <w:tcPr>
            <w:tcW w:w="4394" w:type="dxa"/>
            <w:vAlign w:val="center"/>
          </w:tcPr>
          <w:p w14:paraId="2985B71C" w14:textId="77777777" w:rsidR="00EE1E60" w:rsidRPr="00EE7D8B" w:rsidRDefault="00EE1E60" w:rsidP="00EC1E34">
            <w:pPr>
              <w:rPr>
                <w:color w:val="auto"/>
                <w:sz w:val="22"/>
                <w:szCs w:val="22"/>
              </w:rPr>
            </w:pPr>
          </w:p>
        </w:tc>
      </w:tr>
      <w:tr w:rsidR="00EE7D8B" w:rsidRPr="00EE7D8B" w14:paraId="2535AC23" w14:textId="77777777" w:rsidTr="00380857">
        <w:trPr>
          <w:trHeight w:val="500"/>
        </w:trPr>
        <w:tc>
          <w:tcPr>
            <w:tcW w:w="5411" w:type="dxa"/>
            <w:vAlign w:val="center"/>
          </w:tcPr>
          <w:p w14:paraId="536BEC45" w14:textId="77777777" w:rsidR="00EE1E60" w:rsidRPr="00EE7D8B" w:rsidRDefault="00EE1E60" w:rsidP="00EC1E34">
            <w:pPr>
              <w:rPr>
                <w:color w:val="auto"/>
                <w:sz w:val="22"/>
                <w:szCs w:val="22"/>
              </w:rPr>
            </w:pPr>
            <w:r w:rsidRPr="00EE7D8B">
              <w:rPr>
                <w:color w:val="auto"/>
                <w:sz w:val="22"/>
                <w:szCs w:val="22"/>
              </w:rPr>
              <w:t>Child’s expected date of placement</w:t>
            </w:r>
          </w:p>
        </w:tc>
        <w:tc>
          <w:tcPr>
            <w:tcW w:w="4394" w:type="dxa"/>
            <w:vAlign w:val="center"/>
          </w:tcPr>
          <w:p w14:paraId="6E53F046" w14:textId="77777777" w:rsidR="00EE1E60" w:rsidRPr="00EE7D8B" w:rsidRDefault="00EE1E60" w:rsidP="00EC1E34">
            <w:pPr>
              <w:rPr>
                <w:color w:val="auto"/>
                <w:sz w:val="22"/>
                <w:szCs w:val="22"/>
              </w:rPr>
            </w:pPr>
          </w:p>
        </w:tc>
      </w:tr>
      <w:tr w:rsidR="00EE7D8B" w:rsidRPr="00EE7D8B" w14:paraId="60B65599" w14:textId="77777777" w:rsidTr="00380857">
        <w:trPr>
          <w:trHeight w:val="765"/>
        </w:trPr>
        <w:tc>
          <w:tcPr>
            <w:tcW w:w="5411" w:type="dxa"/>
            <w:vAlign w:val="center"/>
          </w:tcPr>
          <w:p w14:paraId="17197430" w14:textId="77777777" w:rsidR="00EE1E60" w:rsidRPr="00EE7D8B" w:rsidRDefault="00EE1E60" w:rsidP="00EC1E34">
            <w:pPr>
              <w:rPr>
                <w:color w:val="auto"/>
                <w:sz w:val="22"/>
                <w:szCs w:val="22"/>
              </w:rPr>
            </w:pPr>
            <w:r w:rsidRPr="00EE7D8B">
              <w:rPr>
                <w:color w:val="auto"/>
                <w:sz w:val="22"/>
                <w:szCs w:val="22"/>
              </w:rPr>
              <w:t xml:space="preserve">Actual date of child’s birth (if child not yet </w:t>
            </w:r>
            <w:proofErr w:type="gramStart"/>
            <w:r w:rsidRPr="00EE7D8B">
              <w:rPr>
                <w:color w:val="auto"/>
                <w:sz w:val="22"/>
                <w:szCs w:val="22"/>
              </w:rPr>
              <w:t>born</w:t>
            </w:r>
            <w:proofErr w:type="gramEnd"/>
            <w:r w:rsidRPr="00EE7D8B">
              <w:rPr>
                <w:color w:val="auto"/>
                <w:sz w:val="22"/>
                <w:szCs w:val="22"/>
              </w:rPr>
              <w:t xml:space="preserve"> I will provide this information as soon as reasonably practicable following birth and before I take any SPL)</w:t>
            </w:r>
          </w:p>
        </w:tc>
        <w:tc>
          <w:tcPr>
            <w:tcW w:w="4394" w:type="dxa"/>
            <w:vAlign w:val="center"/>
          </w:tcPr>
          <w:p w14:paraId="468B1520" w14:textId="77777777" w:rsidR="00EE1E60" w:rsidRPr="00EE7D8B" w:rsidRDefault="00EE1E60" w:rsidP="00EC1E34">
            <w:pPr>
              <w:rPr>
                <w:color w:val="auto"/>
                <w:sz w:val="22"/>
                <w:szCs w:val="22"/>
              </w:rPr>
            </w:pPr>
          </w:p>
        </w:tc>
      </w:tr>
      <w:tr w:rsidR="00EE7D8B" w:rsidRPr="00EE7D8B" w14:paraId="40504939" w14:textId="77777777" w:rsidTr="00380857">
        <w:trPr>
          <w:trHeight w:val="431"/>
        </w:trPr>
        <w:tc>
          <w:tcPr>
            <w:tcW w:w="9805" w:type="dxa"/>
            <w:gridSpan w:val="2"/>
            <w:shd w:val="clear" w:color="auto" w:fill="E0E0E0"/>
            <w:vAlign w:val="center"/>
          </w:tcPr>
          <w:p w14:paraId="4DFEBAC7" w14:textId="77777777" w:rsidR="00EE1E60" w:rsidRPr="00EE7D8B" w:rsidRDefault="00EE1E60" w:rsidP="00EC1E34">
            <w:pPr>
              <w:rPr>
                <w:color w:val="auto"/>
                <w:sz w:val="22"/>
                <w:szCs w:val="22"/>
              </w:rPr>
            </w:pPr>
            <w:r w:rsidRPr="00EE7D8B">
              <w:rPr>
                <w:color w:val="auto"/>
                <w:sz w:val="22"/>
                <w:szCs w:val="22"/>
              </w:rPr>
              <w:t>SECTION B: Maternity Entitlement Details (all answers that apply must be completed)</w:t>
            </w:r>
          </w:p>
        </w:tc>
      </w:tr>
      <w:tr w:rsidR="00EE7D8B" w:rsidRPr="00EE7D8B" w14:paraId="7E6D6045" w14:textId="77777777" w:rsidTr="00380857">
        <w:trPr>
          <w:trHeight w:val="765"/>
        </w:trPr>
        <w:tc>
          <w:tcPr>
            <w:tcW w:w="5411" w:type="dxa"/>
            <w:vAlign w:val="center"/>
          </w:tcPr>
          <w:p w14:paraId="6315DCE2" w14:textId="77777777" w:rsidR="00EE1E60" w:rsidRPr="00EE7D8B" w:rsidRDefault="00EE1E60" w:rsidP="00EC1E34">
            <w:pPr>
              <w:rPr>
                <w:color w:val="auto"/>
                <w:sz w:val="22"/>
                <w:szCs w:val="22"/>
              </w:rPr>
            </w:pPr>
            <w:r w:rsidRPr="00EE7D8B">
              <w:rPr>
                <w:color w:val="auto"/>
                <w:sz w:val="22"/>
                <w:szCs w:val="22"/>
              </w:rPr>
              <w:t>Date mother started (or intends to start) statutory maternity leave</w:t>
            </w:r>
          </w:p>
        </w:tc>
        <w:tc>
          <w:tcPr>
            <w:tcW w:w="4394" w:type="dxa"/>
            <w:vAlign w:val="center"/>
          </w:tcPr>
          <w:p w14:paraId="58C7A763" w14:textId="77777777" w:rsidR="00EE1E60" w:rsidRPr="00EE7D8B" w:rsidRDefault="00EE1E60" w:rsidP="00EC1E34">
            <w:pPr>
              <w:rPr>
                <w:color w:val="auto"/>
                <w:sz w:val="22"/>
                <w:szCs w:val="22"/>
              </w:rPr>
            </w:pPr>
          </w:p>
        </w:tc>
      </w:tr>
      <w:tr w:rsidR="00EE7D8B" w:rsidRPr="00EE7D8B" w14:paraId="2DD0B04C" w14:textId="77777777" w:rsidTr="00380857">
        <w:trPr>
          <w:trHeight w:val="628"/>
        </w:trPr>
        <w:tc>
          <w:tcPr>
            <w:tcW w:w="5411" w:type="dxa"/>
            <w:vAlign w:val="center"/>
          </w:tcPr>
          <w:p w14:paraId="45133911" w14:textId="77777777" w:rsidR="00EE1E60" w:rsidRPr="00EE7D8B" w:rsidRDefault="00EE1E60" w:rsidP="00EC1E34">
            <w:pPr>
              <w:rPr>
                <w:color w:val="auto"/>
                <w:sz w:val="22"/>
                <w:szCs w:val="22"/>
              </w:rPr>
            </w:pPr>
            <w:r w:rsidRPr="00EE7D8B">
              <w:rPr>
                <w:color w:val="auto"/>
                <w:sz w:val="22"/>
                <w:szCs w:val="22"/>
              </w:rPr>
              <w:t>Date mother’s statutory maternity leave ended (or will end)</w:t>
            </w:r>
          </w:p>
        </w:tc>
        <w:tc>
          <w:tcPr>
            <w:tcW w:w="4394" w:type="dxa"/>
            <w:vAlign w:val="center"/>
          </w:tcPr>
          <w:p w14:paraId="0D8120B6" w14:textId="77777777" w:rsidR="00EE1E60" w:rsidRPr="00EE7D8B" w:rsidRDefault="00EE1E60" w:rsidP="00EC1E34">
            <w:pPr>
              <w:rPr>
                <w:color w:val="auto"/>
                <w:sz w:val="22"/>
                <w:szCs w:val="22"/>
              </w:rPr>
            </w:pPr>
          </w:p>
        </w:tc>
      </w:tr>
      <w:tr w:rsidR="00EE7D8B" w:rsidRPr="00EE7D8B" w14:paraId="52D9E902" w14:textId="77777777" w:rsidTr="00380857">
        <w:trPr>
          <w:trHeight w:val="765"/>
        </w:trPr>
        <w:tc>
          <w:tcPr>
            <w:tcW w:w="5411" w:type="dxa"/>
            <w:vAlign w:val="center"/>
          </w:tcPr>
          <w:p w14:paraId="3A0826B5" w14:textId="77777777" w:rsidR="00EE1E60" w:rsidRPr="00EE7D8B" w:rsidRDefault="00EE1E60" w:rsidP="00EC1E34">
            <w:pPr>
              <w:rPr>
                <w:color w:val="auto"/>
                <w:sz w:val="22"/>
                <w:szCs w:val="22"/>
              </w:rPr>
            </w:pPr>
            <w:r w:rsidRPr="00EE7D8B">
              <w:rPr>
                <w:color w:val="auto"/>
                <w:sz w:val="22"/>
                <w:szCs w:val="22"/>
              </w:rPr>
              <w:t xml:space="preserve">Total number of weeks of statutory maternity leave that will have been taken at the date that statutory maternity </w:t>
            </w:r>
            <w:proofErr w:type="gramStart"/>
            <w:r w:rsidRPr="00EE7D8B">
              <w:rPr>
                <w:color w:val="auto"/>
                <w:sz w:val="22"/>
                <w:szCs w:val="22"/>
              </w:rPr>
              <w:t>leave</w:t>
            </w:r>
            <w:proofErr w:type="gramEnd"/>
            <w:r w:rsidRPr="00EE7D8B">
              <w:rPr>
                <w:color w:val="auto"/>
                <w:sz w:val="22"/>
                <w:szCs w:val="22"/>
              </w:rPr>
              <w:t xml:space="preserve"> ends</w:t>
            </w:r>
          </w:p>
        </w:tc>
        <w:tc>
          <w:tcPr>
            <w:tcW w:w="4394" w:type="dxa"/>
            <w:vAlign w:val="center"/>
          </w:tcPr>
          <w:p w14:paraId="65C1B216" w14:textId="77777777" w:rsidR="00EE1E60" w:rsidRPr="00EE7D8B" w:rsidRDefault="00EE1E60" w:rsidP="00EC1E34">
            <w:pPr>
              <w:rPr>
                <w:color w:val="auto"/>
                <w:sz w:val="22"/>
                <w:szCs w:val="22"/>
              </w:rPr>
            </w:pPr>
          </w:p>
        </w:tc>
      </w:tr>
      <w:tr w:rsidR="00EE7D8B" w:rsidRPr="00EE7D8B" w14:paraId="3B84F6E4" w14:textId="77777777" w:rsidTr="00380857">
        <w:trPr>
          <w:trHeight w:val="620"/>
        </w:trPr>
        <w:tc>
          <w:tcPr>
            <w:tcW w:w="5411" w:type="dxa"/>
            <w:vAlign w:val="center"/>
          </w:tcPr>
          <w:p w14:paraId="0CCCC49A" w14:textId="77777777" w:rsidR="00EE1E60" w:rsidRPr="00EE7D8B" w:rsidRDefault="00EE1E60" w:rsidP="00EC1E34">
            <w:pPr>
              <w:rPr>
                <w:color w:val="auto"/>
                <w:sz w:val="22"/>
                <w:szCs w:val="22"/>
              </w:rPr>
            </w:pPr>
            <w:r w:rsidRPr="00EE7D8B">
              <w:rPr>
                <w:color w:val="auto"/>
                <w:sz w:val="22"/>
                <w:szCs w:val="22"/>
              </w:rPr>
              <w:t>Date mother started (or intends to start) SMP or MA</w:t>
            </w:r>
          </w:p>
        </w:tc>
        <w:tc>
          <w:tcPr>
            <w:tcW w:w="4394" w:type="dxa"/>
            <w:vAlign w:val="center"/>
          </w:tcPr>
          <w:p w14:paraId="269EF760" w14:textId="77777777" w:rsidR="00EE1E60" w:rsidRPr="00EE7D8B" w:rsidRDefault="00EE1E60" w:rsidP="00EC1E34">
            <w:pPr>
              <w:rPr>
                <w:color w:val="auto"/>
                <w:sz w:val="22"/>
                <w:szCs w:val="22"/>
              </w:rPr>
            </w:pPr>
          </w:p>
        </w:tc>
      </w:tr>
      <w:tr w:rsidR="00EE7D8B" w:rsidRPr="00EE7D8B" w14:paraId="7CDA9817" w14:textId="77777777" w:rsidTr="00380857">
        <w:trPr>
          <w:trHeight w:val="558"/>
        </w:trPr>
        <w:tc>
          <w:tcPr>
            <w:tcW w:w="5411" w:type="dxa"/>
            <w:vAlign w:val="center"/>
          </w:tcPr>
          <w:p w14:paraId="77005A92" w14:textId="77777777" w:rsidR="00EE1E60" w:rsidRPr="00EE7D8B" w:rsidRDefault="00EE1E60" w:rsidP="00EC1E34">
            <w:pPr>
              <w:rPr>
                <w:color w:val="auto"/>
                <w:sz w:val="22"/>
                <w:szCs w:val="22"/>
              </w:rPr>
            </w:pPr>
            <w:r w:rsidRPr="00EE7D8B">
              <w:rPr>
                <w:color w:val="auto"/>
                <w:sz w:val="22"/>
                <w:szCs w:val="22"/>
              </w:rPr>
              <w:t>Date mother’s SMP or MA ended (or will end)</w:t>
            </w:r>
          </w:p>
        </w:tc>
        <w:tc>
          <w:tcPr>
            <w:tcW w:w="4394" w:type="dxa"/>
            <w:vAlign w:val="center"/>
          </w:tcPr>
          <w:p w14:paraId="639F99C2" w14:textId="77777777" w:rsidR="00EE1E60" w:rsidRPr="00EE7D8B" w:rsidRDefault="00EE1E60" w:rsidP="00EC1E34">
            <w:pPr>
              <w:rPr>
                <w:color w:val="auto"/>
                <w:sz w:val="22"/>
                <w:szCs w:val="22"/>
              </w:rPr>
            </w:pPr>
          </w:p>
        </w:tc>
      </w:tr>
      <w:tr w:rsidR="00EE7D8B" w:rsidRPr="00EE7D8B" w14:paraId="47E10790" w14:textId="77777777" w:rsidTr="00380857">
        <w:trPr>
          <w:trHeight w:val="765"/>
        </w:trPr>
        <w:tc>
          <w:tcPr>
            <w:tcW w:w="5411" w:type="dxa"/>
            <w:vAlign w:val="center"/>
          </w:tcPr>
          <w:p w14:paraId="6909AAC8" w14:textId="77777777" w:rsidR="00EE1E60" w:rsidRPr="00EE7D8B" w:rsidRDefault="00EE1E60" w:rsidP="00EC1E34">
            <w:pPr>
              <w:rPr>
                <w:color w:val="auto"/>
                <w:sz w:val="22"/>
                <w:szCs w:val="22"/>
              </w:rPr>
            </w:pPr>
            <w:r w:rsidRPr="00EE7D8B">
              <w:rPr>
                <w:color w:val="auto"/>
                <w:sz w:val="22"/>
                <w:szCs w:val="22"/>
              </w:rPr>
              <w:t>Total number of weeks SMP or MA has been paid or will have been paid at date of curtailment</w:t>
            </w:r>
          </w:p>
        </w:tc>
        <w:tc>
          <w:tcPr>
            <w:tcW w:w="4394" w:type="dxa"/>
            <w:vAlign w:val="center"/>
          </w:tcPr>
          <w:p w14:paraId="32E9A162" w14:textId="77777777" w:rsidR="00EE1E60" w:rsidRPr="00EE7D8B" w:rsidRDefault="00EE1E60" w:rsidP="00EC1E34">
            <w:pPr>
              <w:rPr>
                <w:color w:val="auto"/>
                <w:sz w:val="22"/>
                <w:szCs w:val="22"/>
              </w:rPr>
            </w:pPr>
          </w:p>
        </w:tc>
      </w:tr>
      <w:tr w:rsidR="00EE7D8B" w:rsidRPr="00EE7D8B" w14:paraId="573656D9" w14:textId="77777777" w:rsidTr="00380857">
        <w:trPr>
          <w:trHeight w:val="765"/>
        </w:trPr>
        <w:tc>
          <w:tcPr>
            <w:tcW w:w="5411" w:type="dxa"/>
            <w:vAlign w:val="center"/>
          </w:tcPr>
          <w:p w14:paraId="58FE02D4" w14:textId="77777777" w:rsidR="00EE1E60" w:rsidRDefault="00EE1E60" w:rsidP="00EC1E34">
            <w:pPr>
              <w:rPr>
                <w:color w:val="auto"/>
                <w:sz w:val="22"/>
                <w:szCs w:val="22"/>
              </w:rPr>
            </w:pPr>
            <w:r w:rsidRPr="00EE7D8B">
              <w:rPr>
                <w:color w:val="auto"/>
                <w:sz w:val="22"/>
                <w:szCs w:val="22"/>
              </w:rPr>
              <w:t>Total number of weeks by which SMP or MA will be reduced (</w:t>
            </w:r>
            <w:proofErr w:type="gramStart"/>
            <w:r w:rsidRPr="00EE7D8B">
              <w:rPr>
                <w:color w:val="auto"/>
                <w:sz w:val="22"/>
                <w:szCs w:val="22"/>
              </w:rPr>
              <w:t>i.e.</w:t>
            </w:r>
            <w:proofErr w:type="gramEnd"/>
            <w:r w:rsidRPr="00EE7D8B">
              <w:rPr>
                <w:color w:val="auto"/>
                <w:sz w:val="22"/>
                <w:szCs w:val="22"/>
              </w:rPr>
              <w:t xml:space="preserve"> 39 weeks minus total number of weeks SMP or MA has been paid or will have been paid at date of curtailment)</w:t>
            </w:r>
          </w:p>
          <w:p w14:paraId="7E843DF1" w14:textId="77777777" w:rsidR="00EE7D8B" w:rsidRDefault="00EE7D8B" w:rsidP="00EC1E34">
            <w:pPr>
              <w:rPr>
                <w:color w:val="auto"/>
                <w:sz w:val="22"/>
                <w:szCs w:val="22"/>
              </w:rPr>
            </w:pPr>
          </w:p>
          <w:p w14:paraId="1EEC0CC9" w14:textId="77777777" w:rsidR="00EE7D8B" w:rsidRPr="00EE7D8B" w:rsidRDefault="00EE7D8B" w:rsidP="00EC1E34">
            <w:pPr>
              <w:rPr>
                <w:color w:val="auto"/>
                <w:sz w:val="22"/>
                <w:szCs w:val="22"/>
              </w:rPr>
            </w:pPr>
          </w:p>
        </w:tc>
        <w:tc>
          <w:tcPr>
            <w:tcW w:w="4394" w:type="dxa"/>
            <w:vAlign w:val="center"/>
          </w:tcPr>
          <w:p w14:paraId="60B33CF4" w14:textId="77777777" w:rsidR="00EE1E60" w:rsidRPr="00EE7D8B" w:rsidRDefault="00EE1E60" w:rsidP="00EC1E34">
            <w:pPr>
              <w:rPr>
                <w:color w:val="auto"/>
                <w:sz w:val="22"/>
                <w:szCs w:val="22"/>
              </w:rPr>
            </w:pPr>
          </w:p>
        </w:tc>
      </w:tr>
      <w:tr w:rsidR="00EE7D8B" w:rsidRPr="00EE7D8B" w14:paraId="7935D336" w14:textId="77777777" w:rsidTr="00380857">
        <w:trPr>
          <w:trHeight w:val="431"/>
        </w:trPr>
        <w:tc>
          <w:tcPr>
            <w:tcW w:w="9805" w:type="dxa"/>
            <w:gridSpan w:val="2"/>
            <w:shd w:val="clear" w:color="auto" w:fill="E0E0E0"/>
            <w:vAlign w:val="center"/>
          </w:tcPr>
          <w:p w14:paraId="5AAEA67C" w14:textId="77777777" w:rsidR="00EE1E60" w:rsidRPr="00EE7D8B" w:rsidRDefault="00EE1E60" w:rsidP="00EC1E34">
            <w:pPr>
              <w:rPr>
                <w:color w:val="auto"/>
                <w:sz w:val="22"/>
                <w:szCs w:val="22"/>
              </w:rPr>
            </w:pPr>
            <w:r w:rsidRPr="00EE7D8B">
              <w:rPr>
                <w:color w:val="auto"/>
                <w:sz w:val="22"/>
                <w:szCs w:val="22"/>
              </w:rPr>
              <w:t>SECTION C: Amount of SPL Available (must be completed)</w:t>
            </w:r>
          </w:p>
        </w:tc>
      </w:tr>
      <w:tr w:rsidR="00EE7D8B" w:rsidRPr="00EE7D8B" w14:paraId="414D8CFC" w14:textId="77777777" w:rsidTr="00380857">
        <w:trPr>
          <w:trHeight w:val="765"/>
        </w:trPr>
        <w:tc>
          <w:tcPr>
            <w:tcW w:w="5411" w:type="dxa"/>
            <w:vAlign w:val="center"/>
          </w:tcPr>
          <w:p w14:paraId="20F4BB9A" w14:textId="77777777" w:rsidR="00EE1E60" w:rsidRPr="00EE7D8B" w:rsidRDefault="00EE1E60" w:rsidP="00EC1E34">
            <w:pPr>
              <w:rPr>
                <w:color w:val="auto"/>
                <w:sz w:val="22"/>
                <w:szCs w:val="22"/>
              </w:rPr>
            </w:pPr>
            <w:r w:rsidRPr="00EE7D8B">
              <w:rPr>
                <w:color w:val="auto"/>
                <w:sz w:val="22"/>
                <w:szCs w:val="22"/>
              </w:rPr>
              <w:lastRenderedPageBreak/>
              <w:t>Total number of weeks of SPL created (52 weeks less total number of weeks maternity leave taken and any SPL from a previous notice and revocation)</w:t>
            </w:r>
          </w:p>
        </w:tc>
        <w:tc>
          <w:tcPr>
            <w:tcW w:w="4394" w:type="dxa"/>
            <w:vAlign w:val="center"/>
          </w:tcPr>
          <w:p w14:paraId="67CDB585" w14:textId="77777777" w:rsidR="00EE1E60" w:rsidRPr="00EE7D8B" w:rsidRDefault="00EE1E60" w:rsidP="00EC1E34">
            <w:pPr>
              <w:rPr>
                <w:color w:val="auto"/>
                <w:sz w:val="22"/>
                <w:szCs w:val="22"/>
              </w:rPr>
            </w:pPr>
          </w:p>
          <w:p w14:paraId="59B9A075" w14:textId="77777777" w:rsidR="00EE1E60" w:rsidRPr="00EE7D8B" w:rsidRDefault="00EE1E60" w:rsidP="00EC1E34">
            <w:pPr>
              <w:rPr>
                <w:color w:val="auto"/>
                <w:sz w:val="22"/>
                <w:szCs w:val="22"/>
              </w:rPr>
            </w:pPr>
          </w:p>
        </w:tc>
      </w:tr>
      <w:tr w:rsidR="00EE7D8B" w:rsidRPr="00EE7D8B" w14:paraId="0D62041D" w14:textId="77777777" w:rsidTr="00380857">
        <w:trPr>
          <w:trHeight w:val="765"/>
        </w:trPr>
        <w:tc>
          <w:tcPr>
            <w:tcW w:w="5411" w:type="dxa"/>
            <w:vAlign w:val="center"/>
          </w:tcPr>
          <w:p w14:paraId="57266946" w14:textId="77777777" w:rsidR="00EE1E60" w:rsidRPr="00EE7D8B" w:rsidRDefault="00EE1E60" w:rsidP="00EC1E34">
            <w:pPr>
              <w:rPr>
                <w:color w:val="auto"/>
                <w:sz w:val="22"/>
                <w:szCs w:val="22"/>
              </w:rPr>
            </w:pPr>
            <w:r w:rsidRPr="00EE7D8B">
              <w:rPr>
                <w:color w:val="auto"/>
                <w:sz w:val="22"/>
                <w:szCs w:val="22"/>
              </w:rPr>
              <w:t>Total number of weeks of SPL I (the mother) intend to take</w:t>
            </w:r>
          </w:p>
        </w:tc>
        <w:tc>
          <w:tcPr>
            <w:tcW w:w="4394" w:type="dxa"/>
            <w:vAlign w:val="center"/>
          </w:tcPr>
          <w:p w14:paraId="77A19870" w14:textId="77777777" w:rsidR="00EE1E60" w:rsidRPr="00EE7D8B" w:rsidRDefault="00EE1E60" w:rsidP="00EC1E34">
            <w:pPr>
              <w:rPr>
                <w:color w:val="auto"/>
                <w:sz w:val="22"/>
                <w:szCs w:val="22"/>
              </w:rPr>
            </w:pPr>
          </w:p>
        </w:tc>
      </w:tr>
      <w:tr w:rsidR="00EE7D8B" w:rsidRPr="00EE7D8B" w14:paraId="0013AC8F" w14:textId="77777777" w:rsidTr="00380857">
        <w:trPr>
          <w:trHeight w:val="765"/>
        </w:trPr>
        <w:tc>
          <w:tcPr>
            <w:tcW w:w="5411" w:type="dxa"/>
            <w:vAlign w:val="center"/>
          </w:tcPr>
          <w:p w14:paraId="04449718" w14:textId="77777777" w:rsidR="00EE1E60" w:rsidRPr="00EE7D8B" w:rsidRDefault="00EE1E60" w:rsidP="00EC1E34">
            <w:pPr>
              <w:rPr>
                <w:color w:val="auto"/>
                <w:sz w:val="22"/>
                <w:szCs w:val="22"/>
              </w:rPr>
            </w:pPr>
            <w:r w:rsidRPr="00EE7D8B">
              <w:rPr>
                <w:color w:val="auto"/>
                <w:sz w:val="22"/>
                <w:szCs w:val="22"/>
              </w:rPr>
              <w:t>Total number of weeks of SPL partner intends to take</w:t>
            </w:r>
          </w:p>
        </w:tc>
        <w:tc>
          <w:tcPr>
            <w:tcW w:w="4394" w:type="dxa"/>
            <w:vAlign w:val="center"/>
          </w:tcPr>
          <w:p w14:paraId="56651CEE" w14:textId="77777777" w:rsidR="00EE1E60" w:rsidRPr="00EE7D8B" w:rsidRDefault="00EE1E60" w:rsidP="00EC1E34">
            <w:pPr>
              <w:rPr>
                <w:color w:val="auto"/>
                <w:sz w:val="22"/>
                <w:szCs w:val="22"/>
              </w:rPr>
            </w:pPr>
          </w:p>
        </w:tc>
      </w:tr>
      <w:tr w:rsidR="00EE7D8B" w:rsidRPr="00EE7D8B" w14:paraId="6F2523CC" w14:textId="77777777" w:rsidTr="00380857">
        <w:trPr>
          <w:trHeight w:val="431"/>
        </w:trPr>
        <w:tc>
          <w:tcPr>
            <w:tcW w:w="9805" w:type="dxa"/>
            <w:gridSpan w:val="2"/>
            <w:shd w:val="clear" w:color="auto" w:fill="E0E0E0"/>
            <w:vAlign w:val="center"/>
          </w:tcPr>
          <w:p w14:paraId="0DCF921D" w14:textId="77777777" w:rsidR="00EE1E60" w:rsidRPr="00EE7D8B" w:rsidRDefault="00EE1E60" w:rsidP="00EC1E34">
            <w:pPr>
              <w:rPr>
                <w:color w:val="auto"/>
                <w:sz w:val="22"/>
                <w:szCs w:val="22"/>
              </w:rPr>
            </w:pPr>
            <w:r w:rsidRPr="00EE7D8B">
              <w:rPr>
                <w:color w:val="auto"/>
                <w:sz w:val="22"/>
                <w:szCs w:val="22"/>
              </w:rPr>
              <w:t>SECTION D: Indication of Mother’s Leave Intentions (must be completed but is not binding)</w:t>
            </w:r>
          </w:p>
        </w:tc>
      </w:tr>
      <w:tr w:rsidR="00EE7D8B" w:rsidRPr="00EE7D8B" w14:paraId="75FD8833" w14:textId="77777777" w:rsidTr="00380857">
        <w:trPr>
          <w:trHeight w:val="1041"/>
        </w:trPr>
        <w:tc>
          <w:tcPr>
            <w:tcW w:w="9805" w:type="dxa"/>
            <w:gridSpan w:val="2"/>
            <w:vAlign w:val="center"/>
          </w:tcPr>
          <w:p w14:paraId="7EDB389E" w14:textId="77777777" w:rsidR="00EE1E60" w:rsidRPr="00EE7D8B" w:rsidRDefault="00EE1E60" w:rsidP="00EC1E34">
            <w:pPr>
              <w:rPr>
                <w:color w:val="auto"/>
                <w:sz w:val="22"/>
                <w:szCs w:val="22"/>
              </w:rPr>
            </w:pPr>
            <w:r w:rsidRPr="00EE7D8B">
              <w:rPr>
                <w:color w:val="auto"/>
                <w:sz w:val="22"/>
                <w:szCs w:val="22"/>
              </w:rPr>
              <w:t>I (the mother) currently expect to take SPL as follows:</w:t>
            </w:r>
          </w:p>
          <w:p w14:paraId="3B180899" w14:textId="77777777" w:rsidR="00EE1E60" w:rsidRPr="00EE7D8B" w:rsidRDefault="00EE1E60" w:rsidP="00EC1E34">
            <w:pPr>
              <w:rPr>
                <w:color w:val="auto"/>
                <w:sz w:val="22"/>
                <w:szCs w:val="22"/>
              </w:rPr>
            </w:pPr>
          </w:p>
          <w:p w14:paraId="05DFCE64" w14:textId="77777777" w:rsidR="00EE1E60" w:rsidRPr="00EE7D8B" w:rsidRDefault="00EE1E60" w:rsidP="00EC1E34">
            <w:pPr>
              <w:rPr>
                <w:i/>
                <w:color w:val="auto"/>
                <w:sz w:val="22"/>
                <w:szCs w:val="22"/>
              </w:rPr>
            </w:pPr>
            <w:r w:rsidRPr="00EE7D8B">
              <w:rPr>
                <w:i/>
                <w:color w:val="auto"/>
                <w:sz w:val="22"/>
                <w:szCs w:val="22"/>
              </w:rPr>
              <w:t>Note: It will usually be helpful to answer this in a “From… To…” format</w:t>
            </w:r>
          </w:p>
        </w:tc>
      </w:tr>
      <w:tr w:rsidR="00EE7D8B" w:rsidRPr="00EE7D8B" w14:paraId="492AEE44" w14:textId="77777777" w:rsidTr="00380857">
        <w:trPr>
          <w:trHeight w:val="431"/>
        </w:trPr>
        <w:tc>
          <w:tcPr>
            <w:tcW w:w="9805" w:type="dxa"/>
            <w:gridSpan w:val="2"/>
            <w:shd w:val="clear" w:color="auto" w:fill="E0E0E0"/>
            <w:vAlign w:val="center"/>
          </w:tcPr>
          <w:p w14:paraId="1A5EFD5F" w14:textId="77777777" w:rsidR="00EE1E60" w:rsidRPr="00EE7D8B" w:rsidRDefault="00EE1E60" w:rsidP="00EC1E34">
            <w:pPr>
              <w:rPr>
                <w:color w:val="auto"/>
                <w:sz w:val="22"/>
                <w:szCs w:val="22"/>
              </w:rPr>
            </w:pPr>
            <w:r w:rsidRPr="00EE7D8B">
              <w:rPr>
                <w:color w:val="auto"/>
                <w:sz w:val="22"/>
                <w:szCs w:val="22"/>
              </w:rPr>
              <w:t>SECTION E: Amount of ShPP Available (only complete if claiming ShPP)</w:t>
            </w:r>
          </w:p>
        </w:tc>
      </w:tr>
      <w:tr w:rsidR="00EE7D8B" w:rsidRPr="00EE7D8B" w14:paraId="4A2C2D0B" w14:textId="77777777" w:rsidTr="00380857">
        <w:trPr>
          <w:trHeight w:val="765"/>
        </w:trPr>
        <w:tc>
          <w:tcPr>
            <w:tcW w:w="5411" w:type="dxa"/>
            <w:vAlign w:val="center"/>
          </w:tcPr>
          <w:p w14:paraId="0F038EDB" w14:textId="77777777" w:rsidR="00EE1E60" w:rsidRPr="00EE7D8B" w:rsidRDefault="00EE1E60" w:rsidP="00EC1E34">
            <w:pPr>
              <w:rPr>
                <w:color w:val="auto"/>
                <w:sz w:val="22"/>
                <w:szCs w:val="22"/>
              </w:rPr>
            </w:pPr>
            <w:r w:rsidRPr="00EE7D8B">
              <w:rPr>
                <w:color w:val="auto"/>
                <w:sz w:val="22"/>
                <w:szCs w:val="22"/>
              </w:rPr>
              <w:t>Total number of weeks of ShPP created (39 weeks less total number of weeks SMP taken and any ShPP paid from a previous notice and revocation)</w:t>
            </w:r>
          </w:p>
        </w:tc>
        <w:tc>
          <w:tcPr>
            <w:tcW w:w="4394" w:type="dxa"/>
            <w:vAlign w:val="center"/>
          </w:tcPr>
          <w:p w14:paraId="168C2D78" w14:textId="77777777" w:rsidR="00EE1E60" w:rsidRPr="00EE7D8B" w:rsidRDefault="00EE1E60" w:rsidP="00EC1E34">
            <w:pPr>
              <w:rPr>
                <w:color w:val="auto"/>
                <w:sz w:val="22"/>
                <w:szCs w:val="22"/>
              </w:rPr>
            </w:pPr>
          </w:p>
          <w:p w14:paraId="1AB91A21" w14:textId="77777777" w:rsidR="00EE1E60" w:rsidRPr="00EE7D8B" w:rsidRDefault="00EE1E60" w:rsidP="00EC1E34">
            <w:pPr>
              <w:rPr>
                <w:color w:val="auto"/>
                <w:sz w:val="22"/>
                <w:szCs w:val="22"/>
              </w:rPr>
            </w:pPr>
          </w:p>
        </w:tc>
      </w:tr>
      <w:tr w:rsidR="00EE7D8B" w:rsidRPr="00EE7D8B" w14:paraId="5C4DE352" w14:textId="77777777" w:rsidTr="00380857">
        <w:trPr>
          <w:trHeight w:val="765"/>
        </w:trPr>
        <w:tc>
          <w:tcPr>
            <w:tcW w:w="5411" w:type="dxa"/>
            <w:vAlign w:val="center"/>
          </w:tcPr>
          <w:p w14:paraId="1BC8DCA9" w14:textId="77777777" w:rsidR="00EE1E60" w:rsidRPr="00EE7D8B" w:rsidRDefault="00EE1E60" w:rsidP="00EC1E34">
            <w:pPr>
              <w:rPr>
                <w:color w:val="auto"/>
                <w:sz w:val="22"/>
                <w:szCs w:val="22"/>
              </w:rPr>
            </w:pPr>
            <w:r w:rsidRPr="00EE7D8B">
              <w:rPr>
                <w:color w:val="auto"/>
                <w:sz w:val="22"/>
                <w:szCs w:val="22"/>
              </w:rPr>
              <w:t>Total number of weeks of ShPP I (the mother) intend to take:</w:t>
            </w:r>
          </w:p>
        </w:tc>
        <w:tc>
          <w:tcPr>
            <w:tcW w:w="4394" w:type="dxa"/>
            <w:vAlign w:val="center"/>
          </w:tcPr>
          <w:p w14:paraId="03C5F4D3" w14:textId="77777777" w:rsidR="00EE1E60" w:rsidRPr="00EE7D8B" w:rsidRDefault="00EE1E60" w:rsidP="00EC1E34">
            <w:pPr>
              <w:rPr>
                <w:color w:val="auto"/>
                <w:sz w:val="22"/>
                <w:szCs w:val="22"/>
              </w:rPr>
            </w:pPr>
          </w:p>
        </w:tc>
      </w:tr>
      <w:tr w:rsidR="00EE7D8B" w:rsidRPr="00EE7D8B" w14:paraId="395D2F5A" w14:textId="77777777" w:rsidTr="00380857">
        <w:trPr>
          <w:trHeight w:val="765"/>
        </w:trPr>
        <w:tc>
          <w:tcPr>
            <w:tcW w:w="5411" w:type="dxa"/>
            <w:vAlign w:val="center"/>
          </w:tcPr>
          <w:p w14:paraId="3316A21F" w14:textId="77777777" w:rsidR="00EE1E60" w:rsidRPr="00EE7D8B" w:rsidRDefault="00EE1E60" w:rsidP="00EC1E34">
            <w:pPr>
              <w:rPr>
                <w:color w:val="auto"/>
                <w:sz w:val="22"/>
                <w:szCs w:val="22"/>
              </w:rPr>
            </w:pPr>
            <w:r w:rsidRPr="00EE7D8B">
              <w:rPr>
                <w:color w:val="auto"/>
                <w:sz w:val="22"/>
                <w:szCs w:val="22"/>
              </w:rPr>
              <w:t>Total number of weeks of ShPP partner intends to take:</w:t>
            </w:r>
          </w:p>
        </w:tc>
        <w:tc>
          <w:tcPr>
            <w:tcW w:w="4394" w:type="dxa"/>
            <w:vAlign w:val="center"/>
          </w:tcPr>
          <w:p w14:paraId="0656573B" w14:textId="77777777" w:rsidR="00EE1E60" w:rsidRPr="00EE7D8B" w:rsidRDefault="00EE1E60" w:rsidP="00EC1E34">
            <w:pPr>
              <w:rPr>
                <w:color w:val="auto"/>
                <w:sz w:val="22"/>
                <w:szCs w:val="22"/>
              </w:rPr>
            </w:pPr>
            <w:r w:rsidRPr="00EE7D8B">
              <w:rPr>
                <w:color w:val="auto"/>
                <w:sz w:val="22"/>
                <w:szCs w:val="22"/>
              </w:rPr>
              <w:t xml:space="preserve"> </w:t>
            </w:r>
          </w:p>
        </w:tc>
      </w:tr>
      <w:tr w:rsidR="00EE7D8B" w:rsidRPr="00EE7D8B" w14:paraId="047E4CE9" w14:textId="77777777" w:rsidTr="00380857">
        <w:tc>
          <w:tcPr>
            <w:tcW w:w="9805" w:type="dxa"/>
            <w:gridSpan w:val="2"/>
            <w:vAlign w:val="center"/>
          </w:tcPr>
          <w:p w14:paraId="46EE5D05" w14:textId="77777777" w:rsidR="00EE1E60" w:rsidRPr="00EE7D8B" w:rsidRDefault="00EE1E60" w:rsidP="00EC1E34">
            <w:pPr>
              <w:rPr>
                <w:color w:val="auto"/>
                <w:sz w:val="22"/>
                <w:szCs w:val="22"/>
              </w:rPr>
            </w:pPr>
            <w:r w:rsidRPr="00EE7D8B">
              <w:rPr>
                <w:color w:val="auto"/>
                <w:sz w:val="22"/>
                <w:szCs w:val="22"/>
              </w:rPr>
              <w:t>I (the mother) currently expect to take ShPP as follows:</w:t>
            </w:r>
          </w:p>
          <w:p w14:paraId="4173740A" w14:textId="77777777" w:rsidR="00EE1E60" w:rsidRPr="00EE7D8B" w:rsidRDefault="00EE1E60" w:rsidP="00EC1E34">
            <w:pPr>
              <w:rPr>
                <w:color w:val="auto"/>
                <w:sz w:val="22"/>
                <w:szCs w:val="22"/>
              </w:rPr>
            </w:pPr>
          </w:p>
          <w:p w14:paraId="66FC9F76" w14:textId="77777777" w:rsidR="00EE1E60" w:rsidRPr="00EE7D8B" w:rsidRDefault="00EE1E60" w:rsidP="00EC1E34">
            <w:pPr>
              <w:rPr>
                <w:b/>
                <w:i/>
                <w:color w:val="auto"/>
                <w:sz w:val="22"/>
                <w:szCs w:val="22"/>
              </w:rPr>
            </w:pPr>
            <w:r w:rsidRPr="00EE7D8B">
              <w:rPr>
                <w:i/>
                <w:color w:val="auto"/>
                <w:sz w:val="22"/>
                <w:szCs w:val="22"/>
              </w:rPr>
              <w:t>Note: It will usually be helpful to answer this in a “From… To…” format</w:t>
            </w:r>
          </w:p>
        </w:tc>
      </w:tr>
    </w:tbl>
    <w:p w14:paraId="61DA4364" w14:textId="77777777" w:rsidR="00EE7D8B" w:rsidRDefault="00EE7D8B">
      <w:pPr>
        <w:rPr>
          <w:color w:val="auto"/>
          <w:sz w:val="22"/>
          <w:szCs w:val="22"/>
        </w:rPr>
      </w:pPr>
      <w:r>
        <w:rPr>
          <w:color w:val="auto"/>
          <w:sz w:val="22"/>
          <w:szCs w:val="22"/>
        </w:rPr>
        <w:br w:type="page"/>
      </w:r>
    </w:p>
    <w:tbl>
      <w:tblPr>
        <w:tblW w:w="1008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3986"/>
        <w:gridCol w:w="1620"/>
        <w:gridCol w:w="2073"/>
      </w:tblGrid>
      <w:tr w:rsidR="00EE7D8B" w:rsidRPr="00EE7D8B" w14:paraId="2EBE2175" w14:textId="77777777" w:rsidTr="00380857">
        <w:trPr>
          <w:trHeight w:val="431"/>
        </w:trPr>
        <w:tc>
          <w:tcPr>
            <w:tcW w:w="10089" w:type="dxa"/>
            <w:gridSpan w:val="4"/>
            <w:shd w:val="clear" w:color="auto" w:fill="E0E0E0"/>
            <w:vAlign w:val="center"/>
          </w:tcPr>
          <w:p w14:paraId="04543D3E" w14:textId="77777777" w:rsidR="00EE1E60" w:rsidRPr="00EE7D8B" w:rsidRDefault="00EE1E60" w:rsidP="00EC1E34">
            <w:pPr>
              <w:rPr>
                <w:color w:val="auto"/>
              </w:rPr>
            </w:pPr>
            <w:r w:rsidRPr="00EE7D8B">
              <w:rPr>
                <w:color w:val="auto"/>
              </w:rPr>
              <w:lastRenderedPageBreak/>
              <w:t xml:space="preserve">SECTION F: Mother's Declaration </w:t>
            </w:r>
          </w:p>
        </w:tc>
      </w:tr>
      <w:tr w:rsidR="00EE7D8B" w:rsidRPr="00EE7D8B" w14:paraId="065C7ADA" w14:textId="77777777" w:rsidTr="00380857">
        <w:trPr>
          <w:trHeight w:val="9057"/>
        </w:trPr>
        <w:tc>
          <w:tcPr>
            <w:tcW w:w="10089" w:type="dxa"/>
            <w:gridSpan w:val="4"/>
            <w:vAlign w:val="center"/>
          </w:tcPr>
          <w:p w14:paraId="4F16463E" w14:textId="77777777" w:rsidR="00EE1E60" w:rsidRPr="00EE7D8B" w:rsidRDefault="00EE1E60" w:rsidP="00EC1E34">
            <w:pPr>
              <w:rPr>
                <w:color w:val="auto"/>
                <w:sz w:val="22"/>
                <w:szCs w:val="22"/>
              </w:rPr>
            </w:pPr>
            <w:r w:rsidRPr="00EE7D8B">
              <w:rPr>
                <w:color w:val="auto"/>
                <w:sz w:val="22"/>
                <w:szCs w:val="22"/>
              </w:rPr>
              <w:t>The following points apply in all circumstances where a mother is entitled to maternity leave:</w:t>
            </w:r>
          </w:p>
          <w:p w14:paraId="24918FF7" w14:textId="77777777" w:rsidR="00EE1E60" w:rsidRPr="00EE7D8B" w:rsidRDefault="00EE1E60" w:rsidP="00EC1E34">
            <w:pPr>
              <w:rPr>
                <w:color w:val="auto"/>
                <w:sz w:val="22"/>
                <w:szCs w:val="22"/>
              </w:rPr>
            </w:pPr>
          </w:p>
          <w:p w14:paraId="7F4CCF98"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am giving notice that I am entitled to and intend to take SPL</w:t>
            </w:r>
          </w:p>
          <w:p w14:paraId="40C4E464"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have, or will have, been continuously employed for 26 weeks at the end of the 15th week before the week in which the child is due</w:t>
            </w:r>
          </w:p>
          <w:p w14:paraId="5C7AB900"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will remain employed with this employer until any period of SPL that I intend to take</w:t>
            </w:r>
          </w:p>
          <w:p w14:paraId="6B182BAF"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 xml:space="preserve">I had (or will have) the main responsibility for the care of the child at the time of the child’s birth (along with my partner who has made the declaration below) </w:t>
            </w:r>
          </w:p>
          <w:p w14:paraId="1950CDFD" w14:textId="11EE2C25"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 xml:space="preserve">I am entitled to maternity </w:t>
            </w:r>
            <w:proofErr w:type="gramStart"/>
            <w:r w:rsidRPr="00EE7D8B">
              <w:rPr>
                <w:color w:val="auto"/>
                <w:sz w:val="22"/>
                <w:szCs w:val="22"/>
              </w:rPr>
              <w:t>leave,</w:t>
            </w:r>
            <w:proofErr w:type="gramEnd"/>
            <w:r w:rsidRPr="00EE7D8B">
              <w:rPr>
                <w:color w:val="auto"/>
                <w:sz w:val="22"/>
                <w:szCs w:val="22"/>
              </w:rPr>
              <w:t xml:space="preserve"> my maternity leave period is reduced and the remaining weeks are now available as SPL</w:t>
            </w:r>
          </w:p>
          <w:p w14:paraId="4BFB2EAA" w14:textId="241BDE0E"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will inform my employer immediately if I am no longer caring</w:t>
            </w:r>
            <w:r w:rsidR="00A33157">
              <w:rPr>
                <w:color w:val="auto"/>
                <w:sz w:val="22"/>
                <w:szCs w:val="22"/>
              </w:rPr>
              <w:t xml:space="preserve"> </w:t>
            </w:r>
            <w:r w:rsidRPr="00EE7D8B">
              <w:rPr>
                <w:color w:val="auto"/>
                <w:sz w:val="22"/>
                <w:szCs w:val="22"/>
              </w:rPr>
              <w:t xml:space="preserve">for my child </w:t>
            </w:r>
          </w:p>
          <w:p w14:paraId="7E39FBBB"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will give my employer a copy of my child’s birth certificate or a declaration of the date and place of the birth where no certificate is available if my employer asks for this within 14 days of the date of this notice</w:t>
            </w:r>
          </w:p>
          <w:p w14:paraId="117B3C2F"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will give my employer the name and address of my partner’s employer or a declaration that they do not have an employer if my employer asks for this within 14 days of the date of this notice</w:t>
            </w:r>
          </w:p>
          <w:p w14:paraId="3FC0854E"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I (or my partner) have given a period of SPL notice</w:t>
            </w:r>
          </w:p>
          <w:p w14:paraId="57C6DDF2" w14:textId="77777777" w:rsidR="00EE1E60" w:rsidRPr="00EE7D8B" w:rsidRDefault="00EE1E60" w:rsidP="00DB23AD">
            <w:pPr>
              <w:pStyle w:val="ListParagraph"/>
              <w:numPr>
                <w:ilvl w:val="0"/>
                <w:numId w:val="21"/>
              </w:numPr>
              <w:tabs>
                <w:tab w:val="num" w:pos="427"/>
              </w:tabs>
              <w:rPr>
                <w:color w:val="auto"/>
                <w:sz w:val="22"/>
                <w:szCs w:val="22"/>
              </w:rPr>
            </w:pPr>
            <w:r w:rsidRPr="00EE7D8B">
              <w:rPr>
                <w:color w:val="auto"/>
                <w:sz w:val="22"/>
                <w:szCs w:val="22"/>
              </w:rPr>
              <w:t>The information provided in this declaration is accurate and meets the notification requirements for SPL</w:t>
            </w:r>
          </w:p>
          <w:p w14:paraId="033D7A3D" w14:textId="77777777" w:rsidR="00EE1E60" w:rsidRPr="00EE7D8B" w:rsidRDefault="00EE1E60" w:rsidP="00EC1E34">
            <w:pPr>
              <w:rPr>
                <w:color w:val="auto"/>
                <w:sz w:val="22"/>
                <w:szCs w:val="22"/>
              </w:rPr>
            </w:pPr>
          </w:p>
          <w:p w14:paraId="68872A29" w14:textId="77777777" w:rsidR="00EE1E60" w:rsidRPr="00EE7D8B" w:rsidRDefault="00EE1E60" w:rsidP="00EC1E34">
            <w:pPr>
              <w:rPr>
                <w:color w:val="auto"/>
                <w:sz w:val="22"/>
                <w:szCs w:val="22"/>
              </w:rPr>
            </w:pPr>
            <w:r w:rsidRPr="00EE7D8B">
              <w:rPr>
                <w:color w:val="auto"/>
                <w:sz w:val="22"/>
                <w:szCs w:val="22"/>
              </w:rPr>
              <w:t>The following points only apply if Section E has been completed:</w:t>
            </w:r>
          </w:p>
          <w:p w14:paraId="246942FC" w14:textId="77777777" w:rsidR="00EE1E60" w:rsidRPr="00EE7D8B" w:rsidRDefault="00EE1E60" w:rsidP="00EC1E34">
            <w:pPr>
              <w:rPr>
                <w:color w:val="auto"/>
                <w:sz w:val="22"/>
                <w:szCs w:val="22"/>
              </w:rPr>
            </w:pPr>
          </w:p>
          <w:p w14:paraId="753B9117"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am giving notice that I am entitled to and intend to take ShPP</w:t>
            </w:r>
          </w:p>
          <w:p w14:paraId="093A0D81"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have been (or will be) paid at least the Lower Earnings Limit in the 8 weeks leading up to the end of the 15th week before the expected week of childbirth</w:t>
            </w:r>
          </w:p>
          <w:p w14:paraId="1324C1F1"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am entitled to SMP in respect of the birth of our child, my maternity pay period is reduced and the period that remains is available as ShPP</w:t>
            </w:r>
          </w:p>
          <w:p w14:paraId="0430F73F"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will be absent from work in each week in which I will be paid ShPP and I will be on SPL in those weeks (if entitled to SPL)</w:t>
            </w:r>
          </w:p>
          <w:p w14:paraId="6589E44E"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intend to care for my child in the weeks I receive ShPP</w:t>
            </w:r>
          </w:p>
          <w:p w14:paraId="76087BEB"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will remain employed with this employer until before the date of my first period of ShPP</w:t>
            </w:r>
          </w:p>
          <w:p w14:paraId="3E86E2AD" w14:textId="77777777" w:rsidR="00EE1E60" w:rsidRPr="00EE7D8B" w:rsidRDefault="00EE1E60" w:rsidP="00DB23AD">
            <w:pPr>
              <w:pStyle w:val="ListParagraph"/>
              <w:numPr>
                <w:ilvl w:val="0"/>
                <w:numId w:val="22"/>
              </w:numPr>
              <w:tabs>
                <w:tab w:val="num" w:pos="427"/>
              </w:tabs>
              <w:rPr>
                <w:color w:val="auto"/>
                <w:sz w:val="22"/>
                <w:szCs w:val="22"/>
              </w:rPr>
            </w:pPr>
            <w:r w:rsidRPr="00EE7D8B">
              <w:rPr>
                <w:color w:val="auto"/>
                <w:sz w:val="22"/>
                <w:szCs w:val="22"/>
              </w:rPr>
              <w:t>I will immediately inform the person who will be paying ShPP if I revoke the curtailment of my SMP or MA</w:t>
            </w:r>
          </w:p>
          <w:p w14:paraId="0ADBD19F" w14:textId="77777777" w:rsidR="00EE1E60" w:rsidRDefault="00EE1E60" w:rsidP="00DB23AD">
            <w:pPr>
              <w:pStyle w:val="ListParagraph"/>
              <w:numPr>
                <w:ilvl w:val="0"/>
                <w:numId w:val="22"/>
              </w:numPr>
              <w:tabs>
                <w:tab w:val="num" w:pos="427"/>
              </w:tabs>
              <w:rPr>
                <w:color w:val="auto"/>
                <w:sz w:val="22"/>
                <w:szCs w:val="22"/>
              </w:rPr>
            </w:pPr>
            <w:r w:rsidRPr="00EE7D8B">
              <w:rPr>
                <w:color w:val="auto"/>
                <w:sz w:val="22"/>
                <w:szCs w:val="22"/>
              </w:rPr>
              <w:t>The information provided in this declaration is accurate</w:t>
            </w:r>
          </w:p>
          <w:p w14:paraId="57B2EDDF" w14:textId="77777777" w:rsidR="00EE7D8B" w:rsidRPr="00EE7D8B" w:rsidRDefault="00EE7D8B" w:rsidP="00EE7D8B">
            <w:pPr>
              <w:pStyle w:val="ListParagraph"/>
              <w:rPr>
                <w:color w:val="auto"/>
                <w:sz w:val="22"/>
                <w:szCs w:val="22"/>
              </w:rPr>
            </w:pPr>
          </w:p>
        </w:tc>
      </w:tr>
      <w:tr w:rsidR="00EE7D8B" w:rsidRPr="00EE7D8B" w14:paraId="2C8E2B9F" w14:textId="77777777" w:rsidTr="00380857">
        <w:trPr>
          <w:trHeight w:val="765"/>
        </w:trPr>
        <w:tc>
          <w:tcPr>
            <w:tcW w:w="2410" w:type="dxa"/>
            <w:vAlign w:val="center"/>
          </w:tcPr>
          <w:p w14:paraId="24E1B3D2" w14:textId="77777777" w:rsidR="00EE1E60" w:rsidRPr="00EE7D8B" w:rsidRDefault="00EE1E60" w:rsidP="00EC1E34">
            <w:pPr>
              <w:rPr>
                <w:color w:val="auto"/>
                <w:sz w:val="22"/>
                <w:szCs w:val="22"/>
              </w:rPr>
            </w:pPr>
            <w:r w:rsidRPr="00EE7D8B">
              <w:rPr>
                <w:color w:val="auto"/>
                <w:sz w:val="22"/>
                <w:szCs w:val="22"/>
              </w:rPr>
              <w:t>Signature of mother</w:t>
            </w:r>
          </w:p>
        </w:tc>
        <w:tc>
          <w:tcPr>
            <w:tcW w:w="3986" w:type="dxa"/>
            <w:vAlign w:val="center"/>
          </w:tcPr>
          <w:p w14:paraId="01BC42BB" w14:textId="77777777" w:rsidR="00EE1E60" w:rsidRPr="00EE7D8B" w:rsidRDefault="00EE1E60" w:rsidP="00EC1E34">
            <w:pPr>
              <w:rPr>
                <w:color w:val="auto"/>
                <w:sz w:val="22"/>
                <w:szCs w:val="22"/>
              </w:rPr>
            </w:pPr>
          </w:p>
        </w:tc>
        <w:tc>
          <w:tcPr>
            <w:tcW w:w="1620" w:type="dxa"/>
            <w:vAlign w:val="center"/>
          </w:tcPr>
          <w:p w14:paraId="2E589F54" w14:textId="77777777" w:rsidR="00EE1E60" w:rsidRPr="00EE7D8B" w:rsidRDefault="00EE1E60" w:rsidP="00EC1E34">
            <w:pPr>
              <w:rPr>
                <w:b/>
                <w:color w:val="auto"/>
                <w:sz w:val="22"/>
                <w:szCs w:val="22"/>
              </w:rPr>
            </w:pPr>
            <w:r w:rsidRPr="00EE7D8B">
              <w:rPr>
                <w:color w:val="auto"/>
                <w:sz w:val="22"/>
                <w:szCs w:val="22"/>
              </w:rPr>
              <w:t>Date signed</w:t>
            </w:r>
          </w:p>
        </w:tc>
        <w:tc>
          <w:tcPr>
            <w:tcW w:w="2073" w:type="dxa"/>
            <w:vAlign w:val="center"/>
          </w:tcPr>
          <w:p w14:paraId="18E5377B" w14:textId="77777777" w:rsidR="00EE1E60" w:rsidRPr="00EE7D8B" w:rsidRDefault="00EE1E60" w:rsidP="00EC1E34">
            <w:pPr>
              <w:rPr>
                <w:b/>
                <w:color w:val="auto"/>
                <w:sz w:val="22"/>
                <w:szCs w:val="22"/>
              </w:rPr>
            </w:pPr>
          </w:p>
        </w:tc>
      </w:tr>
    </w:tbl>
    <w:p w14:paraId="652C469B" w14:textId="77777777" w:rsidR="00EE1E60" w:rsidRDefault="00EE1E60" w:rsidP="00EE1E60">
      <w:r>
        <w:br w:type="page"/>
      </w:r>
    </w:p>
    <w:tbl>
      <w:tblPr>
        <w:tblW w:w="1008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4"/>
        <w:gridCol w:w="3820"/>
        <w:gridCol w:w="1620"/>
        <w:gridCol w:w="1955"/>
      </w:tblGrid>
      <w:tr w:rsidR="00EE1E60" w:rsidRPr="006201CA" w14:paraId="2D0F4C89" w14:textId="77777777" w:rsidTr="00380857">
        <w:trPr>
          <w:trHeight w:val="431"/>
        </w:trPr>
        <w:tc>
          <w:tcPr>
            <w:tcW w:w="10089" w:type="dxa"/>
            <w:gridSpan w:val="4"/>
            <w:shd w:val="clear" w:color="auto" w:fill="E0E0E0"/>
            <w:vAlign w:val="center"/>
          </w:tcPr>
          <w:p w14:paraId="2082EE45" w14:textId="77777777" w:rsidR="00EE1E60" w:rsidRDefault="00EE1E60" w:rsidP="00EC1E34">
            <w:pPr>
              <w:rPr>
                <w:color w:val="auto"/>
              </w:rPr>
            </w:pPr>
            <w:r w:rsidRPr="00EE7D8B">
              <w:rPr>
                <w:color w:val="auto"/>
              </w:rPr>
              <w:lastRenderedPageBreak/>
              <w:t>SECTION G: Partner’s Declaration (must be completed)</w:t>
            </w:r>
          </w:p>
          <w:p w14:paraId="6E9D8BF6" w14:textId="77777777" w:rsidR="00EE7D8B" w:rsidRPr="00EE7D8B" w:rsidRDefault="00EE7D8B" w:rsidP="00EC1E34">
            <w:pPr>
              <w:rPr>
                <w:color w:val="auto"/>
              </w:rPr>
            </w:pPr>
          </w:p>
        </w:tc>
      </w:tr>
      <w:tr w:rsidR="00EE1E60" w:rsidRPr="006201CA" w14:paraId="55FB3006" w14:textId="77777777" w:rsidTr="00380857">
        <w:trPr>
          <w:trHeight w:val="3720"/>
        </w:trPr>
        <w:tc>
          <w:tcPr>
            <w:tcW w:w="10089" w:type="dxa"/>
            <w:gridSpan w:val="4"/>
            <w:vAlign w:val="center"/>
          </w:tcPr>
          <w:p w14:paraId="3EF7FA76"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I am the father of the child, or at the date of the birth I was/will be the mother’s spouse, the mother’s civil partner and/or the mother’s partner living with her and the child in an enduring relationship</w:t>
            </w:r>
          </w:p>
          <w:p w14:paraId="4A5060C6"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I had (or will have) the main responsibility for the care of our child at the time of the birth (along with the child’s mother)</w:t>
            </w:r>
          </w:p>
          <w:p w14:paraId="089D78F4"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I have been (or will have been) employed or self-employed in England, Scotland or Wales in 26 weeks of the 66 weeks before the expected week of birth</w:t>
            </w:r>
          </w:p>
          <w:p w14:paraId="1C35E722"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 xml:space="preserve">I have (or will have) earned in total at least £390 in 13 weeks of the 66 weeks before the expected week of childbirth </w:t>
            </w:r>
          </w:p>
          <w:p w14:paraId="5AF0C98F"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I consent to the amount of SPL which the mother intends to take, as set out in Section D above.</w:t>
            </w:r>
          </w:p>
          <w:p w14:paraId="6271545B"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I consent to the mother’s employer processing the information I have provided</w:t>
            </w:r>
          </w:p>
          <w:p w14:paraId="30BE05FE" w14:textId="77777777" w:rsidR="00EE1E60" w:rsidRPr="00EE7D8B" w:rsidRDefault="00EE1E60" w:rsidP="00DB23AD">
            <w:pPr>
              <w:pStyle w:val="ListParagraph"/>
              <w:numPr>
                <w:ilvl w:val="0"/>
                <w:numId w:val="24"/>
              </w:numPr>
              <w:rPr>
                <w:color w:val="auto"/>
                <w:sz w:val="22"/>
                <w:szCs w:val="22"/>
              </w:rPr>
            </w:pPr>
            <w:r w:rsidRPr="00EE7D8B">
              <w:rPr>
                <w:color w:val="auto"/>
                <w:sz w:val="22"/>
                <w:szCs w:val="22"/>
              </w:rPr>
              <w:t>I consent to the amount of ShPP which the mother intends to take, as set out in Section E above.</w:t>
            </w:r>
          </w:p>
          <w:p w14:paraId="27EFFD6C" w14:textId="77777777" w:rsidR="00EE1E60" w:rsidRDefault="00EE1E60" w:rsidP="00DB23AD">
            <w:pPr>
              <w:pStyle w:val="ListParagraph"/>
              <w:numPr>
                <w:ilvl w:val="0"/>
                <w:numId w:val="24"/>
              </w:numPr>
              <w:rPr>
                <w:color w:val="auto"/>
                <w:sz w:val="22"/>
                <w:szCs w:val="22"/>
              </w:rPr>
            </w:pPr>
            <w:r w:rsidRPr="00EE7D8B">
              <w:rPr>
                <w:color w:val="auto"/>
                <w:sz w:val="22"/>
                <w:szCs w:val="22"/>
              </w:rPr>
              <w:t>The information provided in this declaration is accurate</w:t>
            </w:r>
          </w:p>
          <w:p w14:paraId="04F8C070" w14:textId="77777777" w:rsidR="00EE7D8B" w:rsidRPr="00EE7D8B" w:rsidRDefault="00EE7D8B" w:rsidP="00EE7D8B">
            <w:pPr>
              <w:pStyle w:val="ListParagraph"/>
              <w:rPr>
                <w:color w:val="auto"/>
                <w:sz w:val="22"/>
                <w:szCs w:val="22"/>
              </w:rPr>
            </w:pPr>
          </w:p>
        </w:tc>
      </w:tr>
      <w:tr w:rsidR="00EE1E60" w:rsidRPr="006201CA" w14:paraId="34F7290C" w14:textId="77777777" w:rsidTr="00380857">
        <w:trPr>
          <w:trHeight w:val="765"/>
        </w:trPr>
        <w:tc>
          <w:tcPr>
            <w:tcW w:w="2694" w:type="dxa"/>
            <w:vAlign w:val="center"/>
          </w:tcPr>
          <w:p w14:paraId="206E3DE2" w14:textId="77777777" w:rsidR="00EE1E60" w:rsidRPr="00EE7D8B" w:rsidRDefault="00EE1E60" w:rsidP="00EC1E34">
            <w:pPr>
              <w:rPr>
                <w:color w:val="auto"/>
                <w:sz w:val="22"/>
                <w:szCs w:val="22"/>
              </w:rPr>
            </w:pPr>
            <w:r w:rsidRPr="00EE7D8B">
              <w:rPr>
                <w:color w:val="auto"/>
                <w:sz w:val="22"/>
                <w:szCs w:val="22"/>
              </w:rPr>
              <w:t>Signature of partner</w:t>
            </w:r>
          </w:p>
        </w:tc>
        <w:tc>
          <w:tcPr>
            <w:tcW w:w="3820" w:type="dxa"/>
            <w:vAlign w:val="center"/>
          </w:tcPr>
          <w:p w14:paraId="4048C990" w14:textId="77777777" w:rsidR="00EE1E60" w:rsidRPr="00EE7D8B" w:rsidRDefault="00EE1E60" w:rsidP="00EC1E34">
            <w:pPr>
              <w:rPr>
                <w:color w:val="auto"/>
                <w:sz w:val="22"/>
                <w:szCs w:val="22"/>
              </w:rPr>
            </w:pPr>
          </w:p>
        </w:tc>
        <w:tc>
          <w:tcPr>
            <w:tcW w:w="1620" w:type="dxa"/>
            <w:vAlign w:val="center"/>
          </w:tcPr>
          <w:p w14:paraId="43697793" w14:textId="77777777" w:rsidR="00EE1E60" w:rsidRPr="00EE7D8B" w:rsidRDefault="00EE1E60" w:rsidP="00EC1E34">
            <w:pPr>
              <w:rPr>
                <w:b/>
                <w:color w:val="auto"/>
                <w:sz w:val="22"/>
                <w:szCs w:val="22"/>
              </w:rPr>
            </w:pPr>
            <w:r w:rsidRPr="00EE7D8B">
              <w:rPr>
                <w:color w:val="auto"/>
                <w:sz w:val="22"/>
                <w:szCs w:val="22"/>
              </w:rPr>
              <w:t>Date signed</w:t>
            </w:r>
          </w:p>
        </w:tc>
        <w:tc>
          <w:tcPr>
            <w:tcW w:w="1955" w:type="dxa"/>
            <w:vAlign w:val="center"/>
          </w:tcPr>
          <w:p w14:paraId="401D0936" w14:textId="77777777" w:rsidR="00EE1E60" w:rsidRPr="00EE7D8B" w:rsidRDefault="00EE1E60" w:rsidP="00EC1E34">
            <w:pPr>
              <w:rPr>
                <w:b/>
                <w:color w:val="auto"/>
                <w:sz w:val="22"/>
                <w:szCs w:val="22"/>
              </w:rPr>
            </w:pPr>
          </w:p>
        </w:tc>
      </w:tr>
    </w:tbl>
    <w:p w14:paraId="08EE6F54" w14:textId="77777777" w:rsidR="00EE1E60" w:rsidRDefault="00EE1E60" w:rsidP="00EE1E60"/>
    <w:p w14:paraId="3E31A54F" w14:textId="77777777" w:rsidR="00EE1E60" w:rsidRDefault="00EE1E60" w:rsidP="00EE1E60">
      <w:r>
        <w:br w:type="page"/>
      </w:r>
    </w:p>
    <w:p w14:paraId="119F9F98" w14:textId="7D26A1D0" w:rsidR="00EE1E60" w:rsidRPr="00EE7D8B" w:rsidRDefault="00EE1E60" w:rsidP="00EE1E60">
      <w:pPr>
        <w:jc w:val="center"/>
        <w:rPr>
          <w:rFonts w:eastAsia="Times New Roman"/>
          <w:color w:val="000000"/>
          <w:lang w:eastAsia="en-GB"/>
        </w:rPr>
      </w:pPr>
      <w:r w:rsidRPr="00EE7D8B">
        <w:rPr>
          <w:rFonts w:eastAsia="Times New Roman"/>
          <w:color w:val="000000"/>
          <w:lang w:eastAsia="en-GB"/>
        </w:rPr>
        <w:lastRenderedPageBreak/>
        <w:t>Form Mat3 - Notice Confirming that Partner is Taking SPL but Mother is not</w:t>
      </w:r>
      <w:r w:rsidR="00EE7D8B">
        <w:rPr>
          <w:rFonts w:eastAsia="Times New Roman"/>
          <w:color w:val="000000"/>
          <w:lang w:eastAsia="en-GB"/>
        </w:rPr>
        <w:t xml:space="preserve">                        </w:t>
      </w:r>
      <w:proofErr w:type="gramStart"/>
      <w:r w:rsidR="00EE7D8B">
        <w:rPr>
          <w:rFonts w:eastAsia="Times New Roman"/>
          <w:color w:val="000000"/>
          <w:lang w:eastAsia="en-GB"/>
        </w:rPr>
        <w:t xml:space="preserve">  </w:t>
      </w:r>
      <w:r w:rsidRPr="00EE7D8B">
        <w:rPr>
          <w:rFonts w:eastAsia="Times New Roman"/>
          <w:color w:val="000000"/>
          <w:lang w:eastAsia="en-GB"/>
        </w:rPr>
        <w:t xml:space="preserve"> (</w:t>
      </w:r>
      <w:proofErr w:type="gramEnd"/>
      <w:r w:rsidRPr="00EE7D8B">
        <w:rPr>
          <w:rFonts w:eastAsia="Times New Roman"/>
          <w:color w:val="000000"/>
          <w:lang w:eastAsia="en-GB"/>
        </w:rPr>
        <w:t>for Mother’s Employer)</w:t>
      </w:r>
      <w:r w:rsidRPr="00EE7D8B">
        <w:rPr>
          <w:rFonts w:eastAsia="Times New Roman"/>
          <w:color w:val="000000"/>
          <w:lang w:eastAsia="en-GB"/>
        </w:rPr>
        <w:br/>
      </w:r>
    </w:p>
    <w:tbl>
      <w:tblPr>
        <w:tblStyle w:val="TableGrid"/>
        <w:tblW w:w="9634" w:type="dxa"/>
        <w:tblLook w:val="04A0" w:firstRow="1" w:lastRow="0" w:firstColumn="1" w:lastColumn="0" w:noHBand="0" w:noVBand="1"/>
      </w:tblPr>
      <w:tblGrid>
        <w:gridCol w:w="1951"/>
        <w:gridCol w:w="7683"/>
      </w:tblGrid>
      <w:tr w:rsidR="00EE7D8B" w:rsidRPr="00EE7D8B" w14:paraId="2B7D0E06" w14:textId="77777777" w:rsidTr="00380857">
        <w:trPr>
          <w:trHeight w:val="369"/>
        </w:trPr>
        <w:tc>
          <w:tcPr>
            <w:tcW w:w="1951" w:type="dxa"/>
            <w:vAlign w:val="center"/>
          </w:tcPr>
          <w:p w14:paraId="33BA402B" w14:textId="77777777" w:rsidR="00EE1E60" w:rsidRPr="00EE7D8B" w:rsidRDefault="00EE1E60" w:rsidP="00EC1E34">
            <w:pPr>
              <w:rPr>
                <w:color w:val="auto"/>
                <w:sz w:val="22"/>
                <w:szCs w:val="22"/>
              </w:rPr>
            </w:pPr>
            <w:r w:rsidRPr="00EE7D8B">
              <w:rPr>
                <w:color w:val="auto"/>
                <w:sz w:val="22"/>
                <w:szCs w:val="22"/>
              </w:rPr>
              <w:t>School:</w:t>
            </w:r>
          </w:p>
        </w:tc>
        <w:tc>
          <w:tcPr>
            <w:tcW w:w="7683" w:type="dxa"/>
            <w:vAlign w:val="center"/>
          </w:tcPr>
          <w:p w14:paraId="0B3C8312" w14:textId="77777777" w:rsidR="00EE1E60" w:rsidRPr="00EE7D8B" w:rsidRDefault="00EE1E60" w:rsidP="00EC1E34">
            <w:pPr>
              <w:rPr>
                <w:color w:val="auto"/>
                <w:sz w:val="22"/>
                <w:szCs w:val="22"/>
              </w:rPr>
            </w:pPr>
          </w:p>
        </w:tc>
      </w:tr>
      <w:tr w:rsidR="00EE1E60" w:rsidRPr="00EE7D8B" w14:paraId="7C406AB4" w14:textId="77777777" w:rsidTr="00380857">
        <w:trPr>
          <w:trHeight w:val="369"/>
        </w:trPr>
        <w:tc>
          <w:tcPr>
            <w:tcW w:w="1951" w:type="dxa"/>
            <w:vAlign w:val="center"/>
          </w:tcPr>
          <w:p w14:paraId="778FD6C4" w14:textId="77777777" w:rsidR="00EE1E60" w:rsidRPr="00EE7D8B" w:rsidRDefault="00EE1E60" w:rsidP="00EC1E34">
            <w:pPr>
              <w:rPr>
                <w:color w:val="auto"/>
                <w:sz w:val="22"/>
                <w:szCs w:val="22"/>
              </w:rPr>
            </w:pPr>
            <w:r w:rsidRPr="00EE7D8B">
              <w:rPr>
                <w:color w:val="auto"/>
                <w:sz w:val="22"/>
                <w:szCs w:val="22"/>
              </w:rPr>
              <w:t>Managers Name:</w:t>
            </w:r>
          </w:p>
        </w:tc>
        <w:tc>
          <w:tcPr>
            <w:tcW w:w="7683" w:type="dxa"/>
            <w:vAlign w:val="center"/>
          </w:tcPr>
          <w:p w14:paraId="642F0E31" w14:textId="77777777" w:rsidR="00EE1E60" w:rsidRPr="00EE7D8B" w:rsidRDefault="00EE1E60" w:rsidP="00EC1E34">
            <w:pPr>
              <w:rPr>
                <w:color w:val="auto"/>
                <w:sz w:val="22"/>
                <w:szCs w:val="22"/>
              </w:rPr>
            </w:pPr>
          </w:p>
        </w:tc>
      </w:tr>
    </w:tbl>
    <w:p w14:paraId="4E4A73BA" w14:textId="77777777" w:rsidR="00EE1E60" w:rsidRPr="00EE7D8B" w:rsidRDefault="00EE1E60" w:rsidP="00EE1E60">
      <w:pPr>
        <w:rPr>
          <w:color w:val="auto"/>
          <w:sz w:val="22"/>
          <w:szCs w:val="22"/>
        </w:rPr>
      </w:pPr>
    </w:p>
    <w:tbl>
      <w:tblPr>
        <w:tblW w:w="96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2717"/>
        <w:gridCol w:w="2127"/>
        <w:gridCol w:w="2409"/>
      </w:tblGrid>
      <w:tr w:rsidR="00EE7D8B" w:rsidRPr="00EE7D8B" w14:paraId="3F1B2071" w14:textId="77777777" w:rsidTr="00380857">
        <w:trPr>
          <w:trHeight w:val="431"/>
        </w:trPr>
        <w:tc>
          <w:tcPr>
            <w:tcW w:w="9663" w:type="dxa"/>
            <w:gridSpan w:val="4"/>
            <w:shd w:val="clear" w:color="auto" w:fill="E0E0E0"/>
            <w:vAlign w:val="center"/>
          </w:tcPr>
          <w:p w14:paraId="1946759F" w14:textId="77777777" w:rsidR="00EE1E60" w:rsidRPr="00EE7D8B" w:rsidRDefault="00EE1E60" w:rsidP="00EC1E34">
            <w:pPr>
              <w:rPr>
                <w:color w:val="auto"/>
                <w:sz w:val="22"/>
                <w:szCs w:val="22"/>
              </w:rPr>
            </w:pPr>
            <w:r w:rsidRPr="00EE7D8B">
              <w:rPr>
                <w:color w:val="auto"/>
                <w:sz w:val="22"/>
                <w:szCs w:val="22"/>
              </w:rPr>
              <w:t>SECTION A: General (must be completed)</w:t>
            </w:r>
          </w:p>
        </w:tc>
      </w:tr>
      <w:tr w:rsidR="00EE7D8B" w:rsidRPr="00EE7D8B" w14:paraId="507DA874" w14:textId="77777777" w:rsidTr="00380857">
        <w:trPr>
          <w:trHeight w:val="765"/>
        </w:trPr>
        <w:tc>
          <w:tcPr>
            <w:tcW w:w="9663" w:type="dxa"/>
            <w:gridSpan w:val="4"/>
            <w:vAlign w:val="center"/>
          </w:tcPr>
          <w:p w14:paraId="0EB85410" w14:textId="77777777" w:rsidR="00EE1E60" w:rsidRPr="00EE7D8B" w:rsidRDefault="00EE1E60" w:rsidP="00EC1E34">
            <w:pPr>
              <w:rPr>
                <w:color w:val="auto"/>
                <w:sz w:val="22"/>
                <w:szCs w:val="22"/>
              </w:rPr>
            </w:pPr>
            <w:r w:rsidRPr="00EE7D8B">
              <w:rPr>
                <w:color w:val="auto"/>
                <w:sz w:val="22"/>
                <w:szCs w:val="22"/>
              </w:rPr>
              <w:t>Please accept this as notification that I (the mother) do not intend to take SPL (or ShPP where relevant) but that my partner will be.</w:t>
            </w:r>
          </w:p>
        </w:tc>
      </w:tr>
      <w:tr w:rsidR="00EE7D8B" w:rsidRPr="00EE7D8B" w14:paraId="12EBCC69" w14:textId="77777777" w:rsidTr="00380857">
        <w:trPr>
          <w:trHeight w:val="544"/>
        </w:trPr>
        <w:tc>
          <w:tcPr>
            <w:tcW w:w="5127" w:type="dxa"/>
            <w:gridSpan w:val="2"/>
            <w:vAlign w:val="center"/>
          </w:tcPr>
          <w:p w14:paraId="7FB43E48" w14:textId="77777777" w:rsidR="00EE1E60" w:rsidRPr="00EE7D8B" w:rsidRDefault="00EE1E60" w:rsidP="00EC1E34">
            <w:pPr>
              <w:rPr>
                <w:color w:val="auto"/>
                <w:sz w:val="22"/>
                <w:szCs w:val="22"/>
              </w:rPr>
            </w:pPr>
            <w:r w:rsidRPr="00EE7D8B">
              <w:rPr>
                <w:color w:val="auto"/>
                <w:sz w:val="22"/>
                <w:szCs w:val="22"/>
              </w:rPr>
              <w:t>Mother’s surname</w:t>
            </w:r>
          </w:p>
        </w:tc>
        <w:tc>
          <w:tcPr>
            <w:tcW w:w="4536" w:type="dxa"/>
            <w:gridSpan w:val="2"/>
            <w:vAlign w:val="center"/>
          </w:tcPr>
          <w:p w14:paraId="40C64FAF" w14:textId="77777777" w:rsidR="00EE1E60" w:rsidRPr="00EE7D8B" w:rsidRDefault="00EE1E60" w:rsidP="00EC1E34">
            <w:pPr>
              <w:rPr>
                <w:color w:val="auto"/>
                <w:sz w:val="22"/>
                <w:szCs w:val="22"/>
              </w:rPr>
            </w:pPr>
          </w:p>
        </w:tc>
      </w:tr>
      <w:tr w:rsidR="00EE7D8B" w:rsidRPr="00EE7D8B" w14:paraId="7101FBF7" w14:textId="77777777" w:rsidTr="00380857">
        <w:trPr>
          <w:trHeight w:val="552"/>
        </w:trPr>
        <w:tc>
          <w:tcPr>
            <w:tcW w:w="5127" w:type="dxa"/>
            <w:gridSpan w:val="2"/>
            <w:vAlign w:val="center"/>
          </w:tcPr>
          <w:p w14:paraId="7B0D97D5" w14:textId="77777777" w:rsidR="00EE1E60" w:rsidRPr="00EE7D8B" w:rsidRDefault="00EE1E60" w:rsidP="00EC1E34">
            <w:pPr>
              <w:rPr>
                <w:color w:val="auto"/>
                <w:sz w:val="22"/>
                <w:szCs w:val="22"/>
              </w:rPr>
            </w:pPr>
            <w:r w:rsidRPr="00EE7D8B">
              <w:rPr>
                <w:color w:val="auto"/>
                <w:sz w:val="22"/>
                <w:szCs w:val="22"/>
              </w:rPr>
              <w:t>Mother’s first name(s)</w:t>
            </w:r>
          </w:p>
        </w:tc>
        <w:tc>
          <w:tcPr>
            <w:tcW w:w="4536" w:type="dxa"/>
            <w:gridSpan w:val="2"/>
            <w:vAlign w:val="center"/>
          </w:tcPr>
          <w:p w14:paraId="5386AF5A" w14:textId="77777777" w:rsidR="00EE1E60" w:rsidRPr="00EE7D8B" w:rsidRDefault="00EE1E60" w:rsidP="00EC1E34">
            <w:pPr>
              <w:rPr>
                <w:color w:val="auto"/>
                <w:sz w:val="22"/>
                <w:szCs w:val="22"/>
              </w:rPr>
            </w:pPr>
          </w:p>
        </w:tc>
      </w:tr>
      <w:tr w:rsidR="00EE7D8B" w:rsidRPr="00EE7D8B" w14:paraId="5B9FCF8B" w14:textId="77777777" w:rsidTr="00380857">
        <w:trPr>
          <w:trHeight w:val="431"/>
        </w:trPr>
        <w:tc>
          <w:tcPr>
            <w:tcW w:w="9663" w:type="dxa"/>
            <w:gridSpan w:val="4"/>
            <w:shd w:val="clear" w:color="auto" w:fill="E0E0E0"/>
            <w:vAlign w:val="center"/>
          </w:tcPr>
          <w:p w14:paraId="742C1EA0" w14:textId="77777777" w:rsidR="00EE1E60" w:rsidRPr="00EE7D8B" w:rsidRDefault="00EE1E60" w:rsidP="00EC1E34">
            <w:pPr>
              <w:rPr>
                <w:color w:val="auto"/>
                <w:sz w:val="22"/>
                <w:szCs w:val="22"/>
              </w:rPr>
            </w:pPr>
            <w:r w:rsidRPr="00EE7D8B">
              <w:rPr>
                <w:color w:val="auto"/>
                <w:sz w:val="22"/>
                <w:szCs w:val="22"/>
              </w:rPr>
              <w:t>SECTION B: Confirmation</w:t>
            </w:r>
          </w:p>
        </w:tc>
      </w:tr>
      <w:tr w:rsidR="00EE7D8B" w:rsidRPr="00EE7D8B" w14:paraId="0C2C1CD4" w14:textId="77777777" w:rsidTr="00380857">
        <w:trPr>
          <w:trHeight w:val="1280"/>
        </w:trPr>
        <w:tc>
          <w:tcPr>
            <w:tcW w:w="9663" w:type="dxa"/>
            <w:gridSpan w:val="4"/>
            <w:vAlign w:val="center"/>
          </w:tcPr>
          <w:p w14:paraId="1CE9E53C" w14:textId="77777777" w:rsidR="00EE1E60" w:rsidRPr="00EE7D8B" w:rsidRDefault="00EE1E60" w:rsidP="00DB23AD">
            <w:pPr>
              <w:pStyle w:val="ListParagraph"/>
              <w:numPr>
                <w:ilvl w:val="0"/>
                <w:numId w:val="25"/>
              </w:numPr>
              <w:spacing w:after="200" w:line="276" w:lineRule="auto"/>
              <w:rPr>
                <w:b/>
                <w:color w:val="auto"/>
                <w:sz w:val="22"/>
                <w:szCs w:val="22"/>
              </w:rPr>
            </w:pPr>
            <w:r w:rsidRPr="00EE7D8B">
              <w:rPr>
                <w:color w:val="auto"/>
                <w:sz w:val="22"/>
                <w:szCs w:val="22"/>
              </w:rPr>
              <w:t>I am either not entitled to SPL (or ShPP where relevant), or I do not intend to take SPL (or claim ShPP where relevant)</w:t>
            </w:r>
          </w:p>
          <w:p w14:paraId="540BEB30" w14:textId="77777777" w:rsidR="00EE1E60" w:rsidRPr="00EE7D8B" w:rsidRDefault="00EE1E60" w:rsidP="00DB23AD">
            <w:pPr>
              <w:pStyle w:val="ListParagraph"/>
              <w:numPr>
                <w:ilvl w:val="0"/>
                <w:numId w:val="25"/>
              </w:numPr>
              <w:spacing w:after="200" w:line="276" w:lineRule="auto"/>
              <w:rPr>
                <w:b/>
                <w:color w:val="auto"/>
                <w:sz w:val="22"/>
                <w:szCs w:val="22"/>
              </w:rPr>
            </w:pPr>
            <w:r w:rsidRPr="00EE7D8B">
              <w:rPr>
                <w:color w:val="auto"/>
                <w:sz w:val="22"/>
                <w:szCs w:val="22"/>
              </w:rPr>
              <w:t>I declare that my partner has given a notice to their employer to take SPL and/or ShPP.</w:t>
            </w:r>
          </w:p>
          <w:p w14:paraId="684A79B6" w14:textId="77777777" w:rsidR="00EE1E60" w:rsidRPr="00EE7D8B" w:rsidRDefault="00EE1E60" w:rsidP="00DB23AD">
            <w:pPr>
              <w:pStyle w:val="ListParagraph"/>
              <w:numPr>
                <w:ilvl w:val="0"/>
                <w:numId w:val="25"/>
              </w:numPr>
              <w:spacing w:after="200" w:line="276" w:lineRule="auto"/>
              <w:rPr>
                <w:b/>
                <w:color w:val="auto"/>
                <w:sz w:val="22"/>
                <w:szCs w:val="22"/>
              </w:rPr>
            </w:pPr>
            <w:r w:rsidRPr="00EE7D8B">
              <w:rPr>
                <w:color w:val="auto"/>
                <w:sz w:val="22"/>
                <w:szCs w:val="22"/>
              </w:rPr>
              <w:t>I consent to my partner’s intended claim for SPL and/or ShPP.</w:t>
            </w:r>
          </w:p>
        </w:tc>
      </w:tr>
      <w:tr w:rsidR="00EE7D8B" w:rsidRPr="00EE7D8B" w14:paraId="169650C2" w14:textId="77777777" w:rsidTr="00380857">
        <w:trPr>
          <w:trHeight w:val="431"/>
        </w:trPr>
        <w:tc>
          <w:tcPr>
            <w:tcW w:w="9663" w:type="dxa"/>
            <w:gridSpan w:val="4"/>
            <w:shd w:val="clear" w:color="auto" w:fill="E0E0E0"/>
            <w:vAlign w:val="center"/>
          </w:tcPr>
          <w:p w14:paraId="135A9F19" w14:textId="77777777" w:rsidR="00EE1E60" w:rsidRPr="00EE7D8B" w:rsidRDefault="00EE1E60" w:rsidP="00EC1E34">
            <w:pPr>
              <w:rPr>
                <w:color w:val="auto"/>
                <w:sz w:val="22"/>
                <w:szCs w:val="22"/>
              </w:rPr>
            </w:pPr>
            <w:r w:rsidRPr="00EE7D8B">
              <w:rPr>
                <w:color w:val="auto"/>
                <w:sz w:val="22"/>
                <w:szCs w:val="22"/>
              </w:rPr>
              <w:t>SECTION B: Signature (must be completed)</w:t>
            </w:r>
          </w:p>
        </w:tc>
      </w:tr>
      <w:tr w:rsidR="00EE7D8B" w:rsidRPr="00EE7D8B" w14:paraId="74F36D6D" w14:textId="77777777" w:rsidTr="00380857">
        <w:trPr>
          <w:trHeight w:val="765"/>
        </w:trPr>
        <w:tc>
          <w:tcPr>
            <w:tcW w:w="2410" w:type="dxa"/>
            <w:vAlign w:val="center"/>
          </w:tcPr>
          <w:p w14:paraId="1FA4F1AE" w14:textId="77777777" w:rsidR="00EE1E60" w:rsidRPr="00EE7D8B" w:rsidRDefault="00EE1E60" w:rsidP="00EC1E34">
            <w:pPr>
              <w:rPr>
                <w:color w:val="auto"/>
                <w:sz w:val="22"/>
                <w:szCs w:val="22"/>
              </w:rPr>
            </w:pPr>
            <w:r w:rsidRPr="00EE7D8B">
              <w:rPr>
                <w:color w:val="auto"/>
                <w:sz w:val="22"/>
                <w:szCs w:val="22"/>
              </w:rPr>
              <w:t>Signature of mother</w:t>
            </w:r>
          </w:p>
        </w:tc>
        <w:tc>
          <w:tcPr>
            <w:tcW w:w="2717" w:type="dxa"/>
            <w:vAlign w:val="center"/>
          </w:tcPr>
          <w:p w14:paraId="15D85377" w14:textId="77777777" w:rsidR="00EE1E60" w:rsidRPr="00EE7D8B" w:rsidRDefault="00EE1E60" w:rsidP="00EC1E34">
            <w:pPr>
              <w:rPr>
                <w:color w:val="auto"/>
                <w:sz w:val="22"/>
                <w:szCs w:val="22"/>
              </w:rPr>
            </w:pPr>
          </w:p>
        </w:tc>
        <w:tc>
          <w:tcPr>
            <w:tcW w:w="2127" w:type="dxa"/>
            <w:vAlign w:val="center"/>
          </w:tcPr>
          <w:p w14:paraId="2706B900" w14:textId="77777777" w:rsidR="00EE1E60" w:rsidRPr="00EE7D8B" w:rsidRDefault="00EE1E60" w:rsidP="00EC1E34">
            <w:pPr>
              <w:rPr>
                <w:b/>
                <w:color w:val="auto"/>
                <w:sz w:val="22"/>
                <w:szCs w:val="22"/>
              </w:rPr>
            </w:pPr>
            <w:r w:rsidRPr="00EE7D8B">
              <w:rPr>
                <w:color w:val="auto"/>
                <w:sz w:val="22"/>
                <w:szCs w:val="22"/>
              </w:rPr>
              <w:t>Date signed</w:t>
            </w:r>
          </w:p>
        </w:tc>
        <w:tc>
          <w:tcPr>
            <w:tcW w:w="2409" w:type="dxa"/>
            <w:vAlign w:val="center"/>
          </w:tcPr>
          <w:p w14:paraId="47F3F464" w14:textId="77777777" w:rsidR="00EE1E60" w:rsidRPr="00EE7D8B" w:rsidRDefault="00EE1E60" w:rsidP="00EC1E34">
            <w:pPr>
              <w:rPr>
                <w:b/>
                <w:color w:val="auto"/>
                <w:sz w:val="22"/>
                <w:szCs w:val="22"/>
              </w:rPr>
            </w:pPr>
          </w:p>
        </w:tc>
      </w:tr>
    </w:tbl>
    <w:p w14:paraId="39B9EB47" w14:textId="77777777" w:rsidR="00EE1E60" w:rsidRDefault="00EE1E60" w:rsidP="00EE1E60"/>
    <w:p w14:paraId="2C83E639" w14:textId="77777777" w:rsidR="00EE1E60" w:rsidRPr="00EE7D8B" w:rsidRDefault="00EE1E60" w:rsidP="00EE1E60">
      <w:pPr>
        <w:rPr>
          <w:color w:val="auto"/>
        </w:rPr>
      </w:pPr>
      <w:r w:rsidRPr="00EE7D8B">
        <w:rPr>
          <w:color w:val="auto"/>
        </w:rPr>
        <w:br w:type="page"/>
      </w:r>
    </w:p>
    <w:p w14:paraId="5B23F3F8" w14:textId="77777777" w:rsidR="00EE1E60" w:rsidRPr="00EE7D8B" w:rsidRDefault="00EE1E60" w:rsidP="00EE1E60">
      <w:pPr>
        <w:jc w:val="center"/>
        <w:rPr>
          <w:rFonts w:eastAsia="Times New Roman"/>
          <w:color w:val="auto"/>
          <w:lang w:eastAsia="en-GB"/>
        </w:rPr>
      </w:pPr>
      <w:r w:rsidRPr="00EE7D8B">
        <w:rPr>
          <w:rFonts w:eastAsia="Times New Roman"/>
          <w:color w:val="auto"/>
          <w:lang w:eastAsia="en-GB"/>
        </w:rPr>
        <w:lastRenderedPageBreak/>
        <w:t xml:space="preserve">Form Mat4 - Notification that Partner is Intending to Take SPL </w:t>
      </w:r>
      <w:r w:rsidRPr="00EE7D8B">
        <w:rPr>
          <w:rFonts w:eastAsia="Times New Roman"/>
          <w:color w:val="auto"/>
          <w:lang w:eastAsia="en-GB"/>
        </w:rPr>
        <w:br/>
        <w:t>(for Father’s Employer)</w:t>
      </w:r>
      <w:r w:rsidRPr="00EE7D8B">
        <w:rPr>
          <w:rFonts w:eastAsia="Times New Roman"/>
          <w:color w:val="auto"/>
          <w:lang w:eastAsia="en-GB"/>
        </w:rPr>
        <w:br/>
      </w:r>
    </w:p>
    <w:tbl>
      <w:tblPr>
        <w:tblStyle w:val="TableGrid"/>
        <w:tblW w:w="0" w:type="auto"/>
        <w:tblLook w:val="04A0" w:firstRow="1" w:lastRow="0" w:firstColumn="1" w:lastColumn="0" w:noHBand="0" w:noVBand="1"/>
      </w:tblPr>
      <w:tblGrid>
        <w:gridCol w:w="1951"/>
        <w:gridCol w:w="7291"/>
      </w:tblGrid>
      <w:tr w:rsidR="00EE7D8B" w:rsidRPr="00EE7D8B" w14:paraId="6B6C4C2F" w14:textId="77777777" w:rsidTr="00EC1E34">
        <w:trPr>
          <w:trHeight w:val="369"/>
        </w:trPr>
        <w:tc>
          <w:tcPr>
            <w:tcW w:w="1951" w:type="dxa"/>
            <w:vAlign w:val="center"/>
          </w:tcPr>
          <w:p w14:paraId="0D535414" w14:textId="77777777" w:rsidR="00EE1E60" w:rsidRPr="00EE7D8B" w:rsidRDefault="00EE1E60" w:rsidP="00EC1E34">
            <w:pPr>
              <w:rPr>
                <w:color w:val="auto"/>
                <w:sz w:val="22"/>
                <w:szCs w:val="22"/>
              </w:rPr>
            </w:pPr>
            <w:r w:rsidRPr="00EE7D8B">
              <w:rPr>
                <w:color w:val="auto"/>
                <w:sz w:val="22"/>
                <w:szCs w:val="22"/>
              </w:rPr>
              <w:t>School:</w:t>
            </w:r>
          </w:p>
        </w:tc>
        <w:tc>
          <w:tcPr>
            <w:tcW w:w="7291" w:type="dxa"/>
            <w:vAlign w:val="center"/>
          </w:tcPr>
          <w:p w14:paraId="50CD34B8" w14:textId="77777777" w:rsidR="00EE1E60" w:rsidRPr="00EE7D8B" w:rsidRDefault="00EE1E60" w:rsidP="00EC1E34">
            <w:pPr>
              <w:rPr>
                <w:color w:val="auto"/>
                <w:sz w:val="22"/>
                <w:szCs w:val="22"/>
              </w:rPr>
            </w:pPr>
          </w:p>
        </w:tc>
      </w:tr>
      <w:tr w:rsidR="00EE7D8B" w:rsidRPr="00EE7D8B" w14:paraId="7CB37A97" w14:textId="77777777" w:rsidTr="00EC1E34">
        <w:trPr>
          <w:trHeight w:val="369"/>
        </w:trPr>
        <w:tc>
          <w:tcPr>
            <w:tcW w:w="1951" w:type="dxa"/>
            <w:vAlign w:val="center"/>
          </w:tcPr>
          <w:p w14:paraId="34B3A302" w14:textId="77777777" w:rsidR="00EE1E60" w:rsidRPr="00EE7D8B" w:rsidRDefault="00EE1E60" w:rsidP="00EC1E34">
            <w:pPr>
              <w:rPr>
                <w:color w:val="auto"/>
                <w:sz w:val="22"/>
                <w:szCs w:val="22"/>
              </w:rPr>
            </w:pPr>
            <w:r w:rsidRPr="00EE7D8B">
              <w:rPr>
                <w:color w:val="auto"/>
                <w:sz w:val="22"/>
                <w:szCs w:val="22"/>
              </w:rPr>
              <w:t>Managers Name:</w:t>
            </w:r>
          </w:p>
        </w:tc>
        <w:tc>
          <w:tcPr>
            <w:tcW w:w="7291" w:type="dxa"/>
            <w:vAlign w:val="center"/>
          </w:tcPr>
          <w:p w14:paraId="6A8147FC" w14:textId="77777777" w:rsidR="00EE1E60" w:rsidRPr="00EE7D8B" w:rsidRDefault="00EE1E60" w:rsidP="00EC1E34">
            <w:pPr>
              <w:rPr>
                <w:color w:val="auto"/>
                <w:sz w:val="22"/>
                <w:szCs w:val="22"/>
              </w:rPr>
            </w:pPr>
          </w:p>
        </w:tc>
      </w:tr>
    </w:tbl>
    <w:p w14:paraId="0C72F037" w14:textId="77777777" w:rsidR="00EE1E60" w:rsidRDefault="00EE1E60" w:rsidP="00EE1E60"/>
    <w:tbl>
      <w:tblPr>
        <w:tblW w:w="96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11"/>
        <w:gridCol w:w="4252"/>
      </w:tblGrid>
      <w:tr w:rsidR="00EE1E60" w:rsidRPr="0017473D" w14:paraId="3E479EAD" w14:textId="77777777" w:rsidTr="00380857">
        <w:trPr>
          <w:trHeight w:val="431"/>
        </w:trPr>
        <w:tc>
          <w:tcPr>
            <w:tcW w:w="9663" w:type="dxa"/>
            <w:gridSpan w:val="2"/>
            <w:shd w:val="clear" w:color="auto" w:fill="E0E0E0"/>
            <w:vAlign w:val="center"/>
          </w:tcPr>
          <w:p w14:paraId="30761D1D" w14:textId="77777777" w:rsidR="00EE1E60" w:rsidRPr="00EE7D8B" w:rsidRDefault="00EE1E60" w:rsidP="00EC1E34">
            <w:pPr>
              <w:rPr>
                <w:color w:val="auto"/>
              </w:rPr>
            </w:pPr>
            <w:r w:rsidRPr="00EE7D8B">
              <w:rPr>
                <w:color w:val="auto"/>
              </w:rPr>
              <w:t>SECTION A: General (must be completed)</w:t>
            </w:r>
          </w:p>
        </w:tc>
      </w:tr>
      <w:tr w:rsidR="00EE1E60" w:rsidRPr="001D560F" w14:paraId="62C41F1F" w14:textId="77777777" w:rsidTr="00380857">
        <w:trPr>
          <w:trHeight w:val="678"/>
        </w:trPr>
        <w:tc>
          <w:tcPr>
            <w:tcW w:w="9663" w:type="dxa"/>
            <w:gridSpan w:val="2"/>
            <w:vAlign w:val="center"/>
          </w:tcPr>
          <w:p w14:paraId="5C9F3514" w14:textId="77777777" w:rsidR="00EE1E60" w:rsidRPr="00EE7D8B" w:rsidRDefault="00EE1E60" w:rsidP="00EC1E34">
            <w:pPr>
              <w:rPr>
                <w:color w:val="auto"/>
                <w:sz w:val="22"/>
                <w:szCs w:val="22"/>
              </w:rPr>
            </w:pPr>
            <w:r w:rsidRPr="00EE7D8B">
              <w:rPr>
                <w:color w:val="auto"/>
                <w:sz w:val="22"/>
                <w:szCs w:val="22"/>
              </w:rPr>
              <w:t xml:space="preserve">Please accept this as notification that I (the mother’s partner) am entitled to and intend to take SPL (and ShPP if section C is completed). </w:t>
            </w:r>
          </w:p>
        </w:tc>
      </w:tr>
      <w:tr w:rsidR="00EE1E60" w:rsidRPr="001D560F" w14:paraId="1DA0D3B7" w14:textId="77777777" w:rsidTr="00380857">
        <w:trPr>
          <w:trHeight w:val="459"/>
        </w:trPr>
        <w:tc>
          <w:tcPr>
            <w:tcW w:w="5411" w:type="dxa"/>
            <w:vAlign w:val="center"/>
          </w:tcPr>
          <w:p w14:paraId="18EAE6D1" w14:textId="77777777" w:rsidR="00EE1E60" w:rsidRPr="00EE7D8B" w:rsidRDefault="00EE1E60" w:rsidP="00EC1E34">
            <w:pPr>
              <w:rPr>
                <w:color w:val="auto"/>
                <w:sz w:val="22"/>
                <w:szCs w:val="22"/>
              </w:rPr>
            </w:pPr>
            <w:r w:rsidRPr="00EE7D8B">
              <w:rPr>
                <w:color w:val="auto"/>
                <w:sz w:val="22"/>
                <w:szCs w:val="22"/>
              </w:rPr>
              <w:t>Partner’s surname</w:t>
            </w:r>
          </w:p>
        </w:tc>
        <w:tc>
          <w:tcPr>
            <w:tcW w:w="4252" w:type="dxa"/>
            <w:vAlign w:val="center"/>
          </w:tcPr>
          <w:p w14:paraId="06A5B1C0" w14:textId="77777777" w:rsidR="00EE1E60" w:rsidRPr="00EE7D8B" w:rsidRDefault="00EE1E60" w:rsidP="00EC1E34">
            <w:pPr>
              <w:rPr>
                <w:color w:val="auto"/>
                <w:sz w:val="22"/>
                <w:szCs w:val="22"/>
              </w:rPr>
            </w:pPr>
          </w:p>
        </w:tc>
      </w:tr>
      <w:tr w:rsidR="00EE1E60" w:rsidRPr="001D560F" w14:paraId="70A4CF3A" w14:textId="77777777" w:rsidTr="00380857">
        <w:trPr>
          <w:trHeight w:val="536"/>
        </w:trPr>
        <w:tc>
          <w:tcPr>
            <w:tcW w:w="5411" w:type="dxa"/>
            <w:vAlign w:val="center"/>
          </w:tcPr>
          <w:p w14:paraId="3DE6D977" w14:textId="77777777" w:rsidR="00EE1E60" w:rsidRPr="00EE7D8B" w:rsidRDefault="00EE1E60" w:rsidP="00EC1E34">
            <w:pPr>
              <w:rPr>
                <w:color w:val="auto"/>
                <w:sz w:val="22"/>
                <w:szCs w:val="22"/>
              </w:rPr>
            </w:pPr>
            <w:r w:rsidRPr="00EE7D8B">
              <w:rPr>
                <w:color w:val="auto"/>
                <w:sz w:val="22"/>
                <w:szCs w:val="22"/>
              </w:rPr>
              <w:t>Partner’s first name(s)</w:t>
            </w:r>
          </w:p>
        </w:tc>
        <w:tc>
          <w:tcPr>
            <w:tcW w:w="4252" w:type="dxa"/>
            <w:vAlign w:val="center"/>
          </w:tcPr>
          <w:p w14:paraId="5C3176BB" w14:textId="77777777" w:rsidR="00EE1E60" w:rsidRPr="00EE7D8B" w:rsidRDefault="00EE1E60" w:rsidP="00EC1E34">
            <w:pPr>
              <w:rPr>
                <w:color w:val="auto"/>
                <w:sz w:val="22"/>
                <w:szCs w:val="22"/>
              </w:rPr>
            </w:pPr>
          </w:p>
        </w:tc>
      </w:tr>
      <w:tr w:rsidR="00EE1E60" w:rsidRPr="001D560F" w14:paraId="70517FA8" w14:textId="77777777" w:rsidTr="00380857">
        <w:trPr>
          <w:trHeight w:val="543"/>
        </w:trPr>
        <w:tc>
          <w:tcPr>
            <w:tcW w:w="5411" w:type="dxa"/>
            <w:vAlign w:val="center"/>
          </w:tcPr>
          <w:p w14:paraId="7DAEE877" w14:textId="77777777" w:rsidR="00EE1E60" w:rsidRPr="00EE7D8B" w:rsidRDefault="00EE1E60" w:rsidP="00EC1E34">
            <w:pPr>
              <w:rPr>
                <w:color w:val="auto"/>
                <w:sz w:val="22"/>
                <w:szCs w:val="22"/>
              </w:rPr>
            </w:pPr>
            <w:r w:rsidRPr="00EE7D8B">
              <w:rPr>
                <w:color w:val="auto"/>
                <w:sz w:val="22"/>
                <w:szCs w:val="22"/>
              </w:rPr>
              <w:t>Mother’s surname</w:t>
            </w:r>
          </w:p>
        </w:tc>
        <w:tc>
          <w:tcPr>
            <w:tcW w:w="4252" w:type="dxa"/>
            <w:vAlign w:val="center"/>
          </w:tcPr>
          <w:p w14:paraId="3A191BEF" w14:textId="77777777" w:rsidR="00EE1E60" w:rsidRPr="00EE7D8B" w:rsidRDefault="00EE1E60" w:rsidP="00EC1E34">
            <w:pPr>
              <w:rPr>
                <w:color w:val="auto"/>
                <w:sz w:val="22"/>
                <w:szCs w:val="22"/>
              </w:rPr>
            </w:pPr>
          </w:p>
        </w:tc>
      </w:tr>
      <w:tr w:rsidR="00EE1E60" w:rsidRPr="001D560F" w14:paraId="75CE3BE2" w14:textId="77777777" w:rsidTr="00380857">
        <w:trPr>
          <w:trHeight w:val="424"/>
        </w:trPr>
        <w:tc>
          <w:tcPr>
            <w:tcW w:w="5411" w:type="dxa"/>
            <w:vAlign w:val="center"/>
          </w:tcPr>
          <w:p w14:paraId="019B3616" w14:textId="77777777" w:rsidR="00EE1E60" w:rsidRPr="00EE7D8B" w:rsidRDefault="00EE1E60" w:rsidP="00EC1E34">
            <w:pPr>
              <w:rPr>
                <w:color w:val="auto"/>
                <w:sz w:val="22"/>
                <w:szCs w:val="22"/>
              </w:rPr>
            </w:pPr>
            <w:r w:rsidRPr="00EE7D8B">
              <w:rPr>
                <w:color w:val="auto"/>
                <w:sz w:val="22"/>
                <w:szCs w:val="22"/>
              </w:rPr>
              <w:t>Mother’s first name(s)</w:t>
            </w:r>
          </w:p>
        </w:tc>
        <w:tc>
          <w:tcPr>
            <w:tcW w:w="4252" w:type="dxa"/>
            <w:vAlign w:val="center"/>
          </w:tcPr>
          <w:p w14:paraId="3A76ACC1" w14:textId="77777777" w:rsidR="00EE1E60" w:rsidRPr="00EE7D8B" w:rsidRDefault="00EE1E60" w:rsidP="00EC1E34">
            <w:pPr>
              <w:rPr>
                <w:color w:val="auto"/>
                <w:sz w:val="22"/>
                <w:szCs w:val="22"/>
              </w:rPr>
            </w:pPr>
          </w:p>
        </w:tc>
      </w:tr>
      <w:tr w:rsidR="00EE1E60" w:rsidRPr="001D560F" w14:paraId="6FCCCDF4" w14:textId="77777777" w:rsidTr="00380857">
        <w:trPr>
          <w:trHeight w:val="530"/>
        </w:trPr>
        <w:tc>
          <w:tcPr>
            <w:tcW w:w="5411" w:type="dxa"/>
            <w:vAlign w:val="center"/>
          </w:tcPr>
          <w:p w14:paraId="03DC3542" w14:textId="77777777" w:rsidR="00EE1E60" w:rsidRPr="00EE7D8B" w:rsidRDefault="00EE1E60" w:rsidP="00EC1E34">
            <w:pPr>
              <w:rPr>
                <w:color w:val="auto"/>
                <w:sz w:val="22"/>
                <w:szCs w:val="22"/>
              </w:rPr>
            </w:pPr>
            <w:r w:rsidRPr="00EE7D8B">
              <w:rPr>
                <w:color w:val="auto"/>
                <w:sz w:val="22"/>
                <w:szCs w:val="22"/>
              </w:rPr>
              <w:t>Mother’s address</w:t>
            </w:r>
          </w:p>
        </w:tc>
        <w:tc>
          <w:tcPr>
            <w:tcW w:w="4252" w:type="dxa"/>
            <w:vAlign w:val="center"/>
          </w:tcPr>
          <w:p w14:paraId="31F3C4AC" w14:textId="77777777" w:rsidR="00EE1E60" w:rsidRPr="00EE7D8B" w:rsidRDefault="00EE1E60" w:rsidP="00EC1E34">
            <w:pPr>
              <w:rPr>
                <w:color w:val="auto"/>
                <w:sz w:val="22"/>
                <w:szCs w:val="22"/>
              </w:rPr>
            </w:pPr>
          </w:p>
        </w:tc>
      </w:tr>
      <w:tr w:rsidR="00EE1E60" w:rsidRPr="001D560F" w14:paraId="572377DB" w14:textId="77777777" w:rsidTr="00380857">
        <w:trPr>
          <w:trHeight w:val="765"/>
        </w:trPr>
        <w:tc>
          <w:tcPr>
            <w:tcW w:w="5411" w:type="dxa"/>
            <w:vAlign w:val="center"/>
          </w:tcPr>
          <w:p w14:paraId="1F05F0D2" w14:textId="77777777" w:rsidR="00EE1E60" w:rsidRPr="00EE7D8B" w:rsidRDefault="00EE1E60" w:rsidP="00EC1E34">
            <w:pPr>
              <w:rPr>
                <w:color w:val="auto"/>
                <w:sz w:val="22"/>
                <w:szCs w:val="22"/>
              </w:rPr>
            </w:pPr>
            <w:r w:rsidRPr="00EE7D8B">
              <w:rPr>
                <w:color w:val="auto"/>
                <w:sz w:val="22"/>
                <w:szCs w:val="22"/>
              </w:rPr>
              <w:t>Mother’s National Insurance number (State ‘none’ if no number is held)</w:t>
            </w:r>
          </w:p>
        </w:tc>
        <w:tc>
          <w:tcPr>
            <w:tcW w:w="4252" w:type="dxa"/>
            <w:vAlign w:val="center"/>
          </w:tcPr>
          <w:p w14:paraId="41F46069" w14:textId="77777777" w:rsidR="00EE1E60" w:rsidRPr="00EE7D8B" w:rsidRDefault="00EE1E60" w:rsidP="00EC1E34">
            <w:pPr>
              <w:rPr>
                <w:color w:val="auto"/>
                <w:sz w:val="22"/>
                <w:szCs w:val="22"/>
              </w:rPr>
            </w:pPr>
          </w:p>
        </w:tc>
      </w:tr>
      <w:tr w:rsidR="00EE1E60" w:rsidRPr="001D560F" w14:paraId="1F333E98" w14:textId="77777777" w:rsidTr="00380857">
        <w:trPr>
          <w:trHeight w:val="478"/>
        </w:trPr>
        <w:tc>
          <w:tcPr>
            <w:tcW w:w="5411" w:type="dxa"/>
            <w:vAlign w:val="center"/>
          </w:tcPr>
          <w:p w14:paraId="06B9F2FD" w14:textId="77777777" w:rsidR="00EE1E60" w:rsidRPr="00EE7D8B" w:rsidRDefault="00EE1E60" w:rsidP="00EC1E34">
            <w:pPr>
              <w:rPr>
                <w:color w:val="auto"/>
                <w:sz w:val="22"/>
                <w:szCs w:val="22"/>
              </w:rPr>
            </w:pPr>
            <w:r w:rsidRPr="00EE7D8B">
              <w:rPr>
                <w:color w:val="auto"/>
                <w:sz w:val="22"/>
                <w:szCs w:val="22"/>
              </w:rPr>
              <w:t>Child’s expected date of birth</w:t>
            </w:r>
          </w:p>
        </w:tc>
        <w:tc>
          <w:tcPr>
            <w:tcW w:w="4252" w:type="dxa"/>
            <w:vAlign w:val="center"/>
          </w:tcPr>
          <w:p w14:paraId="26AB9300" w14:textId="77777777" w:rsidR="00EE1E60" w:rsidRPr="00EE7D8B" w:rsidRDefault="00EE1E60" w:rsidP="00EC1E34">
            <w:pPr>
              <w:rPr>
                <w:color w:val="auto"/>
                <w:sz w:val="22"/>
                <w:szCs w:val="22"/>
              </w:rPr>
            </w:pPr>
          </w:p>
        </w:tc>
      </w:tr>
      <w:tr w:rsidR="00EE1E60" w:rsidRPr="001D560F" w14:paraId="1F1911B8" w14:textId="77777777" w:rsidTr="00380857">
        <w:trPr>
          <w:trHeight w:val="765"/>
        </w:trPr>
        <w:tc>
          <w:tcPr>
            <w:tcW w:w="5411" w:type="dxa"/>
            <w:vAlign w:val="center"/>
          </w:tcPr>
          <w:p w14:paraId="0BF50DA9" w14:textId="77777777" w:rsidR="00EE1E60" w:rsidRPr="00EE7D8B" w:rsidRDefault="00EE1E60" w:rsidP="00EC1E34">
            <w:pPr>
              <w:rPr>
                <w:color w:val="auto"/>
                <w:sz w:val="22"/>
                <w:szCs w:val="22"/>
              </w:rPr>
            </w:pPr>
            <w:r w:rsidRPr="00EE7D8B">
              <w:rPr>
                <w:color w:val="auto"/>
                <w:sz w:val="22"/>
                <w:szCs w:val="22"/>
              </w:rPr>
              <w:t xml:space="preserve">Actual date of child’s birth (if child not yet </w:t>
            </w:r>
            <w:proofErr w:type="gramStart"/>
            <w:r w:rsidRPr="00EE7D8B">
              <w:rPr>
                <w:color w:val="auto"/>
                <w:sz w:val="22"/>
                <w:szCs w:val="22"/>
              </w:rPr>
              <w:t>born</w:t>
            </w:r>
            <w:proofErr w:type="gramEnd"/>
            <w:r w:rsidRPr="00EE7D8B">
              <w:rPr>
                <w:color w:val="auto"/>
                <w:sz w:val="22"/>
                <w:szCs w:val="22"/>
              </w:rPr>
              <w:t xml:space="preserve"> I will provide this information as soon as reasonably practicable following birth and before I take any SPL) </w:t>
            </w:r>
          </w:p>
        </w:tc>
        <w:tc>
          <w:tcPr>
            <w:tcW w:w="4252" w:type="dxa"/>
            <w:vAlign w:val="center"/>
          </w:tcPr>
          <w:p w14:paraId="5319C7F6" w14:textId="77777777" w:rsidR="00EE1E60" w:rsidRPr="00EE7D8B" w:rsidRDefault="00EE1E60" w:rsidP="00EC1E34">
            <w:pPr>
              <w:rPr>
                <w:color w:val="auto"/>
                <w:sz w:val="22"/>
                <w:szCs w:val="22"/>
              </w:rPr>
            </w:pPr>
          </w:p>
        </w:tc>
      </w:tr>
      <w:tr w:rsidR="00EE1E60" w:rsidRPr="0017473D" w14:paraId="109308DC" w14:textId="77777777" w:rsidTr="00380857">
        <w:trPr>
          <w:trHeight w:val="431"/>
        </w:trPr>
        <w:tc>
          <w:tcPr>
            <w:tcW w:w="9663" w:type="dxa"/>
            <w:gridSpan w:val="2"/>
            <w:shd w:val="clear" w:color="auto" w:fill="E0E0E0"/>
            <w:vAlign w:val="center"/>
          </w:tcPr>
          <w:p w14:paraId="1FC98228" w14:textId="77777777" w:rsidR="00EE1E60" w:rsidRPr="00EE7D8B" w:rsidRDefault="00EE1E60" w:rsidP="00EC1E34">
            <w:pPr>
              <w:rPr>
                <w:color w:val="auto"/>
                <w:sz w:val="22"/>
                <w:szCs w:val="22"/>
              </w:rPr>
            </w:pPr>
            <w:r w:rsidRPr="00EE7D8B">
              <w:rPr>
                <w:color w:val="auto"/>
                <w:sz w:val="22"/>
                <w:szCs w:val="22"/>
              </w:rPr>
              <w:t>SECTION B: Maternity Entitlement Details (all answers that apply must be completed)</w:t>
            </w:r>
          </w:p>
        </w:tc>
      </w:tr>
      <w:tr w:rsidR="00EE1E60" w:rsidRPr="0017473D" w14:paraId="04D805DC" w14:textId="77777777" w:rsidTr="00380857">
        <w:trPr>
          <w:trHeight w:val="765"/>
        </w:trPr>
        <w:tc>
          <w:tcPr>
            <w:tcW w:w="5411" w:type="dxa"/>
            <w:vAlign w:val="center"/>
          </w:tcPr>
          <w:p w14:paraId="73C7889B" w14:textId="77777777" w:rsidR="00EE1E60" w:rsidRPr="00EE7D8B" w:rsidRDefault="00EE1E60" w:rsidP="00EC1E34">
            <w:pPr>
              <w:rPr>
                <w:color w:val="auto"/>
                <w:sz w:val="22"/>
                <w:szCs w:val="22"/>
              </w:rPr>
            </w:pPr>
            <w:r w:rsidRPr="00EE7D8B">
              <w:rPr>
                <w:color w:val="auto"/>
                <w:sz w:val="22"/>
                <w:szCs w:val="22"/>
              </w:rPr>
              <w:t>Date mother started (or intends to start) statutory maternity leave (if applicable)</w:t>
            </w:r>
          </w:p>
        </w:tc>
        <w:tc>
          <w:tcPr>
            <w:tcW w:w="4252" w:type="dxa"/>
            <w:vAlign w:val="center"/>
          </w:tcPr>
          <w:p w14:paraId="48D09459" w14:textId="77777777" w:rsidR="00EE1E60" w:rsidRPr="00EE7D8B" w:rsidRDefault="00EE1E60" w:rsidP="00EC1E34">
            <w:pPr>
              <w:rPr>
                <w:color w:val="auto"/>
                <w:sz w:val="22"/>
                <w:szCs w:val="22"/>
              </w:rPr>
            </w:pPr>
          </w:p>
        </w:tc>
      </w:tr>
      <w:tr w:rsidR="00EE1E60" w:rsidRPr="0017473D" w14:paraId="7FC55062" w14:textId="77777777" w:rsidTr="00380857">
        <w:trPr>
          <w:trHeight w:val="765"/>
        </w:trPr>
        <w:tc>
          <w:tcPr>
            <w:tcW w:w="5411" w:type="dxa"/>
            <w:vAlign w:val="center"/>
          </w:tcPr>
          <w:p w14:paraId="6E656F22" w14:textId="77777777" w:rsidR="00EE1E60" w:rsidRPr="00EE7D8B" w:rsidRDefault="00EE1E60" w:rsidP="00EC1E34">
            <w:pPr>
              <w:rPr>
                <w:color w:val="auto"/>
                <w:sz w:val="22"/>
                <w:szCs w:val="22"/>
              </w:rPr>
            </w:pPr>
            <w:r w:rsidRPr="00EE7D8B">
              <w:rPr>
                <w:color w:val="auto"/>
                <w:sz w:val="22"/>
                <w:szCs w:val="22"/>
              </w:rPr>
              <w:t>Date mother’s statutory maternity leave ended (or will end) (if applicable)</w:t>
            </w:r>
          </w:p>
        </w:tc>
        <w:tc>
          <w:tcPr>
            <w:tcW w:w="4252" w:type="dxa"/>
            <w:vAlign w:val="center"/>
          </w:tcPr>
          <w:p w14:paraId="44655D9E" w14:textId="77777777" w:rsidR="00EE1E60" w:rsidRPr="00EE7D8B" w:rsidRDefault="00EE1E60" w:rsidP="00EC1E34">
            <w:pPr>
              <w:rPr>
                <w:color w:val="auto"/>
                <w:sz w:val="22"/>
                <w:szCs w:val="22"/>
              </w:rPr>
            </w:pPr>
          </w:p>
        </w:tc>
      </w:tr>
      <w:tr w:rsidR="00EE1E60" w:rsidRPr="0017473D" w14:paraId="00971534" w14:textId="77777777" w:rsidTr="00380857">
        <w:trPr>
          <w:trHeight w:val="765"/>
        </w:trPr>
        <w:tc>
          <w:tcPr>
            <w:tcW w:w="5411" w:type="dxa"/>
            <w:vAlign w:val="center"/>
          </w:tcPr>
          <w:p w14:paraId="4FA9C593" w14:textId="77777777" w:rsidR="00EE1E60" w:rsidRPr="00EE7D8B" w:rsidRDefault="00EE1E60" w:rsidP="00EC1E34">
            <w:pPr>
              <w:rPr>
                <w:color w:val="auto"/>
                <w:sz w:val="22"/>
                <w:szCs w:val="22"/>
              </w:rPr>
            </w:pPr>
            <w:r w:rsidRPr="00EE7D8B">
              <w:rPr>
                <w:color w:val="auto"/>
                <w:sz w:val="22"/>
                <w:szCs w:val="22"/>
              </w:rPr>
              <w:t xml:space="preserve">Total number of weeks of statutory maternity leave taken (or that will be taken) when statutory maternity </w:t>
            </w:r>
            <w:proofErr w:type="gramStart"/>
            <w:r w:rsidRPr="00EE7D8B">
              <w:rPr>
                <w:color w:val="auto"/>
                <w:sz w:val="22"/>
                <w:szCs w:val="22"/>
              </w:rPr>
              <w:t>leave</w:t>
            </w:r>
            <w:proofErr w:type="gramEnd"/>
            <w:r w:rsidRPr="00EE7D8B">
              <w:rPr>
                <w:color w:val="auto"/>
                <w:sz w:val="22"/>
                <w:szCs w:val="22"/>
              </w:rPr>
              <w:t xml:space="preserve"> ends</w:t>
            </w:r>
          </w:p>
        </w:tc>
        <w:tc>
          <w:tcPr>
            <w:tcW w:w="4252" w:type="dxa"/>
            <w:vAlign w:val="center"/>
          </w:tcPr>
          <w:p w14:paraId="3F0D698D" w14:textId="77777777" w:rsidR="00EE1E60" w:rsidRPr="00EE7D8B" w:rsidRDefault="00EE1E60" w:rsidP="00EC1E34">
            <w:pPr>
              <w:rPr>
                <w:sz w:val="22"/>
                <w:szCs w:val="22"/>
              </w:rPr>
            </w:pPr>
          </w:p>
        </w:tc>
      </w:tr>
      <w:tr w:rsidR="00EE1E60" w:rsidRPr="0017473D" w14:paraId="3923F9FA" w14:textId="77777777" w:rsidTr="00380857">
        <w:trPr>
          <w:trHeight w:val="765"/>
        </w:trPr>
        <w:tc>
          <w:tcPr>
            <w:tcW w:w="5411" w:type="dxa"/>
            <w:vAlign w:val="center"/>
          </w:tcPr>
          <w:p w14:paraId="3F150A3D" w14:textId="77777777" w:rsidR="00EE1E60" w:rsidRPr="00EE7D8B" w:rsidRDefault="00EE1E60" w:rsidP="00EC1E34">
            <w:pPr>
              <w:rPr>
                <w:color w:val="auto"/>
                <w:sz w:val="22"/>
                <w:szCs w:val="22"/>
              </w:rPr>
            </w:pPr>
            <w:r w:rsidRPr="00EE7D8B">
              <w:rPr>
                <w:color w:val="auto"/>
                <w:sz w:val="22"/>
                <w:szCs w:val="22"/>
              </w:rPr>
              <w:t>Date mother started (or intends to start) SMP or MA (if applicable)</w:t>
            </w:r>
          </w:p>
        </w:tc>
        <w:tc>
          <w:tcPr>
            <w:tcW w:w="4252" w:type="dxa"/>
            <w:vAlign w:val="center"/>
          </w:tcPr>
          <w:p w14:paraId="25368F4B" w14:textId="77777777" w:rsidR="00EE1E60" w:rsidRPr="00EE7D8B" w:rsidRDefault="00EE1E60" w:rsidP="00EC1E34">
            <w:pPr>
              <w:rPr>
                <w:color w:val="000000"/>
                <w:sz w:val="22"/>
                <w:szCs w:val="22"/>
              </w:rPr>
            </w:pPr>
          </w:p>
        </w:tc>
      </w:tr>
      <w:tr w:rsidR="00EE1E60" w:rsidRPr="0017473D" w14:paraId="2ECD4270" w14:textId="77777777" w:rsidTr="00380857">
        <w:trPr>
          <w:trHeight w:val="765"/>
        </w:trPr>
        <w:tc>
          <w:tcPr>
            <w:tcW w:w="5411" w:type="dxa"/>
            <w:vAlign w:val="center"/>
          </w:tcPr>
          <w:p w14:paraId="3439BB78" w14:textId="77777777" w:rsidR="00EE1E60" w:rsidRPr="00EE7D8B" w:rsidRDefault="00EE1E60" w:rsidP="00EC1E34">
            <w:pPr>
              <w:rPr>
                <w:color w:val="auto"/>
                <w:sz w:val="22"/>
                <w:szCs w:val="22"/>
              </w:rPr>
            </w:pPr>
            <w:r w:rsidRPr="00EE7D8B">
              <w:rPr>
                <w:color w:val="auto"/>
                <w:sz w:val="22"/>
                <w:szCs w:val="22"/>
              </w:rPr>
              <w:t>Date mother’s SMP or MA ended (or will end) (if applicable)</w:t>
            </w:r>
          </w:p>
        </w:tc>
        <w:tc>
          <w:tcPr>
            <w:tcW w:w="4252" w:type="dxa"/>
            <w:vAlign w:val="center"/>
          </w:tcPr>
          <w:p w14:paraId="25D9C7A8" w14:textId="77777777" w:rsidR="00EE1E60" w:rsidRPr="00EE7D8B" w:rsidRDefault="00EE1E60" w:rsidP="00EC1E34">
            <w:pPr>
              <w:rPr>
                <w:color w:val="000000"/>
                <w:sz w:val="22"/>
                <w:szCs w:val="22"/>
              </w:rPr>
            </w:pPr>
          </w:p>
        </w:tc>
      </w:tr>
      <w:tr w:rsidR="00EE1E60" w:rsidRPr="0017473D" w14:paraId="6F8A832F" w14:textId="77777777" w:rsidTr="00380857">
        <w:trPr>
          <w:trHeight w:val="765"/>
        </w:trPr>
        <w:tc>
          <w:tcPr>
            <w:tcW w:w="5411" w:type="dxa"/>
            <w:vAlign w:val="center"/>
          </w:tcPr>
          <w:p w14:paraId="137A8454" w14:textId="77777777" w:rsidR="00EE1E60" w:rsidRPr="00EE7D8B" w:rsidRDefault="00EE1E60" w:rsidP="00EE7D8B">
            <w:pPr>
              <w:ind w:right="114"/>
              <w:rPr>
                <w:color w:val="auto"/>
                <w:sz w:val="22"/>
                <w:szCs w:val="22"/>
              </w:rPr>
            </w:pPr>
            <w:r w:rsidRPr="00EE7D8B">
              <w:rPr>
                <w:color w:val="auto"/>
                <w:sz w:val="22"/>
                <w:szCs w:val="22"/>
              </w:rPr>
              <w:t>Total number of weeks SMP or MA has been paid or will have been paid at date of curtailment</w:t>
            </w:r>
          </w:p>
        </w:tc>
        <w:tc>
          <w:tcPr>
            <w:tcW w:w="4252" w:type="dxa"/>
            <w:vAlign w:val="center"/>
          </w:tcPr>
          <w:p w14:paraId="5E33427C" w14:textId="77777777" w:rsidR="00EE1E60" w:rsidRPr="00EE7D8B" w:rsidRDefault="00EE1E60" w:rsidP="00EC1E34">
            <w:pPr>
              <w:rPr>
                <w:color w:val="000000"/>
                <w:sz w:val="22"/>
                <w:szCs w:val="22"/>
              </w:rPr>
            </w:pPr>
          </w:p>
        </w:tc>
      </w:tr>
      <w:tr w:rsidR="00EE1E60" w:rsidRPr="0017473D" w14:paraId="42907713" w14:textId="77777777" w:rsidTr="00380857">
        <w:trPr>
          <w:trHeight w:val="765"/>
        </w:trPr>
        <w:tc>
          <w:tcPr>
            <w:tcW w:w="5411" w:type="dxa"/>
            <w:vAlign w:val="center"/>
          </w:tcPr>
          <w:p w14:paraId="2FD790BF" w14:textId="77777777" w:rsidR="00EE1E60" w:rsidRPr="00EE7D8B" w:rsidRDefault="00EE1E60" w:rsidP="00EE7D8B">
            <w:pPr>
              <w:ind w:right="114"/>
              <w:rPr>
                <w:color w:val="auto"/>
                <w:sz w:val="22"/>
                <w:szCs w:val="22"/>
              </w:rPr>
            </w:pPr>
            <w:r w:rsidRPr="00EE7D8B">
              <w:rPr>
                <w:color w:val="auto"/>
                <w:sz w:val="22"/>
                <w:szCs w:val="22"/>
              </w:rPr>
              <w:t>Total number of weeks by which SMP or MA will be reduced (</w:t>
            </w:r>
            <w:proofErr w:type="gramStart"/>
            <w:r w:rsidRPr="00EE7D8B">
              <w:rPr>
                <w:color w:val="auto"/>
                <w:sz w:val="22"/>
                <w:szCs w:val="22"/>
              </w:rPr>
              <w:t>i.e.</w:t>
            </w:r>
            <w:proofErr w:type="gramEnd"/>
            <w:r w:rsidRPr="00EE7D8B">
              <w:rPr>
                <w:color w:val="auto"/>
                <w:sz w:val="22"/>
                <w:szCs w:val="22"/>
              </w:rPr>
              <w:t xml:space="preserve"> 39 weeks minus total number of weeks SMP or MA has been paid or will have been paid at date of curtailment)</w:t>
            </w:r>
          </w:p>
        </w:tc>
        <w:tc>
          <w:tcPr>
            <w:tcW w:w="4252" w:type="dxa"/>
            <w:vAlign w:val="center"/>
          </w:tcPr>
          <w:p w14:paraId="7BD8ADCC" w14:textId="77777777" w:rsidR="00EE1E60" w:rsidRPr="00EE7D8B" w:rsidRDefault="00EE1E60" w:rsidP="00EC1E34">
            <w:pPr>
              <w:rPr>
                <w:color w:val="000000"/>
                <w:sz w:val="22"/>
                <w:szCs w:val="22"/>
              </w:rPr>
            </w:pPr>
          </w:p>
        </w:tc>
      </w:tr>
      <w:tr w:rsidR="00EE7D8B" w:rsidRPr="00EE7D8B" w14:paraId="7A51CF84" w14:textId="77777777" w:rsidTr="00380857">
        <w:trPr>
          <w:trHeight w:val="431"/>
        </w:trPr>
        <w:tc>
          <w:tcPr>
            <w:tcW w:w="9663" w:type="dxa"/>
            <w:gridSpan w:val="2"/>
            <w:shd w:val="clear" w:color="auto" w:fill="E0E0E0"/>
            <w:vAlign w:val="center"/>
          </w:tcPr>
          <w:p w14:paraId="3B34F96E" w14:textId="77777777" w:rsidR="00EE1E60" w:rsidRPr="00EE7D8B" w:rsidRDefault="00EE1E60" w:rsidP="00EC1E34">
            <w:pPr>
              <w:rPr>
                <w:color w:val="auto"/>
              </w:rPr>
            </w:pPr>
            <w:r w:rsidRPr="00EE7D8B">
              <w:rPr>
                <w:color w:val="auto"/>
              </w:rPr>
              <w:lastRenderedPageBreak/>
              <w:t>SECTION C: Amount of SPL Available (must be completed)</w:t>
            </w:r>
          </w:p>
        </w:tc>
      </w:tr>
      <w:tr w:rsidR="00EE7D8B" w:rsidRPr="00EE7D8B" w14:paraId="1BD38784" w14:textId="77777777" w:rsidTr="00380857">
        <w:trPr>
          <w:trHeight w:val="2717"/>
        </w:trPr>
        <w:tc>
          <w:tcPr>
            <w:tcW w:w="9663" w:type="dxa"/>
            <w:gridSpan w:val="2"/>
            <w:vAlign w:val="center"/>
          </w:tcPr>
          <w:p w14:paraId="2F930400" w14:textId="77777777" w:rsidR="00EE1E60" w:rsidRPr="00EE7D8B" w:rsidRDefault="00EE1E60" w:rsidP="00EC1E34">
            <w:pPr>
              <w:rPr>
                <w:color w:val="auto"/>
                <w:sz w:val="22"/>
                <w:szCs w:val="22"/>
              </w:rPr>
            </w:pPr>
            <w:r w:rsidRPr="00EE7D8B">
              <w:rPr>
                <w:color w:val="auto"/>
                <w:sz w:val="22"/>
                <w:szCs w:val="22"/>
              </w:rPr>
              <w:t>The total number of weeks of SPL created depends on the mothers leave and pay entitlements:</w:t>
            </w:r>
          </w:p>
          <w:p w14:paraId="360D3005" w14:textId="77777777" w:rsidR="00EE1E60" w:rsidRPr="00EE7D8B" w:rsidRDefault="00EE1E60" w:rsidP="00DB23AD">
            <w:pPr>
              <w:pStyle w:val="ListParagraph"/>
              <w:numPr>
                <w:ilvl w:val="0"/>
                <w:numId w:val="26"/>
              </w:numPr>
              <w:rPr>
                <w:color w:val="auto"/>
                <w:sz w:val="22"/>
                <w:szCs w:val="22"/>
              </w:rPr>
            </w:pPr>
            <w:r w:rsidRPr="00EE7D8B">
              <w:rPr>
                <w:color w:val="auto"/>
                <w:sz w:val="22"/>
                <w:szCs w:val="22"/>
              </w:rPr>
              <w:t xml:space="preserve">If the mother was/is entitled to maternity leave and SMP or MA, the total created will be 52 weeks less any </w:t>
            </w:r>
            <w:proofErr w:type="gramStart"/>
            <w:r w:rsidRPr="00EE7D8B">
              <w:rPr>
                <w:color w:val="auto"/>
                <w:sz w:val="22"/>
                <w:szCs w:val="22"/>
              </w:rPr>
              <w:t>weeks</w:t>
            </w:r>
            <w:proofErr w:type="gramEnd"/>
            <w:r w:rsidRPr="00EE7D8B">
              <w:rPr>
                <w:color w:val="auto"/>
                <w:sz w:val="22"/>
                <w:szCs w:val="22"/>
              </w:rPr>
              <w:t xml:space="preserve"> maternity leave taken</w:t>
            </w:r>
          </w:p>
          <w:p w14:paraId="32F7F640" w14:textId="77777777" w:rsidR="00EE1E60" w:rsidRPr="00EE7D8B" w:rsidRDefault="00EE1E60" w:rsidP="00DB23AD">
            <w:pPr>
              <w:pStyle w:val="ListParagraph"/>
              <w:numPr>
                <w:ilvl w:val="0"/>
                <w:numId w:val="26"/>
              </w:numPr>
              <w:rPr>
                <w:color w:val="auto"/>
                <w:sz w:val="22"/>
                <w:szCs w:val="22"/>
              </w:rPr>
            </w:pPr>
            <w:r w:rsidRPr="00EE7D8B">
              <w:rPr>
                <w:color w:val="auto"/>
                <w:sz w:val="22"/>
                <w:szCs w:val="22"/>
              </w:rPr>
              <w:t xml:space="preserve">If the mother was/is entitled to maternity leave but not to SMP or MA, the total created will be 52 weeks less any </w:t>
            </w:r>
            <w:proofErr w:type="gramStart"/>
            <w:r w:rsidRPr="00EE7D8B">
              <w:rPr>
                <w:color w:val="auto"/>
                <w:sz w:val="22"/>
                <w:szCs w:val="22"/>
              </w:rPr>
              <w:t>weeks</w:t>
            </w:r>
            <w:proofErr w:type="gramEnd"/>
            <w:r w:rsidRPr="00EE7D8B">
              <w:rPr>
                <w:color w:val="auto"/>
                <w:sz w:val="22"/>
                <w:szCs w:val="22"/>
              </w:rPr>
              <w:t xml:space="preserve"> maternity leave taken</w:t>
            </w:r>
          </w:p>
          <w:p w14:paraId="6DAEC532" w14:textId="77777777" w:rsidR="00EE1E60" w:rsidRPr="00EE7D8B" w:rsidRDefault="00EE1E60" w:rsidP="00DB23AD">
            <w:pPr>
              <w:pStyle w:val="ListParagraph"/>
              <w:numPr>
                <w:ilvl w:val="0"/>
                <w:numId w:val="26"/>
              </w:numPr>
              <w:rPr>
                <w:color w:val="auto"/>
                <w:sz w:val="22"/>
                <w:szCs w:val="22"/>
              </w:rPr>
            </w:pPr>
            <w:r w:rsidRPr="00EE7D8B">
              <w:rPr>
                <w:color w:val="auto"/>
                <w:sz w:val="22"/>
                <w:szCs w:val="22"/>
              </w:rPr>
              <w:t>If the mother was/is not entitled to maternity leave but was entitled to SMP or MA, the total created will be 52 weeks less any weeks of SMP or MA that was paid</w:t>
            </w:r>
          </w:p>
          <w:p w14:paraId="21E51AE5" w14:textId="77777777" w:rsidR="00EE1E60" w:rsidRDefault="00EE1E60" w:rsidP="00DB23AD">
            <w:pPr>
              <w:pStyle w:val="ListParagraph"/>
              <w:numPr>
                <w:ilvl w:val="0"/>
                <w:numId w:val="26"/>
              </w:numPr>
              <w:rPr>
                <w:color w:val="auto"/>
                <w:sz w:val="22"/>
                <w:szCs w:val="22"/>
              </w:rPr>
            </w:pPr>
            <w:r w:rsidRPr="00EE7D8B">
              <w:rPr>
                <w:color w:val="auto"/>
                <w:sz w:val="22"/>
                <w:szCs w:val="22"/>
              </w:rPr>
              <w:t>If the mother previously revoked her curtailment notice any SPL that was taken by the partner must be deducted</w:t>
            </w:r>
          </w:p>
          <w:p w14:paraId="64D00819" w14:textId="77777777" w:rsidR="00EE7D8B" w:rsidRPr="00EE7D8B" w:rsidRDefault="00EE7D8B" w:rsidP="00EE7D8B">
            <w:pPr>
              <w:pStyle w:val="ListParagraph"/>
              <w:rPr>
                <w:color w:val="auto"/>
                <w:sz w:val="22"/>
                <w:szCs w:val="22"/>
              </w:rPr>
            </w:pPr>
          </w:p>
        </w:tc>
      </w:tr>
      <w:tr w:rsidR="00EE7D8B" w:rsidRPr="00EE7D8B" w14:paraId="12C6B20E" w14:textId="77777777" w:rsidTr="00380857">
        <w:trPr>
          <w:trHeight w:val="338"/>
        </w:trPr>
        <w:tc>
          <w:tcPr>
            <w:tcW w:w="5411" w:type="dxa"/>
            <w:vAlign w:val="center"/>
          </w:tcPr>
          <w:p w14:paraId="1D02A407" w14:textId="77777777" w:rsidR="00EE1E60" w:rsidRPr="00EE7D8B" w:rsidRDefault="00EE1E60" w:rsidP="00EC1E34">
            <w:pPr>
              <w:rPr>
                <w:color w:val="auto"/>
                <w:sz w:val="22"/>
                <w:szCs w:val="22"/>
              </w:rPr>
            </w:pPr>
            <w:r w:rsidRPr="00EE7D8B">
              <w:rPr>
                <w:color w:val="auto"/>
                <w:sz w:val="22"/>
                <w:szCs w:val="22"/>
              </w:rPr>
              <w:t>Total number of weeks of SPL created (50 max)</w:t>
            </w:r>
          </w:p>
        </w:tc>
        <w:tc>
          <w:tcPr>
            <w:tcW w:w="4252" w:type="dxa"/>
            <w:vAlign w:val="center"/>
          </w:tcPr>
          <w:p w14:paraId="095B688D" w14:textId="77777777" w:rsidR="00EE1E60" w:rsidRPr="00EE7D8B" w:rsidRDefault="00EE1E60" w:rsidP="00EC1E34">
            <w:pPr>
              <w:rPr>
                <w:color w:val="auto"/>
                <w:sz w:val="22"/>
                <w:szCs w:val="22"/>
              </w:rPr>
            </w:pPr>
          </w:p>
        </w:tc>
      </w:tr>
      <w:tr w:rsidR="00EE7D8B" w:rsidRPr="00EE7D8B" w14:paraId="15F86D0A" w14:textId="77777777" w:rsidTr="00380857">
        <w:trPr>
          <w:trHeight w:val="402"/>
        </w:trPr>
        <w:tc>
          <w:tcPr>
            <w:tcW w:w="5411" w:type="dxa"/>
            <w:vAlign w:val="center"/>
          </w:tcPr>
          <w:p w14:paraId="6BA98BD7" w14:textId="77777777" w:rsidR="00EE1E60" w:rsidRPr="00EE7D8B" w:rsidRDefault="00EE1E60" w:rsidP="00EC1E34">
            <w:pPr>
              <w:rPr>
                <w:color w:val="auto"/>
                <w:sz w:val="22"/>
                <w:szCs w:val="22"/>
              </w:rPr>
            </w:pPr>
            <w:r w:rsidRPr="00EE7D8B">
              <w:rPr>
                <w:color w:val="auto"/>
                <w:sz w:val="22"/>
                <w:szCs w:val="22"/>
              </w:rPr>
              <w:t>Total number of weeks of SPL I (the partner) intend to take</w:t>
            </w:r>
          </w:p>
        </w:tc>
        <w:tc>
          <w:tcPr>
            <w:tcW w:w="4252" w:type="dxa"/>
            <w:vAlign w:val="center"/>
          </w:tcPr>
          <w:p w14:paraId="62669F41" w14:textId="77777777" w:rsidR="00EE1E60" w:rsidRPr="00EE7D8B" w:rsidRDefault="00EE1E60" w:rsidP="00EC1E34">
            <w:pPr>
              <w:rPr>
                <w:color w:val="auto"/>
                <w:sz w:val="22"/>
                <w:szCs w:val="22"/>
              </w:rPr>
            </w:pPr>
          </w:p>
        </w:tc>
      </w:tr>
      <w:tr w:rsidR="00EE7D8B" w:rsidRPr="00EE7D8B" w14:paraId="055DCAD7" w14:textId="77777777" w:rsidTr="00380857">
        <w:trPr>
          <w:trHeight w:val="431"/>
        </w:trPr>
        <w:tc>
          <w:tcPr>
            <w:tcW w:w="9663" w:type="dxa"/>
            <w:gridSpan w:val="2"/>
            <w:shd w:val="clear" w:color="auto" w:fill="E0E0E0"/>
            <w:vAlign w:val="center"/>
          </w:tcPr>
          <w:p w14:paraId="767BC5BD" w14:textId="77777777" w:rsidR="00EE1E60" w:rsidRPr="00EE7D8B" w:rsidRDefault="00EE1E60" w:rsidP="00EC1E34">
            <w:pPr>
              <w:rPr>
                <w:color w:val="auto"/>
                <w:sz w:val="22"/>
                <w:szCs w:val="22"/>
              </w:rPr>
            </w:pPr>
            <w:r w:rsidRPr="00EE7D8B">
              <w:rPr>
                <w:color w:val="auto"/>
                <w:sz w:val="22"/>
                <w:szCs w:val="22"/>
              </w:rPr>
              <w:t>Section D: Indication of Partner’s Leave Intentions (must be completed but is not binding)</w:t>
            </w:r>
          </w:p>
        </w:tc>
      </w:tr>
      <w:tr w:rsidR="00EE7D8B" w:rsidRPr="00EE7D8B" w14:paraId="030A66DD" w14:textId="77777777" w:rsidTr="00380857">
        <w:trPr>
          <w:trHeight w:val="1357"/>
        </w:trPr>
        <w:tc>
          <w:tcPr>
            <w:tcW w:w="9663" w:type="dxa"/>
            <w:gridSpan w:val="2"/>
            <w:vAlign w:val="center"/>
          </w:tcPr>
          <w:p w14:paraId="7A3B5239" w14:textId="77777777" w:rsidR="00EE1E60" w:rsidRPr="00EE7D8B" w:rsidRDefault="00EE1E60" w:rsidP="00EC1E34">
            <w:pPr>
              <w:rPr>
                <w:color w:val="auto"/>
                <w:sz w:val="22"/>
                <w:szCs w:val="22"/>
              </w:rPr>
            </w:pPr>
            <w:r w:rsidRPr="00EE7D8B">
              <w:rPr>
                <w:color w:val="auto"/>
                <w:sz w:val="22"/>
                <w:szCs w:val="22"/>
              </w:rPr>
              <w:t>I (the partner) currently expect to take SPL as follows:</w:t>
            </w:r>
          </w:p>
          <w:p w14:paraId="50CE56C8" w14:textId="77777777" w:rsidR="00EE1E60" w:rsidRPr="00EE7D8B" w:rsidRDefault="00EE1E60" w:rsidP="00EC1E34">
            <w:pPr>
              <w:rPr>
                <w:color w:val="auto"/>
                <w:sz w:val="22"/>
                <w:szCs w:val="22"/>
              </w:rPr>
            </w:pPr>
          </w:p>
          <w:p w14:paraId="16E41D16" w14:textId="77777777" w:rsidR="00EE1E60" w:rsidRPr="00EE7D8B" w:rsidRDefault="00EE1E60" w:rsidP="00EC1E34">
            <w:pPr>
              <w:rPr>
                <w:color w:val="auto"/>
                <w:sz w:val="22"/>
                <w:szCs w:val="22"/>
              </w:rPr>
            </w:pPr>
          </w:p>
          <w:p w14:paraId="483C9415" w14:textId="77777777" w:rsidR="00EE1E60" w:rsidRPr="00EE7D8B" w:rsidRDefault="00EE1E60" w:rsidP="00EC1E34">
            <w:pPr>
              <w:rPr>
                <w:color w:val="auto"/>
                <w:sz w:val="22"/>
                <w:szCs w:val="22"/>
              </w:rPr>
            </w:pPr>
          </w:p>
          <w:p w14:paraId="5709C138" w14:textId="77777777" w:rsidR="00EE1E60" w:rsidRPr="00EE7D8B" w:rsidRDefault="00EE1E60" w:rsidP="00EC1E34">
            <w:pPr>
              <w:rPr>
                <w:color w:val="auto"/>
                <w:sz w:val="22"/>
                <w:szCs w:val="22"/>
              </w:rPr>
            </w:pPr>
          </w:p>
          <w:p w14:paraId="2C466826" w14:textId="77777777" w:rsidR="00EE1E60" w:rsidRPr="00EE7D8B" w:rsidRDefault="00EE1E60" w:rsidP="00EC1E34">
            <w:pPr>
              <w:rPr>
                <w:color w:val="auto"/>
                <w:sz w:val="22"/>
                <w:szCs w:val="22"/>
              </w:rPr>
            </w:pPr>
          </w:p>
          <w:p w14:paraId="4B8CC897" w14:textId="77777777" w:rsidR="00EE1E60" w:rsidRDefault="00EE1E60" w:rsidP="00EC1E34">
            <w:pPr>
              <w:rPr>
                <w:i/>
                <w:color w:val="auto"/>
                <w:sz w:val="22"/>
                <w:szCs w:val="22"/>
              </w:rPr>
            </w:pPr>
            <w:r w:rsidRPr="00EE7D8B">
              <w:rPr>
                <w:i/>
                <w:color w:val="auto"/>
                <w:sz w:val="22"/>
                <w:szCs w:val="22"/>
              </w:rPr>
              <w:t>Note: It will usually be helpful to answer this in a “From… To…” format</w:t>
            </w:r>
          </w:p>
          <w:p w14:paraId="24163560" w14:textId="1D1A0D78" w:rsidR="00EE7D8B" w:rsidRPr="00EE7D8B" w:rsidRDefault="00EE7D8B" w:rsidP="00EC1E34">
            <w:pPr>
              <w:rPr>
                <w:i/>
                <w:color w:val="auto"/>
                <w:sz w:val="22"/>
                <w:szCs w:val="22"/>
              </w:rPr>
            </w:pPr>
          </w:p>
        </w:tc>
      </w:tr>
    </w:tbl>
    <w:p w14:paraId="4118EE99" w14:textId="77777777" w:rsidR="00EE1E60" w:rsidRPr="00EE7D8B" w:rsidRDefault="00EE1E60" w:rsidP="00EE1E60">
      <w:pPr>
        <w:rPr>
          <w:color w:val="auto"/>
          <w:sz w:val="22"/>
          <w:szCs w:val="22"/>
        </w:rPr>
      </w:pPr>
    </w:p>
    <w:p w14:paraId="748633E8" w14:textId="77777777" w:rsidR="00EE1E60" w:rsidRDefault="00EE1E60" w:rsidP="00EE1E60">
      <w:r>
        <w:br w:type="page"/>
      </w:r>
    </w:p>
    <w:tbl>
      <w:tblPr>
        <w:tblW w:w="980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3710"/>
        <w:gridCol w:w="1901"/>
        <w:gridCol w:w="1784"/>
      </w:tblGrid>
      <w:tr w:rsidR="00EE1E60" w:rsidRPr="0017473D" w14:paraId="2CAB7301" w14:textId="77777777" w:rsidTr="00380857">
        <w:trPr>
          <w:trHeight w:val="431"/>
        </w:trPr>
        <w:tc>
          <w:tcPr>
            <w:tcW w:w="9805" w:type="dxa"/>
            <w:gridSpan w:val="4"/>
            <w:shd w:val="clear" w:color="auto" w:fill="E0E0E0"/>
            <w:vAlign w:val="center"/>
          </w:tcPr>
          <w:p w14:paraId="5B823155" w14:textId="77777777" w:rsidR="00EE1E60" w:rsidRPr="00EE7D8B" w:rsidRDefault="00EE1E60" w:rsidP="00EC1E34">
            <w:pPr>
              <w:rPr>
                <w:color w:val="auto"/>
              </w:rPr>
            </w:pPr>
            <w:r w:rsidRPr="00EE7D8B">
              <w:rPr>
                <w:color w:val="auto"/>
              </w:rPr>
              <w:lastRenderedPageBreak/>
              <w:t>SECTION E: Amount of ShPP Available (only complete if claiming ShPP)</w:t>
            </w:r>
          </w:p>
        </w:tc>
      </w:tr>
      <w:tr w:rsidR="00EE1E60" w:rsidRPr="0017473D" w14:paraId="0CE5D790" w14:textId="77777777" w:rsidTr="00380857">
        <w:trPr>
          <w:trHeight w:val="765"/>
        </w:trPr>
        <w:tc>
          <w:tcPr>
            <w:tcW w:w="6120" w:type="dxa"/>
            <w:gridSpan w:val="2"/>
            <w:vAlign w:val="center"/>
          </w:tcPr>
          <w:p w14:paraId="4867C122" w14:textId="77777777" w:rsidR="00EE1E60" w:rsidRPr="00EE7D8B" w:rsidRDefault="00EE1E60" w:rsidP="00EC1E34">
            <w:pPr>
              <w:rPr>
                <w:color w:val="auto"/>
                <w:sz w:val="22"/>
                <w:szCs w:val="22"/>
              </w:rPr>
            </w:pPr>
            <w:r w:rsidRPr="00EE7D8B">
              <w:rPr>
                <w:color w:val="auto"/>
                <w:sz w:val="22"/>
                <w:szCs w:val="22"/>
              </w:rPr>
              <w:t>Total number of weeks of ShPP created (39 weeks less total number of SMP or MA taken and any ShPP paid from a previous notice and revocation)</w:t>
            </w:r>
          </w:p>
        </w:tc>
        <w:tc>
          <w:tcPr>
            <w:tcW w:w="3685" w:type="dxa"/>
            <w:gridSpan w:val="2"/>
            <w:vAlign w:val="center"/>
          </w:tcPr>
          <w:p w14:paraId="4F69120A" w14:textId="77777777" w:rsidR="00EE1E60" w:rsidRPr="00EE7D8B" w:rsidRDefault="00EE1E60" w:rsidP="00EC1E34">
            <w:pPr>
              <w:rPr>
                <w:color w:val="auto"/>
                <w:sz w:val="22"/>
                <w:szCs w:val="22"/>
              </w:rPr>
            </w:pPr>
          </w:p>
        </w:tc>
      </w:tr>
      <w:tr w:rsidR="00EE1E60" w:rsidRPr="0017473D" w14:paraId="4CB664B9" w14:textId="77777777" w:rsidTr="00380857">
        <w:trPr>
          <w:trHeight w:val="456"/>
        </w:trPr>
        <w:tc>
          <w:tcPr>
            <w:tcW w:w="6120" w:type="dxa"/>
            <w:gridSpan w:val="2"/>
            <w:vAlign w:val="center"/>
          </w:tcPr>
          <w:p w14:paraId="688B5F31" w14:textId="77777777" w:rsidR="00EE1E60" w:rsidRPr="00EE7D8B" w:rsidRDefault="00EE1E60" w:rsidP="00EC1E34">
            <w:pPr>
              <w:rPr>
                <w:color w:val="auto"/>
                <w:sz w:val="22"/>
                <w:szCs w:val="22"/>
              </w:rPr>
            </w:pPr>
            <w:r w:rsidRPr="00EE7D8B">
              <w:rPr>
                <w:color w:val="auto"/>
                <w:sz w:val="22"/>
                <w:szCs w:val="22"/>
              </w:rPr>
              <w:t>Total number of weeks of ShPP I (the partner) intend to take:</w:t>
            </w:r>
          </w:p>
        </w:tc>
        <w:tc>
          <w:tcPr>
            <w:tcW w:w="3685" w:type="dxa"/>
            <w:gridSpan w:val="2"/>
            <w:vAlign w:val="center"/>
          </w:tcPr>
          <w:p w14:paraId="45CFB743" w14:textId="77777777" w:rsidR="00EE1E60" w:rsidRPr="00EE7D8B" w:rsidRDefault="00EE1E60" w:rsidP="00EC1E34">
            <w:pPr>
              <w:rPr>
                <w:color w:val="auto"/>
                <w:sz w:val="22"/>
                <w:szCs w:val="22"/>
              </w:rPr>
            </w:pPr>
          </w:p>
        </w:tc>
      </w:tr>
      <w:tr w:rsidR="00EE1E60" w:rsidRPr="0017473D" w14:paraId="5F123680" w14:textId="77777777" w:rsidTr="00380857">
        <w:trPr>
          <w:trHeight w:val="405"/>
        </w:trPr>
        <w:tc>
          <w:tcPr>
            <w:tcW w:w="6120" w:type="dxa"/>
            <w:gridSpan w:val="2"/>
            <w:vAlign w:val="center"/>
          </w:tcPr>
          <w:p w14:paraId="0C42EFD1" w14:textId="77777777" w:rsidR="00EE1E60" w:rsidRPr="00EE7D8B" w:rsidRDefault="00EE1E60" w:rsidP="00EC1E34">
            <w:pPr>
              <w:rPr>
                <w:color w:val="auto"/>
                <w:sz w:val="22"/>
                <w:szCs w:val="22"/>
              </w:rPr>
            </w:pPr>
            <w:r w:rsidRPr="00EE7D8B">
              <w:rPr>
                <w:color w:val="auto"/>
                <w:sz w:val="22"/>
                <w:szCs w:val="22"/>
              </w:rPr>
              <w:t>Total number of weeks of ShPP mother intends to take:</w:t>
            </w:r>
          </w:p>
        </w:tc>
        <w:tc>
          <w:tcPr>
            <w:tcW w:w="3685" w:type="dxa"/>
            <w:gridSpan w:val="2"/>
            <w:vAlign w:val="center"/>
          </w:tcPr>
          <w:p w14:paraId="7EF6D9E6" w14:textId="77777777" w:rsidR="00EE1E60" w:rsidRPr="00EE7D8B" w:rsidRDefault="00EE1E60" w:rsidP="00EC1E34">
            <w:pPr>
              <w:rPr>
                <w:color w:val="auto"/>
                <w:sz w:val="22"/>
                <w:szCs w:val="22"/>
              </w:rPr>
            </w:pPr>
          </w:p>
        </w:tc>
      </w:tr>
      <w:tr w:rsidR="00EE1E60" w:rsidRPr="0017473D" w14:paraId="4E258C21" w14:textId="77777777" w:rsidTr="00380857">
        <w:trPr>
          <w:trHeight w:val="1658"/>
        </w:trPr>
        <w:tc>
          <w:tcPr>
            <w:tcW w:w="9805" w:type="dxa"/>
            <w:gridSpan w:val="4"/>
            <w:vAlign w:val="center"/>
          </w:tcPr>
          <w:p w14:paraId="58C1C6B5" w14:textId="77777777" w:rsidR="00EE1E60" w:rsidRPr="00EE7D8B" w:rsidRDefault="00EE1E60" w:rsidP="00EC1E34">
            <w:pPr>
              <w:rPr>
                <w:color w:val="auto"/>
                <w:sz w:val="22"/>
                <w:szCs w:val="22"/>
              </w:rPr>
            </w:pPr>
            <w:r w:rsidRPr="00EE7D8B">
              <w:rPr>
                <w:color w:val="auto"/>
                <w:sz w:val="22"/>
                <w:szCs w:val="22"/>
              </w:rPr>
              <w:t>I (the partner) currently expect to take ShPP as follows:</w:t>
            </w:r>
          </w:p>
          <w:p w14:paraId="1CF0F169" w14:textId="77777777" w:rsidR="00EE1E60" w:rsidRPr="00EE7D8B" w:rsidRDefault="00EE1E60" w:rsidP="00EC1E34">
            <w:pPr>
              <w:rPr>
                <w:color w:val="auto"/>
                <w:sz w:val="22"/>
                <w:szCs w:val="22"/>
              </w:rPr>
            </w:pPr>
          </w:p>
          <w:p w14:paraId="626A12F2" w14:textId="77777777" w:rsidR="00EE1E60" w:rsidRPr="00EE7D8B" w:rsidRDefault="00EE1E60" w:rsidP="00EC1E34">
            <w:pPr>
              <w:rPr>
                <w:color w:val="auto"/>
                <w:sz w:val="22"/>
                <w:szCs w:val="22"/>
              </w:rPr>
            </w:pPr>
          </w:p>
          <w:p w14:paraId="1A65CAE6" w14:textId="77777777" w:rsidR="00EE1E60" w:rsidRPr="00EE7D8B" w:rsidRDefault="00EE1E60" w:rsidP="00EC1E34">
            <w:pPr>
              <w:rPr>
                <w:b/>
                <w:i/>
                <w:color w:val="auto"/>
                <w:sz w:val="22"/>
                <w:szCs w:val="22"/>
              </w:rPr>
            </w:pPr>
            <w:r w:rsidRPr="00EE7D8B">
              <w:rPr>
                <w:i/>
                <w:color w:val="auto"/>
                <w:sz w:val="22"/>
                <w:szCs w:val="22"/>
              </w:rPr>
              <w:t>Note: It will usually be helpful to answer this in a “From… To…” format</w:t>
            </w:r>
            <w:r w:rsidRPr="00EE7D8B">
              <w:rPr>
                <w:i/>
                <w:color w:val="auto"/>
                <w:sz w:val="22"/>
                <w:szCs w:val="22"/>
              </w:rPr>
              <w:tab/>
            </w:r>
          </w:p>
        </w:tc>
      </w:tr>
      <w:tr w:rsidR="00EE1E60" w:rsidRPr="0017473D" w14:paraId="201A3978" w14:textId="77777777" w:rsidTr="00380857">
        <w:trPr>
          <w:trHeight w:val="431"/>
        </w:trPr>
        <w:tc>
          <w:tcPr>
            <w:tcW w:w="9805" w:type="dxa"/>
            <w:gridSpan w:val="4"/>
            <w:shd w:val="clear" w:color="auto" w:fill="E0E0E0"/>
            <w:vAlign w:val="center"/>
          </w:tcPr>
          <w:p w14:paraId="117DBF22" w14:textId="77777777" w:rsidR="00EE1E60" w:rsidRPr="001D560F" w:rsidRDefault="00EE1E60" w:rsidP="00EC1E34">
            <w:r w:rsidRPr="00EE7D8B">
              <w:rPr>
                <w:color w:val="auto"/>
              </w:rPr>
              <w:t>SECTION F: Partner’s Declaration (must be completed)</w:t>
            </w:r>
          </w:p>
        </w:tc>
      </w:tr>
      <w:tr w:rsidR="00EE1E60" w:rsidRPr="00AD7DD9" w14:paraId="194BEA60" w14:textId="77777777" w:rsidTr="00380857">
        <w:trPr>
          <w:trHeight w:val="7592"/>
        </w:trPr>
        <w:tc>
          <w:tcPr>
            <w:tcW w:w="9805" w:type="dxa"/>
            <w:gridSpan w:val="4"/>
            <w:vAlign w:val="center"/>
          </w:tcPr>
          <w:p w14:paraId="291B7A53" w14:textId="77777777" w:rsidR="00EE1E60" w:rsidRPr="00EE7D8B" w:rsidRDefault="00EE1E60" w:rsidP="00EC1E34">
            <w:pPr>
              <w:rPr>
                <w:color w:val="auto"/>
                <w:sz w:val="22"/>
                <w:szCs w:val="22"/>
              </w:rPr>
            </w:pPr>
            <w:r w:rsidRPr="00EE7D8B">
              <w:rPr>
                <w:color w:val="auto"/>
                <w:sz w:val="22"/>
                <w:szCs w:val="22"/>
              </w:rPr>
              <w:t>The following points apply in all circumstances:</w:t>
            </w:r>
          </w:p>
          <w:p w14:paraId="1E3091CE"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am giving notice that I am entitled to and intend to take SPL</w:t>
            </w:r>
          </w:p>
          <w:p w14:paraId="48564289"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am the father of the child, or at the time of the birth I was/will be the mother’s spouse, the mother’s civil partner and/or the mother’s partner living with her and the child in an enduring relationship</w:t>
            </w:r>
          </w:p>
          <w:p w14:paraId="30434C2D"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have been (or will be) continuously employed for 26 weeks at the end of the 15th week before the week in which the child is due</w:t>
            </w:r>
          </w:p>
          <w:p w14:paraId="20CE1BFD"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will remain employed with this employer until any period of SPL that I intend to take</w:t>
            </w:r>
          </w:p>
          <w:p w14:paraId="1E1470E2"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 xml:space="preserve">I had (or will have) the main responsibility for the care of our child at the time of the child’s birth (along with the child’s mother who has made the declaration below) </w:t>
            </w:r>
          </w:p>
          <w:p w14:paraId="113B5BE1"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will give my employer a copy of my child’s birth certificate or a declaration of the date and place of the birth where no certificate is available if my employer asks for this within 14 days of the date of this notice</w:t>
            </w:r>
          </w:p>
          <w:p w14:paraId="2D408F0C"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will give my employer the name and address of the mother’s employer or a declaration that she does not have an employer if my employer asks for this within 14 days of the date of this notice</w:t>
            </w:r>
          </w:p>
          <w:p w14:paraId="20BC7DB4"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 xml:space="preserve">I will inform my employer immediately if I am no longer caring for our child or if my partner revokes her notice to curtail her maternity leave or SMP/maternity allowance period </w:t>
            </w:r>
          </w:p>
          <w:p w14:paraId="7A2F1AA9"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I (or my partner) have given a period of SPL notice</w:t>
            </w:r>
          </w:p>
          <w:p w14:paraId="7C1EAF0A" w14:textId="77777777" w:rsidR="00EE1E60" w:rsidRPr="00EE7D8B" w:rsidRDefault="00EE1E60" w:rsidP="00DB23AD">
            <w:pPr>
              <w:numPr>
                <w:ilvl w:val="0"/>
                <w:numId w:val="27"/>
              </w:numPr>
              <w:tabs>
                <w:tab w:val="clear" w:pos="720"/>
                <w:tab w:val="num" w:pos="427"/>
              </w:tabs>
              <w:ind w:left="427"/>
              <w:rPr>
                <w:color w:val="auto"/>
                <w:sz w:val="22"/>
                <w:szCs w:val="22"/>
              </w:rPr>
            </w:pPr>
            <w:r w:rsidRPr="00EE7D8B">
              <w:rPr>
                <w:color w:val="auto"/>
                <w:sz w:val="22"/>
                <w:szCs w:val="22"/>
              </w:rPr>
              <w:t>The information provided in this declaration is accurate and meets the notification requirements for SPL</w:t>
            </w:r>
          </w:p>
          <w:p w14:paraId="402E1755" w14:textId="77777777" w:rsidR="00EE1E60" w:rsidRPr="00EE7D8B" w:rsidRDefault="00EE1E60" w:rsidP="00EC1E34">
            <w:pPr>
              <w:rPr>
                <w:color w:val="auto"/>
                <w:sz w:val="22"/>
                <w:szCs w:val="22"/>
              </w:rPr>
            </w:pPr>
            <w:r w:rsidRPr="00EE7D8B">
              <w:rPr>
                <w:color w:val="auto"/>
                <w:sz w:val="22"/>
                <w:szCs w:val="22"/>
              </w:rPr>
              <w:br/>
              <w:t>The following points only apply if Section E has been completed:</w:t>
            </w:r>
          </w:p>
          <w:p w14:paraId="4341E5BB" w14:textId="77777777" w:rsidR="00EE1E60" w:rsidRPr="00EE7D8B" w:rsidRDefault="00EE1E60" w:rsidP="00DB23AD">
            <w:pPr>
              <w:numPr>
                <w:ilvl w:val="0"/>
                <w:numId w:val="28"/>
              </w:numPr>
              <w:tabs>
                <w:tab w:val="clear" w:pos="720"/>
                <w:tab w:val="num" w:pos="427"/>
              </w:tabs>
              <w:ind w:left="427" w:hanging="427"/>
              <w:rPr>
                <w:color w:val="auto"/>
                <w:sz w:val="22"/>
                <w:szCs w:val="22"/>
              </w:rPr>
            </w:pPr>
            <w:r w:rsidRPr="00EE7D8B">
              <w:rPr>
                <w:color w:val="auto"/>
                <w:sz w:val="22"/>
                <w:szCs w:val="22"/>
              </w:rPr>
              <w:t>I am giving notice that I am entitled to and intend to take ShPP</w:t>
            </w:r>
          </w:p>
          <w:p w14:paraId="52170635" w14:textId="77777777" w:rsidR="00EE1E60" w:rsidRPr="00EE7D8B" w:rsidRDefault="00EE1E60" w:rsidP="00DB23AD">
            <w:pPr>
              <w:numPr>
                <w:ilvl w:val="0"/>
                <w:numId w:val="28"/>
              </w:numPr>
              <w:tabs>
                <w:tab w:val="clear" w:pos="720"/>
                <w:tab w:val="num" w:pos="427"/>
              </w:tabs>
              <w:ind w:left="427" w:hanging="427"/>
              <w:rPr>
                <w:color w:val="auto"/>
                <w:sz w:val="22"/>
                <w:szCs w:val="22"/>
              </w:rPr>
            </w:pPr>
            <w:r w:rsidRPr="00EE7D8B">
              <w:rPr>
                <w:color w:val="auto"/>
                <w:sz w:val="22"/>
                <w:szCs w:val="22"/>
              </w:rPr>
              <w:t>I have been (or will be) paid at least the Lower Earnings Limit in the 8 weeks leading up to the end of the 15th week before the expected week of childbirth</w:t>
            </w:r>
          </w:p>
          <w:p w14:paraId="5855FFD6" w14:textId="77777777" w:rsidR="00EE1E60" w:rsidRPr="00EE7D8B" w:rsidRDefault="00EE1E60" w:rsidP="00DB23AD">
            <w:pPr>
              <w:numPr>
                <w:ilvl w:val="0"/>
                <w:numId w:val="28"/>
              </w:numPr>
              <w:tabs>
                <w:tab w:val="clear" w:pos="720"/>
                <w:tab w:val="num" w:pos="427"/>
              </w:tabs>
              <w:ind w:left="427" w:hanging="427"/>
              <w:rPr>
                <w:color w:val="auto"/>
                <w:sz w:val="22"/>
                <w:szCs w:val="22"/>
              </w:rPr>
            </w:pPr>
            <w:r w:rsidRPr="00EE7D8B">
              <w:rPr>
                <w:color w:val="auto"/>
                <w:sz w:val="22"/>
                <w:szCs w:val="22"/>
              </w:rPr>
              <w:t>I intend to care for my child in the weeks I receive ShPP</w:t>
            </w:r>
          </w:p>
          <w:p w14:paraId="764493C0" w14:textId="669D82BA" w:rsidR="00EE1E60" w:rsidRPr="00EE7D8B" w:rsidRDefault="00EE1E60" w:rsidP="00DB23AD">
            <w:pPr>
              <w:numPr>
                <w:ilvl w:val="0"/>
                <w:numId w:val="28"/>
              </w:numPr>
              <w:tabs>
                <w:tab w:val="clear" w:pos="720"/>
                <w:tab w:val="num" w:pos="427"/>
              </w:tabs>
              <w:ind w:left="427" w:hanging="427"/>
              <w:rPr>
                <w:color w:val="auto"/>
                <w:sz w:val="22"/>
                <w:szCs w:val="22"/>
              </w:rPr>
            </w:pPr>
            <w:r w:rsidRPr="00EE7D8B">
              <w:rPr>
                <w:color w:val="auto"/>
                <w:sz w:val="22"/>
                <w:szCs w:val="22"/>
              </w:rPr>
              <w:t xml:space="preserve">I will be absent from work in each week in which I will be paid ShPP and I will be on SPL in those </w:t>
            </w:r>
            <w:proofErr w:type="gramStart"/>
            <w:r w:rsidRPr="00EE7D8B">
              <w:rPr>
                <w:color w:val="auto"/>
                <w:sz w:val="22"/>
                <w:szCs w:val="22"/>
              </w:rPr>
              <w:t>weeks(</w:t>
            </w:r>
            <w:proofErr w:type="gramEnd"/>
            <w:r w:rsidRPr="00EE7D8B">
              <w:rPr>
                <w:color w:val="auto"/>
                <w:sz w:val="22"/>
                <w:szCs w:val="22"/>
              </w:rPr>
              <w:t>if entitled to SPL)</w:t>
            </w:r>
          </w:p>
          <w:p w14:paraId="3FE512E1" w14:textId="77777777" w:rsidR="00EE1E60" w:rsidRPr="00EE7D8B" w:rsidRDefault="00EE1E60" w:rsidP="00DB23AD">
            <w:pPr>
              <w:numPr>
                <w:ilvl w:val="0"/>
                <w:numId w:val="28"/>
              </w:numPr>
              <w:tabs>
                <w:tab w:val="clear" w:pos="720"/>
                <w:tab w:val="num" w:pos="427"/>
              </w:tabs>
              <w:ind w:left="427" w:hanging="427"/>
              <w:rPr>
                <w:color w:val="auto"/>
                <w:sz w:val="22"/>
                <w:szCs w:val="22"/>
              </w:rPr>
            </w:pPr>
            <w:r w:rsidRPr="00EE7D8B">
              <w:rPr>
                <w:color w:val="auto"/>
                <w:sz w:val="22"/>
                <w:szCs w:val="22"/>
              </w:rPr>
              <w:t>I will remain employed with this employer until before the date of my first period of ShPP</w:t>
            </w:r>
          </w:p>
          <w:p w14:paraId="13F75CE6" w14:textId="77777777" w:rsidR="00EE1E60" w:rsidRPr="00EE7D8B" w:rsidRDefault="00EE1E60" w:rsidP="00DB23AD">
            <w:pPr>
              <w:numPr>
                <w:ilvl w:val="0"/>
                <w:numId w:val="28"/>
              </w:numPr>
              <w:tabs>
                <w:tab w:val="clear" w:pos="720"/>
                <w:tab w:val="num" w:pos="427"/>
              </w:tabs>
              <w:ind w:left="427" w:hanging="427"/>
              <w:rPr>
                <w:color w:val="auto"/>
                <w:sz w:val="22"/>
                <w:szCs w:val="22"/>
              </w:rPr>
            </w:pPr>
            <w:r w:rsidRPr="00EE7D8B">
              <w:rPr>
                <w:color w:val="auto"/>
                <w:sz w:val="22"/>
                <w:szCs w:val="22"/>
              </w:rPr>
              <w:t>The information provided in this declaration is correct</w:t>
            </w:r>
          </w:p>
          <w:p w14:paraId="52120B64" w14:textId="77777777" w:rsidR="00EE7D8B" w:rsidRPr="00EE7D8B" w:rsidRDefault="00EE7D8B" w:rsidP="00EE7D8B">
            <w:pPr>
              <w:ind w:left="427"/>
              <w:rPr>
                <w:color w:val="auto"/>
                <w:sz w:val="22"/>
                <w:szCs w:val="22"/>
              </w:rPr>
            </w:pPr>
          </w:p>
        </w:tc>
      </w:tr>
      <w:tr w:rsidR="00EE1E60" w:rsidRPr="0017473D" w14:paraId="5064B848" w14:textId="77777777" w:rsidTr="00380857">
        <w:trPr>
          <w:trHeight w:val="604"/>
        </w:trPr>
        <w:tc>
          <w:tcPr>
            <w:tcW w:w="2410" w:type="dxa"/>
            <w:vAlign w:val="center"/>
          </w:tcPr>
          <w:p w14:paraId="106B1FB2" w14:textId="77777777" w:rsidR="00EE1E60" w:rsidRPr="00EE7D8B" w:rsidRDefault="00EE1E60" w:rsidP="00EC1E34">
            <w:pPr>
              <w:rPr>
                <w:color w:val="auto"/>
                <w:sz w:val="22"/>
                <w:szCs w:val="22"/>
              </w:rPr>
            </w:pPr>
            <w:r w:rsidRPr="00EE7D8B">
              <w:rPr>
                <w:color w:val="auto"/>
                <w:sz w:val="22"/>
                <w:szCs w:val="22"/>
              </w:rPr>
              <w:t>Signature of partner</w:t>
            </w:r>
          </w:p>
        </w:tc>
        <w:tc>
          <w:tcPr>
            <w:tcW w:w="3710" w:type="dxa"/>
            <w:vAlign w:val="center"/>
          </w:tcPr>
          <w:p w14:paraId="78ABB9B1" w14:textId="77777777" w:rsidR="00EE1E60" w:rsidRPr="00EE7D8B" w:rsidRDefault="00EE1E60" w:rsidP="00EC1E34">
            <w:pPr>
              <w:rPr>
                <w:color w:val="auto"/>
                <w:sz w:val="22"/>
                <w:szCs w:val="22"/>
              </w:rPr>
            </w:pPr>
          </w:p>
        </w:tc>
        <w:tc>
          <w:tcPr>
            <w:tcW w:w="1901" w:type="dxa"/>
            <w:vAlign w:val="center"/>
          </w:tcPr>
          <w:p w14:paraId="6EFFA6D2" w14:textId="77777777" w:rsidR="00EE1E60" w:rsidRPr="00EE7D8B" w:rsidRDefault="00EE1E60" w:rsidP="00EC1E34">
            <w:pPr>
              <w:rPr>
                <w:b/>
                <w:color w:val="auto"/>
                <w:sz w:val="22"/>
                <w:szCs w:val="22"/>
              </w:rPr>
            </w:pPr>
            <w:r w:rsidRPr="00EE7D8B">
              <w:rPr>
                <w:color w:val="auto"/>
                <w:sz w:val="22"/>
                <w:szCs w:val="22"/>
              </w:rPr>
              <w:t>Date signed</w:t>
            </w:r>
          </w:p>
        </w:tc>
        <w:tc>
          <w:tcPr>
            <w:tcW w:w="1784" w:type="dxa"/>
            <w:vAlign w:val="center"/>
          </w:tcPr>
          <w:p w14:paraId="60AFB94D" w14:textId="77777777" w:rsidR="00EE1E60" w:rsidRPr="00EE7D8B" w:rsidRDefault="00EE1E60" w:rsidP="00EC1E34">
            <w:pPr>
              <w:rPr>
                <w:b/>
                <w:color w:val="auto"/>
                <w:sz w:val="22"/>
                <w:szCs w:val="22"/>
              </w:rPr>
            </w:pPr>
          </w:p>
        </w:tc>
      </w:tr>
    </w:tbl>
    <w:p w14:paraId="6C1D5AEC" w14:textId="77777777" w:rsidR="00EE7D8B" w:rsidRDefault="00EE7D8B">
      <w:r>
        <w:br w:type="page"/>
      </w:r>
    </w:p>
    <w:tbl>
      <w:tblPr>
        <w:tblW w:w="96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99"/>
        <w:gridCol w:w="3420"/>
        <w:gridCol w:w="1707"/>
        <w:gridCol w:w="1437"/>
      </w:tblGrid>
      <w:tr w:rsidR="00EE1E60" w:rsidRPr="0017473D" w14:paraId="3857D244" w14:textId="77777777" w:rsidTr="00380857">
        <w:trPr>
          <w:trHeight w:val="431"/>
        </w:trPr>
        <w:tc>
          <w:tcPr>
            <w:tcW w:w="9663" w:type="dxa"/>
            <w:gridSpan w:val="4"/>
            <w:shd w:val="clear" w:color="auto" w:fill="E0E0E0"/>
            <w:vAlign w:val="center"/>
          </w:tcPr>
          <w:p w14:paraId="42FE7EEB" w14:textId="13B399BB" w:rsidR="00EE1E60" w:rsidRPr="00EE7D8B" w:rsidRDefault="00EE1E60" w:rsidP="00EC1E34">
            <w:pPr>
              <w:rPr>
                <w:color w:val="auto"/>
              </w:rPr>
            </w:pPr>
            <w:r w:rsidRPr="00EE7D8B">
              <w:rPr>
                <w:color w:val="auto"/>
              </w:rPr>
              <w:lastRenderedPageBreak/>
              <w:t>SECTION G: Mother’s Declaration (must be completed)</w:t>
            </w:r>
          </w:p>
        </w:tc>
      </w:tr>
      <w:tr w:rsidR="00EE1E60" w:rsidRPr="00AD7DD9" w14:paraId="592B454C" w14:textId="77777777" w:rsidTr="00380857">
        <w:trPr>
          <w:trHeight w:val="7299"/>
        </w:trPr>
        <w:tc>
          <w:tcPr>
            <w:tcW w:w="9663" w:type="dxa"/>
            <w:gridSpan w:val="4"/>
            <w:vAlign w:val="center"/>
          </w:tcPr>
          <w:p w14:paraId="1C2A4CD4" w14:textId="77777777" w:rsidR="00EE1E60" w:rsidRPr="00EE7D8B" w:rsidRDefault="00EE1E60" w:rsidP="00EC1E34">
            <w:pPr>
              <w:rPr>
                <w:color w:val="auto"/>
                <w:sz w:val="22"/>
                <w:szCs w:val="22"/>
              </w:rPr>
            </w:pPr>
            <w:r w:rsidRPr="00EE7D8B">
              <w:rPr>
                <w:color w:val="auto"/>
                <w:sz w:val="22"/>
                <w:szCs w:val="22"/>
              </w:rPr>
              <w:t>The following points apply in all circumstances:</w:t>
            </w:r>
          </w:p>
          <w:p w14:paraId="1DD2177E"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had (or will have) the main responsibility for the care of the child at the time of the birth (along with my partner who has made the declaration above)</w:t>
            </w:r>
          </w:p>
          <w:p w14:paraId="1FDBF246"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am entitled to maternity leave and/or SMP or MA in respect of the child and I have curtailed (or will curtail) my entitlement to maternity leave (or I have returned to work) and/or my entitlement to SMP or MA.</w:t>
            </w:r>
          </w:p>
          <w:p w14:paraId="53EA356E"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have, or will have, been employed or self-employed in England, Scotland or Wales in 26 weeks of the 66 weeks before the expected week of childbirth</w:t>
            </w:r>
          </w:p>
          <w:p w14:paraId="5B109A2C"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have (or will have) earned in total at least £390 in 13 weeks of the 66 weeks before the expected week of birth</w:t>
            </w:r>
          </w:p>
          <w:p w14:paraId="26F76254"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will immediately inform my partner if I revoke my notice to curtail my maternity leave or, if I am not entitled to maternity leave, my SMP or MA entitlement</w:t>
            </w:r>
          </w:p>
          <w:p w14:paraId="7B83E9E8"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 xml:space="preserve">I consent to my partner’s intended SPL as set out in Section D above </w:t>
            </w:r>
          </w:p>
          <w:p w14:paraId="0EB16EBB"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consent to my partner’s employer processing the information I have provided</w:t>
            </w:r>
          </w:p>
          <w:p w14:paraId="47F1C2BE"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The information provided in this declaration is accurate and meets the notification requirements for SPL</w:t>
            </w:r>
          </w:p>
          <w:p w14:paraId="20C8BF74" w14:textId="77777777" w:rsidR="00EE1E60" w:rsidRPr="00EE7D8B" w:rsidRDefault="00EE1E60" w:rsidP="00EC1E34">
            <w:pPr>
              <w:pStyle w:val="ListParagraph"/>
              <w:ind w:left="0"/>
              <w:rPr>
                <w:color w:val="auto"/>
                <w:sz w:val="22"/>
                <w:szCs w:val="22"/>
              </w:rPr>
            </w:pPr>
          </w:p>
          <w:p w14:paraId="5065831B" w14:textId="77777777" w:rsidR="00EE1E60" w:rsidRPr="00EE7D8B" w:rsidRDefault="00EE1E60" w:rsidP="00EC1E34">
            <w:pPr>
              <w:rPr>
                <w:color w:val="auto"/>
                <w:sz w:val="22"/>
                <w:szCs w:val="22"/>
              </w:rPr>
            </w:pPr>
            <w:r w:rsidRPr="00EE7D8B">
              <w:rPr>
                <w:color w:val="auto"/>
                <w:sz w:val="22"/>
                <w:szCs w:val="22"/>
              </w:rPr>
              <w:t>The following points only apply if Section E has been completed:</w:t>
            </w:r>
          </w:p>
          <w:p w14:paraId="616384F7"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am entitled to SMP or MA, and I have reduced (or will reduce) the SMP or MA period and the remainder will be available as ShPP</w:t>
            </w:r>
          </w:p>
          <w:p w14:paraId="41F0CF9F"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consent to my partner’s intended ShPP as set out in Section E above</w:t>
            </w:r>
          </w:p>
          <w:p w14:paraId="4E59E313"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 xml:space="preserve">I will immediately inform my partner if I revoke the reduction of my SMP or MA </w:t>
            </w:r>
          </w:p>
          <w:p w14:paraId="69692159"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I consent to the person who will pay ShPP to my partner or the child’s father processing the information I have provided</w:t>
            </w:r>
          </w:p>
          <w:p w14:paraId="01313E2F" w14:textId="77777777" w:rsidR="00EE1E60" w:rsidRPr="00EE7D8B" w:rsidRDefault="00EE1E60" w:rsidP="00DB23AD">
            <w:pPr>
              <w:pStyle w:val="ListParagraph"/>
              <w:numPr>
                <w:ilvl w:val="0"/>
                <w:numId w:val="23"/>
              </w:numPr>
              <w:rPr>
                <w:color w:val="auto"/>
                <w:sz w:val="22"/>
                <w:szCs w:val="22"/>
              </w:rPr>
            </w:pPr>
            <w:r w:rsidRPr="00EE7D8B">
              <w:rPr>
                <w:color w:val="auto"/>
                <w:sz w:val="22"/>
                <w:szCs w:val="22"/>
              </w:rPr>
              <w:t>The information provided in this declaration is correct</w:t>
            </w:r>
          </w:p>
        </w:tc>
      </w:tr>
      <w:tr w:rsidR="00EE1E60" w:rsidRPr="0017473D" w14:paraId="6235637F" w14:textId="77777777" w:rsidTr="00380857">
        <w:trPr>
          <w:trHeight w:val="765"/>
        </w:trPr>
        <w:tc>
          <w:tcPr>
            <w:tcW w:w="3099" w:type="dxa"/>
            <w:vAlign w:val="center"/>
          </w:tcPr>
          <w:p w14:paraId="6C0E659A" w14:textId="77777777" w:rsidR="00EE1E60" w:rsidRPr="00EE7D8B" w:rsidRDefault="00EE1E60" w:rsidP="00EC1E34">
            <w:pPr>
              <w:rPr>
                <w:color w:val="auto"/>
                <w:sz w:val="22"/>
                <w:szCs w:val="22"/>
              </w:rPr>
            </w:pPr>
            <w:r w:rsidRPr="00EE7D8B">
              <w:rPr>
                <w:color w:val="auto"/>
                <w:sz w:val="22"/>
                <w:szCs w:val="22"/>
              </w:rPr>
              <w:t>Signature of Mother</w:t>
            </w:r>
          </w:p>
        </w:tc>
        <w:tc>
          <w:tcPr>
            <w:tcW w:w="3420" w:type="dxa"/>
            <w:vAlign w:val="center"/>
          </w:tcPr>
          <w:p w14:paraId="7F5CA6F3" w14:textId="77777777" w:rsidR="00EE1E60" w:rsidRPr="00EE7D8B" w:rsidRDefault="00EE1E60" w:rsidP="00EC1E34">
            <w:pPr>
              <w:rPr>
                <w:color w:val="auto"/>
                <w:sz w:val="22"/>
                <w:szCs w:val="22"/>
              </w:rPr>
            </w:pPr>
          </w:p>
        </w:tc>
        <w:tc>
          <w:tcPr>
            <w:tcW w:w="1707" w:type="dxa"/>
            <w:vAlign w:val="center"/>
          </w:tcPr>
          <w:p w14:paraId="207DA899" w14:textId="77777777" w:rsidR="00EE1E60" w:rsidRPr="00EE7D8B" w:rsidRDefault="00EE1E60" w:rsidP="00EC1E34">
            <w:pPr>
              <w:rPr>
                <w:color w:val="auto"/>
                <w:sz w:val="22"/>
                <w:szCs w:val="22"/>
              </w:rPr>
            </w:pPr>
            <w:r w:rsidRPr="00EE7D8B">
              <w:rPr>
                <w:color w:val="auto"/>
                <w:sz w:val="22"/>
                <w:szCs w:val="22"/>
              </w:rPr>
              <w:t>Date signed</w:t>
            </w:r>
          </w:p>
        </w:tc>
        <w:tc>
          <w:tcPr>
            <w:tcW w:w="1437" w:type="dxa"/>
            <w:vAlign w:val="center"/>
          </w:tcPr>
          <w:p w14:paraId="0FB9B3DA" w14:textId="77777777" w:rsidR="00EE1E60" w:rsidRPr="0017473D" w:rsidRDefault="00EE1E60" w:rsidP="00EC1E34">
            <w:pPr>
              <w:rPr>
                <w:b/>
              </w:rPr>
            </w:pPr>
          </w:p>
        </w:tc>
      </w:tr>
    </w:tbl>
    <w:p w14:paraId="3536ECE8" w14:textId="77777777" w:rsidR="00EE1E60" w:rsidRPr="00365E15" w:rsidRDefault="00EE1E60" w:rsidP="00EE1E60"/>
    <w:p w14:paraId="762F9F98" w14:textId="77777777" w:rsidR="00EE1E60" w:rsidRPr="00EE1E60" w:rsidRDefault="00EE1E60" w:rsidP="00EE1E60"/>
    <w:p w14:paraId="64BCF654" w14:textId="77777777" w:rsidR="00BE0C44" w:rsidRDefault="00BE0C44" w:rsidP="002E0C25">
      <w:pPr>
        <w:rPr>
          <w:b/>
          <w:bCs/>
          <w:caps/>
          <w:color w:val="auto"/>
          <w:sz w:val="16"/>
          <w:szCs w:val="16"/>
        </w:rPr>
      </w:pPr>
      <w:bookmarkStart w:id="155" w:name="_Hlk148952499"/>
    </w:p>
    <w:p w14:paraId="16973285" w14:textId="77777777" w:rsidR="00BE0C44" w:rsidRDefault="00BE0C44" w:rsidP="002E0C25">
      <w:pPr>
        <w:rPr>
          <w:b/>
          <w:bCs/>
          <w:caps/>
          <w:color w:val="auto"/>
          <w:sz w:val="16"/>
          <w:szCs w:val="16"/>
        </w:rPr>
      </w:pPr>
    </w:p>
    <w:p w14:paraId="6A6748E0" w14:textId="77777777" w:rsidR="00BE0C44" w:rsidRDefault="00BE0C44" w:rsidP="002E0C25">
      <w:pPr>
        <w:rPr>
          <w:b/>
          <w:bCs/>
          <w:caps/>
          <w:color w:val="auto"/>
          <w:sz w:val="16"/>
          <w:szCs w:val="16"/>
        </w:rPr>
      </w:pPr>
    </w:p>
    <w:p w14:paraId="3BD9E41A" w14:textId="77777777" w:rsidR="00BE0C44" w:rsidRDefault="00BE0C44" w:rsidP="002E0C25">
      <w:pPr>
        <w:rPr>
          <w:b/>
          <w:bCs/>
          <w:caps/>
          <w:color w:val="auto"/>
          <w:sz w:val="16"/>
          <w:szCs w:val="16"/>
        </w:rPr>
      </w:pPr>
    </w:p>
    <w:p w14:paraId="4358C834" w14:textId="77777777" w:rsidR="00BE0C44" w:rsidRDefault="00BE0C44" w:rsidP="002E0C25">
      <w:pPr>
        <w:rPr>
          <w:b/>
          <w:bCs/>
          <w:caps/>
          <w:color w:val="auto"/>
          <w:sz w:val="16"/>
          <w:szCs w:val="16"/>
        </w:rPr>
      </w:pPr>
    </w:p>
    <w:p w14:paraId="4EEA4E1A" w14:textId="77777777" w:rsidR="00BE0C44" w:rsidRDefault="00BE0C44" w:rsidP="002E0C25">
      <w:pPr>
        <w:rPr>
          <w:b/>
          <w:bCs/>
          <w:caps/>
          <w:color w:val="auto"/>
          <w:sz w:val="16"/>
          <w:szCs w:val="16"/>
        </w:rPr>
      </w:pPr>
    </w:p>
    <w:p w14:paraId="71BBFA01" w14:textId="77777777" w:rsidR="00BE0C44" w:rsidRDefault="00BE0C44" w:rsidP="002E0C25">
      <w:pPr>
        <w:rPr>
          <w:b/>
          <w:bCs/>
          <w:caps/>
          <w:color w:val="auto"/>
          <w:sz w:val="16"/>
          <w:szCs w:val="16"/>
        </w:rPr>
      </w:pPr>
    </w:p>
    <w:p w14:paraId="1AE27593" w14:textId="77777777" w:rsidR="00BE0C44" w:rsidRDefault="00BE0C44" w:rsidP="002E0C25">
      <w:pPr>
        <w:rPr>
          <w:b/>
          <w:bCs/>
          <w:caps/>
          <w:color w:val="auto"/>
          <w:sz w:val="16"/>
          <w:szCs w:val="16"/>
        </w:rPr>
      </w:pPr>
    </w:p>
    <w:p w14:paraId="52D9E440" w14:textId="77777777" w:rsidR="00BE0C44" w:rsidRDefault="00BE0C44" w:rsidP="002E0C25">
      <w:pPr>
        <w:rPr>
          <w:b/>
          <w:bCs/>
          <w:caps/>
          <w:color w:val="auto"/>
          <w:sz w:val="16"/>
          <w:szCs w:val="16"/>
        </w:rPr>
      </w:pPr>
    </w:p>
    <w:p w14:paraId="75942850" w14:textId="77777777" w:rsidR="00BE0C44" w:rsidRDefault="00BE0C44" w:rsidP="002E0C25">
      <w:pPr>
        <w:rPr>
          <w:b/>
          <w:bCs/>
          <w:caps/>
          <w:color w:val="auto"/>
          <w:sz w:val="16"/>
          <w:szCs w:val="16"/>
        </w:rPr>
      </w:pPr>
    </w:p>
    <w:p w14:paraId="469EF897" w14:textId="77777777" w:rsidR="00365490" w:rsidRDefault="00365490" w:rsidP="002E0C25">
      <w:pPr>
        <w:rPr>
          <w:b/>
          <w:bCs/>
          <w:caps/>
          <w:color w:val="auto"/>
          <w:sz w:val="16"/>
          <w:szCs w:val="16"/>
        </w:rPr>
      </w:pPr>
    </w:p>
    <w:p w14:paraId="65050C58" w14:textId="77777777" w:rsidR="00365490" w:rsidRDefault="00365490" w:rsidP="002E0C25">
      <w:pPr>
        <w:rPr>
          <w:b/>
          <w:bCs/>
          <w:caps/>
          <w:color w:val="auto"/>
          <w:sz w:val="16"/>
          <w:szCs w:val="16"/>
        </w:rPr>
      </w:pPr>
    </w:p>
    <w:p w14:paraId="2FA24B69" w14:textId="77777777" w:rsidR="00365490" w:rsidRDefault="00365490" w:rsidP="002E0C25">
      <w:pPr>
        <w:rPr>
          <w:b/>
          <w:bCs/>
          <w:caps/>
          <w:color w:val="auto"/>
          <w:sz w:val="16"/>
          <w:szCs w:val="16"/>
        </w:rPr>
      </w:pPr>
    </w:p>
    <w:p w14:paraId="6E1DF16E" w14:textId="77777777" w:rsidR="00365490" w:rsidRDefault="00365490" w:rsidP="002E0C25">
      <w:pPr>
        <w:rPr>
          <w:b/>
          <w:bCs/>
          <w:caps/>
          <w:color w:val="auto"/>
          <w:sz w:val="16"/>
          <w:szCs w:val="16"/>
        </w:rPr>
      </w:pPr>
    </w:p>
    <w:p w14:paraId="249CA6FC" w14:textId="77777777" w:rsidR="00365490" w:rsidRDefault="00365490" w:rsidP="002E0C25">
      <w:pPr>
        <w:rPr>
          <w:b/>
          <w:bCs/>
          <w:caps/>
          <w:color w:val="auto"/>
          <w:sz w:val="16"/>
          <w:szCs w:val="16"/>
        </w:rPr>
      </w:pPr>
    </w:p>
    <w:p w14:paraId="38183E6D" w14:textId="77777777" w:rsidR="00365490" w:rsidRDefault="00365490" w:rsidP="002E0C25">
      <w:pPr>
        <w:rPr>
          <w:b/>
          <w:bCs/>
          <w:caps/>
          <w:color w:val="auto"/>
          <w:sz w:val="16"/>
          <w:szCs w:val="16"/>
        </w:rPr>
      </w:pPr>
    </w:p>
    <w:p w14:paraId="56155521" w14:textId="77777777" w:rsidR="00365490" w:rsidRDefault="00365490" w:rsidP="002E0C25">
      <w:pPr>
        <w:rPr>
          <w:b/>
          <w:bCs/>
          <w:caps/>
          <w:color w:val="auto"/>
          <w:sz w:val="16"/>
          <w:szCs w:val="16"/>
        </w:rPr>
      </w:pPr>
    </w:p>
    <w:p w14:paraId="5DAC7562" w14:textId="77777777" w:rsidR="00BE0C44" w:rsidRDefault="00BE0C44" w:rsidP="002E0C25">
      <w:pPr>
        <w:rPr>
          <w:b/>
          <w:bCs/>
          <w:caps/>
          <w:color w:val="auto"/>
          <w:sz w:val="16"/>
          <w:szCs w:val="16"/>
        </w:rPr>
      </w:pPr>
    </w:p>
    <w:p w14:paraId="2CA3EE74" w14:textId="77777777" w:rsidR="00BE0C44" w:rsidRDefault="00BE0C44" w:rsidP="002E0C25">
      <w:pPr>
        <w:rPr>
          <w:b/>
          <w:bCs/>
          <w:caps/>
          <w:color w:val="auto"/>
          <w:sz w:val="16"/>
          <w:szCs w:val="16"/>
        </w:rPr>
      </w:pPr>
    </w:p>
    <w:p w14:paraId="6B449829" w14:textId="77777777" w:rsidR="00BE0C44" w:rsidRDefault="00BE0C44" w:rsidP="002E0C25">
      <w:pPr>
        <w:rPr>
          <w:b/>
          <w:bCs/>
          <w:caps/>
          <w:color w:val="auto"/>
          <w:sz w:val="16"/>
          <w:szCs w:val="16"/>
        </w:rPr>
      </w:pPr>
    </w:p>
    <w:p w14:paraId="6F826778" w14:textId="77777777" w:rsidR="00BE0C44" w:rsidRDefault="00BE0C44" w:rsidP="002E0C25">
      <w:pPr>
        <w:rPr>
          <w:b/>
          <w:bCs/>
          <w:caps/>
          <w:color w:val="auto"/>
          <w:sz w:val="16"/>
          <w:szCs w:val="16"/>
        </w:rPr>
      </w:pPr>
    </w:p>
    <w:p w14:paraId="04CDDD24" w14:textId="77777777" w:rsidR="00BE0C44" w:rsidRDefault="00BE0C44" w:rsidP="002E0C25">
      <w:pPr>
        <w:rPr>
          <w:b/>
          <w:bCs/>
          <w:caps/>
          <w:color w:val="auto"/>
          <w:sz w:val="16"/>
          <w:szCs w:val="16"/>
        </w:rPr>
      </w:pPr>
    </w:p>
    <w:p w14:paraId="4602CBF4" w14:textId="77777777" w:rsidR="00BE0C44" w:rsidRDefault="00BE0C44" w:rsidP="002E0C25">
      <w:pPr>
        <w:rPr>
          <w:b/>
          <w:bCs/>
          <w:caps/>
          <w:color w:val="auto"/>
          <w:sz w:val="16"/>
          <w:szCs w:val="16"/>
        </w:rPr>
      </w:pPr>
    </w:p>
    <w:p w14:paraId="68831E20" w14:textId="77777777" w:rsidR="00BE0C44" w:rsidRDefault="00BE0C44" w:rsidP="002E0C25">
      <w:pPr>
        <w:rPr>
          <w:b/>
          <w:bCs/>
          <w:caps/>
          <w:color w:val="auto"/>
          <w:sz w:val="16"/>
          <w:szCs w:val="16"/>
        </w:rPr>
      </w:pPr>
    </w:p>
    <w:bookmarkEnd w:id="155"/>
    <w:p w14:paraId="092B622F" w14:textId="42DB9B88" w:rsidR="002E0C25" w:rsidRPr="00F07B0D" w:rsidRDefault="002E0C25" w:rsidP="002E0C25">
      <w:pPr>
        <w:rPr>
          <w:color w:val="auto"/>
        </w:rPr>
      </w:pPr>
    </w:p>
    <w:sectPr w:rsidR="002E0C25" w:rsidRPr="00F07B0D" w:rsidSect="003E161A">
      <w:headerReference w:type="default" r:id="rId15"/>
      <w:footerReference w:type="even" r:id="rId16"/>
      <w:footerReference w:type="default" r:id="rId17"/>
      <w:pgSz w:w="11900" w:h="16840"/>
      <w:pgMar w:top="851" w:right="1134" w:bottom="15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7FAE" w14:textId="77777777" w:rsidR="00521C2C" w:rsidRDefault="00521C2C" w:rsidP="00D63739">
      <w:r>
        <w:separator/>
      </w:r>
    </w:p>
  </w:endnote>
  <w:endnote w:type="continuationSeparator" w:id="0">
    <w:p w14:paraId="48939668" w14:textId="77777777" w:rsidR="00521C2C" w:rsidRDefault="00521C2C"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2E31" w14:textId="31AF3000" w:rsidR="00FB05A6" w:rsidRDefault="00FB05A6"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8757C">
      <w:rPr>
        <w:rStyle w:val="PageNumber"/>
        <w:noProof/>
      </w:rPr>
      <w:t>3</w:t>
    </w:r>
    <w:r>
      <w:rPr>
        <w:rStyle w:val="PageNumber"/>
      </w:rPr>
      <w:fldChar w:fldCharType="end"/>
    </w:r>
  </w:p>
  <w:p w14:paraId="5FB5DFFF" w14:textId="77777777" w:rsidR="00FB05A6" w:rsidRDefault="00FB05A6" w:rsidP="00D63739">
    <w:pPr>
      <w:pStyle w:val="Footer"/>
    </w:pPr>
  </w:p>
  <w:p w14:paraId="35FAF651" w14:textId="77777777" w:rsidR="00EE1E60" w:rsidRDefault="00EE1E60"/>
  <w:p w14:paraId="7DB1B26B" w14:textId="77777777" w:rsidR="00EE1E60" w:rsidRDefault="00EE1E60"/>
  <w:p w14:paraId="497A4D09" w14:textId="77777777" w:rsidR="00EE1E60" w:rsidRDefault="00EE1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46061"/>
      <w:docPartObj>
        <w:docPartGallery w:val="Page Numbers (Bottom of Page)"/>
        <w:docPartUnique/>
      </w:docPartObj>
    </w:sdtPr>
    <w:sdtEndPr>
      <w:rPr>
        <w:noProof/>
      </w:rPr>
    </w:sdtEndPr>
    <w:sdtContent>
      <w:p w14:paraId="5EF94FCA" w14:textId="0A0BE2E1" w:rsidR="00FB05A6" w:rsidRPr="007A1218" w:rsidRDefault="00EC0B78" w:rsidP="00E97A3A">
        <w:pPr>
          <w:pStyle w:val="Footer"/>
          <w:pBdr>
            <w:top w:val="single" w:sz="4" w:space="1" w:color="auto"/>
          </w:pBdr>
          <w:ind w:left="-284"/>
          <w:jc w:val="right"/>
          <w:rPr>
            <w:sz w:val="16"/>
            <w:szCs w:val="16"/>
          </w:rPr>
        </w:pPr>
        <w:r w:rsidRPr="0014614A">
          <w:rPr>
            <w:color w:val="auto"/>
            <w:sz w:val="16"/>
            <w:szCs w:val="16"/>
          </w:rPr>
          <w:t>© CBMDC 202</w:t>
        </w:r>
        <w:r w:rsidR="00D043E5">
          <w:rPr>
            <w:color w:val="auto"/>
            <w:sz w:val="16"/>
            <w:szCs w:val="16"/>
          </w:rPr>
          <w:t xml:space="preserve">6 </w:t>
        </w:r>
        <w:r w:rsidRPr="0014614A">
          <w:rPr>
            <w:color w:val="auto"/>
            <w:sz w:val="16"/>
            <w:szCs w:val="16"/>
          </w:rPr>
          <w:t>(reference PACT HR)</w:t>
        </w:r>
        <w:r w:rsidR="0048757C" w:rsidRPr="0014614A">
          <w:rPr>
            <w:color w:val="auto"/>
            <w:sz w:val="16"/>
            <w:szCs w:val="16"/>
          </w:rPr>
          <w:t xml:space="preserve"> / PACT HR Work &amp; Families Policy </w:t>
        </w:r>
        <w:r w:rsidR="00D038EF" w:rsidRPr="0014614A">
          <w:rPr>
            <w:color w:val="auto"/>
            <w:sz w:val="16"/>
            <w:szCs w:val="16"/>
          </w:rPr>
          <w:t xml:space="preserve">/ Version </w:t>
        </w:r>
        <w:r w:rsidR="00933423">
          <w:rPr>
            <w:color w:val="auto"/>
            <w:sz w:val="16"/>
            <w:szCs w:val="16"/>
          </w:rPr>
          <w:t>5</w:t>
        </w:r>
        <w:r w:rsidR="0048757C">
          <w:rPr>
            <w:noProof/>
            <w:sz w:val="20"/>
            <w:szCs w:val="20"/>
          </w:rPr>
          <w:drawing>
            <wp:anchor distT="0" distB="0" distL="114300" distR="114300" simplePos="0" relativeHeight="251659264" behindDoc="0" locked="0" layoutInCell="1" allowOverlap="1" wp14:anchorId="0A90E4F7" wp14:editId="7C4DEAE4">
              <wp:simplePos x="0" y="0"/>
              <wp:positionH relativeFrom="margin">
                <wp:align>center</wp:align>
              </wp:positionH>
              <wp:positionV relativeFrom="paragraph">
                <wp:posOffset>255270</wp:posOffset>
              </wp:positionV>
              <wp:extent cx="4701540" cy="323850"/>
              <wp:effectExtent l="0" t="0" r="3810" b="0"/>
              <wp:wrapNone/>
              <wp:docPr id="108921046" name="Picture 10892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sidR="00E97A3A">
          <w:rPr>
            <w:color w:val="auto"/>
            <w:sz w:val="16"/>
            <w:szCs w:val="16"/>
          </w:rPr>
          <w:t xml:space="preserve"> _ </w:t>
        </w:r>
        <w:r w:rsidR="00FD2FB7">
          <w:rPr>
            <w:color w:val="auto"/>
            <w:sz w:val="16"/>
            <w:szCs w:val="16"/>
          </w:rPr>
          <w:t>6</w:t>
        </w:r>
        <w:r w:rsidR="00E97A3A">
          <w:rPr>
            <w:color w:val="auto"/>
            <w:sz w:val="16"/>
            <w:szCs w:val="16"/>
          </w:rPr>
          <w:t xml:space="preserve"> April 202</w:t>
        </w:r>
        <w:r w:rsidR="00933423">
          <w:rPr>
            <w:color w:val="auto"/>
            <w:sz w:val="16"/>
            <w:szCs w:val="16"/>
          </w:rPr>
          <w:t>6</w:t>
        </w:r>
        <w:r w:rsidR="00FB05A6">
          <w:rPr>
            <w:b/>
            <w:color w:val="A6A6A6" w:themeColor="background1" w:themeShade="A6"/>
          </w:rPr>
          <w:br/>
        </w:r>
      </w:p>
    </w:sdtContent>
  </w:sdt>
  <w:p w14:paraId="1D76ED20" w14:textId="313DEE11" w:rsidR="00FB05A6" w:rsidRPr="009F6345" w:rsidRDefault="00FB05A6"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67CE" w14:textId="77777777" w:rsidR="00521C2C" w:rsidRDefault="00521C2C" w:rsidP="00D63739">
      <w:r>
        <w:separator/>
      </w:r>
    </w:p>
  </w:footnote>
  <w:footnote w:type="continuationSeparator" w:id="0">
    <w:p w14:paraId="5087FD7C" w14:textId="77777777" w:rsidR="00521C2C" w:rsidRDefault="00521C2C" w:rsidP="00D6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1CDA1CD9" w14:textId="77777777" w:rsidR="00E91A38" w:rsidRDefault="00E91A38" w:rsidP="00E91A38">
        <w:pPr>
          <w:pStyle w:val="Header"/>
          <w:jc w:val="right"/>
          <w:rPr>
            <w:noProof/>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Pr>
            <w:sz w:val="20"/>
            <w:szCs w:val="20"/>
          </w:rPr>
          <w:t>19</w:t>
        </w:r>
        <w:r w:rsidRPr="006E237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4AE"/>
    <w:multiLevelType w:val="hybridMultilevel"/>
    <w:tmpl w:val="09149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FD7A82"/>
    <w:multiLevelType w:val="multilevel"/>
    <w:tmpl w:val="DC6E24E6"/>
    <w:lvl w:ilvl="0">
      <w:start w:val="9"/>
      <w:numFmt w:val="decimal"/>
      <w:lvlText w:val="%1."/>
      <w:lvlJc w:val="left"/>
      <w:pPr>
        <w:ind w:left="720" w:hanging="360"/>
      </w:pPr>
      <w:rPr>
        <w:rFonts w:hint="default"/>
      </w:rPr>
    </w:lvl>
    <w:lvl w:ilvl="1">
      <w:start w:val="5"/>
      <w:numFmt w:val="decimal"/>
      <w:isLgl/>
      <w:lvlText w:val="%1.%2"/>
      <w:lvlJc w:val="left"/>
      <w:pPr>
        <w:ind w:left="915" w:hanging="555"/>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2"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6371F"/>
    <w:multiLevelType w:val="hybridMultilevel"/>
    <w:tmpl w:val="CDA2447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DB6D06"/>
    <w:multiLevelType w:val="multilevel"/>
    <w:tmpl w:val="13864AB0"/>
    <w:lvl w:ilvl="0">
      <w:start w:val="11"/>
      <w:numFmt w:val="decimal"/>
      <w:lvlText w:val="%1."/>
      <w:lvlJc w:val="left"/>
      <w:pPr>
        <w:ind w:left="400" w:hanging="40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842E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020E7E"/>
    <w:multiLevelType w:val="hybridMultilevel"/>
    <w:tmpl w:val="7002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248DE"/>
    <w:multiLevelType w:val="hybridMultilevel"/>
    <w:tmpl w:val="64CE8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4B7837"/>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777FD3"/>
    <w:multiLevelType w:val="hybridMultilevel"/>
    <w:tmpl w:val="5DE4612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FB775C8"/>
    <w:multiLevelType w:val="hybridMultilevel"/>
    <w:tmpl w:val="FF727A40"/>
    <w:lvl w:ilvl="0" w:tplc="8C0E7918">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77D1F"/>
    <w:multiLevelType w:val="hybridMultilevel"/>
    <w:tmpl w:val="8D149A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80085E"/>
    <w:multiLevelType w:val="hybridMultilevel"/>
    <w:tmpl w:val="F5766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351EEC"/>
    <w:multiLevelType w:val="hybridMultilevel"/>
    <w:tmpl w:val="25FA583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506DDA"/>
    <w:multiLevelType w:val="hybridMultilevel"/>
    <w:tmpl w:val="CCC405A0"/>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2E7B4FD3"/>
    <w:multiLevelType w:val="hybridMultilevel"/>
    <w:tmpl w:val="3C585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004492"/>
    <w:multiLevelType w:val="hybridMultilevel"/>
    <w:tmpl w:val="B4CEC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3295B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1D7A62"/>
    <w:multiLevelType w:val="hybridMultilevel"/>
    <w:tmpl w:val="BA4ED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5A2015"/>
    <w:multiLevelType w:val="hybridMultilevel"/>
    <w:tmpl w:val="B41E69E6"/>
    <w:lvl w:ilvl="0" w:tplc="57BE9BBA">
      <w:start w:val="1"/>
      <w:numFmt w:val="lowerLetter"/>
      <w:lvlText w:val="4%1. "/>
      <w:lvlJc w:val="left"/>
      <w:pPr>
        <w:tabs>
          <w:tab w:val="num" w:pos="1080"/>
        </w:tabs>
        <w:ind w:left="643" w:hanging="283"/>
      </w:pPr>
      <w:rPr>
        <w:rFonts w:ascii="Calibri" w:hAnsi="Calibri"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06751A"/>
    <w:multiLevelType w:val="hybridMultilevel"/>
    <w:tmpl w:val="7F2C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D0A11"/>
    <w:multiLevelType w:val="hybridMultilevel"/>
    <w:tmpl w:val="9AD2DB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87EA4"/>
    <w:multiLevelType w:val="multilevel"/>
    <w:tmpl w:val="AD1EEE96"/>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2A3871"/>
    <w:multiLevelType w:val="hybridMultilevel"/>
    <w:tmpl w:val="57B05B10"/>
    <w:lvl w:ilvl="0" w:tplc="754666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4A45D4"/>
    <w:multiLevelType w:val="multilevel"/>
    <w:tmpl w:val="513276E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5" w15:restartNumberingAfterBreak="0">
    <w:nsid w:val="446D4DF9"/>
    <w:multiLevelType w:val="hybridMultilevel"/>
    <w:tmpl w:val="0C6E4E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2380F"/>
    <w:multiLevelType w:val="hybridMultilevel"/>
    <w:tmpl w:val="895E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30726"/>
    <w:multiLevelType w:val="hybridMultilevel"/>
    <w:tmpl w:val="047C47B8"/>
    <w:lvl w:ilvl="0" w:tplc="B122EB2E">
      <w:start w:val="1"/>
      <w:numFmt w:val="lowerLetter"/>
      <w:lvlText w:val="1%1. "/>
      <w:lvlJc w:val="left"/>
      <w:pPr>
        <w:tabs>
          <w:tab w:val="num" w:pos="1080"/>
        </w:tabs>
        <w:ind w:left="643" w:hanging="283"/>
      </w:pPr>
      <w:rPr>
        <w:rFonts w:ascii="Calibri" w:hAnsi="Calibri"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071C33"/>
    <w:multiLevelType w:val="hybridMultilevel"/>
    <w:tmpl w:val="EECCC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70B2FAA"/>
    <w:multiLevelType w:val="hybridMultilevel"/>
    <w:tmpl w:val="0E088582"/>
    <w:lvl w:ilvl="0" w:tplc="428A23F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47566ECB"/>
    <w:multiLevelType w:val="hybridMultilevel"/>
    <w:tmpl w:val="43A2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4410DC"/>
    <w:multiLevelType w:val="hybridMultilevel"/>
    <w:tmpl w:val="E97E3D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C94134C"/>
    <w:multiLevelType w:val="hybridMultilevel"/>
    <w:tmpl w:val="A962ADAC"/>
    <w:lvl w:ilvl="0" w:tplc="08090017">
      <w:start w:val="1"/>
      <w:numFmt w:val="lowerLetter"/>
      <w:lvlText w:val="%1)"/>
      <w:lvlJc w:val="left"/>
      <w:pPr>
        <w:tabs>
          <w:tab w:val="num" w:pos="360"/>
        </w:tabs>
        <w:ind w:left="360" w:hanging="360"/>
      </w:pPr>
      <w:rPr>
        <w:rFonts w:cs="Times New Roman"/>
      </w:rPr>
    </w:lvl>
    <w:lvl w:ilvl="1" w:tplc="1F5C92A8">
      <w:start w:val="1"/>
      <w:numFmt w:val="lowerLetter"/>
      <w:lvlText w:val="%2)"/>
      <w:lvlJc w:val="left"/>
      <w:pPr>
        <w:tabs>
          <w:tab w:val="num" w:pos="1080"/>
        </w:tabs>
        <w:ind w:left="1080" w:hanging="360"/>
      </w:pPr>
      <w:rPr>
        <w:rFonts w:cs="Times New Roman"/>
        <w:b w:val="0"/>
        <w:bCs w:val="0"/>
      </w:rPr>
    </w:lvl>
    <w:lvl w:ilvl="2" w:tplc="08090001">
      <w:start w:val="1"/>
      <w:numFmt w:val="bullet"/>
      <w:lvlText w:val=""/>
      <w:lvlJc w:val="left"/>
      <w:pPr>
        <w:tabs>
          <w:tab w:val="num" w:pos="1980"/>
        </w:tabs>
        <w:ind w:left="1980" w:hanging="360"/>
      </w:pPr>
      <w:rPr>
        <w:rFonts w:ascii="Symbol" w:hAnsi="Symbol" w:hint="default"/>
      </w:rPr>
    </w:lvl>
    <w:lvl w:ilvl="3" w:tplc="0809000F">
      <w:start w:val="1"/>
      <w:numFmt w:val="decimal"/>
      <w:lvlText w:val="%4."/>
      <w:lvlJc w:val="left"/>
      <w:pPr>
        <w:tabs>
          <w:tab w:val="num" w:pos="2520"/>
        </w:tabs>
        <w:ind w:left="2520" w:hanging="360"/>
      </w:pPr>
      <w:rPr>
        <w:rFonts w:cs="Times New Roman"/>
      </w:rPr>
    </w:lvl>
    <w:lvl w:ilvl="4" w:tplc="B87A9466">
      <w:start w:val="1"/>
      <w:numFmt w:val="decimal"/>
      <w:lvlText w:val="%5)"/>
      <w:lvlJc w:val="left"/>
      <w:pPr>
        <w:tabs>
          <w:tab w:val="num" w:pos="3240"/>
        </w:tabs>
        <w:ind w:left="3240" w:hanging="360"/>
      </w:pPr>
      <w:rPr>
        <w:rFonts w:cs="Times New Roman" w:hint="default"/>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DA03798"/>
    <w:multiLevelType w:val="hybridMultilevel"/>
    <w:tmpl w:val="199495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4E781E4E"/>
    <w:multiLevelType w:val="hybridMultilevel"/>
    <w:tmpl w:val="7F24F9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68D26AC"/>
    <w:multiLevelType w:val="multilevel"/>
    <w:tmpl w:val="B8763E8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F45EDD"/>
    <w:multiLevelType w:val="multilevel"/>
    <w:tmpl w:val="3022CF3C"/>
    <w:lvl w:ilvl="0">
      <w:start w:val="1"/>
      <w:numFmt w:val="bullet"/>
      <w:lvlText w:val=""/>
      <w:lvlJc w:val="left"/>
      <w:pPr>
        <w:tabs>
          <w:tab w:val="num" w:pos="1080"/>
        </w:tabs>
        <w:ind w:left="1080" w:hanging="360"/>
      </w:pPr>
      <w:rPr>
        <w:rFonts w:ascii="Symbol" w:hAnsi="Symbol" w:hint="default"/>
      </w:rPr>
    </w:lvl>
    <w:lvl w:ilvl="1">
      <w:start w:val="2"/>
      <w:numFmt w:val="decimal"/>
      <w:lvlText w:val="%1.%2"/>
      <w:lvlJc w:val="left"/>
      <w:pPr>
        <w:tabs>
          <w:tab w:val="num" w:pos="1215"/>
        </w:tabs>
        <w:ind w:left="1215" w:hanging="495"/>
      </w:pPr>
      <w:rPr>
        <w:rFonts w:cs="Times New Roman" w:hint="default"/>
      </w:rPr>
    </w:lvl>
    <w:lvl w:ilvl="2">
      <w:start w:val="2"/>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7" w15:restartNumberingAfterBreak="0">
    <w:nsid w:val="5E6C1308"/>
    <w:multiLevelType w:val="multilevel"/>
    <w:tmpl w:val="9E16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F4140A"/>
    <w:multiLevelType w:val="hybridMultilevel"/>
    <w:tmpl w:val="D814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7C5A4D"/>
    <w:multiLevelType w:val="hybridMultilevel"/>
    <w:tmpl w:val="4EDA5FD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1930098"/>
    <w:multiLevelType w:val="hybridMultilevel"/>
    <w:tmpl w:val="07140EC0"/>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1" w15:restartNumberingAfterBreak="0">
    <w:nsid w:val="61F126B3"/>
    <w:multiLevelType w:val="hybridMultilevel"/>
    <w:tmpl w:val="B066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C79C9"/>
    <w:multiLevelType w:val="multilevel"/>
    <w:tmpl w:val="22AC996C"/>
    <w:lvl w:ilvl="0">
      <w:start w:val="1"/>
      <w:numFmt w:val="decimal"/>
      <w:lvlText w:val="%1."/>
      <w:lvlJc w:val="left"/>
      <w:pPr>
        <w:ind w:left="502" w:hanging="360"/>
      </w:pPr>
      <w:rPr>
        <w:rFonts w:hint="default"/>
      </w:rPr>
    </w:lvl>
    <w:lvl w:ilvl="1">
      <w:start w:val="4"/>
      <w:numFmt w:val="decimal"/>
      <w:isLgl/>
      <w:lvlText w:val="%1.%2"/>
      <w:lvlJc w:val="left"/>
      <w:pPr>
        <w:ind w:left="1151"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729"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667"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05" w:hanging="1440"/>
      </w:pPr>
      <w:rPr>
        <w:rFonts w:hint="default"/>
      </w:rPr>
    </w:lvl>
    <w:lvl w:ilvl="8">
      <w:start w:val="1"/>
      <w:numFmt w:val="decimal"/>
      <w:isLgl/>
      <w:lvlText w:val="%1.%2.%3.%4.%5.%6.%7.%8.%9"/>
      <w:lvlJc w:val="left"/>
      <w:pPr>
        <w:ind w:left="4254" w:hanging="1800"/>
      </w:pPr>
      <w:rPr>
        <w:rFonts w:hint="default"/>
      </w:rPr>
    </w:lvl>
  </w:abstractNum>
  <w:abstractNum w:abstractNumId="43" w15:restartNumberingAfterBreak="0">
    <w:nsid w:val="62A17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637002E6"/>
    <w:multiLevelType w:val="hybridMultilevel"/>
    <w:tmpl w:val="499EC71A"/>
    <w:lvl w:ilvl="0" w:tplc="EB9440B2">
      <w:start w:val="1"/>
      <w:numFmt w:val="lowerLetter"/>
      <w:lvlText w:val="%1)"/>
      <w:lvlJc w:val="left"/>
      <w:pPr>
        <w:ind w:left="1980" w:hanging="5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BF27A23"/>
    <w:multiLevelType w:val="hybridMultilevel"/>
    <w:tmpl w:val="C322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333FBC"/>
    <w:multiLevelType w:val="hybridMultilevel"/>
    <w:tmpl w:val="391686E0"/>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8C53B0"/>
    <w:multiLevelType w:val="hybridMultilevel"/>
    <w:tmpl w:val="787823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68D42B5"/>
    <w:multiLevelType w:val="hybridMultilevel"/>
    <w:tmpl w:val="AF3AD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BA2A99"/>
    <w:multiLevelType w:val="hybridMultilevel"/>
    <w:tmpl w:val="B324E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3753D5"/>
    <w:multiLevelType w:val="hybridMultilevel"/>
    <w:tmpl w:val="A4721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DE7323"/>
    <w:multiLevelType w:val="hybridMultilevel"/>
    <w:tmpl w:val="8B3C255C"/>
    <w:lvl w:ilvl="0" w:tplc="08090001">
      <w:start w:val="1"/>
      <w:numFmt w:val="bullet"/>
      <w:lvlText w:val=""/>
      <w:lvlJc w:val="left"/>
      <w:pPr>
        <w:tabs>
          <w:tab w:val="num" w:pos="1440"/>
        </w:tabs>
        <w:ind w:left="1440" w:hanging="360"/>
      </w:pPr>
      <w:rPr>
        <w:rFonts w:ascii="Symbol" w:hAnsi="Symbol" w:hint="default"/>
        <w:b/>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4"/>
  </w:num>
  <w:num w:numId="3">
    <w:abstractNumId w:val="32"/>
  </w:num>
  <w:num w:numId="4">
    <w:abstractNumId w:val="52"/>
  </w:num>
  <w:num w:numId="5">
    <w:abstractNumId w:val="17"/>
  </w:num>
  <w:num w:numId="6">
    <w:abstractNumId w:val="5"/>
  </w:num>
  <w:num w:numId="7">
    <w:abstractNumId w:val="43"/>
  </w:num>
  <w:num w:numId="8">
    <w:abstractNumId w:val="49"/>
  </w:num>
  <w:num w:numId="9">
    <w:abstractNumId w:val="36"/>
  </w:num>
  <w:num w:numId="10">
    <w:abstractNumId w:val="34"/>
  </w:num>
  <w:num w:numId="11">
    <w:abstractNumId w:val="18"/>
  </w:num>
  <w:num w:numId="12">
    <w:abstractNumId w:val="11"/>
  </w:num>
  <w:num w:numId="13">
    <w:abstractNumId w:val="2"/>
  </w:num>
  <w:num w:numId="14">
    <w:abstractNumId w:val="1"/>
  </w:num>
  <w:num w:numId="15">
    <w:abstractNumId w:val="42"/>
  </w:num>
  <w:num w:numId="16">
    <w:abstractNumId w:val="31"/>
  </w:num>
  <w:num w:numId="17">
    <w:abstractNumId w:val="44"/>
  </w:num>
  <w:num w:numId="18">
    <w:abstractNumId w:val="27"/>
  </w:num>
  <w:num w:numId="19">
    <w:abstractNumId w:val="19"/>
  </w:num>
  <w:num w:numId="20">
    <w:abstractNumId w:val="40"/>
  </w:num>
  <w:num w:numId="21">
    <w:abstractNumId w:val="26"/>
  </w:num>
  <w:num w:numId="22">
    <w:abstractNumId w:val="20"/>
  </w:num>
  <w:num w:numId="23">
    <w:abstractNumId w:val="8"/>
  </w:num>
  <w:num w:numId="24">
    <w:abstractNumId w:val="41"/>
  </w:num>
  <w:num w:numId="25">
    <w:abstractNumId w:val="30"/>
  </w:num>
  <w:num w:numId="26">
    <w:abstractNumId w:val="6"/>
  </w:num>
  <w:num w:numId="27">
    <w:abstractNumId w:val="50"/>
  </w:num>
  <w:num w:numId="28">
    <w:abstractNumId w:val="10"/>
  </w:num>
  <w:num w:numId="29">
    <w:abstractNumId w:val="15"/>
  </w:num>
  <w:num w:numId="30">
    <w:abstractNumId w:val="47"/>
  </w:num>
  <w:num w:numId="31">
    <w:abstractNumId w:val="0"/>
  </w:num>
  <w:num w:numId="32">
    <w:abstractNumId w:val="45"/>
  </w:num>
  <w:num w:numId="33">
    <w:abstractNumId w:val="23"/>
  </w:num>
  <w:num w:numId="34">
    <w:abstractNumId w:val="12"/>
  </w:num>
  <w:num w:numId="35">
    <w:abstractNumId w:val="29"/>
  </w:num>
  <w:num w:numId="36">
    <w:abstractNumId w:val="13"/>
  </w:num>
  <w:num w:numId="37">
    <w:abstractNumId w:val="38"/>
  </w:num>
  <w:num w:numId="38">
    <w:abstractNumId w:val="22"/>
  </w:num>
  <w:num w:numId="39">
    <w:abstractNumId w:val="25"/>
  </w:num>
  <w:num w:numId="40">
    <w:abstractNumId w:val="28"/>
  </w:num>
  <w:num w:numId="41">
    <w:abstractNumId w:val="7"/>
  </w:num>
  <w:num w:numId="42">
    <w:abstractNumId w:val="4"/>
  </w:num>
  <w:num w:numId="43">
    <w:abstractNumId w:val="33"/>
  </w:num>
  <w:num w:numId="44">
    <w:abstractNumId w:val="9"/>
  </w:num>
  <w:num w:numId="45">
    <w:abstractNumId w:val="48"/>
  </w:num>
  <w:num w:numId="46">
    <w:abstractNumId w:val="35"/>
  </w:num>
  <w:num w:numId="47">
    <w:abstractNumId w:val="51"/>
  </w:num>
  <w:num w:numId="48">
    <w:abstractNumId w:val="21"/>
  </w:num>
  <w:num w:numId="49">
    <w:abstractNumId w:val="14"/>
  </w:num>
  <w:num w:numId="50">
    <w:abstractNumId w:val="16"/>
  </w:num>
  <w:num w:numId="51">
    <w:abstractNumId w:val="37"/>
  </w:num>
  <w:num w:numId="52">
    <w:abstractNumId w:val="46"/>
  </w:num>
  <w:num w:numId="53">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formatting="1" w:enforcement="1" w:cryptProviderType="rsaAES" w:cryptAlgorithmClass="hash" w:cryptAlgorithmType="typeAny" w:cryptAlgorithmSid="14" w:cryptSpinCount="100000" w:hash="lzcyd4nQlnJQuvWMGEdYwaeQfbcseY4Pva21P3i6k45OQtbm8uzxs/WxwFX3udCmM7xXpQqdCUiMs9VEH88dew==" w:salt="8CWIGPlgILWnAIHefyPqT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A2"/>
    <w:rsid w:val="0001383C"/>
    <w:rsid w:val="00015470"/>
    <w:rsid w:val="000159BB"/>
    <w:rsid w:val="00016B76"/>
    <w:rsid w:val="00021082"/>
    <w:rsid w:val="000227F8"/>
    <w:rsid w:val="00026D9A"/>
    <w:rsid w:val="000305F1"/>
    <w:rsid w:val="00031995"/>
    <w:rsid w:val="00031AC4"/>
    <w:rsid w:val="000413E0"/>
    <w:rsid w:val="000421E0"/>
    <w:rsid w:val="00044869"/>
    <w:rsid w:val="0006217A"/>
    <w:rsid w:val="00062675"/>
    <w:rsid w:val="00062C80"/>
    <w:rsid w:val="00072599"/>
    <w:rsid w:val="00077793"/>
    <w:rsid w:val="000807BD"/>
    <w:rsid w:val="00082855"/>
    <w:rsid w:val="00086766"/>
    <w:rsid w:val="00086D05"/>
    <w:rsid w:val="0009321B"/>
    <w:rsid w:val="00097588"/>
    <w:rsid w:val="000A269F"/>
    <w:rsid w:val="000A386C"/>
    <w:rsid w:val="000B3C80"/>
    <w:rsid w:val="000B5F52"/>
    <w:rsid w:val="000B6DD3"/>
    <w:rsid w:val="000C05C6"/>
    <w:rsid w:val="000C271E"/>
    <w:rsid w:val="000E3483"/>
    <w:rsid w:val="000F2B04"/>
    <w:rsid w:val="000F3EE8"/>
    <w:rsid w:val="00100B79"/>
    <w:rsid w:val="00106184"/>
    <w:rsid w:val="00110DE6"/>
    <w:rsid w:val="001166D7"/>
    <w:rsid w:val="00122BFC"/>
    <w:rsid w:val="00127891"/>
    <w:rsid w:val="00130057"/>
    <w:rsid w:val="00131003"/>
    <w:rsid w:val="0013390A"/>
    <w:rsid w:val="001407AD"/>
    <w:rsid w:val="001417E4"/>
    <w:rsid w:val="00142902"/>
    <w:rsid w:val="0014328A"/>
    <w:rsid w:val="0014614A"/>
    <w:rsid w:val="001520D1"/>
    <w:rsid w:val="00164A24"/>
    <w:rsid w:val="00164B71"/>
    <w:rsid w:val="00170988"/>
    <w:rsid w:val="00180E02"/>
    <w:rsid w:val="001815B7"/>
    <w:rsid w:val="001853ED"/>
    <w:rsid w:val="00187327"/>
    <w:rsid w:val="00191F39"/>
    <w:rsid w:val="00193C05"/>
    <w:rsid w:val="00196A02"/>
    <w:rsid w:val="00196E2E"/>
    <w:rsid w:val="001A0044"/>
    <w:rsid w:val="001B049D"/>
    <w:rsid w:val="001B273C"/>
    <w:rsid w:val="001B6B9F"/>
    <w:rsid w:val="001B7600"/>
    <w:rsid w:val="001D1C12"/>
    <w:rsid w:val="001D1E84"/>
    <w:rsid w:val="001D27F5"/>
    <w:rsid w:val="001D3ABD"/>
    <w:rsid w:val="001D5071"/>
    <w:rsid w:val="001E2EFB"/>
    <w:rsid w:val="001E5208"/>
    <w:rsid w:val="001E7AF4"/>
    <w:rsid w:val="001F1DCA"/>
    <w:rsid w:val="001F2579"/>
    <w:rsid w:val="001F3A9F"/>
    <w:rsid w:val="001F4485"/>
    <w:rsid w:val="00200374"/>
    <w:rsid w:val="002003F6"/>
    <w:rsid w:val="0020232A"/>
    <w:rsid w:val="00206EAB"/>
    <w:rsid w:val="002112C5"/>
    <w:rsid w:val="00227A7E"/>
    <w:rsid w:val="00235542"/>
    <w:rsid w:val="00236D21"/>
    <w:rsid w:val="00242A2B"/>
    <w:rsid w:val="00244FC9"/>
    <w:rsid w:val="0024668D"/>
    <w:rsid w:val="00247861"/>
    <w:rsid w:val="00251EE5"/>
    <w:rsid w:val="00253CCD"/>
    <w:rsid w:val="002572C8"/>
    <w:rsid w:val="00260515"/>
    <w:rsid w:val="00263C8A"/>
    <w:rsid w:val="00264853"/>
    <w:rsid w:val="00273354"/>
    <w:rsid w:val="00274453"/>
    <w:rsid w:val="002769C2"/>
    <w:rsid w:val="0028159A"/>
    <w:rsid w:val="002826B1"/>
    <w:rsid w:val="00283A82"/>
    <w:rsid w:val="00286FA9"/>
    <w:rsid w:val="002A19D0"/>
    <w:rsid w:val="002A77A2"/>
    <w:rsid w:val="002B418C"/>
    <w:rsid w:val="002C58FC"/>
    <w:rsid w:val="002E0C25"/>
    <w:rsid w:val="002E0D8F"/>
    <w:rsid w:val="002E17FD"/>
    <w:rsid w:val="002E4913"/>
    <w:rsid w:val="002E7D42"/>
    <w:rsid w:val="002F272F"/>
    <w:rsid w:val="002F32D3"/>
    <w:rsid w:val="002F5B2A"/>
    <w:rsid w:val="00300921"/>
    <w:rsid w:val="00305995"/>
    <w:rsid w:val="0031409D"/>
    <w:rsid w:val="00315530"/>
    <w:rsid w:val="0031700A"/>
    <w:rsid w:val="00321CD6"/>
    <w:rsid w:val="003259EF"/>
    <w:rsid w:val="00326864"/>
    <w:rsid w:val="003324C7"/>
    <w:rsid w:val="00332511"/>
    <w:rsid w:val="003439BB"/>
    <w:rsid w:val="003455A3"/>
    <w:rsid w:val="00346C03"/>
    <w:rsid w:val="00351DCA"/>
    <w:rsid w:val="00355CAA"/>
    <w:rsid w:val="003570ED"/>
    <w:rsid w:val="0036193B"/>
    <w:rsid w:val="00364454"/>
    <w:rsid w:val="0036482D"/>
    <w:rsid w:val="00365490"/>
    <w:rsid w:val="00370D84"/>
    <w:rsid w:val="0037106A"/>
    <w:rsid w:val="003714B5"/>
    <w:rsid w:val="00371D2D"/>
    <w:rsid w:val="003732E0"/>
    <w:rsid w:val="00373831"/>
    <w:rsid w:val="00375C2B"/>
    <w:rsid w:val="003768E4"/>
    <w:rsid w:val="003807D9"/>
    <w:rsid w:val="00380857"/>
    <w:rsid w:val="00380DE4"/>
    <w:rsid w:val="00387E1B"/>
    <w:rsid w:val="003A2167"/>
    <w:rsid w:val="003A51CD"/>
    <w:rsid w:val="003A65AB"/>
    <w:rsid w:val="003A6FDA"/>
    <w:rsid w:val="003B14C9"/>
    <w:rsid w:val="003B1D4A"/>
    <w:rsid w:val="003B2AA4"/>
    <w:rsid w:val="003B6BCA"/>
    <w:rsid w:val="003C0F3A"/>
    <w:rsid w:val="003C32C9"/>
    <w:rsid w:val="003C3DA2"/>
    <w:rsid w:val="003C7314"/>
    <w:rsid w:val="003D305A"/>
    <w:rsid w:val="003D7614"/>
    <w:rsid w:val="003E161A"/>
    <w:rsid w:val="003E2077"/>
    <w:rsid w:val="003E4473"/>
    <w:rsid w:val="003E6539"/>
    <w:rsid w:val="003F1501"/>
    <w:rsid w:val="003F441E"/>
    <w:rsid w:val="003F656F"/>
    <w:rsid w:val="003F728A"/>
    <w:rsid w:val="00403369"/>
    <w:rsid w:val="00403795"/>
    <w:rsid w:val="0040419A"/>
    <w:rsid w:val="004105BB"/>
    <w:rsid w:val="004144A4"/>
    <w:rsid w:val="004249A9"/>
    <w:rsid w:val="00427A3A"/>
    <w:rsid w:val="00441579"/>
    <w:rsid w:val="00445373"/>
    <w:rsid w:val="0044667B"/>
    <w:rsid w:val="004551DF"/>
    <w:rsid w:val="00457ABC"/>
    <w:rsid w:val="004615C0"/>
    <w:rsid w:val="00461BC7"/>
    <w:rsid w:val="00463680"/>
    <w:rsid w:val="0046616A"/>
    <w:rsid w:val="0047344D"/>
    <w:rsid w:val="004856BC"/>
    <w:rsid w:val="0048757C"/>
    <w:rsid w:val="00497E64"/>
    <w:rsid w:val="004A1C8A"/>
    <w:rsid w:val="004A76C5"/>
    <w:rsid w:val="004B1CF5"/>
    <w:rsid w:val="004B409F"/>
    <w:rsid w:val="004B5E1B"/>
    <w:rsid w:val="004C0A97"/>
    <w:rsid w:val="004C38D9"/>
    <w:rsid w:val="004C50BB"/>
    <w:rsid w:val="004C7D7E"/>
    <w:rsid w:val="004D32E3"/>
    <w:rsid w:val="004D36FB"/>
    <w:rsid w:val="004D4FA9"/>
    <w:rsid w:val="004E0D90"/>
    <w:rsid w:val="004E1D7A"/>
    <w:rsid w:val="004E5D9E"/>
    <w:rsid w:val="004F56CE"/>
    <w:rsid w:val="004F7903"/>
    <w:rsid w:val="0050126D"/>
    <w:rsid w:val="00505301"/>
    <w:rsid w:val="00517CAE"/>
    <w:rsid w:val="00521C2C"/>
    <w:rsid w:val="00523446"/>
    <w:rsid w:val="00533EA6"/>
    <w:rsid w:val="00534959"/>
    <w:rsid w:val="0053648B"/>
    <w:rsid w:val="0053776C"/>
    <w:rsid w:val="005454D7"/>
    <w:rsid w:val="005525F1"/>
    <w:rsid w:val="005544C7"/>
    <w:rsid w:val="00555402"/>
    <w:rsid w:val="00564E12"/>
    <w:rsid w:val="0056551E"/>
    <w:rsid w:val="00567ED7"/>
    <w:rsid w:val="00576AF5"/>
    <w:rsid w:val="00580F5E"/>
    <w:rsid w:val="00585717"/>
    <w:rsid w:val="005861F8"/>
    <w:rsid w:val="00593F61"/>
    <w:rsid w:val="0059539A"/>
    <w:rsid w:val="00595F77"/>
    <w:rsid w:val="00596D3A"/>
    <w:rsid w:val="00597E96"/>
    <w:rsid w:val="005A4D8C"/>
    <w:rsid w:val="005A5489"/>
    <w:rsid w:val="005B4B71"/>
    <w:rsid w:val="005B5216"/>
    <w:rsid w:val="005B7749"/>
    <w:rsid w:val="005C103C"/>
    <w:rsid w:val="005C2B1C"/>
    <w:rsid w:val="005D1CC4"/>
    <w:rsid w:val="005D3727"/>
    <w:rsid w:val="005E4ED8"/>
    <w:rsid w:val="005E66F1"/>
    <w:rsid w:val="005F18AD"/>
    <w:rsid w:val="005F3C44"/>
    <w:rsid w:val="006009D7"/>
    <w:rsid w:val="00603627"/>
    <w:rsid w:val="0060375F"/>
    <w:rsid w:val="00604252"/>
    <w:rsid w:val="006138E9"/>
    <w:rsid w:val="00613D0D"/>
    <w:rsid w:val="00616877"/>
    <w:rsid w:val="006229A3"/>
    <w:rsid w:val="00622B48"/>
    <w:rsid w:val="006233D4"/>
    <w:rsid w:val="006322CD"/>
    <w:rsid w:val="00644B50"/>
    <w:rsid w:val="00655F75"/>
    <w:rsid w:val="006609D0"/>
    <w:rsid w:val="00673F6F"/>
    <w:rsid w:val="00677250"/>
    <w:rsid w:val="00680310"/>
    <w:rsid w:val="00680E43"/>
    <w:rsid w:val="0068404E"/>
    <w:rsid w:val="006858EC"/>
    <w:rsid w:val="0069256F"/>
    <w:rsid w:val="006B01F6"/>
    <w:rsid w:val="006C056F"/>
    <w:rsid w:val="006C6F64"/>
    <w:rsid w:val="006D2264"/>
    <w:rsid w:val="006D2B95"/>
    <w:rsid w:val="006D3E36"/>
    <w:rsid w:val="006E5D01"/>
    <w:rsid w:val="006E7D50"/>
    <w:rsid w:val="006F406B"/>
    <w:rsid w:val="0070053A"/>
    <w:rsid w:val="00701956"/>
    <w:rsid w:val="007034EE"/>
    <w:rsid w:val="00705A0B"/>
    <w:rsid w:val="00715464"/>
    <w:rsid w:val="00716E94"/>
    <w:rsid w:val="00723A22"/>
    <w:rsid w:val="00723D6D"/>
    <w:rsid w:val="00726A2C"/>
    <w:rsid w:val="007311C2"/>
    <w:rsid w:val="00733D77"/>
    <w:rsid w:val="00751442"/>
    <w:rsid w:val="00751EDE"/>
    <w:rsid w:val="0076692F"/>
    <w:rsid w:val="00773EF4"/>
    <w:rsid w:val="00784AA1"/>
    <w:rsid w:val="00785B56"/>
    <w:rsid w:val="00787EA6"/>
    <w:rsid w:val="007919C2"/>
    <w:rsid w:val="00792440"/>
    <w:rsid w:val="0079284F"/>
    <w:rsid w:val="00795CA1"/>
    <w:rsid w:val="00797808"/>
    <w:rsid w:val="007A070D"/>
    <w:rsid w:val="007A1218"/>
    <w:rsid w:val="007A1F9D"/>
    <w:rsid w:val="007A4B36"/>
    <w:rsid w:val="007B26BF"/>
    <w:rsid w:val="007D2A54"/>
    <w:rsid w:val="007D6535"/>
    <w:rsid w:val="007D77F5"/>
    <w:rsid w:val="007E1BA9"/>
    <w:rsid w:val="007E2BD8"/>
    <w:rsid w:val="007E33E4"/>
    <w:rsid w:val="007E710F"/>
    <w:rsid w:val="007F5E16"/>
    <w:rsid w:val="00803252"/>
    <w:rsid w:val="00804D93"/>
    <w:rsid w:val="0080654E"/>
    <w:rsid w:val="00816948"/>
    <w:rsid w:val="00824E07"/>
    <w:rsid w:val="00825E24"/>
    <w:rsid w:val="008340AD"/>
    <w:rsid w:val="00844C9B"/>
    <w:rsid w:val="00845690"/>
    <w:rsid w:val="008462E9"/>
    <w:rsid w:val="00851C69"/>
    <w:rsid w:val="008533FB"/>
    <w:rsid w:val="00863796"/>
    <w:rsid w:val="0086616C"/>
    <w:rsid w:val="008664AB"/>
    <w:rsid w:val="00870C6E"/>
    <w:rsid w:val="00872592"/>
    <w:rsid w:val="00873970"/>
    <w:rsid w:val="00874B4D"/>
    <w:rsid w:val="00875354"/>
    <w:rsid w:val="008767D3"/>
    <w:rsid w:val="008818FB"/>
    <w:rsid w:val="00883483"/>
    <w:rsid w:val="00884FF5"/>
    <w:rsid w:val="00885B39"/>
    <w:rsid w:val="00886062"/>
    <w:rsid w:val="00890B33"/>
    <w:rsid w:val="0089499B"/>
    <w:rsid w:val="008964C9"/>
    <w:rsid w:val="008975D9"/>
    <w:rsid w:val="008A0BF3"/>
    <w:rsid w:val="008B15C0"/>
    <w:rsid w:val="008B2BA4"/>
    <w:rsid w:val="008C15D7"/>
    <w:rsid w:val="008C2440"/>
    <w:rsid w:val="008C2E2F"/>
    <w:rsid w:val="008D2513"/>
    <w:rsid w:val="008D7676"/>
    <w:rsid w:val="008E221C"/>
    <w:rsid w:val="008E329E"/>
    <w:rsid w:val="008E3B41"/>
    <w:rsid w:val="008E67D4"/>
    <w:rsid w:val="008F09DE"/>
    <w:rsid w:val="0090002B"/>
    <w:rsid w:val="00910373"/>
    <w:rsid w:val="0091107A"/>
    <w:rsid w:val="00912E5D"/>
    <w:rsid w:val="0091306D"/>
    <w:rsid w:val="00920831"/>
    <w:rsid w:val="00924352"/>
    <w:rsid w:val="00926648"/>
    <w:rsid w:val="00933423"/>
    <w:rsid w:val="009400D8"/>
    <w:rsid w:val="009429E7"/>
    <w:rsid w:val="0094500E"/>
    <w:rsid w:val="009517E2"/>
    <w:rsid w:val="0095618D"/>
    <w:rsid w:val="0097551E"/>
    <w:rsid w:val="00976F0B"/>
    <w:rsid w:val="0098126C"/>
    <w:rsid w:val="00981715"/>
    <w:rsid w:val="0098584F"/>
    <w:rsid w:val="0098784D"/>
    <w:rsid w:val="009901F4"/>
    <w:rsid w:val="00992029"/>
    <w:rsid w:val="0099512A"/>
    <w:rsid w:val="00997F7E"/>
    <w:rsid w:val="009B12C4"/>
    <w:rsid w:val="009B374E"/>
    <w:rsid w:val="009B5AB1"/>
    <w:rsid w:val="009C7BF3"/>
    <w:rsid w:val="009E0456"/>
    <w:rsid w:val="009E36B1"/>
    <w:rsid w:val="009E6F14"/>
    <w:rsid w:val="009F2368"/>
    <w:rsid w:val="009F2D20"/>
    <w:rsid w:val="009F6345"/>
    <w:rsid w:val="009F71BE"/>
    <w:rsid w:val="00A00606"/>
    <w:rsid w:val="00A04F86"/>
    <w:rsid w:val="00A06453"/>
    <w:rsid w:val="00A068B4"/>
    <w:rsid w:val="00A1241A"/>
    <w:rsid w:val="00A15B96"/>
    <w:rsid w:val="00A274B5"/>
    <w:rsid w:val="00A31EB0"/>
    <w:rsid w:val="00A32FCF"/>
    <w:rsid w:val="00A33157"/>
    <w:rsid w:val="00A33796"/>
    <w:rsid w:val="00A35293"/>
    <w:rsid w:val="00A414E9"/>
    <w:rsid w:val="00A433A3"/>
    <w:rsid w:val="00A43B05"/>
    <w:rsid w:val="00A4721E"/>
    <w:rsid w:val="00A5309C"/>
    <w:rsid w:val="00A53A8C"/>
    <w:rsid w:val="00A64B24"/>
    <w:rsid w:val="00A64EBC"/>
    <w:rsid w:val="00A64F2B"/>
    <w:rsid w:val="00A82E96"/>
    <w:rsid w:val="00A85A59"/>
    <w:rsid w:val="00A92B3B"/>
    <w:rsid w:val="00A945E1"/>
    <w:rsid w:val="00A94882"/>
    <w:rsid w:val="00A9741A"/>
    <w:rsid w:val="00AA1DCE"/>
    <w:rsid w:val="00AA3FA8"/>
    <w:rsid w:val="00AA67F3"/>
    <w:rsid w:val="00AB27EF"/>
    <w:rsid w:val="00AB5DA7"/>
    <w:rsid w:val="00AC0896"/>
    <w:rsid w:val="00AC45D1"/>
    <w:rsid w:val="00AD082B"/>
    <w:rsid w:val="00AD26B1"/>
    <w:rsid w:val="00AD58D0"/>
    <w:rsid w:val="00AD605D"/>
    <w:rsid w:val="00AE26F6"/>
    <w:rsid w:val="00AE4537"/>
    <w:rsid w:val="00AF705F"/>
    <w:rsid w:val="00AF7901"/>
    <w:rsid w:val="00AF7E1B"/>
    <w:rsid w:val="00B004F6"/>
    <w:rsid w:val="00B00F13"/>
    <w:rsid w:val="00B02304"/>
    <w:rsid w:val="00B0277F"/>
    <w:rsid w:val="00B06D3E"/>
    <w:rsid w:val="00B07F97"/>
    <w:rsid w:val="00B11405"/>
    <w:rsid w:val="00B163F8"/>
    <w:rsid w:val="00B177BA"/>
    <w:rsid w:val="00B2001E"/>
    <w:rsid w:val="00B225B5"/>
    <w:rsid w:val="00B238C1"/>
    <w:rsid w:val="00B2660B"/>
    <w:rsid w:val="00B2753F"/>
    <w:rsid w:val="00B30889"/>
    <w:rsid w:val="00B30F48"/>
    <w:rsid w:val="00B31960"/>
    <w:rsid w:val="00B319CB"/>
    <w:rsid w:val="00B327D7"/>
    <w:rsid w:val="00B32F7D"/>
    <w:rsid w:val="00B36045"/>
    <w:rsid w:val="00B40D42"/>
    <w:rsid w:val="00B42F3F"/>
    <w:rsid w:val="00B50557"/>
    <w:rsid w:val="00B64011"/>
    <w:rsid w:val="00B72B40"/>
    <w:rsid w:val="00B74F97"/>
    <w:rsid w:val="00B87B2B"/>
    <w:rsid w:val="00B96F6F"/>
    <w:rsid w:val="00BA1842"/>
    <w:rsid w:val="00BA3F59"/>
    <w:rsid w:val="00BC2808"/>
    <w:rsid w:val="00BC639E"/>
    <w:rsid w:val="00BC7250"/>
    <w:rsid w:val="00BD6358"/>
    <w:rsid w:val="00BD7934"/>
    <w:rsid w:val="00BE0C44"/>
    <w:rsid w:val="00BE34E2"/>
    <w:rsid w:val="00BE5F31"/>
    <w:rsid w:val="00BF3D77"/>
    <w:rsid w:val="00BF69C6"/>
    <w:rsid w:val="00C00D04"/>
    <w:rsid w:val="00C0651A"/>
    <w:rsid w:val="00C068DF"/>
    <w:rsid w:val="00C06B1D"/>
    <w:rsid w:val="00C06E48"/>
    <w:rsid w:val="00C15D6A"/>
    <w:rsid w:val="00C216DA"/>
    <w:rsid w:val="00C229C5"/>
    <w:rsid w:val="00C244B2"/>
    <w:rsid w:val="00C2568C"/>
    <w:rsid w:val="00C372E3"/>
    <w:rsid w:val="00C50254"/>
    <w:rsid w:val="00C51BE1"/>
    <w:rsid w:val="00C57727"/>
    <w:rsid w:val="00C6466A"/>
    <w:rsid w:val="00C65A4D"/>
    <w:rsid w:val="00C67D58"/>
    <w:rsid w:val="00C725E5"/>
    <w:rsid w:val="00C74034"/>
    <w:rsid w:val="00C77C22"/>
    <w:rsid w:val="00C80474"/>
    <w:rsid w:val="00C9029A"/>
    <w:rsid w:val="00C97A9A"/>
    <w:rsid w:val="00C97CE7"/>
    <w:rsid w:val="00CA654C"/>
    <w:rsid w:val="00CA65FE"/>
    <w:rsid w:val="00CB00D7"/>
    <w:rsid w:val="00CC13EE"/>
    <w:rsid w:val="00CC4445"/>
    <w:rsid w:val="00CC79CC"/>
    <w:rsid w:val="00CD1663"/>
    <w:rsid w:val="00CE01E6"/>
    <w:rsid w:val="00CE2089"/>
    <w:rsid w:val="00CE2C8C"/>
    <w:rsid w:val="00CE6D15"/>
    <w:rsid w:val="00CF57CF"/>
    <w:rsid w:val="00D03690"/>
    <w:rsid w:val="00D038EF"/>
    <w:rsid w:val="00D043E5"/>
    <w:rsid w:val="00D147D1"/>
    <w:rsid w:val="00D150AF"/>
    <w:rsid w:val="00D175CA"/>
    <w:rsid w:val="00D17A27"/>
    <w:rsid w:val="00D23929"/>
    <w:rsid w:val="00D324F6"/>
    <w:rsid w:val="00D37D3C"/>
    <w:rsid w:val="00D40BD3"/>
    <w:rsid w:val="00D43BDD"/>
    <w:rsid w:val="00D4600F"/>
    <w:rsid w:val="00D4731A"/>
    <w:rsid w:val="00D55109"/>
    <w:rsid w:val="00D57B34"/>
    <w:rsid w:val="00D63739"/>
    <w:rsid w:val="00D63DD6"/>
    <w:rsid w:val="00D646C4"/>
    <w:rsid w:val="00D65F39"/>
    <w:rsid w:val="00D70A85"/>
    <w:rsid w:val="00D70CEF"/>
    <w:rsid w:val="00D71D50"/>
    <w:rsid w:val="00D75E79"/>
    <w:rsid w:val="00D779BA"/>
    <w:rsid w:val="00D77EE7"/>
    <w:rsid w:val="00D851BA"/>
    <w:rsid w:val="00D85665"/>
    <w:rsid w:val="00D97509"/>
    <w:rsid w:val="00DA6C19"/>
    <w:rsid w:val="00DA7D17"/>
    <w:rsid w:val="00DB0D03"/>
    <w:rsid w:val="00DB23AD"/>
    <w:rsid w:val="00DB296A"/>
    <w:rsid w:val="00DB2E6A"/>
    <w:rsid w:val="00DB3ED9"/>
    <w:rsid w:val="00DB5977"/>
    <w:rsid w:val="00DC08A5"/>
    <w:rsid w:val="00DC0FE3"/>
    <w:rsid w:val="00DC12A9"/>
    <w:rsid w:val="00DC20F9"/>
    <w:rsid w:val="00DC3F53"/>
    <w:rsid w:val="00DC6955"/>
    <w:rsid w:val="00DC6F83"/>
    <w:rsid w:val="00DC7626"/>
    <w:rsid w:val="00DC7D85"/>
    <w:rsid w:val="00DD09FD"/>
    <w:rsid w:val="00DD56C7"/>
    <w:rsid w:val="00DE3635"/>
    <w:rsid w:val="00DE502A"/>
    <w:rsid w:val="00DF54E3"/>
    <w:rsid w:val="00DF553C"/>
    <w:rsid w:val="00DF6170"/>
    <w:rsid w:val="00E141C5"/>
    <w:rsid w:val="00E14C91"/>
    <w:rsid w:val="00E16ECB"/>
    <w:rsid w:val="00E4141C"/>
    <w:rsid w:val="00E42A87"/>
    <w:rsid w:val="00E51710"/>
    <w:rsid w:val="00E619A6"/>
    <w:rsid w:val="00E63B33"/>
    <w:rsid w:val="00E70588"/>
    <w:rsid w:val="00E70AC9"/>
    <w:rsid w:val="00E7327E"/>
    <w:rsid w:val="00E7433F"/>
    <w:rsid w:val="00E7676B"/>
    <w:rsid w:val="00E77B77"/>
    <w:rsid w:val="00E82093"/>
    <w:rsid w:val="00E83685"/>
    <w:rsid w:val="00E857A9"/>
    <w:rsid w:val="00E859C6"/>
    <w:rsid w:val="00E902A4"/>
    <w:rsid w:val="00E91A38"/>
    <w:rsid w:val="00E95813"/>
    <w:rsid w:val="00E97A3A"/>
    <w:rsid w:val="00EA0003"/>
    <w:rsid w:val="00EA32EE"/>
    <w:rsid w:val="00EA3874"/>
    <w:rsid w:val="00EB7E96"/>
    <w:rsid w:val="00EC0B78"/>
    <w:rsid w:val="00EC2AE2"/>
    <w:rsid w:val="00EC30AD"/>
    <w:rsid w:val="00ED5C87"/>
    <w:rsid w:val="00EE1E60"/>
    <w:rsid w:val="00EE3EFC"/>
    <w:rsid w:val="00EE4590"/>
    <w:rsid w:val="00EE6667"/>
    <w:rsid w:val="00EE7D8B"/>
    <w:rsid w:val="00EF0B8A"/>
    <w:rsid w:val="00EF77CD"/>
    <w:rsid w:val="00F038C0"/>
    <w:rsid w:val="00F108EC"/>
    <w:rsid w:val="00F241FA"/>
    <w:rsid w:val="00F27A24"/>
    <w:rsid w:val="00F32E80"/>
    <w:rsid w:val="00F440EA"/>
    <w:rsid w:val="00F455CB"/>
    <w:rsid w:val="00F46AD5"/>
    <w:rsid w:val="00F46CBB"/>
    <w:rsid w:val="00F56772"/>
    <w:rsid w:val="00F56A46"/>
    <w:rsid w:val="00F650D5"/>
    <w:rsid w:val="00F70D2F"/>
    <w:rsid w:val="00F82257"/>
    <w:rsid w:val="00F92282"/>
    <w:rsid w:val="00F9340C"/>
    <w:rsid w:val="00FA0B90"/>
    <w:rsid w:val="00FA2BDC"/>
    <w:rsid w:val="00FA3467"/>
    <w:rsid w:val="00FB05A6"/>
    <w:rsid w:val="00FB1940"/>
    <w:rsid w:val="00FB4648"/>
    <w:rsid w:val="00FB5938"/>
    <w:rsid w:val="00FC1F5E"/>
    <w:rsid w:val="00FC2DBE"/>
    <w:rsid w:val="00FC384C"/>
    <w:rsid w:val="00FC574E"/>
    <w:rsid w:val="00FC6664"/>
    <w:rsid w:val="00FC7902"/>
    <w:rsid w:val="00FD2FB7"/>
    <w:rsid w:val="00FD6C3F"/>
    <w:rsid w:val="00FE0CE7"/>
    <w:rsid w:val="00FE0E4E"/>
    <w:rsid w:val="00FE37E5"/>
    <w:rsid w:val="00FE58A1"/>
    <w:rsid w:val="00FE665F"/>
    <w:rsid w:val="00FE6E7D"/>
    <w:rsid w:val="00FF77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9D3B6"/>
  <w14:defaultImageDpi w14:val="300"/>
  <w15:docId w15:val="{FB46F474-9277-474C-A014-199468F2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6C056F"/>
    <w:pPr>
      <w:keepNext/>
      <w:keepLines/>
      <w:spacing w:before="480"/>
      <w:outlineLvl w:val="0"/>
    </w:pPr>
    <w:rPr>
      <w:rFonts w:eastAsiaTheme="majorEastAsia"/>
      <w:bCs/>
      <w:color w:val="auto"/>
      <w:sz w:val="28"/>
      <w:szCs w:val="36"/>
    </w:rPr>
  </w:style>
  <w:style w:type="paragraph" w:styleId="Heading2">
    <w:name w:val="heading 2"/>
    <w:basedOn w:val="Normal"/>
    <w:next w:val="Normal"/>
    <w:link w:val="Heading2Char"/>
    <w:uiPriority w:val="9"/>
    <w:unhideWhenUsed/>
    <w:qFormat/>
    <w:rsid w:val="006C056F"/>
    <w:pPr>
      <w:outlineLvl w:val="1"/>
    </w:pPr>
    <w:rPr>
      <w:color w:val="auto"/>
      <w:szCs w:val="28"/>
    </w:rPr>
  </w:style>
  <w:style w:type="paragraph" w:styleId="Heading3">
    <w:name w:val="heading 3"/>
    <w:basedOn w:val="Normal"/>
    <w:next w:val="Normal"/>
    <w:link w:val="Heading3Char"/>
    <w:qFormat/>
    <w:rsid w:val="002A77A2"/>
    <w:pPr>
      <w:keepNext/>
      <w:spacing w:before="240" w:after="60"/>
      <w:outlineLvl w:val="2"/>
    </w:pPr>
    <w:rPr>
      <w:rFonts w:eastAsia="Times New Roman"/>
      <w:b/>
      <w:bCs/>
      <w:color w:val="auto"/>
      <w:sz w:val="26"/>
      <w:szCs w:val="26"/>
      <w:lang w:eastAsia="en-GB"/>
    </w:rPr>
  </w:style>
  <w:style w:type="paragraph" w:styleId="Heading6">
    <w:name w:val="heading 6"/>
    <w:basedOn w:val="Normal"/>
    <w:next w:val="Normal"/>
    <w:link w:val="Heading6Char"/>
    <w:uiPriority w:val="9"/>
    <w:semiHidden/>
    <w:unhideWhenUsed/>
    <w:qFormat/>
    <w:rsid w:val="00BE0C4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0C4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E0C4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C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6C056F"/>
    <w:rPr>
      <w:rFonts w:ascii="Arial" w:eastAsiaTheme="majorEastAsia" w:hAnsi="Arial" w:cs="Arial"/>
      <w:bCs/>
      <w:sz w:val="28"/>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Cs w:val="28"/>
      <w:lang w:val="en-US" w:eastAsia="ja-JP"/>
    </w:rPr>
  </w:style>
  <w:style w:type="paragraph" w:styleId="TOC1">
    <w:name w:val="toc 1"/>
    <w:basedOn w:val="Normal"/>
    <w:next w:val="Normal"/>
    <w:autoRedefine/>
    <w:uiPriority w:val="39"/>
    <w:unhideWhenUsed/>
    <w:rsid w:val="005C103C"/>
    <w:pPr>
      <w:tabs>
        <w:tab w:val="right" w:leader="dot" w:pos="9214"/>
      </w:tabs>
      <w:spacing w:after="100"/>
      <w:ind w:left="567" w:right="418" w:hanging="567"/>
    </w:pPr>
    <w:rPr>
      <w:noProof/>
      <w:sz w:val="20"/>
    </w:rPr>
  </w:style>
  <w:style w:type="character" w:customStyle="1" w:styleId="Heading2Char">
    <w:name w:val="Heading 2 Char"/>
    <w:basedOn w:val="DefaultParagraphFont"/>
    <w:link w:val="Heading2"/>
    <w:uiPriority w:val="9"/>
    <w:rsid w:val="006C056F"/>
    <w:rPr>
      <w:rFonts w:ascii="Arial" w:hAnsi="Arial" w:cs="Arial"/>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95"/>
    <w:pPr>
      <w:ind w:left="720"/>
      <w:contextualSpacing/>
    </w:pPr>
  </w:style>
  <w:style w:type="paragraph" w:styleId="BodyText">
    <w:name w:val="Body Text"/>
    <w:basedOn w:val="Normal"/>
    <w:link w:val="BodyTextChar"/>
    <w:rsid w:val="002A77A2"/>
    <w:rPr>
      <w:rFonts w:eastAsia="Times New Roman" w:cs="Times New Roman"/>
      <w:color w:val="auto"/>
      <w:lang w:eastAsia="en-GB"/>
    </w:rPr>
  </w:style>
  <w:style w:type="character" w:customStyle="1" w:styleId="BodyTextChar">
    <w:name w:val="Body Text Char"/>
    <w:basedOn w:val="DefaultParagraphFont"/>
    <w:link w:val="BodyText"/>
    <w:rsid w:val="002A77A2"/>
    <w:rPr>
      <w:rFonts w:ascii="Arial" w:eastAsia="Times New Roman" w:hAnsi="Arial" w:cs="Times New Roman"/>
      <w:lang w:eastAsia="en-GB"/>
    </w:rPr>
  </w:style>
  <w:style w:type="paragraph" w:styleId="BodyTextIndent2">
    <w:name w:val="Body Text Indent 2"/>
    <w:basedOn w:val="Normal"/>
    <w:link w:val="BodyTextIndent2Char"/>
    <w:uiPriority w:val="99"/>
    <w:semiHidden/>
    <w:unhideWhenUsed/>
    <w:rsid w:val="002A77A2"/>
    <w:pPr>
      <w:spacing w:after="120" w:line="480" w:lineRule="auto"/>
      <w:ind w:left="283"/>
    </w:pPr>
  </w:style>
  <w:style w:type="character" w:customStyle="1" w:styleId="BodyTextIndent2Char">
    <w:name w:val="Body Text Indent 2 Char"/>
    <w:basedOn w:val="DefaultParagraphFont"/>
    <w:link w:val="BodyTextIndent2"/>
    <w:uiPriority w:val="99"/>
    <w:semiHidden/>
    <w:rsid w:val="002A77A2"/>
    <w:rPr>
      <w:rFonts w:ascii="Arial" w:hAnsi="Arial" w:cs="Arial"/>
      <w:color w:val="808080" w:themeColor="background1" w:themeShade="80"/>
    </w:rPr>
  </w:style>
  <w:style w:type="character" w:customStyle="1" w:styleId="Heading3Char">
    <w:name w:val="Heading 3 Char"/>
    <w:basedOn w:val="DefaultParagraphFont"/>
    <w:link w:val="Heading3"/>
    <w:rsid w:val="002A77A2"/>
    <w:rPr>
      <w:rFonts w:ascii="Arial" w:eastAsia="Times New Roman" w:hAnsi="Arial" w:cs="Arial"/>
      <w:b/>
      <w:bCs/>
      <w:sz w:val="26"/>
      <w:szCs w:val="26"/>
      <w:lang w:eastAsia="en-GB"/>
    </w:rPr>
  </w:style>
  <w:style w:type="paragraph" w:styleId="BodyText3">
    <w:name w:val="Body Text 3"/>
    <w:basedOn w:val="Normal"/>
    <w:link w:val="BodyText3Char"/>
    <w:rsid w:val="002A77A2"/>
    <w:pPr>
      <w:spacing w:after="120"/>
    </w:pPr>
    <w:rPr>
      <w:rFonts w:eastAsia="Times New Roman" w:cs="Times New Roman"/>
      <w:color w:val="auto"/>
      <w:sz w:val="16"/>
      <w:szCs w:val="16"/>
      <w:lang w:eastAsia="en-GB"/>
    </w:rPr>
  </w:style>
  <w:style w:type="character" w:customStyle="1" w:styleId="BodyText3Char">
    <w:name w:val="Body Text 3 Char"/>
    <w:basedOn w:val="DefaultParagraphFont"/>
    <w:link w:val="BodyText3"/>
    <w:rsid w:val="002A77A2"/>
    <w:rPr>
      <w:rFonts w:ascii="Arial" w:eastAsia="Times New Roman" w:hAnsi="Arial" w:cs="Times New Roman"/>
      <w:sz w:val="16"/>
      <w:szCs w:val="16"/>
      <w:lang w:eastAsia="en-GB"/>
    </w:rPr>
  </w:style>
  <w:style w:type="paragraph" w:styleId="BlockText">
    <w:name w:val="Block Text"/>
    <w:basedOn w:val="Normal"/>
    <w:rsid w:val="002A77A2"/>
    <w:pPr>
      <w:widowControl w:val="0"/>
      <w:ind w:left="709" w:right="720"/>
      <w:jc w:val="both"/>
    </w:pPr>
    <w:rPr>
      <w:rFonts w:eastAsia="Times New Roman" w:cs="Times New Roman"/>
      <w:color w:val="auto"/>
      <w:sz w:val="22"/>
      <w:szCs w:val="20"/>
    </w:rPr>
  </w:style>
  <w:style w:type="paragraph" w:styleId="BodyTextIndent">
    <w:name w:val="Body Text Indent"/>
    <w:basedOn w:val="Normal"/>
    <w:link w:val="BodyTextIndentChar"/>
    <w:uiPriority w:val="99"/>
    <w:unhideWhenUsed/>
    <w:rsid w:val="009C7BF3"/>
    <w:pPr>
      <w:spacing w:after="120"/>
      <w:ind w:left="283"/>
    </w:pPr>
  </w:style>
  <w:style w:type="character" w:customStyle="1" w:styleId="BodyTextIndentChar">
    <w:name w:val="Body Text Indent Char"/>
    <w:basedOn w:val="DefaultParagraphFont"/>
    <w:link w:val="BodyTextIndent"/>
    <w:uiPriority w:val="99"/>
    <w:rsid w:val="009C7BF3"/>
    <w:rPr>
      <w:rFonts w:ascii="Arial" w:hAnsi="Arial" w:cs="Arial"/>
      <w:color w:val="808080" w:themeColor="background1" w:themeShade="80"/>
    </w:rPr>
  </w:style>
  <w:style w:type="paragraph" w:styleId="BodyTextIndent3">
    <w:name w:val="Body Text Indent 3"/>
    <w:basedOn w:val="Normal"/>
    <w:link w:val="BodyTextIndent3Char"/>
    <w:rsid w:val="00622B48"/>
    <w:pPr>
      <w:spacing w:after="120"/>
      <w:ind w:left="283"/>
    </w:pPr>
    <w:rPr>
      <w:rFonts w:eastAsia="Times New Roman" w:cs="Times New Roman"/>
      <w:color w:val="auto"/>
      <w:sz w:val="16"/>
      <w:szCs w:val="16"/>
      <w:lang w:eastAsia="en-GB"/>
    </w:rPr>
  </w:style>
  <w:style w:type="character" w:customStyle="1" w:styleId="BodyTextIndent3Char">
    <w:name w:val="Body Text Indent 3 Char"/>
    <w:basedOn w:val="DefaultParagraphFont"/>
    <w:link w:val="BodyTextIndent3"/>
    <w:rsid w:val="00622B48"/>
    <w:rPr>
      <w:rFonts w:ascii="Arial" w:eastAsia="Times New Roman" w:hAnsi="Arial" w:cs="Times New Roman"/>
      <w:sz w:val="16"/>
      <w:szCs w:val="16"/>
      <w:lang w:eastAsia="en-GB"/>
    </w:rPr>
  </w:style>
  <w:style w:type="paragraph" w:styleId="TOC2">
    <w:name w:val="toc 2"/>
    <w:basedOn w:val="Normal"/>
    <w:next w:val="Normal"/>
    <w:autoRedefine/>
    <w:uiPriority w:val="39"/>
    <w:unhideWhenUsed/>
    <w:rsid w:val="00FA0B90"/>
    <w:pPr>
      <w:tabs>
        <w:tab w:val="left" w:pos="880"/>
        <w:tab w:val="right" w:leader="dot" w:pos="9622"/>
      </w:tabs>
      <w:spacing w:after="100"/>
    </w:pPr>
  </w:style>
  <w:style w:type="paragraph" w:styleId="TOC3">
    <w:name w:val="toc 3"/>
    <w:basedOn w:val="Normal"/>
    <w:next w:val="Normal"/>
    <w:autoRedefine/>
    <w:uiPriority w:val="39"/>
    <w:unhideWhenUsed/>
    <w:rsid w:val="00AA67F3"/>
    <w:pPr>
      <w:spacing w:after="100"/>
      <w:ind w:left="480"/>
    </w:pPr>
  </w:style>
  <w:style w:type="character" w:styleId="CommentReference">
    <w:name w:val="annotation reference"/>
    <w:basedOn w:val="DefaultParagraphFont"/>
    <w:uiPriority w:val="99"/>
    <w:semiHidden/>
    <w:unhideWhenUsed/>
    <w:rsid w:val="00926648"/>
    <w:rPr>
      <w:sz w:val="16"/>
      <w:szCs w:val="16"/>
    </w:rPr>
  </w:style>
  <w:style w:type="paragraph" w:styleId="CommentText">
    <w:name w:val="annotation text"/>
    <w:basedOn w:val="Normal"/>
    <w:link w:val="CommentTextChar"/>
    <w:uiPriority w:val="99"/>
    <w:unhideWhenUsed/>
    <w:rsid w:val="00926648"/>
    <w:rPr>
      <w:sz w:val="20"/>
      <w:szCs w:val="20"/>
    </w:rPr>
  </w:style>
  <w:style w:type="character" w:customStyle="1" w:styleId="CommentTextChar">
    <w:name w:val="Comment Text Char"/>
    <w:basedOn w:val="DefaultParagraphFont"/>
    <w:link w:val="CommentText"/>
    <w:uiPriority w:val="99"/>
    <w:rsid w:val="00926648"/>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926648"/>
    <w:rPr>
      <w:b/>
      <w:bCs/>
    </w:rPr>
  </w:style>
  <w:style w:type="character" w:customStyle="1" w:styleId="CommentSubjectChar">
    <w:name w:val="Comment Subject Char"/>
    <w:basedOn w:val="CommentTextChar"/>
    <w:link w:val="CommentSubject"/>
    <w:uiPriority w:val="99"/>
    <w:semiHidden/>
    <w:rsid w:val="00926648"/>
    <w:rPr>
      <w:rFonts w:ascii="Arial" w:hAnsi="Arial" w:cs="Arial"/>
      <w:b/>
      <w:bCs/>
      <w:color w:val="808080" w:themeColor="background1" w:themeShade="80"/>
      <w:sz w:val="20"/>
      <w:szCs w:val="20"/>
    </w:rPr>
  </w:style>
  <w:style w:type="character" w:styleId="PlaceholderText">
    <w:name w:val="Placeholder Text"/>
    <w:basedOn w:val="DefaultParagraphFont"/>
    <w:uiPriority w:val="99"/>
    <w:semiHidden/>
    <w:rsid w:val="0048757C"/>
    <w:rPr>
      <w:color w:val="808080"/>
    </w:rPr>
  </w:style>
  <w:style w:type="character" w:customStyle="1" w:styleId="Style4">
    <w:name w:val="Style4"/>
    <w:basedOn w:val="DefaultParagraphFont"/>
    <w:uiPriority w:val="1"/>
    <w:rsid w:val="0048757C"/>
    <w:rPr>
      <w:rFonts w:ascii="Segoe UI" w:hAnsi="Segoe UI"/>
      <w:color w:val="auto"/>
    </w:rPr>
  </w:style>
  <w:style w:type="character" w:customStyle="1" w:styleId="Style5">
    <w:name w:val="Style5"/>
    <w:basedOn w:val="DefaultParagraphFont"/>
    <w:uiPriority w:val="1"/>
    <w:rsid w:val="0048757C"/>
    <w:rPr>
      <w:rFonts w:ascii="Segoe UI" w:hAnsi="Segoe UI"/>
      <w:color w:val="4A442A" w:themeColor="background2" w:themeShade="40"/>
      <w:sz w:val="28"/>
    </w:rPr>
  </w:style>
  <w:style w:type="paragraph" w:styleId="Revision">
    <w:name w:val="Revision"/>
    <w:hidden/>
    <w:uiPriority w:val="99"/>
    <w:semiHidden/>
    <w:rsid w:val="003B1D4A"/>
    <w:rPr>
      <w:rFonts w:ascii="Arial" w:hAnsi="Arial" w:cs="Arial"/>
      <w:color w:val="808080" w:themeColor="background1" w:themeShade="80"/>
    </w:rPr>
  </w:style>
  <w:style w:type="character" w:customStyle="1" w:styleId="Heading6Char">
    <w:name w:val="Heading 6 Char"/>
    <w:basedOn w:val="DefaultParagraphFont"/>
    <w:link w:val="Heading6"/>
    <w:uiPriority w:val="9"/>
    <w:semiHidden/>
    <w:rsid w:val="00BE0C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E0C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E0C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C44"/>
    <w:rPr>
      <w:rFonts w:asciiTheme="majorHAnsi" w:eastAsiaTheme="majorEastAsia" w:hAnsiTheme="majorHAnsi" w:cstheme="majorBidi"/>
      <w:i/>
      <w:iCs/>
      <w:color w:val="272727" w:themeColor="text1" w:themeTint="D8"/>
      <w:sz w:val="21"/>
      <w:szCs w:val="21"/>
    </w:rPr>
  </w:style>
  <w:style w:type="paragraph" w:customStyle="1" w:styleId="Main">
    <w:name w:val="Main"/>
    <w:basedOn w:val="Normal"/>
    <w:link w:val="MainChar"/>
    <w:qFormat/>
    <w:rsid w:val="0037106A"/>
    <w:rPr>
      <w:color w:val="000000" w:themeColor="text1"/>
      <w:sz w:val="22"/>
      <w:szCs w:val="22"/>
    </w:rPr>
  </w:style>
  <w:style w:type="character" w:customStyle="1" w:styleId="MainChar">
    <w:name w:val="Main Char"/>
    <w:basedOn w:val="DefaultParagraphFont"/>
    <w:link w:val="Main"/>
    <w:rsid w:val="0037106A"/>
    <w:rPr>
      <w:rFonts w:ascii="Arial" w:hAnsi="Arial" w:cs="Arial"/>
      <w:color w:val="000000" w:themeColor="text1"/>
      <w:sz w:val="22"/>
      <w:szCs w:val="22"/>
    </w:rPr>
  </w:style>
  <w:style w:type="character" w:styleId="Emphasis">
    <w:name w:val="Emphasis"/>
    <w:basedOn w:val="DefaultParagraphFont"/>
    <w:uiPriority w:val="20"/>
    <w:qFormat/>
    <w:rsid w:val="00E77B77"/>
    <w:rPr>
      <w:i/>
      <w:iCs/>
    </w:rPr>
  </w:style>
  <w:style w:type="character" w:customStyle="1" w:styleId="PACTNormal">
    <w:name w:val="_PACT_Normal"/>
    <w:basedOn w:val="DefaultParagraphFont"/>
    <w:uiPriority w:val="1"/>
    <w:rsid w:val="00E77B77"/>
    <w:rPr>
      <w:rFonts w:ascii="Arial" w:hAnsi="Arial"/>
      <w:color w:val="0D0D0D" w:themeColor="text1" w:themeTint="F2"/>
      <w:sz w:val="22"/>
    </w:rPr>
  </w:style>
  <w:style w:type="character" w:styleId="UnresolvedMention">
    <w:name w:val="Unresolved Mention"/>
    <w:basedOn w:val="DefaultParagraphFont"/>
    <w:uiPriority w:val="99"/>
    <w:semiHidden/>
    <w:unhideWhenUsed/>
    <w:rsid w:val="00EC30AD"/>
    <w:rPr>
      <w:color w:val="605E5C"/>
      <w:shd w:val="clear" w:color="auto" w:fill="E1DFDD"/>
    </w:rPr>
  </w:style>
  <w:style w:type="character" w:styleId="FollowedHyperlink">
    <w:name w:val="FollowedHyperlink"/>
    <w:basedOn w:val="DefaultParagraphFont"/>
    <w:uiPriority w:val="99"/>
    <w:semiHidden/>
    <w:unhideWhenUsed/>
    <w:rsid w:val="001D1C12"/>
    <w:rPr>
      <w:color w:val="800080" w:themeColor="followedHyperlink"/>
      <w:u w:val="single"/>
    </w:rPr>
  </w:style>
  <w:style w:type="character" w:styleId="Strong">
    <w:name w:val="Strong"/>
    <w:basedOn w:val="DefaultParagraphFont"/>
    <w:uiPriority w:val="22"/>
    <w:qFormat/>
    <w:rsid w:val="00466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1029">
      <w:bodyDiv w:val="1"/>
      <w:marLeft w:val="0"/>
      <w:marRight w:val="0"/>
      <w:marTop w:val="0"/>
      <w:marBottom w:val="0"/>
      <w:divBdr>
        <w:top w:val="none" w:sz="0" w:space="0" w:color="auto"/>
        <w:left w:val="none" w:sz="0" w:space="0" w:color="auto"/>
        <w:bottom w:val="none" w:sz="0" w:space="0" w:color="auto"/>
        <w:right w:val="none" w:sz="0" w:space="0" w:color="auto"/>
      </w:divBdr>
    </w:div>
    <w:div w:id="337344991">
      <w:bodyDiv w:val="1"/>
      <w:marLeft w:val="0"/>
      <w:marRight w:val="0"/>
      <w:marTop w:val="0"/>
      <w:marBottom w:val="0"/>
      <w:divBdr>
        <w:top w:val="none" w:sz="0" w:space="0" w:color="auto"/>
        <w:left w:val="none" w:sz="0" w:space="0" w:color="auto"/>
        <w:bottom w:val="none" w:sz="0" w:space="0" w:color="auto"/>
        <w:right w:val="none" w:sz="0" w:space="0" w:color="auto"/>
      </w:divBdr>
    </w:div>
    <w:div w:id="831069244">
      <w:bodyDiv w:val="1"/>
      <w:marLeft w:val="0"/>
      <w:marRight w:val="0"/>
      <w:marTop w:val="0"/>
      <w:marBottom w:val="0"/>
      <w:divBdr>
        <w:top w:val="none" w:sz="0" w:space="0" w:color="auto"/>
        <w:left w:val="none" w:sz="0" w:space="0" w:color="auto"/>
        <w:bottom w:val="none" w:sz="0" w:space="0" w:color="auto"/>
        <w:right w:val="none" w:sz="0" w:space="0" w:color="auto"/>
      </w:divBdr>
    </w:div>
    <w:div w:id="834802382">
      <w:bodyDiv w:val="1"/>
      <w:marLeft w:val="0"/>
      <w:marRight w:val="0"/>
      <w:marTop w:val="0"/>
      <w:marBottom w:val="0"/>
      <w:divBdr>
        <w:top w:val="none" w:sz="0" w:space="0" w:color="auto"/>
        <w:left w:val="none" w:sz="0" w:space="0" w:color="auto"/>
        <w:bottom w:val="none" w:sz="0" w:space="0" w:color="auto"/>
        <w:right w:val="none" w:sz="0" w:space="0" w:color="auto"/>
      </w:divBdr>
    </w:div>
    <w:div w:id="865216430">
      <w:bodyDiv w:val="1"/>
      <w:marLeft w:val="0"/>
      <w:marRight w:val="0"/>
      <w:marTop w:val="0"/>
      <w:marBottom w:val="0"/>
      <w:divBdr>
        <w:top w:val="none" w:sz="0" w:space="0" w:color="auto"/>
        <w:left w:val="none" w:sz="0" w:space="0" w:color="auto"/>
        <w:bottom w:val="none" w:sz="0" w:space="0" w:color="auto"/>
        <w:right w:val="none" w:sz="0" w:space="0" w:color="auto"/>
      </w:divBdr>
    </w:div>
    <w:div w:id="1558197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as.org.uk/s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ct-hr@bradfor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redundancy-protection-for-pregnancy-and-new-par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publishing.service.gov.uk/media/696126a5d6532b76df7dcd75/fair-work-agency-factsheet.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v.uk/pay-leave-for-par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B92C46D9243E2B3B9900856D3963B"/>
        <w:category>
          <w:name w:val="General"/>
          <w:gallery w:val="placeholder"/>
        </w:category>
        <w:types>
          <w:type w:val="bbPlcHdr"/>
        </w:types>
        <w:behaviors>
          <w:behavior w:val="content"/>
        </w:behaviors>
        <w:guid w:val="{D29D6FA4-CC6C-45C3-B98C-8FBBDEA69571}"/>
      </w:docPartPr>
      <w:docPartBody>
        <w:p w:rsidR="00C42958" w:rsidRDefault="0088186C" w:rsidP="0088186C">
          <w:pPr>
            <w:pStyle w:val="37FB92C46D9243E2B3B9900856D3963B1"/>
          </w:pPr>
          <w:r w:rsidRPr="000629F8">
            <w:rPr>
              <w:rStyle w:val="PlaceholderText"/>
              <w:color w:val="0070C0"/>
              <w:sz w:val="22"/>
              <w:szCs w:val="22"/>
            </w:rPr>
            <w:t>Please enter the name of the School/Academy/Trust</w:t>
          </w:r>
        </w:p>
      </w:docPartBody>
    </w:docPart>
    <w:docPart>
      <w:docPartPr>
        <w:name w:val="324264E9D5244014A9F23A76C796C220"/>
        <w:category>
          <w:name w:val="General"/>
          <w:gallery w:val="placeholder"/>
        </w:category>
        <w:types>
          <w:type w:val="bbPlcHdr"/>
        </w:types>
        <w:behaviors>
          <w:behavior w:val="content"/>
        </w:behaviors>
        <w:guid w:val="{BD108551-CB5C-43B5-B254-E6BF9D630DF1}"/>
      </w:docPartPr>
      <w:docPartBody>
        <w:p w:rsidR="00337E1F" w:rsidRDefault="00337E1F" w:rsidP="00337E1F">
          <w:pPr>
            <w:pStyle w:val="324264E9D5244014A9F23A76C796C220"/>
          </w:pPr>
          <w:r w:rsidRPr="00EF1B42">
            <w:rPr>
              <w:rStyle w:val="PlaceholderText"/>
            </w:rPr>
            <w:t>Click or tap here to enter text.</w:t>
          </w:r>
        </w:p>
      </w:docPartBody>
    </w:docPart>
    <w:docPart>
      <w:docPartPr>
        <w:name w:val="A0FDA205091A4CE8B0B653C5AE8124CE"/>
        <w:category>
          <w:name w:val="General"/>
          <w:gallery w:val="placeholder"/>
        </w:category>
        <w:types>
          <w:type w:val="bbPlcHdr"/>
        </w:types>
        <w:behaviors>
          <w:behavior w:val="content"/>
        </w:behaviors>
        <w:guid w:val="{4D26497A-708C-4F51-9C56-A26C5D045195}"/>
      </w:docPartPr>
      <w:docPartBody>
        <w:p w:rsidR="00337E1F" w:rsidRDefault="00337E1F" w:rsidP="00337E1F">
          <w:pPr>
            <w:pStyle w:val="A0FDA205091A4CE8B0B653C5AE8124C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096241CEBB0D4452B72A2C5C6BD06217"/>
        <w:category>
          <w:name w:val="General"/>
          <w:gallery w:val="placeholder"/>
        </w:category>
        <w:types>
          <w:type w:val="bbPlcHdr"/>
        </w:types>
        <w:behaviors>
          <w:behavior w:val="content"/>
        </w:behaviors>
        <w:guid w:val="{D3E40101-69FE-4FEF-92BE-BD04DF87B91D}"/>
      </w:docPartPr>
      <w:docPartBody>
        <w:p w:rsidR="00EF7D55" w:rsidRDefault="00EF7D55" w:rsidP="00EF7D55">
          <w:pPr>
            <w:pStyle w:val="096241CEBB0D4452B72A2C5C6BD0621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222498D771243788F18904D0D5B0463"/>
        <w:category>
          <w:name w:val="General"/>
          <w:gallery w:val="placeholder"/>
        </w:category>
        <w:types>
          <w:type w:val="bbPlcHdr"/>
        </w:types>
        <w:behaviors>
          <w:behavior w:val="content"/>
        </w:behaviors>
        <w:guid w:val="{70C20B79-EDDC-4304-9C2C-569C86BC0B99}"/>
      </w:docPartPr>
      <w:docPartBody>
        <w:p w:rsidR="00893CED" w:rsidRDefault="0088186C" w:rsidP="0088186C">
          <w:pPr>
            <w:pStyle w:val="A222498D771243788F18904D0D5B04631"/>
          </w:pPr>
          <w:r w:rsidRPr="0044667B">
            <w:rPr>
              <w:rStyle w:val="PlaceholderText"/>
              <w:color w:val="8496B0" w:themeColor="text2" w:themeTint="99"/>
              <w:sz w:val="22"/>
              <w:szCs w:val="22"/>
            </w:rPr>
            <w:t>Please enter the name of the School/Academy/Trust</w:t>
          </w:r>
        </w:p>
      </w:docPartBody>
    </w:docPart>
    <w:docPart>
      <w:docPartPr>
        <w:name w:val="2959D5216B13445995FC802B9732C0AF"/>
        <w:category>
          <w:name w:val="General"/>
          <w:gallery w:val="placeholder"/>
        </w:category>
        <w:types>
          <w:type w:val="bbPlcHdr"/>
        </w:types>
        <w:behaviors>
          <w:behavior w:val="content"/>
        </w:behaviors>
        <w:guid w:val="{C6651FCE-CF5C-43B3-93DE-5C9A95FB6E97}"/>
      </w:docPartPr>
      <w:docPartBody>
        <w:p w:rsidR="00893CED" w:rsidRDefault="0088186C" w:rsidP="0088186C">
          <w:pPr>
            <w:pStyle w:val="2959D5216B13445995FC802B9732C0AF1"/>
          </w:pPr>
          <w:r w:rsidRPr="0044667B">
            <w:rPr>
              <w:rStyle w:val="PlaceholderText"/>
              <w:color w:val="8496B0" w:themeColor="text2" w:themeTint="99"/>
              <w:sz w:val="22"/>
              <w:szCs w:val="22"/>
            </w:rPr>
            <w:t>Please enter the name of the approving Committee/Board</w:t>
          </w:r>
        </w:p>
      </w:docPartBody>
    </w:docPart>
    <w:docPart>
      <w:docPartPr>
        <w:name w:val="7C3E4672E1C14CE191EEF1007B7ABBD5"/>
        <w:category>
          <w:name w:val="General"/>
          <w:gallery w:val="placeholder"/>
        </w:category>
        <w:types>
          <w:type w:val="bbPlcHdr"/>
        </w:types>
        <w:behaviors>
          <w:behavior w:val="content"/>
        </w:behaviors>
        <w:guid w:val="{917FF922-F1CD-4936-91DC-FBE9D89C7985}"/>
      </w:docPartPr>
      <w:docPartBody>
        <w:p w:rsidR="00893CED" w:rsidRDefault="0088186C" w:rsidP="0088186C">
          <w:pPr>
            <w:pStyle w:val="7C3E4672E1C14CE191EEF1007B7ABBD51"/>
          </w:pPr>
          <w:r w:rsidRPr="0044667B">
            <w:rPr>
              <w:rStyle w:val="PlaceholderText"/>
              <w:color w:val="8496B0" w:themeColor="text2" w:themeTint="99"/>
              <w:sz w:val="22"/>
              <w:szCs w:val="22"/>
            </w:rPr>
            <w:t>Please enter date approved</w:t>
          </w:r>
        </w:p>
      </w:docPartBody>
    </w:docPart>
    <w:docPart>
      <w:docPartPr>
        <w:name w:val="A6FC82C1063948F0B505515FA2DE1DCF"/>
        <w:category>
          <w:name w:val="General"/>
          <w:gallery w:val="placeholder"/>
        </w:category>
        <w:types>
          <w:type w:val="bbPlcHdr"/>
        </w:types>
        <w:behaviors>
          <w:behavior w:val="content"/>
        </w:behaviors>
        <w:guid w:val="{5BB24E2B-DE9B-4C66-96C3-C8B8C390A0A2}"/>
      </w:docPartPr>
      <w:docPartBody>
        <w:p w:rsidR="00893CED" w:rsidRDefault="0088186C" w:rsidP="0088186C">
          <w:pPr>
            <w:pStyle w:val="A6FC82C1063948F0B505515FA2DE1DCF1"/>
          </w:pPr>
          <w:r w:rsidRPr="0044667B">
            <w:rPr>
              <w:rStyle w:val="PlaceholderText"/>
              <w:color w:val="8496B0" w:themeColor="text2" w:themeTint="99"/>
              <w:sz w:val="22"/>
              <w:szCs w:val="22"/>
            </w:rPr>
            <w:t>Please enter the date on which the School/Academy/Trust is to implement the policy</w:t>
          </w:r>
        </w:p>
      </w:docPartBody>
    </w:docPart>
    <w:docPart>
      <w:docPartPr>
        <w:name w:val="70D0E64785B54FD79F3ED6C00FD8D360"/>
        <w:category>
          <w:name w:val="General"/>
          <w:gallery w:val="placeholder"/>
        </w:category>
        <w:types>
          <w:type w:val="bbPlcHdr"/>
        </w:types>
        <w:behaviors>
          <w:behavior w:val="content"/>
        </w:behaviors>
        <w:guid w:val="{CA4C810F-06E0-4866-BBA2-A03559E5281E}"/>
      </w:docPartPr>
      <w:docPartBody>
        <w:p w:rsidR="00893CED" w:rsidRDefault="0088186C" w:rsidP="0088186C">
          <w:pPr>
            <w:pStyle w:val="70D0E64785B54FD79F3ED6C00FD8D3601"/>
          </w:pPr>
          <w:r w:rsidRPr="0044667B">
            <w:rPr>
              <w:rStyle w:val="PlaceholderText"/>
              <w:color w:val="8496B0" w:themeColor="text2" w:themeTint="99"/>
              <w:sz w:val="22"/>
              <w:szCs w:val="22"/>
            </w:rPr>
            <w:t xml:space="preserve">Please enter the name and post title of the policy reviewer  </w:t>
          </w:r>
        </w:p>
      </w:docPartBody>
    </w:docPart>
    <w:docPart>
      <w:docPartPr>
        <w:name w:val="6CB93E9DE9E3435392B7172D6445747D"/>
        <w:category>
          <w:name w:val="General"/>
          <w:gallery w:val="placeholder"/>
        </w:category>
        <w:types>
          <w:type w:val="bbPlcHdr"/>
        </w:types>
        <w:behaviors>
          <w:behavior w:val="content"/>
        </w:behaviors>
        <w:guid w:val="{BED440DD-59F6-4025-8B63-97B0711CA5D5}"/>
      </w:docPartPr>
      <w:docPartBody>
        <w:p w:rsidR="00893CED" w:rsidRDefault="0088186C" w:rsidP="0088186C">
          <w:pPr>
            <w:pStyle w:val="6CB93E9DE9E3435392B7172D6445747D1"/>
          </w:pPr>
          <w:r w:rsidRPr="0044667B">
            <w:rPr>
              <w:rStyle w:val="PlaceholderText"/>
              <w:color w:val="8496B0" w:themeColor="text2" w:themeTint="99"/>
              <w:sz w:val="22"/>
              <w:szCs w:val="22"/>
            </w:rPr>
            <w:t>Please enter date the policy will be reviewed in the future</w:t>
          </w:r>
        </w:p>
      </w:docPartBody>
    </w:docPart>
    <w:docPart>
      <w:docPartPr>
        <w:name w:val="73CEAEA26E5143ECBFCD36E566225680"/>
        <w:category>
          <w:name w:val="General"/>
          <w:gallery w:val="placeholder"/>
        </w:category>
        <w:types>
          <w:type w:val="bbPlcHdr"/>
        </w:types>
        <w:behaviors>
          <w:behavior w:val="content"/>
        </w:behaviors>
        <w:guid w:val="{F46B08A3-8606-4E79-8FC7-AA1DBEF19753}"/>
      </w:docPartPr>
      <w:docPartBody>
        <w:p w:rsidR="006663A5" w:rsidRDefault="0088186C" w:rsidP="0088186C">
          <w:pPr>
            <w:pStyle w:val="73CEAEA26E5143ECBFCD36E5662256802"/>
          </w:pPr>
          <w:r>
            <w:rPr>
              <w:rStyle w:val="PlaceholderText"/>
              <w:color w:val="8496B0" w:themeColor="text2" w:themeTint="99"/>
              <w:sz w:val="22"/>
              <w:szCs w:val="22"/>
            </w:rPr>
            <w:t>Insert school/academy/trust named person details here</w:t>
          </w:r>
          <w:r w:rsidRPr="0044667B">
            <w:rPr>
              <w:rStyle w:val="PlaceholderText"/>
              <w:color w:val="8496B0" w:themeColor="text2" w:themeTint="99"/>
              <w:sz w:val="22"/>
              <w:szCs w:val="22"/>
            </w:rPr>
            <w:t xml:space="preserve">  </w:t>
          </w:r>
        </w:p>
      </w:docPartBody>
    </w:docPart>
    <w:docPart>
      <w:docPartPr>
        <w:name w:val="BED08880AC144495B3A9376C5FBE0425"/>
        <w:category>
          <w:name w:val="General"/>
          <w:gallery w:val="placeholder"/>
        </w:category>
        <w:types>
          <w:type w:val="bbPlcHdr"/>
        </w:types>
        <w:behaviors>
          <w:behavior w:val="content"/>
        </w:behaviors>
        <w:guid w:val="{49F1BABF-674A-4EA6-BC4D-13479B94D59F}"/>
      </w:docPartPr>
      <w:docPartBody>
        <w:p w:rsidR="00887997" w:rsidRDefault="00887997" w:rsidP="00887997">
          <w:pPr>
            <w:pStyle w:val="BED08880AC144495B3A9376C5FBE042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247F2275999454BAA23A25FCB8043B4"/>
        <w:category>
          <w:name w:val="General"/>
          <w:gallery w:val="placeholder"/>
        </w:category>
        <w:types>
          <w:type w:val="bbPlcHdr"/>
        </w:types>
        <w:behaviors>
          <w:behavior w:val="content"/>
        </w:behaviors>
        <w:guid w:val="{C92164A5-1A06-4936-931D-B2E355FD6F3B}"/>
      </w:docPartPr>
      <w:docPartBody>
        <w:p w:rsidR="00887997" w:rsidRDefault="00887997" w:rsidP="00887997">
          <w:pPr>
            <w:pStyle w:val="2247F2275999454BAA23A25FCB8043B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6DBB7B6C45784D4B8B1FEAE1EE67EC53"/>
        <w:category>
          <w:name w:val="General"/>
          <w:gallery w:val="placeholder"/>
        </w:category>
        <w:types>
          <w:type w:val="bbPlcHdr"/>
        </w:types>
        <w:behaviors>
          <w:behavior w:val="content"/>
        </w:behaviors>
        <w:guid w:val="{A3BC519A-CB13-4524-AC40-5B93CCDA04B8}"/>
      </w:docPartPr>
      <w:docPartBody>
        <w:p w:rsidR="0088186C" w:rsidRDefault="0088186C" w:rsidP="0088186C">
          <w:pPr>
            <w:pStyle w:val="6DBB7B6C45784D4B8B1FEAE1EE67EC532"/>
          </w:pPr>
          <w:r>
            <w:rPr>
              <w:rStyle w:val="PlaceholderText"/>
              <w:color w:val="8496B0" w:themeColor="text2" w:themeTint="99"/>
              <w:sz w:val="22"/>
              <w:szCs w:val="22"/>
            </w:rPr>
            <w:t>Insert school/academy/trust named person details here</w:t>
          </w:r>
          <w:r w:rsidRPr="0044667B">
            <w:rPr>
              <w:rStyle w:val="PlaceholderText"/>
              <w:color w:val="8496B0" w:themeColor="text2" w:themeTint="99"/>
              <w:sz w:val="22"/>
              <w:szCs w:val="22"/>
            </w:rPr>
            <w:t xml:space="preserve">  </w:t>
          </w:r>
        </w:p>
      </w:docPartBody>
    </w:docPart>
    <w:docPart>
      <w:docPartPr>
        <w:name w:val="B01E679210BD4A9691DAB639A5765797"/>
        <w:category>
          <w:name w:val="General"/>
          <w:gallery w:val="placeholder"/>
        </w:category>
        <w:types>
          <w:type w:val="bbPlcHdr"/>
        </w:types>
        <w:behaviors>
          <w:behavior w:val="content"/>
        </w:behaviors>
        <w:guid w:val="{A856275B-0A04-49C2-9B75-43BDFA863E3A}"/>
      </w:docPartPr>
      <w:docPartBody>
        <w:p w:rsidR="0088186C" w:rsidRDefault="0088186C" w:rsidP="0088186C">
          <w:pPr>
            <w:pStyle w:val="B01E679210BD4A9691DAB639A576579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998B19278504773B72A55FD59261179"/>
        <w:category>
          <w:name w:val="General"/>
          <w:gallery w:val="placeholder"/>
        </w:category>
        <w:types>
          <w:type w:val="bbPlcHdr"/>
        </w:types>
        <w:behaviors>
          <w:behavior w:val="content"/>
        </w:behaviors>
        <w:guid w:val="{E77C63B7-EB5E-4A75-8E77-059CB44E9951}"/>
      </w:docPartPr>
      <w:docPartBody>
        <w:p w:rsidR="0088186C" w:rsidRDefault="0088186C" w:rsidP="0088186C">
          <w:pPr>
            <w:pStyle w:val="1998B19278504773B72A55FD5926117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5F572A69A7341429F1CE7E2245FB0D2"/>
        <w:category>
          <w:name w:val="General"/>
          <w:gallery w:val="placeholder"/>
        </w:category>
        <w:types>
          <w:type w:val="bbPlcHdr"/>
        </w:types>
        <w:behaviors>
          <w:behavior w:val="content"/>
        </w:behaviors>
        <w:guid w:val="{9E55F6A5-093A-4B1B-B805-0F2C097341E6}"/>
      </w:docPartPr>
      <w:docPartBody>
        <w:p w:rsidR="0088186C" w:rsidRDefault="0088186C" w:rsidP="0088186C">
          <w:pPr>
            <w:pStyle w:val="C5F572A69A7341429F1CE7E2245FB0D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7879BA7BCCB4DF0A3CD05801E349811"/>
        <w:category>
          <w:name w:val="General"/>
          <w:gallery w:val="placeholder"/>
        </w:category>
        <w:types>
          <w:type w:val="bbPlcHdr"/>
        </w:types>
        <w:behaviors>
          <w:behavior w:val="content"/>
        </w:behaviors>
        <w:guid w:val="{223BA542-E93E-4700-AB36-EC5DFAF9F787}"/>
      </w:docPartPr>
      <w:docPartBody>
        <w:p w:rsidR="0088186C" w:rsidRDefault="0088186C" w:rsidP="0088186C">
          <w:pPr>
            <w:pStyle w:val="27879BA7BCCB4DF0A3CD05801E34981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F3B22E85B8C4039BD0596889E3C0E4B"/>
        <w:category>
          <w:name w:val="General"/>
          <w:gallery w:val="placeholder"/>
        </w:category>
        <w:types>
          <w:type w:val="bbPlcHdr"/>
        </w:types>
        <w:behaviors>
          <w:behavior w:val="content"/>
        </w:behaviors>
        <w:guid w:val="{DF7C5C6A-3B40-495E-AEC0-B10425D42E4E}"/>
      </w:docPartPr>
      <w:docPartBody>
        <w:p w:rsidR="0088186C" w:rsidRDefault="0088186C" w:rsidP="0088186C">
          <w:pPr>
            <w:pStyle w:val="AF3B22E85B8C4039BD0596889E3C0E4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68B6E263DBC4D5B9CB11FCF30F6FEC8"/>
        <w:category>
          <w:name w:val="General"/>
          <w:gallery w:val="placeholder"/>
        </w:category>
        <w:types>
          <w:type w:val="bbPlcHdr"/>
        </w:types>
        <w:behaviors>
          <w:behavior w:val="content"/>
        </w:behaviors>
        <w:guid w:val="{0D102FFF-96F6-470E-B90E-715F65CDDE4E}"/>
      </w:docPartPr>
      <w:docPartBody>
        <w:p w:rsidR="0088186C" w:rsidRDefault="0088186C" w:rsidP="0088186C">
          <w:pPr>
            <w:pStyle w:val="268B6E263DBC4D5B9CB11FCF30F6FEC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9BA94F21437E4B0282021B92572C444D"/>
        <w:category>
          <w:name w:val="General"/>
          <w:gallery w:val="placeholder"/>
        </w:category>
        <w:types>
          <w:type w:val="bbPlcHdr"/>
        </w:types>
        <w:behaviors>
          <w:behavior w:val="content"/>
        </w:behaviors>
        <w:guid w:val="{E18B66A2-145A-41F0-96E2-AAB56EA5C908}"/>
      </w:docPartPr>
      <w:docPartBody>
        <w:p w:rsidR="0088186C" w:rsidRDefault="0088186C" w:rsidP="0088186C">
          <w:pPr>
            <w:pStyle w:val="9BA94F21437E4B0282021B92572C444D"/>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C8488C410744F6988D30682C5F6D557"/>
        <w:category>
          <w:name w:val="General"/>
          <w:gallery w:val="placeholder"/>
        </w:category>
        <w:types>
          <w:type w:val="bbPlcHdr"/>
        </w:types>
        <w:behaviors>
          <w:behavior w:val="content"/>
        </w:behaviors>
        <w:guid w:val="{E4372082-EF40-4C1D-A327-BB499C2A8825}"/>
      </w:docPartPr>
      <w:docPartBody>
        <w:p w:rsidR="0088186C" w:rsidRDefault="0088186C" w:rsidP="0088186C">
          <w:pPr>
            <w:pStyle w:val="5C8488C410744F6988D30682C5F6D55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A01C7849C264B72ADC92246A12E383B"/>
        <w:category>
          <w:name w:val="General"/>
          <w:gallery w:val="placeholder"/>
        </w:category>
        <w:types>
          <w:type w:val="bbPlcHdr"/>
        </w:types>
        <w:behaviors>
          <w:behavior w:val="content"/>
        </w:behaviors>
        <w:guid w:val="{B8555C6F-DA69-43AC-9C5F-FEE4E54F08DB}"/>
      </w:docPartPr>
      <w:docPartBody>
        <w:p w:rsidR="0088186C" w:rsidRDefault="0088186C" w:rsidP="0088186C">
          <w:pPr>
            <w:pStyle w:val="CA01C7849C264B72ADC92246A12E383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91C4596B0B249DFB331E31E3F145295"/>
        <w:category>
          <w:name w:val="General"/>
          <w:gallery w:val="placeholder"/>
        </w:category>
        <w:types>
          <w:type w:val="bbPlcHdr"/>
        </w:types>
        <w:behaviors>
          <w:behavior w:val="content"/>
        </w:behaviors>
        <w:guid w:val="{3DD6083D-09CD-4569-A992-89C35E5CCE3E}"/>
      </w:docPartPr>
      <w:docPartBody>
        <w:p w:rsidR="0088186C" w:rsidRDefault="0088186C" w:rsidP="0088186C">
          <w:pPr>
            <w:pStyle w:val="191C4596B0B249DFB331E31E3F14529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64B03496EC148AD9BBDBB422735F628"/>
        <w:category>
          <w:name w:val="General"/>
          <w:gallery w:val="placeholder"/>
        </w:category>
        <w:types>
          <w:type w:val="bbPlcHdr"/>
        </w:types>
        <w:behaviors>
          <w:behavior w:val="content"/>
        </w:behaviors>
        <w:guid w:val="{FDA6E453-2D20-4C20-A2D9-759CD3BD880F}"/>
      </w:docPartPr>
      <w:docPartBody>
        <w:p w:rsidR="0088186C" w:rsidRDefault="0088186C" w:rsidP="0088186C">
          <w:pPr>
            <w:pStyle w:val="A64B03496EC148AD9BBDBB422735F62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97"/>
    <w:rsid w:val="00002F87"/>
    <w:rsid w:val="000413E0"/>
    <w:rsid w:val="00041C20"/>
    <w:rsid w:val="00086766"/>
    <w:rsid w:val="00181A8E"/>
    <w:rsid w:val="001D1E84"/>
    <w:rsid w:val="00250D42"/>
    <w:rsid w:val="0027650C"/>
    <w:rsid w:val="002942E7"/>
    <w:rsid w:val="002E7D42"/>
    <w:rsid w:val="0032262D"/>
    <w:rsid w:val="00337E1F"/>
    <w:rsid w:val="003A65AB"/>
    <w:rsid w:val="004211AB"/>
    <w:rsid w:val="00445373"/>
    <w:rsid w:val="00457ABC"/>
    <w:rsid w:val="0047374F"/>
    <w:rsid w:val="004B1CF5"/>
    <w:rsid w:val="004D4FA9"/>
    <w:rsid w:val="00573040"/>
    <w:rsid w:val="00585717"/>
    <w:rsid w:val="00593F61"/>
    <w:rsid w:val="005D4EEB"/>
    <w:rsid w:val="005E4099"/>
    <w:rsid w:val="006009D7"/>
    <w:rsid w:val="006425E9"/>
    <w:rsid w:val="006663A5"/>
    <w:rsid w:val="0068404E"/>
    <w:rsid w:val="006D2264"/>
    <w:rsid w:val="006E4296"/>
    <w:rsid w:val="00701580"/>
    <w:rsid w:val="00736D92"/>
    <w:rsid w:val="0076692F"/>
    <w:rsid w:val="00791254"/>
    <w:rsid w:val="007A174A"/>
    <w:rsid w:val="007A33D0"/>
    <w:rsid w:val="007E2BD8"/>
    <w:rsid w:val="007E4A2C"/>
    <w:rsid w:val="0088186C"/>
    <w:rsid w:val="00883797"/>
    <w:rsid w:val="00884FF5"/>
    <w:rsid w:val="00887997"/>
    <w:rsid w:val="00893CED"/>
    <w:rsid w:val="008A0BF3"/>
    <w:rsid w:val="008B2BA4"/>
    <w:rsid w:val="009337E6"/>
    <w:rsid w:val="00985BC5"/>
    <w:rsid w:val="009F2D20"/>
    <w:rsid w:val="00A31EB0"/>
    <w:rsid w:val="00A5062B"/>
    <w:rsid w:val="00A64EBC"/>
    <w:rsid w:val="00A76360"/>
    <w:rsid w:val="00B2001E"/>
    <w:rsid w:val="00B64011"/>
    <w:rsid w:val="00B961B1"/>
    <w:rsid w:val="00BC7250"/>
    <w:rsid w:val="00C244B2"/>
    <w:rsid w:val="00C42958"/>
    <w:rsid w:val="00C50254"/>
    <w:rsid w:val="00C77C22"/>
    <w:rsid w:val="00CB5A8E"/>
    <w:rsid w:val="00CD1663"/>
    <w:rsid w:val="00D00D6A"/>
    <w:rsid w:val="00D240AD"/>
    <w:rsid w:val="00D8442A"/>
    <w:rsid w:val="00DC20F9"/>
    <w:rsid w:val="00DF7939"/>
    <w:rsid w:val="00E619A6"/>
    <w:rsid w:val="00EA32EE"/>
    <w:rsid w:val="00EC0881"/>
    <w:rsid w:val="00EF7D55"/>
    <w:rsid w:val="00F6445E"/>
    <w:rsid w:val="00F82257"/>
    <w:rsid w:val="00FA1061"/>
    <w:rsid w:val="00FC7902"/>
    <w:rsid w:val="00FE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86C"/>
    <w:rPr>
      <w:color w:val="808080"/>
    </w:rPr>
  </w:style>
  <w:style w:type="paragraph" w:customStyle="1" w:styleId="324264E9D5244014A9F23A76C796C220">
    <w:name w:val="324264E9D5244014A9F23A76C796C220"/>
    <w:rsid w:val="00337E1F"/>
  </w:style>
  <w:style w:type="paragraph" w:customStyle="1" w:styleId="A0FDA205091A4CE8B0B653C5AE8124CE">
    <w:name w:val="A0FDA205091A4CE8B0B653C5AE8124CE"/>
    <w:rsid w:val="00337E1F"/>
  </w:style>
  <w:style w:type="paragraph" w:customStyle="1" w:styleId="096241CEBB0D4452B72A2C5C6BD06217">
    <w:name w:val="096241CEBB0D4452B72A2C5C6BD06217"/>
    <w:rsid w:val="00EF7D55"/>
  </w:style>
  <w:style w:type="paragraph" w:customStyle="1" w:styleId="BED08880AC144495B3A9376C5FBE0425">
    <w:name w:val="BED08880AC144495B3A9376C5FBE0425"/>
    <w:rsid w:val="00887997"/>
    <w:pPr>
      <w:spacing w:line="278" w:lineRule="auto"/>
    </w:pPr>
    <w:rPr>
      <w:sz w:val="24"/>
      <w:szCs w:val="24"/>
    </w:rPr>
  </w:style>
  <w:style w:type="paragraph" w:customStyle="1" w:styleId="2247F2275999454BAA23A25FCB8043B4">
    <w:name w:val="2247F2275999454BAA23A25FCB8043B4"/>
    <w:rsid w:val="00887997"/>
    <w:pPr>
      <w:spacing w:line="278" w:lineRule="auto"/>
    </w:pPr>
    <w:rPr>
      <w:sz w:val="24"/>
      <w:szCs w:val="24"/>
    </w:rPr>
  </w:style>
  <w:style w:type="paragraph" w:customStyle="1" w:styleId="A222498D771243788F18904D0D5B04631">
    <w:name w:val="A222498D771243788F18904D0D5B0463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959D5216B13445995FC802B9732C0AF1">
    <w:name w:val="2959D5216B13445995FC802B9732C0AF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C3E4672E1C14CE191EEF1007B7ABBD51">
    <w:name w:val="7C3E4672E1C14CE191EEF1007B7ABBD5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A6FC82C1063948F0B505515FA2DE1DCF1">
    <w:name w:val="A6FC82C1063948F0B505515FA2DE1DCF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0D0E64785B54FD79F3ED6C00FD8D3601">
    <w:name w:val="70D0E64785B54FD79F3ED6C00FD8D360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6CB93E9DE9E3435392B7172D6445747D1">
    <w:name w:val="6CB93E9DE9E3435392B7172D6445747D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3CEAEA26E5143ECBFCD36E5662256802">
    <w:name w:val="73CEAEA26E5143ECBFCD36E5662256802"/>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6DBB7B6C45784D4B8B1FEAE1EE67EC532">
    <w:name w:val="6DBB7B6C45784D4B8B1FEAE1EE67EC532"/>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7FB92C46D9243E2B3B9900856D3963B1">
    <w:name w:val="37FB92C46D9243E2B3B9900856D3963B1"/>
    <w:rsid w:val="0088186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B01E679210BD4A9691DAB639A5765797">
    <w:name w:val="B01E679210BD4A9691DAB639A5765797"/>
    <w:rsid w:val="0088186C"/>
    <w:pPr>
      <w:spacing w:line="278" w:lineRule="auto"/>
    </w:pPr>
    <w:rPr>
      <w:sz w:val="24"/>
      <w:szCs w:val="24"/>
    </w:rPr>
  </w:style>
  <w:style w:type="paragraph" w:customStyle="1" w:styleId="1998B19278504773B72A55FD59261179">
    <w:name w:val="1998B19278504773B72A55FD59261179"/>
    <w:rsid w:val="0088186C"/>
    <w:pPr>
      <w:spacing w:line="278" w:lineRule="auto"/>
    </w:pPr>
    <w:rPr>
      <w:sz w:val="24"/>
      <w:szCs w:val="24"/>
    </w:rPr>
  </w:style>
  <w:style w:type="paragraph" w:customStyle="1" w:styleId="C5F572A69A7341429F1CE7E2245FB0D2">
    <w:name w:val="C5F572A69A7341429F1CE7E2245FB0D2"/>
    <w:rsid w:val="0088186C"/>
    <w:pPr>
      <w:spacing w:line="278" w:lineRule="auto"/>
    </w:pPr>
    <w:rPr>
      <w:sz w:val="24"/>
      <w:szCs w:val="24"/>
    </w:rPr>
  </w:style>
  <w:style w:type="paragraph" w:customStyle="1" w:styleId="27879BA7BCCB4DF0A3CD05801E349811">
    <w:name w:val="27879BA7BCCB4DF0A3CD05801E349811"/>
    <w:rsid w:val="0088186C"/>
    <w:pPr>
      <w:spacing w:line="278" w:lineRule="auto"/>
    </w:pPr>
    <w:rPr>
      <w:sz w:val="24"/>
      <w:szCs w:val="24"/>
    </w:rPr>
  </w:style>
  <w:style w:type="paragraph" w:customStyle="1" w:styleId="AF3B22E85B8C4039BD0596889E3C0E4B">
    <w:name w:val="AF3B22E85B8C4039BD0596889E3C0E4B"/>
    <w:rsid w:val="0088186C"/>
    <w:pPr>
      <w:spacing w:line="278" w:lineRule="auto"/>
    </w:pPr>
    <w:rPr>
      <w:sz w:val="24"/>
      <w:szCs w:val="24"/>
    </w:rPr>
  </w:style>
  <w:style w:type="paragraph" w:customStyle="1" w:styleId="268B6E263DBC4D5B9CB11FCF30F6FEC8">
    <w:name w:val="268B6E263DBC4D5B9CB11FCF30F6FEC8"/>
    <w:rsid w:val="0088186C"/>
    <w:pPr>
      <w:spacing w:line="278" w:lineRule="auto"/>
    </w:pPr>
    <w:rPr>
      <w:sz w:val="24"/>
      <w:szCs w:val="24"/>
    </w:rPr>
  </w:style>
  <w:style w:type="paragraph" w:customStyle="1" w:styleId="9BA94F21437E4B0282021B92572C444D">
    <w:name w:val="9BA94F21437E4B0282021B92572C444D"/>
    <w:rsid w:val="0088186C"/>
    <w:pPr>
      <w:spacing w:line="278" w:lineRule="auto"/>
    </w:pPr>
    <w:rPr>
      <w:sz w:val="24"/>
      <w:szCs w:val="24"/>
    </w:rPr>
  </w:style>
  <w:style w:type="paragraph" w:customStyle="1" w:styleId="5C8488C410744F6988D30682C5F6D557">
    <w:name w:val="5C8488C410744F6988D30682C5F6D557"/>
    <w:rsid w:val="0088186C"/>
    <w:pPr>
      <w:spacing w:line="278" w:lineRule="auto"/>
    </w:pPr>
    <w:rPr>
      <w:sz w:val="24"/>
      <w:szCs w:val="24"/>
    </w:rPr>
  </w:style>
  <w:style w:type="paragraph" w:customStyle="1" w:styleId="CA01C7849C264B72ADC92246A12E383B">
    <w:name w:val="CA01C7849C264B72ADC92246A12E383B"/>
    <w:rsid w:val="0088186C"/>
    <w:pPr>
      <w:spacing w:line="278" w:lineRule="auto"/>
    </w:pPr>
    <w:rPr>
      <w:sz w:val="24"/>
      <w:szCs w:val="24"/>
    </w:rPr>
  </w:style>
  <w:style w:type="paragraph" w:customStyle="1" w:styleId="191C4596B0B249DFB331E31E3F145295">
    <w:name w:val="191C4596B0B249DFB331E31E3F145295"/>
    <w:rsid w:val="0088186C"/>
    <w:pPr>
      <w:spacing w:line="278" w:lineRule="auto"/>
    </w:pPr>
    <w:rPr>
      <w:sz w:val="24"/>
      <w:szCs w:val="24"/>
    </w:rPr>
  </w:style>
  <w:style w:type="paragraph" w:customStyle="1" w:styleId="A64B03496EC148AD9BBDBB422735F628">
    <w:name w:val="A64B03496EC148AD9BBDBB422735F628"/>
    <w:rsid w:val="0088186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C34F-C705-4B08-A90F-5A67754928EA}">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50</Pages>
  <Words>13263</Words>
  <Characters>75605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Greenwood</dc:creator>
  <cp:lastModifiedBy>lisa school</cp:lastModifiedBy>
  <cp:revision>2</cp:revision>
  <cp:lastPrinted>2026-03-26T12:31:00Z</cp:lastPrinted>
  <dcterms:created xsi:type="dcterms:W3CDTF">2026-05-01T10:16:00Z</dcterms:created>
  <dcterms:modified xsi:type="dcterms:W3CDTF">2026-05-01T10:16:00Z</dcterms:modified>
</cp:coreProperties>
</file>