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9601BF" w:rsidRPr="009601BF" w14:paraId="2395F57C" w14:textId="77777777" w:rsidTr="00033685">
        <w:tc>
          <w:tcPr>
            <w:tcW w:w="10194" w:type="dxa"/>
            <w:gridSpan w:val="2"/>
            <w:shd w:val="clear" w:color="auto" w:fill="BDD6EE" w:themeFill="accent1" w:themeFillTint="66"/>
          </w:tcPr>
          <w:p w14:paraId="5A0F9A0E" w14:textId="77777777" w:rsidR="009601BF" w:rsidRPr="009601BF" w:rsidRDefault="009601BF" w:rsidP="009850C0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</w:t>
            </w: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9601BF" w:rsidRPr="009601BF" w14:paraId="1124ADCC" w14:textId="77777777" w:rsidTr="00033685">
        <w:tc>
          <w:tcPr>
            <w:tcW w:w="10194" w:type="dxa"/>
            <w:gridSpan w:val="2"/>
            <w:shd w:val="clear" w:color="auto" w:fill="BDD6EE" w:themeFill="accent1" w:themeFillTint="66"/>
          </w:tcPr>
          <w:p w14:paraId="4AF76D30" w14:textId="77777777" w:rsidR="00AE66E1" w:rsidRPr="009601BF" w:rsidRDefault="009850C0" w:rsidP="009850C0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Build a Castle</w:t>
            </w:r>
          </w:p>
        </w:tc>
      </w:tr>
      <w:tr w:rsidR="009601BF" w:rsidRPr="009601BF" w14:paraId="7B81D586" w14:textId="77777777" w:rsidTr="002520AD">
        <w:tc>
          <w:tcPr>
            <w:tcW w:w="2122" w:type="dxa"/>
          </w:tcPr>
          <w:p w14:paraId="472C190A" w14:textId="77777777" w:rsidR="00911FFF" w:rsidRPr="009601BF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1C97BBD" w14:textId="77777777" w:rsidR="00911FFF" w:rsidRPr="009601BF" w:rsidRDefault="002069FF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English</w:t>
            </w:r>
            <w:r w:rsidR="006C4511" w:rsidRPr="009601BF">
              <w:rPr>
                <w:rFonts w:ascii="Comic Sans MS" w:hAnsi="Comic Sans MS"/>
                <w:color w:val="002060"/>
                <w:sz w:val="20"/>
                <w:szCs w:val="20"/>
              </w:rPr>
              <w:t>, maths</w:t>
            </w:r>
            <w:r w:rsidR="009B0FB5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(length and height), art (colour mixing)</w:t>
            </w:r>
          </w:p>
          <w:p w14:paraId="299CB2BD" w14:textId="77777777" w:rsidR="009B0FB5" w:rsidRPr="009601BF" w:rsidRDefault="009B0FB5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Visit: Skipton castle </w:t>
            </w:r>
          </w:p>
        </w:tc>
      </w:tr>
      <w:tr w:rsidR="009601BF" w:rsidRPr="009601BF" w14:paraId="0E5B55E7" w14:textId="77777777" w:rsidTr="002520AD">
        <w:tc>
          <w:tcPr>
            <w:tcW w:w="2122" w:type="dxa"/>
          </w:tcPr>
          <w:p w14:paraId="3EE976DB" w14:textId="77777777" w:rsidR="00911FFF" w:rsidRPr="009601BF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1D818F18" w14:textId="77777777" w:rsidR="00FD4754" w:rsidRPr="009601BF" w:rsidRDefault="00A71261" w:rsidP="00D4632A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Can you</w:t>
            </w:r>
            <w:r w:rsidR="00D4632A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create a castle that will stand alone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</w:p>
        </w:tc>
      </w:tr>
      <w:tr w:rsidR="009601BF" w:rsidRPr="009601BF" w14:paraId="3CDD7504" w14:textId="77777777" w:rsidTr="002520AD">
        <w:tc>
          <w:tcPr>
            <w:tcW w:w="2122" w:type="dxa"/>
          </w:tcPr>
          <w:p w14:paraId="60FB2BA6" w14:textId="77777777" w:rsidR="00911FFF" w:rsidRPr="009601BF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EC66A01" w14:textId="77777777" w:rsidR="00AE66E1" w:rsidRPr="009601BF" w:rsidRDefault="006C4511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To build a stable structure</w:t>
            </w:r>
          </w:p>
        </w:tc>
      </w:tr>
      <w:tr w:rsidR="009601BF" w:rsidRPr="009601BF" w14:paraId="215C7703" w14:textId="77777777" w:rsidTr="002520AD">
        <w:tc>
          <w:tcPr>
            <w:tcW w:w="2122" w:type="dxa"/>
          </w:tcPr>
          <w:p w14:paraId="16DEED54" w14:textId="77777777" w:rsidR="00911FFF" w:rsidRPr="009601BF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01435EF3" w14:textId="77777777" w:rsidR="00C96E6E" w:rsidRPr="009601BF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109E42EF" w14:textId="77777777" w:rsidR="00B67B5D" w:rsidRPr="009601BF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227A7636" w14:textId="77777777" w:rsidR="00B67B5D" w:rsidRPr="009601BF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F15BB1D" w14:textId="77777777" w:rsidR="00B67B5D" w:rsidRPr="009601BF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FB8204A" w14:textId="77777777" w:rsidR="00B67B5D" w:rsidRPr="009601BF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25BB8376" w14:textId="77777777" w:rsidR="00B67B5D" w:rsidRPr="009601BF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25AF11C5" w14:textId="77777777" w:rsidR="00B67B5D" w:rsidRPr="009601BF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8498C7B" w14:textId="77777777" w:rsidR="00B67B5D" w:rsidRPr="009601BF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89F2353" w14:textId="77777777" w:rsidR="00B67B5D" w:rsidRPr="009601BF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1C1AFC6C" w14:textId="77777777" w:rsidR="00B67B5D" w:rsidRPr="009601BF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525289D5" w14:textId="77777777" w:rsidR="009601BF" w:rsidRDefault="009601BF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37E9EF9" w14:textId="77777777" w:rsidR="00B67B5D" w:rsidRPr="009601BF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BA59431" w14:textId="77777777" w:rsidR="00B67B5D" w:rsidRPr="009601BF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4A32FE8E" w14:textId="77777777" w:rsidR="00D548AC" w:rsidRPr="009601BF" w:rsidRDefault="00B67B5D" w:rsidP="009601B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9601BF" w:rsidRPr="009601BF" w14:paraId="1C31C0D5" w14:textId="77777777" w:rsidTr="002520AD">
        <w:tc>
          <w:tcPr>
            <w:tcW w:w="2122" w:type="dxa"/>
          </w:tcPr>
          <w:p w14:paraId="734E775E" w14:textId="77777777" w:rsidR="00911FFF" w:rsidRPr="009601BF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Prior knowledge</w:t>
            </w:r>
          </w:p>
          <w:p w14:paraId="244643B7" w14:textId="77777777" w:rsidR="00C96E6E" w:rsidRPr="009601BF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 for children to be successful in this unit?</w:t>
            </w:r>
            <w:r w:rsidR="00DA25A7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8072" w:type="dxa"/>
          </w:tcPr>
          <w:p w14:paraId="36A092FB" w14:textId="77777777" w:rsidR="009601BF" w:rsidRDefault="00822D07" w:rsidP="009601BF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used basic tools safely and appropriately </w:t>
            </w:r>
          </w:p>
          <w:p w14:paraId="4933764F" w14:textId="77777777" w:rsidR="009601BF" w:rsidRDefault="00822D07" w:rsidP="009601BF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discussed ideas </w:t>
            </w:r>
          </w:p>
          <w:p w14:paraId="564E8758" w14:textId="77777777" w:rsidR="00822D07" w:rsidRPr="009601BF" w:rsidRDefault="00822D07" w:rsidP="009601BF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worked with paper and card – cutting, shaping and joining.</w:t>
            </w:r>
          </w:p>
          <w:p w14:paraId="1DAB2239" w14:textId="77777777" w:rsidR="009601BF" w:rsidRDefault="009601BF" w:rsidP="009601B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94CA3B9" w14:textId="77777777" w:rsidR="00293D79" w:rsidRPr="009601BF" w:rsidRDefault="00822D07" w:rsidP="009601B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This unit builds on experience of play with construction kits and early opportunities for making with reclaimed materials.</w:t>
            </w:r>
          </w:p>
        </w:tc>
      </w:tr>
      <w:tr w:rsidR="009601BF" w:rsidRPr="009601BF" w14:paraId="654CCA00" w14:textId="77777777" w:rsidTr="002520AD">
        <w:tc>
          <w:tcPr>
            <w:tcW w:w="2122" w:type="dxa"/>
          </w:tcPr>
          <w:p w14:paraId="3BBF6FF0" w14:textId="77777777" w:rsidR="00911FFF" w:rsidRPr="009601BF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 learning</w:t>
            </w:r>
          </w:p>
          <w:p w14:paraId="3A362BBF" w14:textId="77777777" w:rsidR="00DA25A7" w:rsidRPr="009601BF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Calibri"/>
                <w:color w:val="002060"/>
                <w:sz w:val="20"/>
                <w:szCs w:val="2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4B3904E5" w14:textId="77777777" w:rsidR="00911FFF" w:rsidRPr="009601BF" w:rsidRDefault="00DA25A7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This unit gives prior knowledge to:</w:t>
            </w:r>
          </w:p>
          <w:p w14:paraId="657D9C1B" w14:textId="77777777" w:rsidR="00E673D6" w:rsidRPr="009601BF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2</w:t>
            </w:r>
            <w:r w:rsidR="00980006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– </w:t>
            </w:r>
            <w:r w:rsidR="003058B6" w:rsidRPr="009601BF">
              <w:rPr>
                <w:rFonts w:ascii="Comic Sans MS" w:hAnsi="Comic Sans MS"/>
                <w:color w:val="002060"/>
                <w:sz w:val="20"/>
                <w:szCs w:val="20"/>
              </w:rPr>
              <w:t>Design and make a car garage.</w:t>
            </w:r>
          </w:p>
          <w:p w14:paraId="1EDAACA0" w14:textId="77777777" w:rsidR="00293D79" w:rsidRPr="009601BF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3</w:t>
            </w:r>
            <w:r w:rsidR="00E82823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–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make a </w:t>
            </w:r>
            <w:r w:rsidR="003058B6" w:rsidRPr="009601BF">
              <w:rPr>
                <w:rFonts w:ascii="Comic Sans MS" w:hAnsi="Comic Sans MS"/>
                <w:color w:val="002060"/>
                <w:sz w:val="20"/>
                <w:szCs w:val="20"/>
              </w:rPr>
              <w:t>greenhouse.</w:t>
            </w:r>
          </w:p>
          <w:p w14:paraId="461D306B" w14:textId="77777777" w:rsidR="00293D79" w:rsidRPr="009601BF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4 – </w:t>
            </w:r>
            <w:r w:rsidR="00FB126F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make </w:t>
            </w:r>
            <w:r w:rsidR="003058B6" w:rsidRPr="009601BF">
              <w:rPr>
                <w:rFonts w:ascii="Comic Sans MS" w:hAnsi="Comic Sans MS"/>
                <w:color w:val="002060"/>
                <w:sz w:val="20"/>
                <w:szCs w:val="20"/>
              </w:rPr>
              <w:t>packaging.</w:t>
            </w:r>
          </w:p>
          <w:p w14:paraId="68D75ED9" w14:textId="77777777" w:rsidR="00293D79" w:rsidRPr="009601BF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5 –</w:t>
            </w:r>
            <w:r w:rsidR="00B67B5D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</w:t>
            </w:r>
            <w:r w:rsidR="003058B6" w:rsidRPr="009601BF">
              <w:rPr>
                <w:rFonts w:ascii="Comic Sans MS" w:hAnsi="Comic Sans MS"/>
                <w:color w:val="002060"/>
                <w:sz w:val="20"/>
                <w:szCs w:val="20"/>
              </w:rPr>
              <w:t>build a bridge.</w:t>
            </w:r>
          </w:p>
          <w:p w14:paraId="295E8CD7" w14:textId="77777777" w:rsidR="00980006" w:rsidRPr="009601BF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6</w:t>
            </w:r>
            <w:r w:rsidR="00B67B5D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9601BF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="00B67B5D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9601BF">
              <w:rPr>
                <w:rFonts w:ascii="Comic Sans MS" w:hAnsi="Comic Sans MS"/>
                <w:color w:val="002060"/>
                <w:sz w:val="20"/>
                <w:szCs w:val="20"/>
              </w:rPr>
              <w:t>Design and make a</w:t>
            </w:r>
            <w:r w:rsidR="003058B6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bird house.</w:t>
            </w:r>
          </w:p>
          <w:p w14:paraId="2B4DDE10" w14:textId="77777777" w:rsidR="00980006" w:rsidRPr="009601BF" w:rsidRDefault="00980006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9601BF" w:rsidRPr="009601BF" w14:paraId="5F68D852" w14:textId="77777777" w:rsidTr="002520AD">
        <w:tc>
          <w:tcPr>
            <w:tcW w:w="2122" w:type="dxa"/>
          </w:tcPr>
          <w:p w14:paraId="4DEE590F" w14:textId="77777777" w:rsidR="002520AD" w:rsidRPr="009601BF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4BDB8657" w14:textId="77777777" w:rsidR="00997DC2" w:rsidRPr="009601BF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FBD950B" w14:textId="77777777" w:rsidR="00997DC2" w:rsidRPr="009601BF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670B8DE0" w14:textId="77777777" w:rsidR="00997DC2" w:rsidRPr="009601BF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414EC422" w14:textId="77777777" w:rsidR="009601BF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5C72C90" w14:textId="77777777" w:rsidR="00997DC2" w:rsidRPr="009601BF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 xml:space="preserve">Make </w:t>
            </w:r>
          </w:p>
          <w:p w14:paraId="45054C7B" w14:textId="77777777" w:rsidR="00997DC2" w:rsidRPr="009601BF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7753DF0D" w14:textId="77777777" w:rsidR="00997DC2" w:rsidRPr="009601BF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67A0E3CA" w14:textId="77777777" w:rsidR="009601BF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24FB625" w14:textId="77777777" w:rsidR="00997DC2" w:rsidRPr="009601BF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670B6349" w14:textId="77777777" w:rsidR="00997DC2" w:rsidRPr="009601BF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3AECCA0D" w14:textId="77777777" w:rsidR="00997DC2" w:rsidRPr="009601BF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29102918" w14:textId="77777777" w:rsidR="009601BF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C05456C" w14:textId="77777777" w:rsidR="00997DC2" w:rsidRPr="009601BF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214539EC" w14:textId="77777777" w:rsidR="00997DC2" w:rsidRPr="009601BF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77CBC59C" w14:textId="77777777" w:rsidR="00293D79" w:rsidRPr="009601BF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9601BF" w:rsidRPr="009601BF" w14:paraId="03B6F39E" w14:textId="77777777" w:rsidTr="00FB126F">
        <w:trPr>
          <w:trHeight w:val="622"/>
        </w:trPr>
        <w:tc>
          <w:tcPr>
            <w:tcW w:w="2122" w:type="dxa"/>
          </w:tcPr>
          <w:p w14:paraId="543FBC4C" w14:textId="77777777" w:rsidR="00911FFF" w:rsidRPr="009601BF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2C2788C7" w14:textId="77777777" w:rsidR="00822D07" w:rsidRPr="009601BF" w:rsidRDefault="00910E33" w:rsidP="00910E33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002060"/>
                <w:sz w:val="20"/>
                <w:szCs w:val="20"/>
                <w:lang w:eastAsia="en-GB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C</w:t>
            </w:r>
            <w:r w:rsidR="00822D07" w:rsidRPr="009601BF">
              <w:rPr>
                <w:rFonts w:ascii="Comic Sans MS" w:hAnsi="Comic Sans MS"/>
                <w:color w:val="002060"/>
                <w:sz w:val="20"/>
                <w:szCs w:val="20"/>
              </w:rPr>
              <w:t>hoose, try discuss, drawing, label, join, fix, plan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, scissors, hole punch, masking tape, </w:t>
            </w:r>
            <w:r w:rsidR="00822D07" w:rsidRPr="009601BF">
              <w:rPr>
                <w:rFonts w:ascii="Comic Sans MS" w:hAnsi="Comic Sans MS"/>
                <w:color w:val="002060"/>
                <w:sz w:val="20"/>
                <w:szCs w:val="20"/>
              </w:rPr>
              <w:t>structure, strong, weak, wall, roof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, window, glass, brick.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br/>
              <w:t>Shape:</w:t>
            </w:r>
            <w:r w:rsidR="00822D07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square, rectangle, triangle, cube, cuboid, side, edge, surface, on top of, underneath, smaller than, symmetrical, beside, next to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</w:tc>
      </w:tr>
      <w:tr w:rsidR="009601BF" w:rsidRPr="009601BF" w14:paraId="09199BF3" w14:textId="77777777" w:rsidTr="002520AD">
        <w:tc>
          <w:tcPr>
            <w:tcW w:w="2122" w:type="dxa"/>
          </w:tcPr>
          <w:p w14:paraId="1CACA627" w14:textId="77777777" w:rsidR="00911FFF" w:rsidRPr="009601BF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266EF106" w14:textId="77777777" w:rsidR="002520AD" w:rsidRPr="009601BF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09213844" w14:textId="77777777" w:rsidR="002520AD" w:rsidRPr="009601BF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A784E4F" w14:textId="77777777" w:rsidR="00911FFF" w:rsidRPr="009601BF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54612316" w14:textId="77777777" w:rsidR="00A32332" w:rsidRPr="009601BF" w:rsidRDefault="00A32332" w:rsidP="00A3233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Investigate and analyse a range of existing products.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(This can be done through pictures of existing castles and what the children have seen on their visit to Skipton Castle.)</w:t>
            </w:r>
          </w:p>
          <w:p w14:paraId="2D8BDC88" w14:textId="77777777" w:rsidR="004268DB" w:rsidRPr="009601BF" w:rsidRDefault="00A32332" w:rsidP="004268DB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To identify and name different buildings and their main features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(roof, windows, doors) 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br/>
              <w:t>– To identify features of a castle (moat, turrets, chambers)</w:t>
            </w:r>
          </w:p>
          <w:p w14:paraId="69982991" w14:textId="77777777" w:rsidR="00A32332" w:rsidRPr="009601BF" w:rsidRDefault="00A32332" w:rsidP="004268DB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. (</w:t>
            </w:r>
            <w:r w:rsidR="004268DB" w:rsidRPr="009601BF">
              <w:rPr>
                <w:rFonts w:ascii="Comic Sans MS" w:hAnsi="Comic Sans MS" w:cs="Frutiger-LightItalic"/>
                <w:iCs/>
                <w:color w:val="002060"/>
                <w:sz w:val="20"/>
                <w:szCs w:val="20"/>
              </w:rPr>
              <w:t>Who it is for? What will you need? What might it look like? S</w:t>
            </w:r>
            <w:r w:rsidR="004268DB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how the children a range of materials available and ask them to discuss their ideas, children to</w:t>
            </w: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 observe carefully and draw simple shapes and to be able to recognise and name basic mathematical shapes in Castles – squares, cuboid, rectangles …)</w:t>
            </w:r>
          </w:p>
          <w:p w14:paraId="0D7F898E" w14:textId="77777777" w:rsidR="00D4632A" w:rsidRPr="009601BF" w:rsidRDefault="00A32332" w:rsidP="004268DB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</w:t>
            </w: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Investigate and develop techniques for joining materials and 3D containers with masking</w:t>
            </w:r>
            <w:r w:rsidR="00D4632A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 </w:t>
            </w: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tape or glue, children to try different ways of making hinges.)</w:t>
            </w:r>
          </w:p>
          <w:p w14:paraId="70CCB2F2" w14:textId="77777777" w:rsidR="00D4632A" w:rsidRPr="009601BF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Select and use tools suitable for the task, explaining their choices, to cut, shape and join paper and card.</w:t>
            </w: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(Children to use sci</w:t>
            </w:r>
            <w:r w:rsidR="00D4632A"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ssors to </w:t>
            </w:r>
            <w:r w:rsidR="00D4632A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build a room of their choice from add appropriate furniture and fittings.)</w:t>
            </w:r>
          </w:p>
          <w:p w14:paraId="77F9EE1D" w14:textId="77777777" w:rsidR="00D4632A" w:rsidRPr="009601BF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Use simple finishing techniques suitable for the product they are creating.</w:t>
            </w:r>
          </w:p>
          <w:p w14:paraId="4A30C6A5" w14:textId="77777777" w:rsidR="00D4632A" w:rsidRPr="009601BF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i/>
                <w:color w:val="002060"/>
                <w:sz w:val="20"/>
                <w:szCs w:val="20"/>
              </w:rPr>
              <w:t xml:space="preserve">Know and explain how to create a </w:t>
            </w:r>
            <w:r w:rsidR="00D4632A" w:rsidRPr="009601BF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stable structure</w:t>
            </w:r>
            <w:r w:rsidR="00D4632A"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(children to think and talk through how their structure stands and what holds it together.)</w:t>
            </w:r>
          </w:p>
          <w:p w14:paraId="4C418860" w14:textId="77777777" w:rsidR="00A32332" w:rsidRPr="009601BF" w:rsidRDefault="00A32332" w:rsidP="00A3233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i/>
                <w:color w:val="002060"/>
                <w:sz w:val="20"/>
                <w:szCs w:val="20"/>
              </w:rPr>
            </w:pPr>
            <w:r w:rsidRPr="009601BF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</w:tc>
      </w:tr>
      <w:tr w:rsidR="009601BF" w:rsidRPr="009601BF" w14:paraId="7A066615" w14:textId="77777777" w:rsidTr="002520AD">
        <w:tc>
          <w:tcPr>
            <w:tcW w:w="2122" w:type="dxa"/>
          </w:tcPr>
          <w:p w14:paraId="36808149" w14:textId="77777777" w:rsidR="002520AD" w:rsidRPr="009601BF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SEND expectations</w:t>
            </w:r>
          </w:p>
        </w:tc>
        <w:tc>
          <w:tcPr>
            <w:tcW w:w="8072" w:type="dxa"/>
          </w:tcPr>
          <w:p w14:paraId="7AEC9659" w14:textId="77777777" w:rsidR="00B67B5D" w:rsidRPr="009601BF" w:rsidRDefault="00B67B5D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</w:t>
            </w:r>
            <w:r w:rsidR="00A71261" w:rsidRPr="009601BF">
              <w:rPr>
                <w:rFonts w:ascii="Comic Sans MS" w:hAnsi="Comic Sans MS"/>
                <w:color w:val="002060"/>
                <w:sz w:val="20"/>
                <w:szCs w:val="20"/>
              </w:rPr>
              <w:t>decide</w:t>
            </w: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 on a product being designed.</w:t>
            </w:r>
          </w:p>
          <w:p w14:paraId="6150C373" w14:textId="77777777" w:rsidR="00B67B5D" w:rsidRPr="009601BF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To know how to make a structure stable.</w:t>
            </w:r>
          </w:p>
          <w:p w14:paraId="7266FB00" w14:textId="77777777" w:rsidR="00A71261" w:rsidRPr="009601BF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know which tools and equipment they will need to use. </w:t>
            </w:r>
          </w:p>
          <w:p w14:paraId="73B8223D" w14:textId="77777777" w:rsidR="007A2159" w:rsidRPr="009601BF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color w:val="002060"/>
                <w:sz w:val="20"/>
                <w:szCs w:val="20"/>
              </w:rPr>
              <w:t>To explain how they created their structure.</w:t>
            </w:r>
          </w:p>
        </w:tc>
      </w:tr>
      <w:tr w:rsidR="009601BF" w:rsidRPr="009601BF" w14:paraId="3B34066B" w14:textId="77777777" w:rsidTr="002520AD">
        <w:tc>
          <w:tcPr>
            <w:tcW w:w="2122" w:type="dxa"/>
          </w:tcPr>
          <w:p w14:paraId="6287316F" w14:textId="77777777" w:rsidR="00910E33" w:rsidRPr="009601BF" w:rsidRDefault="00910E33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77804843" w14:textId="77777777" w:rsidR="00910E33" w:rsidRPr="009601BF" w:rsidRDefault="00910E33" w:rsidP="009B0F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Pictures/photographs/books showing different types of castle</w:t>
            </w:r>
          </w:p>
          <w:p w14:paraId="0F61237C" w14:textId="77777777" w:rsidR="009B0FB5" w:rsidRPr="009601BF" w:rsidRDefault="00910E33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Materials – cardboard, card, paper, plastic: </w:t>
            </w:r>
            <w:r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acetate, plastic bags, cellophane</w:t>
            </w:r>
          </w:p>
          <w:p w14:paraId="1C9B0A51" w14:textId="77777777" w:rsidR="009B0FB5" w:rsidRPr="009601BF" w:rsidRDefault="009B0FB5" w:rsidP="00910E3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J</w:t>
            </w:r>
            <w:r w:rsidR="00910E33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oining materials </w:t>
            </w:r>
            <w:proofErr w:type="spellStart"/>
            <w:r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eg</w:t>
            </w:r>
            <w:proofErr w:type="spellEnd"/>
            <w:r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glue, masking </w:t>
            </w:r>
            <w:r w:rsidR="00910E33"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tape</w:t>
            </w:r>
          </w:p>
          <w:p w14:paraId="02E776BC" w14:textId="77777777" w:rsidR="009B0FB5" w:rsidRPr="009601BF" w:rsidRDefault="009B0FB5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F</w:t>
            </w:r>
            <w:r w:rsidR="00910E33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inishing materials </w:t>
            </w:r>
            <w:proofErr w:type="spellStart"/>
            <w:r w:rsidR="00910E33"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eg</w:t>
            </w:r>
            <w:proofErr w:type="spellEnd"/>
            <w:r w:rsidR="00910E33"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collage</w:t>
            </w:r>
            <w:r w:rsidRPr="009601BF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materials, paint, fabric pieces</w:t>
            </w:r>
          </w:p>
          <w:p w14:paraId="04C2AB58" w14:textId="77777777" w:rsidR="00910E33" w:rsidRPr="009601BF" w:rsidRDefault="009B0FB5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Sc</w:t>
            </w:r>
            <w:r w:rsidR="00910E33" w:rsidRPr="009601BF">
              <w:rPr>
                <w:rFonts w:ascii="Comic Sans MS" w:hAnsi="Comic Sans MS" w:cs="Frutiger-Light"/>
                <w:color w:val="002060"/>
                <w:sz w:val="20"/>
                <w:szCs w:val="20"/>
              </w:rPr>
              <w:t>issors, snips, hole punch, stapler</w:t>
            </w:r>
          </w:p>
        </w:tc>
      </w:tr>
    </w:tbl>
    <w:p w14:paraId="55E71139" w14:textId="77777777" w:rsidR="00B8306F" w:rsidRPr="009601BF" w:rsidRDefault="00033685">
      <w:pPr>
        <w:rPr>
          <w:rFonts w:ascii="Comic Sans MS" w:hAnsi="Comic Sans MS"/>
          <w:color w:val="002060"/>
          <w:sz w:val="20"/>
          <w:szCs w:val="20"/>
        </w:rPr>
      </w:pPr>
    </w:p>
    <w:sectPr w:rsidR="00B8306F" w:rsidRPr="009601B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D0DD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377D86E8" w14:textId="77777777"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AAE0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7412FED6" w14:textId="77777777"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83E0" w14:textId="77777777" w:rsidR="00911FFF" w:rsidRPr="009601BF" w:rsidRDefault="00911FFF" w:rsidP="00911FFF">
    <w:pPr>
      <w:pStyle w:val="Header"/>
      <w:jc w:val="center"/>
      <w:rPr>
        <w:rFonts w:ascii="Comic Sans MS" w:hAnsi="Comic Sans MS"/>
        <w:b/>
        <w:sz w:val="20"/>
        <w:szCs w:val="24"/>
      </w:rPr>
    </w:pPr>
    <w:r w:rsidRPr="009601BF">
      <w:rPr>
        <w:rFonts w:ascii="Comic Sans MS" w:hAnsi="Comic Sans MS"/>
        <w:b/>
        <w:caps/>
        <w:noProof/>
        <w:color w:val="002060"/>
        <w:sz w:val="20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81B7AA" wp14:editId="526FF4F6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5531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81B7AA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5531E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CF2CAC" w:rsidRPr="009601BF">
      <w:rPr>
        <w:rFonts w:ascii="Comic Sans MS" w:hAnsi="Comic Sans MS"/>
        <w:b/>
        <w:color w:val="002060"/>
        <w:sz w:val="20"/>
        <w:szCs w:val="24"/>
      </w:rPr>
      <w:t>D</w:t>
    </w:r>
    <w:r w:rsidR="009601BF" w:rsidRPr="009601BF">
      <w:rPr>
        <w:rFonts w:ascii="Comic Sans MS" w:hAnsi="Comic Sans MS"/>
        <w:b/>
        <w:color w:val="002060"/>
        <w:sz w:val="20"/>
        <w:szCs w:val="24"/>
      </w:rPr>
      <w:t>esign Technology (DT)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523ED"/>
    <w:multiLevelType w:val="hybridMultilevel"/>
    <w:tmpl w:val="E5DA8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57E63"/>
    <w:multiLevelType w:val="hybridMultilevel"/>
    <w:tmpl w:val="C100C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69C9"/>
    <w:multiLevelType w:val="hybridMultilevel"/>
    <w:tmpl w:val="CAA81328"/>
    <w:lvl w:ilvl="0" w:tplc="B9C2FE7E">
      <w:numFmt w:val="bullet"/>
      <w:lvlText w:val="-"/>
      <w:lvlJc w:val="left"/>
      <w:pPr>
        <w:ind w:left="405" w:hanging="360"/>
      </w:pPr>
      <w:rPr>
        <w:rFonts w:ascii="Calibri" w:eastAsiaTheme="minorHAnsi" w:hAnsi="Calibri" w:cs="Frutiger-Light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54177"/>
    <w:multiLevelType w:val="multilevel"/>
    <w:tmpl w:val="4AE83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12197"/>
    <w:multiLevelType w:val="hybridMultilevel"/>
    <w:tmpl w:val="A8706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21730"/>
    <w:multiLevelType w:val="hybridMultilevel"/>
    <w:tmpl w:val="75FCC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E23C2"/>
    <w:multiLevelType w:val="hybridMultilevel"/>
    <w:tmpl w:val="FE36E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337FDA"/>
    <w:multiLevelType w:val="hybridMultilevel"/>
    <w:tmpl w:val="57829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848EF"/>
    <w:multiLevelType w:val="hybridMultilevel"/>
    <w:tmpl w:val="6B10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68436D"/>
    <w:multiLevelType w:val="hybridMultilevel"/>
    <w:tmpl w:val="D7183E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E5FCC"/>
    <w:multiLevelType w:val="hybridMultilevel"/>
    <w:tmpl w:val="14067742"/>
    <w:lvl w:ilvl="0" w:tplc="DDA0C2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41097"/>
    <w:multiLevelType w:val="hybridMultilevel"/>
    <w:tmpl w:val="2E7CBCCC"/>
    <w:lvl w:ilvl="0" w:tplc="B9C2FE7E">
      <w:numFmt w:val="bullet"/>
      <w:lvlText w:val="-"/>
      <w:lvlJc w:val="left"/>
      <w:pPr>
        <w:ind w:left="405" w:hanging="360"/>
      </w:pPr>
      <w:rPr>
        <w:rFonts w:ascii="Calibri" w:eastAsiaTheme="minorHAnsi" w:hAnsi="Calibri" w:cs="Frutige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24"/>
  </w:num>
  <w:num w:numId="13">
    <w:abstractNumId w:val="15"/>
  </w:num>
  <w:num w:numId="14">
    <w:abstractNumId w:val="10"/>
  </w:num>
  <w:num w:numId="15">
    <w:abstractNumId w:val="5"/>
  </w:num>
  <w:num w:numId="16">
    <w:abstractNumId w:val="23"/>
  </w:num>
  <w:num w:numId="17">
    <w:abstractNumId w:val="3"/>
  </w:num>
  <w:num w:numId="18">
    <w:abstractNumId w:val="20"/>
  </w:num>
  <w:num w:numId="19">
    <w:abstractNumId w:val="13"/>
  </w:num>
  <w:num w:numId="20">
    <w:abstractNumId w:val="22"/>
  </w:num>
  <w:num w:numId="21">
    <w:abstractNumId w:val="21"/>
  </w:num>
  <w:num w:numId="22">
    <w:abstractNumId w:val="4"/>
  </w:num>
  <w:num w:numId="23">
    <w:abstractNumId w:val="19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33685"/>
    <w:rsid w:val="000522B1"/>
    <w:rsid w:val="000558FB"/>
    <w:rsid w:val="000E3FAA"/>
    <w:rsid w:val="001310C2"/>
    <w:rsid w:val="00185963"/>
    <w:rsid w:val="001A04F1"/>
    <w:rsid w:val="001E04A7"/>
    <w:rsid w:val="002069FF"/>
    <w:rsid w:val="00214275"/>
    <w:rsid w:val="00241BA8"/>
    <w:rsid w:val="002520AD"/>
    <w:rsid w:val="00260BDC"/>
    <w:rsid w:val="00293D79"/>
    <w:rsid w:val="003058B6"/>
    <w:rsid w:val="00320BC5"/>
    <w:rsid w:val="00341FA4"/>
    <w:rsid w:val="003A0A1D"/>
    <w:rsid w:val="003B4C25"/>
    <w:rsid w:val="004268DB"/>
    <w:rsid w:val="00544740"/>
    <w:rsid w:val="0054537A"/>
    <w:rsid w:val="0057466A"/>
    <w:rsid w:val="00593B62"/>
    <w:rsid w:val="005943E2"/>
    <w:rsid w:val="005A0BAC"/>
    <w:rsid w:val="00631C8D"/>
    <w:rsid w:val="00691611"/>
    <w:rsid w:val="006A7713"/>
    <w:rsid w:val="006C4511"/>
    <w:rsid w:val="00724E06"/>
    <w:rsid w:val="007A2159"/>
    <w:rsid w:val="00822D07"/>
    <w:rsid w:val="00865D93"/>
    <w:rsid w:val="00895955"/>
    <w:rsid w:val="008A2311"/>
    <w:rsid w:val="008E1732"/>
    <w:rsid w:val="00910E33"/>
    <w:rsid w:val="00911FFF"/>
    <w:rsid w:val="00940C47"/>
    <w:rsid w:val="00950176"/>
    <w:rsid w:val="009601BF"/>
    <w:rsid w:val="00980006"/>
    <w:rsid w:val="009850C0"/>
    <w:rsid w:val="00997DC2"/>
    <w:rsid w:val="009B0FB5"/>
    <w:rsid w:val="009B7770"/>
    <w:rsid w:val="00A32332"/>
    <w:rsid w:val="00A71261"/>
    <w:rsid w:val="00AE66E1"/>
    <w:rsid w:val="00B026EB"/>
    <w:rsid w:val="00B40260"/>
    <w:rsid w:val="00B520C3"/>
    <w:rsid w:val="00B67B5D"/>
    <w:rsid w:val="00BA40C0"/>
    <w:rsid w:val="00BE35E5"/>
    <w:rsid w:val="00BE6969"/>
    <w:rsid w:val="00C10E4B"/>
    <w:rsid w:val="00C60EAC"/>
    <w:rsid w:val="00C96E6E"/>
    <w:rsid w:val="00CE4F2C"/>
    <w:rsid w:val="00CF2CAC"/>
    <w:rsid w:val="00D12658"/>
    <w:rsid w:val="00D4632A"/>
    <w:rsid w:val="00D548AC"/>
    <w:rsid w:val="00DA25A7"/>
    <w:rsid w:val="00DC6FC0"/>
    <w:rsid w:val="00DD2E22"/>
    <w:rsid w:val="00E673D6"/>
    <w:rsid w:val="00E82823"/>
    <w:rsid w:val="00E915D9"/>
    <w:rsid w:val="00EE3077"/>
    <w:rsid w:val="00F409FD"/>
    <w:rsid w:val="00F703E1"/>
    <w:rsid w:val="00F951AA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B3C1D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11</cp:revision>
  <dcterms:created xsi:type="dcterms:W3CDTF">2021-11-03T13:58:00Z</dcterms:created>
  <dcterms:modified xsi:type="dcterms:W3CDTF">2023-08-30T21:12:00Z</dcterms:modified>
</cp:coreProperties>
</file>