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EB84"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4126" w:right="410" w:firstLine="0"/>
      </w:pPr>
      <w:r>
        <w:rPr>
          <w:noProof/>
        </w:rPr>
        <w:drawing>
          <wp:anchor distT="0" distB="0" distL="114300" distR="114300" simplePos="0" relativeHeight="251658240" behindDoc="0" locked="0" layoutInCell="1" allowOverlap="0" wp14:anchorId="6A8C6C15" wp14:editId="281B4C8E">
            <wp:simplePos x="0" y="0"/>
            <wp:positionH relativeFrom="column">
              <wp:posOffset>5533339</wp:posOffset>
            </wp:positionH>
            <wp:positionV relativeFrom="paragraph">
              <wp:posOffset>-33905</wp:posOffset>
            </wp:positionV>
            <wp:extent cx="550454" cy="524252"/>
            <wp:effectExtent l="0" t="0" r="0" b="0"/>
            <wp:wrapSquare wrapText="bothSides"/>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4"/>
                    <a:stretch>
                      <a:fillRect/>
                    </a:stretch>
                  </pic:blipFill>
                  <pic:spPr>
                    <a:xfrm>
                      <a:off x="0" y="0"/>
                      <a:ext cx="550454" cy="524252"/>
                    </a:xfrm>
                    <a:prstGeom prst="rect">
                      <a:avLst/>
                    </a:prstGeom>
                  </pic:spPr>
                </pic:pic>
              </a:graphicData>
            </a:graphic>
          </wp:anchor>
        </w:drawing>
      </w:r>
      <w:r>
        <w:rPr>
          <w:b/>
          <w:sz w:val="32"/>
        </w:rPr>
        <w:t xml:space="preserve"> </w:t>
      </w:r>
    </w:p>
    <w:p w14:paraId="1AB4E393"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2182" w:right="410" w:firstLine="0"/>
      </w:pPr>
      <w:r>
        <w:rPr>
          <w:b/>
          <w:sz w:val="32"/>
        </w:rPr>
        <w:t xml:space="preserve">BLAKEHILL PRIMARY SCHOOL </w:t>
      </w:r>
    </w:p>
    <w:p w14:paraId="288B2FDB"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0" w:firstLine="0"/>
      </w:pPr>
      <w:r>
        <w:rPr>
          <w:b/>
          <w:sz w:val="32"/>
        </w:rPr>
        <w:t xml:space="preserve"> </w:t>
      </w:r>
    </w:p>
    <w:p w14:paraId="7EB7B9E6"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0" w:firstLine="0"/>
      </w:pPr>
      <w:r>
        <w:rPr>
          <w:b/>
          <w:sz w:val="32"/>
          <w:u w:val="single" w:color="000000"/>
        </w:rPr>
        <w:t>PUPIL MISSING/ABDUCTED FROM AN EDUCATIONAL VISIT PROTOCOL</w:t>
      </w:r>
      <w:r>
        <w:rPr>
          <w:b/>
          <w:sz w:val="32"/>
        </w:rPr>
        <w:t xml:space="preserve"> </w:t>
      </w:r>
    </w:p>
    <w:p w14:paraId="6963A87C" w14:textId="77777777" w:rsidR="00891E70" w:rsidRDefault="00B53338">
      <w:pPr>
        <w:pBdr>
          <w:top w:val="none" w:sz="0" w:space="0" w:color="auto"/>
          <w:left w:val="none" w:sz="0" w:space="0" w:color="auto"/>
          <w:bottom w:val="none" w:sz="0" w:space="0" w:color="auto"/>
          <w:right w:val="none" w:sz="0" w:space="0" w:color="auto"/>
        </w:pBdr>
        <w:spacing w:after="59" w:line="259" w:lineRule="auto"/>
        <w:ind w:left="0" w:right="403" w:firstLine="0"/>
        <w:jc w:val="center"/>
      </w:pPr>
      <w:r>
        <w:rPr>
          <w:b/>
        </w:rPr>
        <w:t xml:space="preserve">In the event of an emergency: </w:t>
      </w:r>
    </w:p>
    <w:p w14:paraId="2F4387AC"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283" w:firstLine="0"/>
      </w:pPr>
      <w:r>
        <w:rPr>
          <w:b/>
          <w:sz w:val="28"/>
        </w:rPr>
        <w:t xml:space="preserve"> </w:t>
      </w:r>
    </w:p>
    <w:tbl>
      <w:tblPr>
        <w:tblStyle w:val="TableGrid"/>
        <w:tblW w:w="10150" w:type="dxa"/>
        <w:tblInd w:w="-128" w:type="dxa"/>
        <w:tblCellMar>
          <w:top w:w="0" w:type="dxa"/>
          <w:left w:w="0" w:type="dxa"/>
          <w:bottom w:w="0" w:type="dxa"/>
          <w:right w:w="104" w:type="dxa"/>
        </w:tblCellMar>
        <w:tblLook w:val="04A0" w:firstRow="1" w:lastRow="0" w:firstColumn="1" w:lastColumn="0" w:noHBand="0" w:noVBand="1"/>
      </w:tblPr>
      <w:tblGrid>
        <w:gridCol w:w="845"/>
        <w:gridCol w:w="9305"/>
      </w:tblGrid>
      <w:tr w:rsidR="00891E70" w14:paraId="3DDA25AD" w14:textId="77777777" w:rsidTr="00B53338">
        <w:trPr>
          <w:trHeight w:val="862"/>
        </w:trPr>
        <w:tc>
          <w:tcPr>
            <w:tcW w:w="845" w:type="dxa"/>
            <w:tcBorders>
              <w:top w:val="single" w:sz="6" w:space="0" w:color="000000"/>
              <w:left w:val="single" w:sz="6" w:space="0" w:color="000000"/>
              <w:bottom w:val="single" w:sz="6" w:space="0" w:color="000000"/>
              <w:right w:val="nil"/>
            </w:tcBorders>
            <w:vAlign w:val="bottom"/>
          </w:tcPr>
          <w:p w14:paraId="4CB8972B" w14:textId="77777777" w:rsidR="00891E70" w:rsidRDefault="00B53338">
            <w:pPr>
              <w:pBdr>
                <w:top w:val="none" w:sz="0" w:space="0" w:color="auto"/>
                <w:left w:val="none" w:sz="0" w:space="0" w:color="auto"/>
                <w:bottom w:val="none" w:sz="0" w:space="0" w:color="auto"/>
                <w:right w:val="none" w:sz="0" w:space="0" w:color="auto"/>
              </w:pBdr>
              <w:tabs>
                <w:tab w:val="right" w:pos="768"/>
              </w:tabs>
              <w:spacing w:after="327" w:line="259" w:lineRule="auto"/>
              <w:ind w:left="0" w:firstLine="0"/>
            </w:pPr>
            <w:r>
              <w:rPr>
                <w:b/>
              </w:rPr>
              <w:t>STEP 1</w:t>
            </w:r>
            <w:r>
              <w:rPr>
                <w:b/>
                <w:sz w:val="28"/>
              </w:rPr>
              <w:t xml:space="preserve"> </w:t>
            </w:r>
            <w:r>
              <w:rPr>
                <w:b/>
                <w:sz w:val="28"/>
              </w:rPr>
              <w:tab/>
            </w:r>
            <w:r>
              <w:t xml:space="preserve"> </w:t>
            </w:r>
          </w:p>
          <w:p w14:paraId="608C239C"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47" w:firstLine="0"/>
              <w:jc w:val="center"/>
            </w:pPr>
            <w:r>
              <w:rPr>
                <w:sz w:val="36"/>
              </w:rPr>
              <w:t xml:space="preserve"> </w:t>
            </w:r>
          </w:p>
        </w:tc>
        <w:tc>
          <w:tcPr>
            <w:tcW w:w="9305" w:type="dxa"/>
            <w:tcBorders>
              <w:top w:val="single" w:sz="6" w:space="0" w:color="000000"/>
              <w:left w:val="nil"/>
              <w:bottom w:val="single" w:sz="6" w:space="0" w:color="000000"/>
              <w:right w:val="single" w:sz="6" w:space="0" w:color="000000"/>
            </w:tcBorders>
          </w:tcPr>
          <w:p w14:paraId="7B3F1373"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0" w:firstLine="0"/>
            </w:pPr>
            <w:r>
              <w:t xml:space="preserve">Alert all adults supporting the visit. If groups are in different locations, recall all groups to an agreed central meeting point. Mobile telephone numbers MUST be exchanged prior to the commencement of the visit- see Educational Visit Policy. </w:t>
            </w:r>
          </w:p>
        </w:tc>
      </w:tr>
      <w:tr w:rsidR="00891E70" w14:paraId="74A6B3D7" w14:textId="77777777" w:rsidTr="00B53338">
        <w:trPr>
          <w:trHeight w:val="259"/>
        </w:trPr>
        <w:tc>
          <w:tcPr>
            <w:tcW w:w="845" w:type="dxa"/>
            <w:tcBorders>
              <w:top w:val="single" w:sz="6" w:space="0" w:color="000000"/>
              <w:left w:val="nil"/>
              <w:bottom w:val="single" w:sz="6" w:space="0" w:color="000000"/>
              <w:right w:val="nil"/>
            </w:tcBorders>
          </w:tcPr>
          <w:p w14:paraId="74E44446" w14:textId="77777777" w:rsidR="00891E70" w:rsidRDefault="00891E70">
            <w:pPr>
              <w:spacing w:after="160" w:line="259" w:lineRule="auto"/>
              <w:ind w:left="0" w:firstLine="0"/>
            </w:pPr>
          </w:p>
        </w:tc>
        <w:tc>
          <w:tcPr>
            <w:tcW w:w="9305" w:type="dxa"/>
            <w:tcBorders>
              <w:top w:val="single" w:sz="6" w:space="0" w:color="000000"/>
              <w:left w:val="nil"/>
              <w:bottom w:val="single" w:sz="6" w:space="0" w:color="000000"/>
              <w:right w:val="nil"/>
            </w:tcBorders>
          </w:tcPr>
          <w:p w14:paraId="741C16E1" w14:textId="77777777" w:rsidR="00891E70" w:rsidRDefault="00891E70">
            <w:pPr>
              <w:spacing w:after="160" w:line="259" w:lineRule="auto"/>
              <w:ind w:left="0" w:firstLine="0"/>
            </w:pPr>
          </w:p>
        </w:tc>
      </w:tr>
      <w:tr w:rsidR="00891E70" w14:paraId="2F269564" w14:textId="77777777" w:rsidTr="00B53338">
        <w:trPr>
          <w:trHeight w:val="410"/>
        </w:trPr>
        <w:tc>
          <w:tcPr>
            <w:tcW w:w="845" w:type="dxa"/>
            <w:tcBorders>
              <w:top w:val="single" w:sz="6" w:space="0" w:color="000000"/>
              <w:left w:val="single" w:sz="6" w:space="0" w:color="000000"/>
              <w:bottom w:val="single" w:sz="6" w:space="0" w:color="000000"/>
              <w:right w:val="nil"/>
            </w:tcBorders>
          </w:tcPr>
          <w:p w14:paraId="3A4E33EB"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52" w:firstLine="0"/>
            </w:pPr>
            <w:r>
              <w:rPr>
                <w:b/>
              </w:rPr>
              <w:t>STEP 2</w:t>
            </w:r>
            <w:r>
              <w:t xml:space="preserve"> </w:t>
            </w:r>
          </w:p>
        </w:tc>
        <w:tc>
          <w:tcPr>
            <w:tcW w:w="9305" w:type="dxa"/>
            <w:tcBorders>
              <w:top w:val="single" w:sz="6" w:space="0" w:color="000000"/>
              <w:left w:val="nil"/>
              <w:bottom w:val="single" w:sz="6" w:space="0" w:color="000000"/>
              <w:right w:val="single" w:sz="6" w:space="0" w:color="000000"/>
            </w:tcBorders>
          </w:tcPr>
          <w:p w14:paraId="652A9F1A"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0" w:firstLine="0"/>
            </w:pPr>
            <w:r>
              <w:t xml:space="preserve">If the pupil is missing the Visit Leader should instigate a controlled search of the last known location/ building. </w:t>
            </w:r>
          </w:p>
        </w:tc>
      </w:tr>
      <w:tr w:rsidR="00891E70" w14:paraId="002AD3E2" w14:textId="77777777" w:rsidTr="00B53338">
        <w:trPr>
          <w:trHeight w:val="1651"/>
        </w:trPr>
        <w:tc>
          <w:tcPr>
            <w:tcW w:w="845" w:type="dxa"/>
            <w:tcBorders>
              <w:top w:val="single" w:sz="6" w:space="0" w:color="000000"/>
              <w:left w:val="single" w:sz="6" w:space="0" w:color="000000"/>
              <w:bottom w:val="single" w:sz="6" w:space="0" w:color="000000"/>
              <w:right w:val="nil"/>
            </w:tcBorders>
          </w:tcPr>
          <w:p w14:paraId="763DFB36"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358" w:hanging="233"/>
            </w:pPr>
            <w:r>
              <w:rPr>
                <w:b/>
              </w:rPr>
              <w:t>STEP 3</w:t>
            </w:r>
            <w:r>
              <w:t xml:space="preserve"> </w:t>
            </w:r>
            <w:r>
              <w:rPr>
                <w:sz w:val="36"/>
              </w:rPr>
              <w:t xml:space="preserve"> </w:t>
            </w:r>
          </w:p>
        </w:tc>
        <w:tc>
          <w:tcPr>
            <w:tcW w:w="9305" w:type="dxa"/>
            <w:tcBorders>
              <w:top w:val="single" w:sz="6" w:space="0" w:color="000000"/>
              <w:left w:val="nil"/>
              <w:bottom w:val="single" w:sz="6" w:space="0" w:color="000000"/>
              <w:right w:val="single" w:sz="6" w:space="0" w:color="000000"/>
            </w:tcBorders>
            <w:vAlign w:val="center"/>
          </w:tcPr>
          <w:p w14:paraId="42DB374F" w14:textId="77777777" w:rsidR="00891E70" w:rsidRDefault="00B53338">
            <w:pPr>
              <w:pBdr>
                <w:top w:val="none" w:sz="0" w:space="0" w:color="auto"/>
                <w:left w:val="none" w:sz="0" w:space="0" w:color="auto"/>
                <w:bottom w:val="none" w:sz="0" w:space="0" w:color="auto"/>
                <w:right w:val="none" w:sz="0" w:space="0" w:color="auto"/>
              </w:pBdr>
              <w:spacing w:after="2"/>
              <w:ind w:left="0" w:firstLine="0"/>
            </w:pPr>
            <w:r>
              <w:t xml:space="preserve">If the pupil is located the Visit Leader should immediately inform the Executive Headteacher / Head of School / SLT who may direct the party to return to school or give permission to complete the Educational Visit. </w:t>
            </w:r>
          </w:p>
          <w:p w14:paraId="6EE5B2BB" w14:textId="77777777" w:rsidR="00891E70" w:rsidRDefault="00B53338">
            <w:pPr>
              <w:pBdr>
                <w:top w:val="none" w:sz="0" w:space="0" w:color="auto"/>
                <w:left w:val="none" w:sz="0" w:space="0" w:color="auto"/>
                <w:bottom w:val="none" w:sz="0" w:space="0" w:color="auto"/>
                <w:right w:val="none" w:sz="0" w:space="0" w:color="auto"/>
              </w:pBdr>
              <w:spacing w:after="93" w:line="242" w:lineRule="auto"/>
              <w:ind w:left="0" w:firstLine="0"/>
            </w:pPr>
            <w:r>
              <w:t xml:space="preserve">If directed to return refer to school’s Pupil Missing/ Abducted Protocol and complete steps 6, 8 &amp;11 and notify the Chair of Governors (in their absence the Vice Chair should be notified). </w:t>
            </w:r>
          </w:p>
          <w:p w14:paraId="7D069263" w14:textId="5A4C20E4" w:rsidR="00891E70" w:rsidRDefault="00B53338">
            <w:pPr>
              <w:pBdr>
                <w:top w:val="none" w:sz="0" w:space="0" w:color="auto"/>
                <w:left w:val="none" w:sz="0" w:space="0" w:color="auto"/>
                <w:bottom w:val="none" w:sz="0" w:space="0" w:color="auto"/>
                <w:right w:val="none" w:sz="0" w:space="0" w:color="auto"/>
              </w:pBdr>
              <w:spacing w:after="0" w:line="259" w:lineRule="auto"/>
              <w:ind w:left="0" w:firstLine="0"/>
            </w:pPr>
            <w:r>
              <w:t xml:space="preserve">If the pupil is not located or is known to have been abducted the </w:t>
            </w:r>
            <w:r>
              <w:t xml:space="preserve">Visit Leader should immediately </w:t>
            </w:r>
            <w:r>
              <w:rPr>
                <w:sz w:val="36"/>
              </w:rPr>
              <w:t xml:space="preserve"> </w:t>
            </w:r>
            <w:r>
              <w:rPr>
                <w:sz w:val="36"/>
              </w:rPr>
              <w:tab/>
            </w:r>
            <w:r>
              <w:t>telephone to advise the</w:t>
            </w:r>
            <w:r>
              <w:t xml:space="preserve"> Headteacher </w:t>
            </w:r>
            <w:r>
              <w:t xml:space="preserve"> / SLT of the situation. </w:t>
            </w:r>
          </w:p>
        </w:tc>
      </w:tr>
      <w:tr w:rsidR="00891E70" w14:paraId="6EF94B72" w14:textId="77777777" w:rsidTr="00B53338">
        <w:trPr>
          <w:trHeight w:val="715"/>
        </w:trPr>
        <w:tc>
          <w:tcPr>
            <w:tcW w:w="845" w:type="dxa"/>
            <w:tcBorders>
              <w:top w:val="single" w:sz="6" w:space="0" w:color="000000"/>
              <w:left w:val="single" w:sz="6" w:space="0" w:color="000000"/>
              <w:bottom w:val="single" w:sz="6" w:space="0" w:color="000000"/>
              <w:right w:val="nil"/>
            </w:tcBorders>
          </w:tcPr>
          <w:p w14:paraId="060F3895"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42" w:firstLine="0"/>
            </w:pPr>
            <w:r>
              <w:rPr>
                <w:b/>
              </w:rPr>
              <w:t>STEP 4</w:t>
            </w:r>
            <w:r>
              <w:rPr>
                <w:sz w:val="36"/>
              </w:rPr>
              <w:t xml:space="preserve"> </w:t>
            </w:r>
            <w:r>
              <w:t xml:space="preserve"> </w:t>
            </w:r>
          </w:p>
        </w:tc>
        <w:tc>
          <w:tcPr>
            <w:tcW w:w="9305" w:type="dxa"/>
            <w:tcBorders>
              <w:top w:val="single" w:sz="6" w:space="0" w:color="000000"/>
              <w:left w:val="nil"/>
              <w:bottom w:val="single" w:sz="6" w:space="0" w:color="000000"/>
              <w:right w:val="single" w:sz="6" w:space="0" w:color="000000"/>
            </w:tcBorders>
            <w:vAlign w:val="center"/>
          </w:tcPr>
          <w:p w14:paraId="10FA5771" w14:textId="7EDD3390" w:rsidR="00891E70" w:rsidRDefault="00B53338">
            <w:pPr>
              <w:pBdr>
                <w:top w:val="none" w:sz="0" w:space="0" w:color="auto"/>
                <w:left w:val="none" w:sz="0" w:space="0" w:color="auto"/>
                <w:bottom w:val="none" w:sz="0" w:space="0" w:color="auto"/>
                <w:right w:val="none" w:sz="0" w:space="0" w:color="auto"/>
              </w:pBdr>
              <w:spacing w:after="0" w:line="259" w:lineRule="auto"/>
              <w:ind w:left="0" w:firstLine="0"/>
            </w:pPr>
            <w:r>
              <w:t xml:space="preserve">Headteacher </w:t>
            </w:r>
            <w:r>
              <w:t xml:space="preserve"> </w:t>
            </w:r>
            <w:r>
              <w:t xml:space="preserve">/ SLT to inform the Police immediately or delegate someone to dial 999 and provide relevant information. </w:t>
            </w:r>
            <w:r>
              <w:rPr>
                <w:b/>
              </w:rPr>
              <w:t xml:space="preserve">Police instruction should be implicitly followed. </w:t>
            </w:r>
          </w:p>
        </w:tc>
      </w:tr>
      <w:tr w:rsidR="00891E70" w14:paraId="6955C72D" w14:textId="77777777" w:rsidTr="00B53338">
        <w:trPr>
          <w:trHeight w:val="161"/>
        </w:trPr>
        <w:tc>
          <w:tcPr>
            <w:tcW w:w="845" w:type="dxa"/>
            <w:tcBorders>
              <w:top w:val="single" w:sz="6" w:space="0" w:color="000000"/>
              <w:left w:val="nil"/>
              <w:bottom w:val="single" w:sz="6" w:space="0" w:color="000000"/>
              <w:right w:val="nil"/>
            </w:tcBorders>
            <w:vAlign w:val="bottom"/>
          </w:tcPr>
          <w:p w14:paraId="6CD053AD"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94" w:firstLine="0"/>
              <w:jc w:val="center"/>
            </w:pPr>
            <w:r>
              <w:rPr>
                <w:sz w:val="36"/>
              </w:rPr>
              <w:t xml:space="preserve"> </w:t>
            </w:r>
          </w:p>
        </w:tc>
        <w:tc>
          <w:tcPr>
            <w:tcW w:w="9305" w:type="dxa"/>
            <w:tcBorders>
              <w:top w:val="single" w:sz="6" w:space="0" w:color="000000"/>
              <w:left w:val="nil"/>
              <w:bottom w:val="single" w:sz="6" w:space="0" w:color="000000"/>
              <w:right w:val="nil"/>
            </w:tcBorders>
          </w:tcPr>
          <w:p w14:paraId="0F2714CD" w14:textId="77777777" w:rsidR="00891E70" w:rsidRDefault="00891E70">
            <w:pPr>
              <w:spacing w:after="160" w:line="259" w:lineRule="auto"/>
              <w:ind w:left="0" w:firstLine="0"/>
            </w:pPr>
          </w:p>
        </w:tc>
      </w:tr>
      <w:tr w:rsidR="00891E70" w14:paraId="3E01A234" w14:textId="77777777" w:rsidTr="00B53338">
        <w:trPr>
          <w:trHeight w:val="850"/>
        </w:trPr>
        <w:tc>
          <w:tcPr>
            <w:tcW w:w="845" w:type="dxa"/>
            <w:tcBorders>
              <w:top w:val="single" w:sz="6" w:space="0" w:color="000000"/>
              <w:left w:val="single" w:sz="6" w:space="0" w:color="000000"/>
              <w:bottom w:val="single" w:sz="6" w:space="0" w:color="000000"/>
              <w:right w:val="nil"/>
            </w:tcBorders>
          </w:tcPr>
          <w:p w14:paraId="1AC6E6DC"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54" w:firstLine="0"/>
            </w:pPr>
            <w:r>
              <w:rPr>
                <w:b/>
              </w:rPr>
              <w:t>STEP 5</w:t>
            </w:r>
            <w:r>
              <w:t xml:space="preserve"> </w:t>
            </w:r>
          </w:p>
        </w:tc>
        <w:tc>
          <w:tcPr>
            <w:tcW w:w="9305" w:type="dxa"/>
            <w:tcBorders>
              <w:top w:val="single" w:sz="6" w:space="0" w:color="000000"/>
              <w:left w:val="nil"/>
              <w:bottom w:val="single" w:sz="6" w:space="0" w:color="000000"/>
              <w:right w:val="single" w:sz="6" w:space="0" w:color="000000"/>
            </w:tcBorders>
          </w:tcPr>
          <w:p w14:paraId="5B9353C5" w14:textId="29284877" w:rsidR="00891E70" w:rsidRDefault="00B53338">
            <w:pPr>
              <w:pBdr>
                <w:top w:val="none" w:sz="0" w:space="0" w:color="auto"/>
                <w:left w:val="none" w:sz="0" w:space="0" w:color="auto"/>
                <w:bottom w:val="none" w:sz="0" w:space="0" w:color="auto"/>
                <w:right w:val="none" w:sz="0" w:space="0" w:color="auto"/>
              </w:pBdr>
              <w:spacing w:after="0" w:line="259" w:lineRule="auto"/>
              <w:ind w:left="12" w:firstLine="0"/>
            </w:pPr>
            <w:r>
              <w:t xml:space="preserve">Unless otherwise directed by the Police the </w:t>
            </w:r>
            <w:r>
              <w:t>Headteacher</w:t>
            </w:r>
            <w:r>
              <w:t xml:space="preserve"> / SLT should inform parents/ guardians (by telephone) of current status. This conversation should be carefully managed and pertinent details shared with the Police. </w:t>
            </w:r>
            <w:r>
              <w:tab/>
            </w:r>
            <w:r>
              <w:rPr>
                <w:sz w:val="36"/>
              </w:rPr>
              <w:t xml:space="preserve"> </w:t>
            </w:r>
          </w:p>
        </w:tc>
      </w:tr>
      <w:tr w:rsidR="00891E70" w14:paraId="2C8656DC" w14:textId="77777777" w:rsidTr="00B53338">
        <w:trPr>
          <w:trHeight w:val="192"/>
        </w:trPr>
        <w:tc>
          <w:tcPr>
            <w:tcW w:w="845" w:type="dxa"/>
            <w:tcBorders>
              <w:top w:val="single" w:sz="6" w:space="0" w:color="000000"/>
              <w:left w:val="nil"/>
              <w:bottom w:val="single" w:sz="6" w:space="0" w:color="000000"/>
              <w:right w:val="nil"/>
            </w:tcBorders>
          </w:tcPr>
          <w:p w14:paraId="5FB88579" w14:textId="77777777" w:rsidR="00891E70" w:rsidRDefault="00891E70">
            <w:pPr>
              <w:spacing w:after="160" w:line="259" w:lineRule="auto"/>
              <w:ind w:left="0" w:firstLine="0"/>
            </w:pPr>
          </w:p>
        </w:tc>
        <w:tc>
          <w:tcPr>
            <w:tcW w:w="9305" w:type="dxa"/>
            <w:tcBorders>
              <w:top w:val="single" w:sz="6" w:space="0" w:color="000000"/>
              <w:left w:val="nil"/>
              <w:bottom w:val="single" w:sz="6" w:space="0" w:color="000000"/>
              <w:right w:val="nil"/>
            </w:tcBorders>
          </w:tcPr>
          <w:p w14:paraId="44E551F7" w14:textId="77777777" w:rsidR="00891E70" w:rsidRDefault="00891E70">
            <w:pPr>
              <w:spacing w:after="160" w:line="259" w:lineRule="auto"/>
              <w:ind w:left="0" w:firstLine="0"/>
            </w:pPr>
          </w:p>
        </w:tc>
      </w:tr>
      <w:tr w:rsidR="00891E70" w14:paraId="0C41E669" w14:textId="77777777" w:rsidTr="00B53338">
        <w:trPr>
          <w:trHeight w:val="674"/>
        </w:trPr>
        <w:tc>
          <w:tcPr>
            <w:tcW w:w="845" w:type="dxa"/>
            <w:tcBorders>
              <w:top w:val="single" w:sz="6" w:space="0" w:color="000000"/>
              <w:left w:val="single" w:sz="6" w:space="0" w:color="000000"/>
              <w:bottom w:val="single" w:sz="6" w:space="0" w:color="000000"/>
              <w:right w:val="nil"/>
            </w:tcBorders>
            <w:vAlign w:val="center"/>
          </w:tcPr>
          <w:p w14:paraId="38BEFF81"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382" w:right="7" w:hanging="228"/>
            </w:pPr>
            <w:r>
              <w:rPr>
                <w:b/>
              </w:rPr>
              <w:t>STEP 6</w:t>
            </w:r>
            <w:r>
              <w:t xml:space="preserve"> </w:t>
            </w:r>
            <w:r>
              <w:rPr>
                <w:sz w:val="36"/>
              </w:rPr>
              <w:t xml:space="preserve"> </w:t>
            </w:r>
          </w:p>
        </w:tc>
        <w:tc>
          <w:tcPr>
            <w:tcW w:w="9305" w:type="dxa"/>
            <w:tcBorders>
              <w:top w:val="single" w:sz="6" w:space="0" w:color="000000"/>
              <w:left w:val="nil"/>
              <w:bottom w:val="single" w:sz="6" w:space="0" w:color="000000"/>
              <w:right w:val="single" w:sz="6" w:space="0" w:color="000000"/>
            </w:tcBorders>
            <w:vAlign w:val="center"/>
          </w:tcPr>
          <w:p w14:paraId="125CB994"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2" w:firstLine="0"/>
            </w:pPr>
            <w:r>
              <w:t xml:space="preserve">On arrival of the Police the Visit Leader should ensure all known facts are given to officers.  </w:t>
            </w:r>
          </w:p>
          <w:p w14:paraId="0A4821B6"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2" w:firstLine="0"/>
            </w:pPr>
            <w:r>
              <w:t xml:space="preserve">A request can be made for the Police to assist with further school and parent / guardian liaison. </w:t>
            </w:r>
          </w:p>
        </w:tc>
      </w:tr>
      <w:tr w:rsidR="00891E70" w14:paraId="330220C6" w14:textId="77777777" w:rsidTr="00B53338">
        <w:trPr>
          <w:trHeight w:val="192"/>
        </w:trPr>
        <w:tc>
          <w:tcPr>
            <w:tcW w:w="845" w:type="dxa"/>
            <w:tcBorders>
              <w:top w:val="single" w:sz="6" w:space="0" w:color="000000"/>
              <w:left w:val="nil"/>
              <w:bottom w:val="single" w:sz="6" w:space="0" w:color="000000"/>
              <w:right w:val="nil"/>
            </w:tcBorders>
          </w:tcPr>
          <w:p w14:paraId="573112D3" w14:textId="77777777" w:rsidR="00891E70" w:rsidRDefault="00891E70">
            <w:pPr>
              <w:spacing w:after="160" w:line="259" w:lineRule="auto"/>
              <w:ind w:left="0" w:firstLine="0"/>
            </w:pPr>
          </w:p>
        </w:tc>
        <w:tc>
          <w:tcPr>
            <w:tcW w:w="9305" w:type="dxa"/>
            <w:tcBorders>
              <w:top w:val="single" w:sz="6" w:space="0" w:color="000000"/>
              <w:left w:val="nil"/>
              <w:bottom w:val="single" w:sz="6" w:space="0" w:color="000000"/>
              <w:right w:val="nil"/>
            </w:tcBorders>
          </w:tcPr>
          <w:p w14:paraId="10AC09D6" w14:textId="77777777" w:rsidR="00891E70" w:rsidRDefault="00891E70">
            <w:pPr>
              <w:spacing w:after="160" w:line="259" w:lineRule="auto"/>
              <w:ind w:left="0" w:firstLine="0"/>
            </w:pPr>
          </w:p>
        </w:tc>
      </w:tr>
      <w:tr w:rsidR="00891E70" w14:paraId="5A157BE0" w14:textId="77777777" w:rsidTr="00B53338">
        <w:trPr>
          <w:trHeight w:val="691"/>
        </w:trPr>
        <w:tc>
          <w:tcPr>
            <w:tcW w:w="845" w:type="dxa"/>
            <w:tcBorders>
              <w:top w:val="single" w:sz="6" w:space="0" w:color="000000"/>
              <w:left w:val="single" w:sz="6" w:space="0" w:color="000000"/>
              <w:bottom w:val="single" w:sz="6" w:space="0" w:color="000000"/>
              <w:right w:val="nil"/>
            </w:tcBorders>
          </w:tcPr>
          <w:p w14:paraId="73B01116"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49" w:firstLine="0"/>
            </w:pPr>
            <w:r>
              <w:rPr>
                <w:b/>
              </w:rPr>
              <w:t>STEP 7</w:t>
            </w:r>
            <w:r>
              <w:rPr>
                <w:sz w:val="36"/>
              </w:rPr>
              <w:t xml:space="preserve"> </w:t>
            </w:r>
            <w:r>
              <w:t xml:space="preserve"> </w:t>
            </w:r>
          </w:p>
        </w:tc>
        <w:tc>
          <w:tcPr>
            <w:tcW w:w="9305" w:type="dxa"/>
            <w:tcBorders>
              <w:top w:val="single" w:sz="6" w:space="0" w:color="000000"/>
              <w:left w:val="nil"/>
              <w:bottom w:val="single" w:sz="6" w:space="0" w:color="000000"/>
              <w:right w:val="single" w:sz="6" w:space="0" w:color="000000"/>
            </w:tcBorders>
            <w:vAlign w:val="center"/>
          </w:tcPr>
          <w:p w14:paraId="448C6BEF" w14:textId="605FFB77" w:rsidR="00891E70" w:rsidRDefault="00B53338">
            <w:pPr>
              <w:pBdr>
                <w:top w:val="none" w:sz="0" w:space="0" w:color="auto"/>
                <w:left w:val="none" w:sz="0" w:space="0" w:color="auto"/>
                <w:bottom w:val="none" w:sz="0" w:space="0" w:color="auto"/>
                <w:right w:val="none" w:sz="0" w:space="0" w:color="auto"/>
              </w:pBdr>
              <w:spacing w:after="0" w:line="259" w:lineRule="auto"/>
              <w:ind w:left="7" w:firstLine="0"/>
            </w:pPr>
            <w:r>
              <w:t xml:space="preserve">Headteacher </w:t>
            </w:r>
            <w:r>
              <w:t xml:space="preserve"> / SLT to commence incident log and accurately document all actions / relevant factual information. Ensure times and dates are recorded. </w:t>
            </w:r>
          </w:p>
        </w:tc>
      </w:tr>
      <w:tr w:rsidR="00891E70" w14:paraId="7C6A169C" w14:textId="77777777" w:rsidTr="00B53338">
        <w:trPr>
          <w:trHeight w:val="230"/>
        </w:trPr>
        <w:tc>
          <w:tcPr>
            <w:tcW w:w="845" w:type="dxa"/>
            <w:tcBorders>
              <w:top w:val="single" w:sz="6" w:space="0" w:color="000000"/>
              <w:left w:val="nil"/>
              <w:bottom w:val="single" w:sz="6" w:space="0" w:color="000000"/>
              <w:right w:val="nil"/>
            </w:tcBorders>
            <w:vAlign w:val="bottom"/>
          </w:tcPr>
          <w:p w14:paraId="053E283B"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94" w:firstLine="0"/>
              <w:jc w:val="center"/>
            </w:pPr>
            <w:r>
              <w:rPr>
                <w:sz w:val="36"/>
              </w:rPr>
              <w:t xml:space="preserve"> </w:t>
            </w:r>
          </w:p>
        </w:tc>
        <w:tc>
          <w:tcPr>
            <w:tcW w:w="9305" w:type="dxa"/>
            <w:tcBorders>
              <w:top w:val="single" w:sz="6" w:space="0" w:color="000000"/>
              <w:left w:val="nil"/>
              <w:bottom w:val="single" w:sz="6" w:space="0" w:color="000000"/>
              <w:right w:val="nil"/>
            </w:tcBorders>
          </w:tcPr>
          <w:p w14:paraId="3C9A0978" w14:textId="77777777" w:rsidR="00891E70" w:rsidRDefault="00891E70">
            <w:pPr>
              <w:spacing w:after="160" w:line="259" w:lineRule="auto"/>
              <w:ind w:left="0" w:firstLine="0"/>
            </w:pPr>
          </w:p>
        </w:tc>
      </w:tr>
      <w:tr w:rsidR="00891E70" w14:paraId="6D320E63" w14:textId="77777777" w:rsidTr="00B53338">
        <w:trPr>
          <w:trHeight w:val="876"/>
        </w:trPr>
        <w:tc>
          <w:tcPr>
            <w:tcW w:w="845" w:type="dxa"/>
            <w:tcBorders>
              <w:top w:val="single" w:sz="6" w:space="0" w:color="000000"/>
              <w:left w:val="single" w:sz="6" w:space="0" w:color="000000"/>
              <w:bottom w:val="single" w:sz="6" w:space="0" w:color="000000"/>
              <w:right w:val="nil"/>
            </w:tcBorders>
            <w:vAlign w:val="bottom"/>
          </w:tcPr>
          <w:p w14:paraId="0CF24C98"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382" w:right="12" w:hanging="233"/>
            </w:pPr>
            <w:r>
              <w:rPr>
                <w:b/>
              </w:rPr>
              <w:t>STEP 8</w:t>
            </w:r>
            <w:r>
              <w:t xml:space="preserve"> </w:t>
            </w:r>
            <w:r>
              <w:rPr>
                <w:sz w:val="36"/>
              </w:rPr>
              <w:t xml:space="preserve"> </w:t>
            </w:r>
          </w:p>
        </w:tc>
        <w:tc>
          <w:tcPr>
            <w:tcW w:w="9305" w:type="dxa"/>
            <w:tcBorders>
              <w:top w:val="single" w:sz="6" w:space="0" w:color="000000"/>
              <w:left w:val="nil"/>
              <w:bottom w:val="single" w:sz="6" w:space="0" w:color="000000"/>
              <w:right w:val="single" w:sz="6" w:space="0" w:color="000000"/>
            </w:tcBorders>
          </w:tcPr>
          <w:p w14:paraId="467128AD" w14:textId="03E0F6E6" w:rsidR="00891E70" w:rsidRDefault="00B53338">
            <w:pPr>
              <w:pBdr>
                <w:top w:val="none" w:sz="0" w:space="0" w:color="auto"/>
                <w:left w:val="none" w:sz="0" w:space="0" w:color="auto"/>
                <w:bottom w:val="none" w:sz="0" w:space="0" w:color="auto"/>
                <w:right w:val="none" w:sz="0" w:space="0" w:color="auto"/>
              </w:pBdr>
              <w:spacing w:after="0" w:line="242" w:lineRule="auto"/>
              <w:ind w:left="7" w:firstLine="0"/>
            </w:pPr>
            <w:r>
              <w:t>If the child is not located or known to have been abducted the</w:t>
            </w:r>
            <w:r>
              <w:t xml:space="preserve"> Headteacher</w:t>
            </w:r>
            <w:r>
              <w:t xml:space="preserve"> / SLT should alert the Local Authority Director of Education and school’s Chair of Governors (in their absence the Vice </w:t>
            </w:r>
          </w:p>
          <w:p w14:paraId="7E325D4B"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7" w:firstLine="0"/>
            </w:pPr>
            <w:r>
              <w:t xml:space="preserve">Chair should be notified)  </w:t>
            </w:r>
          </w:p>
        </w:tc>
      </w:tr>
      <w:tr w:rsidR="00891E70" w14:paraId="0DDCB31B" w14:textId="77777777" w:rsidTr="00B53338">
        <w:trPr>
          <w:trHeight w:val="271"/>
        </w:trPr>
        <w:tc>
          <w:tcPr>
            <w:tcW w:w="845" w:type="dxa"/>
            <w:tcBorders>
              <w:top w:val="single" w:sz="6" w:space="0" w:color="000000"/>
              <w:left w:val="nil"/>
              <w:bottom w:val="single" w:sz="6" w:space="0" w:color="000000"/>
              <w:right w:val="nil"/>
            </w:tcBorders>
          </w:tcPr>
          <w:p w14:paraId="345EEDD1" w14:textId="77777777" w:rsidR="00891E70" w:rsidRDefault="00891E70">
            <w:pPr>
              <w:spacing w:after="160" w:line="259" w:lineRule="auto"/>
              <w:ind w:left="0" w:firstLine="0"/>
            </w:pPr>
          </w:p>
        </w:tc>
        <w:tc>
          <w:tcPr>
            <w:tcW w:w="9305" w:type="dxa"/>
            <w:tcBorders>
              <w:top w:val="single" w:sz="6" w:space="0" w:color="000000"/>
              <w:left w:val="nil"/>
              <w:bottom w:val="single" w:sz="6" w:space="0" w:color="000000"/>
              <w:right w:val="nil"/>
            </w:tcBorders>
          </w:tcPr>
          <w:p w14:paraId="38D63C86" w14:textId="77777777" w:rsidR="00891E70" w:rsidRDefault="00891E70">
            <w:pPr>
              <w:spacing w:after="160" w:line="259" w:lineRule="auto"/>
              <w:ind w:left="0" w:firstLine="0"/>
            </w:pPr>
          </w:p>
        </w:tc>
      </w:tr>
      <w:tr w:rsidR="00891E70" w14:paraId="3E50C420" w14:textId="77777777" w:rsidTr="00B53338">
        <w:trPr>
          <w:trHeight w:val="694"/>
        </w:trPr>
        <w:tc>
          <w:tcPr>
            <w:tcW w:w="845" w:type="dxa"/>
            <w:tcBorders>
              <w:top w:val="single" w:sz="6" w:space="0" w:color="000000"/>
              <w:left w:val="single" w:sz="6" w:space="0" w:color="000000"/>
              <w:bottom w:val="single" w:sz="6" w:space="0" w:color="000000"/>
              <w:right w:val="nil"/>
            </w:tcBorders>
          </w:tcPr>
          <w:p w14:paraId="66CFBECA"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61" w:firstLine="0"/>
            </w:pPr>
            <w:r>
              <w:rPr>
                <w:b/>
              </w:rPr>
              <w:t>STEP 9</w:t>
            </w:r>
            <w:r>
              <w:t xml:space="preserve"> </w:t>
            </w:r>
          </w:p>
        </w:tc>
        <w:tc>
          <w:tcPr>
            <w:tcW w:w="9305" w:type="dxa"/>
            <w:tcBorders>
              <w:top w:val="single" w:sz="6" w:space="0" w:color="000000"/>
              <w:left w:val="nil"/>
              <w:bottom w:val="single" w:sz="6" w:space="0" w:color="000000"/>
              <w:right w:val="single" w:sz="6" w:space="0" w:color="000000"/>
            </w:tcBorders>
            <w:vAlign w:val="center"/>
          </w:tcPr>
          <w:p w14:paraId="4AD73D20" w14:textId="77777777" w:rsidR="00891E70" w:rsidRDefault="00B53338">
            <w:pPr>
              <w:pBdr>
                <w:top w:val="none" w:sz="0" w:space="0" w:color="auto"/>
                <w:left w:val="none" w:sz="0" w:space="0" w:color="auto"/>
                <w:bottom w:val="none" w:sz="0" w:space="0" w:color="auto"/>
                <w:right w:val="none" w:sz="0" w:space="0" w:color="auto"/>
              </w:pBdr>
              <w:spacing w:after="0" w:line="259" w:lineRule="auto"/>
              <w:ind w:left="19" w:firstLine="0"/>
            </w:pPr>
            <w:r>
              <w:t>No press briefing should be made unless directed by the Police with the input from the Local Authority Medi</w:t>
            </w:r>
            <w:r>
              <w:rPr>
                <w:sz w:val="36"/>
              </w:rPr>
              <w:t xml:space="preserve"> </w:t>
            </w:r>
            <w:r>
              <w:rPr>
                <w:sz w:val="36"/>
              </w:rPr>
              <w:tab/>
            </w:r>
            <w:r>
              <w:t xml:space="preserve">a Relations Office.  </w:t>
            </w:r>
          </w:p>
        </w:tc>
      </w:tr>
    </w:tbl>
    <w:p w14:paraId="3B80CEC0" w14:textId="12B948C0" w:rsidR="00891E70" w:rsidRDefault="00B53338">
      <w:pPr>
        <w:spacing w:after="359"/>
        <w:ind w:left="801"/>
      </w:pPr>
      <w:r>
        <w:rPr>
          <w:b/>
        </w:rPr>
        <w:t xml:space="preserve">STEP 10 </w:t>
      </w:r>
      <w:r>
        <w:t xml:space="preserve">Headteacher </w:t>
      </w:r>
      <w:r>
        <w:t xml:space="preserve"> </w:t>
      </w:r>
      <w:r>
        <w:t xml:space="preserve">/ SLT to hold a staff briefing when possible to advise of the current situation. Ensure staff are aware of information sharing protocols. </w:t>
      </w:r>
    </w:p>
    <w:p w14:paraId="57886E65" w14:textId="6163E3F1" w:rsidR="00891E70" w:rsidRDefault="00B53338">
      <w:pPr>
        <w:ind w:left="801"/>
      </w:pPr>
      <w:r>
        <w:rPr>
          <w:b/>
        </w:rPr>
        <w:t>STEP 11</w:t>
      </w:r>
      <w:r>
        <w:t xml:space="preserve"> Under the direction of the </w:t>
      </w:r>
      <w:r>
        <w:t>Headteacher/</w:t>
      </w:r>
      <w:r>
        <w:t xml:space="preserve"> SLT, all staff should work with multi-age</w:t>
      </w:r>
      <w:r>
        <w:t xml:space="preserve">ncy partners to ensure parents, guardians and family members are supported. </w:t>
      </w:r>
    </w:p>
    <w:p w14:paraId="27FFFFF2" w14:textId="76031C35" w:rsidR="00891E70" w:rsidRDefault="00B53338">
      <w:pPr>
        <w:ind w:left="71" w:firstLine="0"/>
      </w:pPr>
      <w:r>
        <w:rPr>
          <w:b/>
        </w:rPr>
        <w:lastRenderedPageBreak/>
        <w:t>STEP 12</w:t>
      </w:r>
      <w:r>
        <w:t xml:space="preserve"> </w:t>
      </w:r>
      <w:r>
        <w:t xml:space="preserve"> Headteacher </w:t>
      </w:r>
      <w:r>
        <w:t>/ SLT to discuss arrangements for post trauma counselling with the Local Authority</w:t>
      </w:r>
    </w:p>
    <w:p w14:paraId="230AA5EE" w14:textId="1ECB693E" w:rsidR="00891E70" w:rsidRDefault="00B53338">
      <w:pPr>
        <w:ind w:left="801"/>
      </w:pPr>
      <w:r>
        <w:rPr>
          <w:b/>
        </w:rPr>
        <w:t>STEP 13</w:t>
      </w:r>
      <w:r>
        <w:t xml:space="preserve"> Head</w:t>
      </w:r>
      <w:r>
        <w:t xml:space="preserve">teacher </w:t>
      </w:r>
      <w:r>
        <w:t xml:space="preserve"> / SLT to a</w:t>
      </w:r>
      <w:r>
        <w:t xml:space="preserve">rrange an emergency Governing Body meeting to advise of the situation and review safeguarding policy, protocols and arrangements.  </w:t>
      </w:r>
    </w:p>
    <w:sectPr w:rsidR="00891E70">
      <w:pgSz w:w="11906" w:h="16838"/>
      <w:pgMar w:top="1440" w:right="759" w:bottom="1440"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70"/>
    <w:rsid w:val="00891E70"/>
    <w:rsid w:val="00B5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252A"/>
  <w15:docId w15:val="{C18B492F-193D-4D07-BA32-72DDCEA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6" w:space="0" w:color="000000"/>
        <w:left w:val="single" w:sz="6" w:space="0" w:color="000000"/>
        <w:bottom w:val="single" w:sz="6" w:space="0" w:color="000000"/>
        <w:right w:val="single" w:sz="6" w:space="0" w:color="000000"/>
      </w:pBdr>
      <w:spacing w:after="404" w:line="240" w:lineRule="auto"/>
      <w:ind w:left="792" w:hanging="73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lisa school</cp:lastModifiedBy>
  <cp:revision>2</cp:revision>
  <dcterms:created xsi:type="dcterms:W3CDTF">2024-06-10T11:10:00Z</dcterms:created>
  <dcterms:modified xsi:type="dcterms:W3CDTF">2024-06-10T11:10:00Z</dcterms:modified>
</cp:coreProperties>
</file>