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73E3" w14:textId="77777777" w:rsidR="00D3419B" w:rsidRDefault="00092404">
      <w:pPr>
        <w:spacing w:after="0"/>
        <w:ind w:left="-1440" w:right="10470"/>
        <w:rPr>
          <w:rFonts w:ascii="Arial" w:eastAsia="Arial" w:hAnsi="Arial" w:cs="Arial"/>
        </w:rPr>
      </w:pPr>
      <w:r>
        <w:rPr>
          <w:rFonts w:ascii="Arial" w:eastAsia="Arial" w:hAnsi="Arial" w:cs="Arial"/>
          <w:noProof/>
        </w:rPr>
        <mc:AlternateContent>
          <mc:Choice Requires="wpg">
            <w:drawing>
              <wp:anchor distT="0" distB="0" distL="114300" distR="114300" simplePos="0" relativeHeight="251658240" behindDoc="0" locked="0" layoutInCell="1" hidden="0" allowOverlap="1" wp14:anchorId="17C3EC5A" wp14:editId="524EEA72">
                <wp:simplePos x="0" y="0"/>
                <wp:positionH relativeFrom="page">
                  <wp:posOffset>-7619</wp:posOffset>
                </wp:positionH>
                <wp:positionV relativeFrom="page">
                  <wp:posOffset>0</wp:posOffset>
                </wp:positionV>
                <wp:extent cx="7562850" cy="2771775"/>
                <wp:effectExtent l="0" t="0" r="0" b="0"/>
                <wp:wrapTopAndBottom distT="0" distB="0"/>
                <wp:docPr id="1" name="Group 1"/>
                <wp:cNvGraphicFramePr/>
                <a:graphic xmlns:a="http://schemas.openxmlformats.org/drawingml/2006/main">
                  <a:graphicData uri="http://schemas.microsoft.com/office/word/2010/wordprocessingGroup">
                    <wpg:wgp>
                      <wpg:cNvGrpSpPr/>
                      <wpg:grpSpPr>
                        <a:xfrm>
                          <a:off x="0" y="0"/>
                          <a:ext cx="7562850" cy="2771775"/>
                          <a:chOff x="1564575" y="2394100"/>
                          <a:chExt cx="7562850" cy="2771800"/>
                        </a:xfrm>
                      </wpg:grpSpPr>
                      <wpg:grpSp>
                        <wpg:cNvPr id="1703728040" name="Group 1703728040"/>
                        <wpg:cNvGrpSpPr/>
                        <wpg:grpSpPr>
                          <a:xfrm>
                            <a:off x="1564575" y="2394113"/>
                            <a:ext cx="7562850" cy="2771775"/>
                            <a:chOff x="-26670" y="1"/>
                            <a:chExt cx="7562850" cy="5308600"/>
                          </a:xfrm>
                        </wpg:grpSpPr>
                        <wps:wsp>
                          <wps:cNvPr id="1065972044" name="Rectangle 1065972044"/>
                          <wps:cNvSpPr/>
                          <wps:spPr>
                            <a:xfrm>
                              <a:off x="-26670" y="1"/>
                              <a:ext cx="7562850" cy="5308600"/>
                            </a:xfrm>
                            <a:prstGeom prst="rect">
                              <a:avLst/>
                            </a:prstGeom>
                            <a:noFill/>
                            <a:ln>
                              <a:noFill/>
                            </a:ln>
                          </wps:spPr>
                          <wps:txbx>
                            <w:txbxContent>
                              <w:p w14:paraId="381CA05B" w14:textId="77777777" w:rsidR="00D3419B" w:rsidRDefault="00D3419B">
                                <w:pPr>
                                  <w:spacing w:after="0" w:line="240" w:lineRule="auto"/>
                                  <w:textDirection w:val="btLr"/>
                                </w:pPr>
                              </w:p>
                            </w:txbxContent>
                          </wps:txbx>
                          <wps:bodyPr spcFirstLastPara="1" wrap="square" lIns="91425" tIns="91425" rIns="91425" bIns="91425" anchor="ctr" anchorCtr="0">
                            <a:noAutofit/>
                          </wps:bodyPr>
                        </wps:wsp>
                        <wps:wsp>
                          <wps:cNvPr id="1455232409" name="Freeform: Shape 1455232409"/>
                          <wps:cNvSpPr/>
                          <wps:spPr>
                            <a:xfrm>
                              <a:off x="-26670" y="1"/>
                              <a:ext cx="7562850" cy="5308600"/>
                            </a:xfrm>
                            <a:custGeom>
                              <a:avLst/>
                              <a:gdLst/>
                              <a:ahLst/>
                              <a:cxnLst/>
                              <a:rect l="l" t="t" r="r" b="b"/>
                              <a:pathLst>
                                <a:path w="7562850" h="10696575" extrusionOk="0">
                                  <a:moveTo>
                                    <a:pt x="0" y="0"/>
                                  </a:moveTo>
                                  <a:lnTo>
                                    <a:pt x="7562850" y="0"/>
                                  </a:lnTo>
                                  <a:lnTo>
                                    <a:pt x="7562850" y="10696575"/>
                                  </a:lnTo>
                                  <a:lnTo>
                                    <a:pt x="0" y="10696575"/>
                                  </a:lnTo>
                                  <a:lnTo>
                                    <a:pt x="0" y="0"/>
                                  </a:lnTo>
                                </a:path>
                              </a:pathLst>
                            </a:custGeom>
                            <a:solidFill>
                              <a:srgbClr val="37B273"/>
                            </a:solidFill>
                            <a:ln>
                              <a:noFill/>
                            </a:ln>
                          </wps:spPr>
                          <wps:bodyPr spcFirstLastPara="1" wrap="square" lIns="91425" tIns="91425" rIns="91425" bIns="91425" anchor="ctr" anchorCtr="0">
                            <a:noAutofit/>
                          </wps:bodyPr>
                        </wps:wsp>
                        <wps:wsp>
                          <wps:cNvPr id="1737562910" name="Rectangle 1737562910"/>
                          <wps:cNvSpPr/>
                          <wps:spPr>
                            <a:xfrm>
                              <a:off x="220980" y="1308589"/>
                              <a:ext cx="6011338" cy="938902"/>
                            </a:xfrm>
                            <a:prstGeom prst="rect">
                              <a:avLst/>
                            </a:prstGeom>
                            <a:noFill/>
                            <a:ln>
                              <a:noFill/>
                            </a:ln>
                          </wps:spPr>
                          <wps:txbx>
                            <w:txbxContent>
                              <w:p w14:paraId="6F8E5ABA" w14:textId="77777777" w:rsidR="00D3419B" w:rsidRDefault="00092404">
                                <w:pPr>
                                  <w:spacing w:line="240" w:lineRule="auto"/>
                                  <w:textDirection w:val="btLr"/>
                                </w:pPr>
                                <w:r>
                                  <w:rPr>
                                    <w:rFonts w:ascii="Arial" w:eastAsia="Arial" w:hAnsi="Arial" w:cs="Arial"/>
                                    <w:b/>
                                    <w:color w:val="FFFFFF"/>
                                    <w:sz w:val="48"/>
                                  </w:rPr>
                                  <w:t>Flexible Working Policy</w:t>
                                </w: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-7619</wp:posOffset>
                </wp:positionH>
                <wp:positionV relativeFrom="page">
                  <wp:posOffset>0</wp:posOffset>
                </wp:positionV>
                <wp:extent cx="7562850" cy="2771775"/>
                <wp:effectExtent b="0" l="0" r="0" t="0"/>
                <wp:wrapTopAndBottom distB="0" distT="0"/>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7562850" cy="277177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388508A2" wp14:editId="62A8F3EF">
                <wp:simplePos x="0" y="0"/>
                <wp:positionH relativeFrom="column">
                  <wp:posOffset>-482916</wp:posOffset>
                </wp:positionH>
                <wp:positionV relativeFrom="paragraph">
                  <wp:posOffset>374333</wp:posOffset>
                </wp:positionV>
                <wp:extent cx="4053840" cy="371475"/>
                <wp:effectExtent l="0" t="0" r="0" b="0"/>
                <wp:wrapNone/>
                <wp:docPr id="3" name="Rectangle 3"/>
                <wp:cNvGraphicFramePr/>
                <a:graphic xmlns:a="http://schemas.openxmlformats.org/drawingml/2006/main">
                  <a:graphicData uri="http://schemas.microsoft.com/office/word/2010/wordprocessingShape">
                    <wps:wsp>
                      <wps:cNvSpPr/>
                      <wps:spPr>
                        <a:xfrm>
                          <a:off x="3323843" y="3599025"/>
                          <a:ext cx="4044315" cy="361950"/>
                        </a:xfrm>
                        <a:prstGeom prst="rect">
                          <a:avLst/>
                        </a:prstGeom>
                        <a:noFill/>
                        <a:ln>
                          <a:noFill/>
                        </a:ln>
                      </wps:spPr>
                      <wps:txbx>
                        <w:txbxContent>
                          <w:p w14:paraId="6023215D" w14:textId="77777777" w:rsidR="00D3419B" w:rsidRDefault="00092404">
                            <w:pPr>
                              <w:spacing w:line="258" w:lineRule="auto"/>
                              <w:textDirection w:val="btLr"/>
                            </w:pPr>
                            <w:r>
                              <w:rPr>
                                <w:rFonts w:ascii="Arial" w:eastAsia="Arial" w:hAnsi="Arial" w:cs="Arial"/>
                                <w:b/>
                                <w:color w:val="FFFFFF"/>
                                <w:sz w:val="28"/>
                              </w:rPr>
                              <w:t>Version 9:  1 April 2024</w:t>
                            </w:r>
                          </w:p>
                          <w:p w14:paraId="3EC3D755" w14:textId="77777777" w:rsidR="00D3419B" w:rsidRDefault="00D3419B">
                            <w:pPr>
                              <w:spacing w:line="258" w:lineRule="auto"/>
                              <w:textDirection w:val="btLr"/>
                            </w:pP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-482916</wp:posOffset>
                </wp:positionH>
                <wp:positionV relativeFrom="paragraph">
                  <wp:posOffset>374333</wp:posOffset>
                </wp:positionV>
                <wp:extent cx="4053840" cy="371475"/>
                <wp:effectExtent b="0" l="0" r="0" t="0"/>
                <wp:wrapNone/>
                <wp:docPr id="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4053840" cy="37147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06A303CD" wp14:editId="36D57922">
            <wp:simplePos x="0" y="0"/>
            <wp:positionH relativeFrom="column">
              <wp:posOffset>4986655</wp:posOffset>
            </wp:positionH>
            <wp:positionV relativeFrom="paragraph">
              <wp:posOffset>-315602</wp:posOffset>
            </wp:positionV>
            <wp:extent cx="1393190" cy="1419225"/>
            <wp:effectExtent l="0" t="0" r="0" b="0"/>
            <wp:wrapNone/>
            <wp:docPr id="6" name="image2.png"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hexagon with a white letter in it&#10;&#10;Description automatically generated"/>
                    <pic:cNvPicPr preferRelativeResize="0"/>
                  </pic:nvPicPr>
                  <pic:blipFill>
                    <a:blip r:embed="rId9"/>
                    <a:srcRect/>
                    <a:stretch>
                      <a:fillRect/>
                    </a:stretch>
                  </pic:blipFill>
                  <pic:spPr>
                    <a:xfrm>
                      <a:off x="0" y="0"/>
                      <a:ext cx="1393190" cy="1419225"/>
                    </a:xfrm>
                    <a:prstGeom prst="rect">
                      <a:avLst/>
                    </a:prstGeom>
                    <a:ln/>
                  </pic:spPr>
                </pic:pic>
              </a:graphicData>
            </a:graphic>
          </wp:anchor>
        </w:drawing>
      </w:r>
    </w:p>
    <w:p w14:paraId="1D3D7EA5" w14:textId="77777777" w:rsidR="00D3419B" w:rsidRDefault="00D3419B">
      <w:pPr>
        <w:rPr>
          <w:rFonts w:ascii="Arial" w:eastAsia="Arial" w:hAnsi="Arial" w:cs="Arial"/>
          <w:color w:val="000000"/>
        </w:rPr>
      </w:pPr>
    </w:p>
    <w:p w14:paraId="5B3035BD" w14:textId="77777777" w:rsidR="00D3419B" w:rsidRDefault="00092404">
      <w:pPr>
        <w:spacing w:after="0" w:line="240" w:lineRule="auto"/>
        <w:rPr>
          <w:rFonts w:ascii="Arial" w:eastAsia="Arial" w:hAnsi="Arial" w:cs="Arial"/>
          <w:color w:val="808080"/>
          <w:sz w:val="24"/>
          <w:szCs w:val="24"/>
        </w:rPr>
      </w:pPr>
      <w:r>
        <w:rPr>
          <w:rFonts w:ascii="Arial" w:eastAsia="Arial" w:hAnsi="Arial" w:cs="Arial"/>
          <w:b/>
          <w:bCs/>
          <w:color w:val="000000"/>
          <w:sz w:val="24"/>
          <w:szCs w:val="24"/>
        </w:rPr>
        <w:t>Blakehill Primary School</w:t>
      </w:r>
    </w:p>
    <w:p w14:paraId="638A7D88" w14:textId="77777777" w:rsidR="00D3419B" w:rsidRDefault="00D3419B">
      <w:pPr>
        <w:rPr>
          <w:rFonts w:ascii="Arial" w:eastAsia="Arial" w:hAnsi="Arial" w:cs="Arial"/>
          <w:color w:val="000000"/>
        </w:rPr>
      </w:pPr>
    </w:p>
    <w:p w14:paraId="52FEBD7F" w14:textId="77777777" w:rsidR="00D3419B" w:rsidRDefault="00092404">
      <w:pPr>
        <w:rPr>
          <w:rFonts w:ascii="Arial" w:eastAsia="Arial" w:hAnsi="Arial" w:cs="Arial"/>
          <w:color w:val="000000"/>
        </w:rPr>
      </w:pPr>
      <w:r>
        <w:br w:type="page"/>
      </w:r>
      <w:r>
        <w:rPr>
          <w:noProof/>
        </w:rPr>
        <mc:AlternateContent>
          <mc:Choice Requires="wpg">
            <w:drawing>
              <wp:anchor distT="0" distB="0" distL="114300" distR="114300" simplePos="0" relativeHeight="251661312" behindDoc="0" locked="0" layoutInCell="1" hidden="0" allowOverlap="1" wp14:anchorId="3694E6E4" wp14:editId="096A94FE">
                <wp:simplePos x="0" y="0"/>
                <wp:positionH relativeFrom="column">
                  <wp:posOffset>-139699</wp:posOffset>
                </wp:positionH>
                <wp:positionV relativeFrom="paragraph">
                  <wp:posOffset>5665470</wp:posOffset>
                </wp:positionV>
                <wp:extent cx="6527800" cy="1330960"/>
                <wp:effectExtent l="0" t="0" r="0" b="0"/>
                <wp:wrapNone/>
                <wp:docPr id="2" name="Rectangle 2"/>
                <wp:cNvGraphicFramePr/>
                <a:graphic xmlns:a="http://schemas.openxmlformats.org/drawingml/2006/main">
                  <a:graphicData uri="http://schemas.microsoft.com/office/word/2010/wordprocessingShape">
                    <wps:wsp>
                      <wps:cNvSpPr/>
                      <wps:spPr>
                        <a:xfrm>
                          <a:off x="2088450" y="3120870"/>
                          <a:ext cx="6515100" cy="1318260"/>
                        </a:xfrm>
                        <a:prstGeom prst="rect">
                          <a:avLst/>
                        </a:prstGeom>
                        <a:solidFill>
                          <a:schemeClr val="lt1"/>
                        </a:solidFill>
                        <a:ln w="12700" cap="flat" cmpd="sng">
                          <a:solidFill>
                            <a:schemeClr val="lt1"/>
                          </a:solidFill>
                          <a:prstDash val="solid"/>
                          <a:miter lim="8000"/>
                          <a:headEnd type="none" w="sm" len="sm"/>
                          <a:tailEnd type="none" w="sm" len="sm"/>
                        </a:ln>
                      </wps:spPr>
                      <wps:txbx>
                        <w:txbxContent>
                          <w:p w14:paraId="07E5DE1F" w14:textId="77777777" w:rsidR="00D3419B" w:rsidRDefault="00D341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-139699</wp:posOffset>
                </wp:positionH>
                <wp:positionV relativeFrom="paragraph">
                  <wp:posOffset>5665470</wp:posOffset>
                </wp:positionV>
                <wp:extent cx="6527800" cy="1330960"/>
                <wp:effectExtent b="0" l="0" r="0" t="0"/>
                <wp:wrapNone/>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527800" cy="1330960"/>
                        </a:xfrm>
                        <a:prstGeom prst="rect"/>
                        <a:ln/>
                      </pic:spPr>
                    </pic:pic>
                  </a:graphicData>
                </a:graphic>
              </wp:anchor>
            </w:drawing>
          </mc:Fallback>
        </mc:AlternateContent>
      </w:r>
      <w:r>
        <w:rPr>
          <w:noProof/>
        </w:rPr>
        <w:drawing>
          <wp:anchor distT="0" distB="0" distL="114300" distR="114300" simplePos="0" relativeHeight="251662336" behindDoc="0" locked="0" layoutInCell="1" hidden="0" allowOverlap="1" wp14:anchorId="58E297C8" wp14:editId="07E5C6C0">
            <wp:simplePos x="0" y="0"/>
            <wp:positionH relativeFrom="column">
              <wp:posOffset>3764799</wp:posOffset>
            </wp:positionH>
            <wp:positionV relativeFrom="paragraph">
              <wp:posOffset>3886200</wp:posOffset>
            </wp:positionV>
            <wp:extent cx="2783969" cy="2686040"/>
            <wp:effectExtent l="0" t="0" r="0" b="0"/>
            <wp:wrapNone/>
            <wp:docPr id="5" name="image3.png" descr="A colorful hexagons with different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olorful hexagons with different colors&#10;&#10;Description automatically generated"/>
                    <pic:cNvPicPr preferRelativeResize="0"/>
                  </pic:nvPicPr>
                  <pic:blipFill>
                    <a:blip r:embed="rId10"/>
                    <a:srcRect/>
                    <a:stretch>
                      <a:fillRect/>
                    </a:stretch>
                  </pic:blipFill>
                  <pic:spPr>
                    <a:xfrm>
                      <a:off x="0" y="0"/>
                      <a:ext cx="2783969" cy="2686040"/>
                    </a:xfrm>
                    <a:prstGeom prst="rect">
                      <a:avLst/>
                    </a:prstGeom>
                    <a:ln/>
                  </pic:spPr>
                </pic:pic>
              </a:graphicData>
            </a:graphic>
          </wp:anchor>
        </w:drawing>
      </w:r>
    </w:p>
    <w:p w14:paraId="11B88AFB" w14:textId="77777777" w:rsidR="00D3419B" w:rsidRDefault="00092404">
      <w:pPr>
        <w:rPr>
          <w:rFonts w:ascii="Arial" w:eastAsia="Arial" w:hAnsi="Arial" w:cs="Arial"/>
          <w:color w:val="000000"/>
          <w:sz w:val="28"/>
          <w:szCs w:val="28"/>
        </w:rPr>
      </w:pPr>
      <w:r>
        <w:rPr>
          <w:rFonts w:ascii="Arial" w:eastAsia="Arial" w:hAnsi="Arial" w:cs="Arial"/>
          <w:color w:val="000000"/>
          <w:sz w:val="28"/>
          <w:szCs w:val="28"/>
        </w:rPr>
        <w:lastRenderedPageBreak/>
        <w:t>Policy Details</w:t>
      </w:r>
    </w:p>
    <w:p w14:paraId="6FB86A7D" w14:textId="77777777" w:rsidR="00D3419B" w:rsidRDefault="00D3419B">
      <w:pPr>
        <w:pBdr>
          <w:bottom w:val="single" w:sz="4" w:space="1" w:color="000000"/>
        </w:pBdr>
        <w:spacing w:after="0" w:line="240" w:lineRule="auto"/>
        <w:rPr>
          <w:rFonts w:ascii="Arial" w:eastAsia="Arial" w:hAnsi="Arial" w:cs="Arial"/>
          <w:color w:val="000000"/>
          <w:sz w:val="16"/>
          <w:szCs w:val="16"/>
        </w:rPr>
      </w:pPr>
    </w:p>
    <w:p w14:paraId="10DA3D2B" w14:textId="77777777" w:rsidR="00D3419B" w:rsidRDefault="00D3419B">
      <w:pPr>
        <w:spacing w:after="0" w:line="240" w:lineRule="auto"/>
        <w:rPr>
          <w:rFonts w:ascii="Arial" w:eastAsia="Arial" w:hAnsi="Arial" w:cs="Arial"/>
          <w:b/>
          <w:bCs/>
          <w:color w:val="000000"/>
        </w:rPr>
      </w:pPr>
    </w:p>
    <w:p w14:paraId="1F69428F" w14:textId="77777777" w:rsidR="00D3419B" w:rsidRDefault="00D3419B">
      <w:pPr>
        <w:spacing w:after="0" w:line="240" w:lineRule="auto"/>
        <w:rPr>
          <w:rFonts w:ascii="Arial" w:eastAsia="Arial" w:hAnsi="Arial" w:cs="Arial"/>
          <w:b/>
          <w:bCs/>
          <w:color w:val="000000"/>
        </w:rPr>
      </w:pPr>
    </w:p>
    <w:p w14:paraId="242B3AAC" w14:textId="77777777" w:rsidR="00D3419B" w:rsidRDefault="00092404">
      <w:pPr>
        <w:spacing w:after="0" w:line="240" w:lineRule="auto"/>
        <w:rPr>
          <w:rFonts w:ascii="Arial" w:eastAsia="Arial" w:hAnsi="Arial" w:cs="Arial"/>
          <w:color w:val="000000"/>
        </w:rPr>
      </w:pPr>
      <w:r>
        <w:rPr>
          <w:rFonts w:ascii="Quattrocento Sans" w:eastAsia="Quattrocento Sans" w:hAnsi="Quattrocento Sans" w:cs="Quattrocento Sans"/>
          <w:color w:val="000000"/>
        </w:rPr>
        <w:t xml:space="preserve">Blakehill Primary School </w:t>
      </w:r>
      <w:r>
        <w:rPr>
          <w:rFonts w:ascii="Arial" w:eastAsia="Arial" w:hAnsi="Arial" w:cs="Arial"/>
          <w:color w:val="000000"/>
        </w:rPr>
        <w:t>has adopted the PACT HR recommended model procedure as agreed by the following Trade Unions;</w:t>
      </w:r>
    </w:p>
    <w:p w14:paraId="2976A058" w14:textId="77777777" w:rsidR="00D3419B" w:rsidRDefault="00D3419B">
      <w:pPr>
        <w:spacing w:after="0" w:line="240" w:lineRule="auto"/>
        <w:rPr>
          <w:rFonts w:ascii="Arial" w:eastAsia="Arial" w:hAnsi="Arial" w:cs="Arial"/>
          <w:color w:val="000000"/>
        </w:rPr>
      </w:pPr>
    </w:p>
    <w:tbl>
      <w:tblPr>
        <w:tblStyle w:val="a"/>
        <w:tblW w:w="197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76"/>
      </w:tblGrid>
      <w:tr w:rsidR="00D3419B" w14:paraId="4E979148" w14:textId="77777777">
        <w:tc>
          <w:tcPr>
            <w:tcW w:w="1976" w:type="dxa"/>
          </w:tcPr>
          <w:p w14:paraId="46F20ADD" w14:textId="77777777" w:rsidR="00D3419B" w:rsidRDefault="00092404">
            <w:pPr>
              <w:numPr>
                <w:ilvl w:val="0"/>
                <w:numId w:val="1"/>
              </w:numPr>
              <w:rPr>
                <w:color w:val="000000"/>
              </w:rPr>
            </w:pPr>
            <w:r>
              <w:rPr>
                <w:rFonts w:ascii="Arial" w:eastAsia="Arial" w:hAnsi="Arial" w:cs="Arial"/>
                <w:color w:val="000000"/>
              </w:rPr>
              <w:t>UNISON</w:t>
            </w:r>
          </w:p>
        </w:tc>
      </w:tr>
      <w:tr w:rsidR="00D3419B" w14:paraId="411160E7" w14:textId="77777777">
        <w:tc>
          <w:tcPr>
            <w:tcW w:w="1976" w:type="dxa"/>
          </w:tcPr>
          <w:p w14:paraId="27AD5E8F" w14:textId="77777777" w:rsidR="00D3419B" w:rsidRDefault="00092404">
            <w:pPr>
              <w:numPr>
                <w:ilvl w:val="0"/>
                <w:numId w:val="1"/>
              </w:numPr>
              <w:rPr>
                <w:color w:val="000000"/>
              </w:rPr>
            </w:pPr>
            <w:r>
              <w:rPr>
                <w:rFonts w:ascii="Arial" w:eastAsia="Arial" w:hAnsi="Arial" w:cs="Arial"/>
                <w:color w:val="000000"/>
              </w:rPr>
              <w:t>GMB</w:t>
            </w:r>
          </w:p>
        </w:tc>
      </w:tr>
      <w:tr w:rsidR="00D3419B" w14:paraId="0EF8BD49" w14:textId="77777777">
        <w:tc>
          <w:tcPr>
            <w:tcW w:w="1976" w:type="dxa"/>
          </w:tcPr>
          <w:p w14:paraId="52BF464C" w14:textId="77777777" w:rsidR="00D3419B" w:rsidRDefault="00092404">
            <w:pPr>
              <w:numPr>
                <w:ilvl w:val="0"/>
                <w:numId w:val="1"/>
              </w:numPr>
              <w:rPr>
                <w:color w:val="000000"/>
              </w:rPr>
            </w:pPr>
            <w:r>
              <w:rPr>
                <w:rFonts w:ascii="Arial" w:eastAsia="Arial" w:hAnsi="Arial" w:cs="Arial"/>
                <w:color w:val="000000"/>
              </w:rPr>
              <w:t>NASUWT</w:t>
            </w:r>
          </w:p>
        </w:tc>
      </w:tr>
      <w:tr w:rsidR="00D3419B" w14:paraId="5CEA8325" w14:textId="77777777">
        <w:tc>
          <w:tcPr>
            <w:tcW w:w="1976" w:type="dxa"/>
          </w:tcPr>
          <w:p w14:paraId="77824DAB" w14:textId="77777777" w:rsidR="00D3419B" w:rsidRDefault="00092404">
            <w:pPr>
              <w:numPr>
                <w:ilvl w:val="0"/>
                <w:numId w:val="1"/>
              </w:numPr>
              <w:rPr>
                <w:color w:val="000000"/>
              </w:rPr>
            </w:pPr>
            <w:r>
              <w:rPr>
                <w:rFonts w:ascii="Arial" w:eastAsia="Arial" w:hAnsi="Arial" w:cs="Arial"/>
                <w:color w:val="000000"/>
              </w:rPr>
              <w:t>NEU</w:t>
            </w:r>
          </w:p>
        </w:tc>
      </w:tr>
      <w:tr w:rsidR="00D3419B" w14:paraId="7FBEA646" w14:textId="77777777">
        <w:tc>
          <w:tcPr>
            <w:tcW w:w="1976" w:type="dxa"/>
          </w:tcPr>
          <w:p w14:paraId="2BB5FD2E" w14:textId="77777777" w:rsidR="00D3419B" w:rsidRDefault="00092404">
            <w:pPr>
              <w:numPr>
                <w:ilvl w:val="0"/>
                <w:numId w:val="1"/>
              </w:numPr>
              <w:rPr>
                <w:color w:val="000000"/>
              </w:rPr>
            </w:pPr>
            <w:r>
              <w:rPr>
                <w:rFonts w:ascii="Arial" w:eastAsia="Arial" w:hAnsi="Arial" w:cs="Arial"/>
                <w:color w:val="000000"/>
              </w:rPr>
              <w:t>NAHT</w:t>
            </w:r>
          </w:p>
        </w:tc>
      </w:tr>
    </w:tbl>
    <w:p w14:paraId="4FFDC018" w14:textId="77777777" w:rsidR="00D3419B" w:rsidRDefault="00D3419B">
      <w:pPr>
        <w:spacing w:after="0" w:line="240" w:lineRule="auto"/>
        <w:rPr>
          <w:rFonts w:ascii="Arial" w:eastAsia="Arial" w:hAnsi="Arial" w:cs="Arial"/>
          <w:color w:val="000000"/>
        </w:rPr>
      </w:pPr>
    </w:p>
    <w:p w14:paraId="54BF2B83" w14:textId="77777777" w:rsidR="00D3419B" w:rsidRDefault="00092404">
      <w:pPr>
        <w:spacing w:after="0" w:line="240" w:lineRule="auto"/>
        <w:rPr>
          <w:rFonts w:ascii="Arial" w:eastAsia="Arial" w:hAnsi="Arial" w:cs="Arial"/>
          <w:i/>
          <w:iCs/>
          <w:color w:val="000000"/>
        </w:rPr>
      </w:pPr>
      <w:r>
        <w:rPr>
          <w:rFonts w:ascii="Arial" w:eastAsia="Arial" w:hAnsi="Arial" w:cs="Arial"/>
          <w:i/>
          <w:iCs/>
          <w:color w:val="000000"/>
        </w:rPr>
        <w:t>*ASCL recognises that meaningful consultation took place prior to the adoption and implementation of this policy.</w:t>
      </w:r>
    </w:p>
    <w:p w14:paraId="44F535C7" w14:textId="77777777" w:rsidR="00D3419B" w:rsidRDefault="00D3419B">
      <w:pPr>
        <w:spacing w:after="0" w:line="240" w:lineRule="auto"/>
        <w:rPr>
          <w:rFonts w:ascii="Arial" w:eastAsia="Arial" w:hAnsi="Arial" w:cs="Arial"/>
          <w:color w:val="000000"/>
        </w:rPr>
      </w:pPr>
    </w:p>
    <w:p w14:paraId="0E1CF06F" w14:textId="77777777" w:rsidR="00D3419B" w:rsidRDefault="00092404">
      <w:pPr>
        <w:spacing w:after="0" w:line="240" w:lineRule="auto"/>
        <w:rPr>
          <w:rFonts w:ascii="Arial" w:eastAsia="Arial" w:hAnsi="Arial" w:cs="Arial"/>
          <w:color w:val="000000"/>
        </w:rPr>
      </w:pPr>
      <w:r>
        <w:rPr>
          <w:rFonts w:ascii="Arial" w:eastAsia="Arial" w:hAnsi="Arial" w:cs="Arial"/>
          <w:color w:val="000000"/>
        </w:rPr>
        <w:t xml:space="preserve">Approved by: </w:t>
      </w:r>
      <w:r>
        <w:rPr>
          <w:rFonts w:ascii="Quattrocento Sans" w:eastAsia="Quattrocento Sans" w:hAnsi="Quattrocento Sans" w:cs="Quattrocento Sans"/>
          <w:color w:val="000000"/>
        </w:rPr>
        <w:t>Phil Cavalier Lumley, on behalf of Blakehill Primary School Governing Board</w:t>
      </w:r>
    </w:p>
    <w:p w14:paraId="07407D56" w14:textId="77777777" w:rsidR="00D3419B" w:rsidRDefault="00D3419B">
      <w:pPr>
        <w:spacing w:after="0" w:line="240" w:lineRule="auto"/>
        <w:rPr>
          <w:rFonts w:ascii="Arial" w:eastAsia="Arial" w:hAnsi="Arial" w:cs="Arial"/>
          <w:color w:val="000000"/>
        </w:rPr>
      </w:pPr>
    </w:p>
    <w:p w14:paraId="501509C2" w14:textId="77777777" w:rsidR="00D3419B" w:rsidRDefault="00092404">
      <w:pPr>
        <w:spacing w:after="0" w:line="240" w:lineRule="auto"/>
        <w:rPr>
          <w:rFonts w:ascii="Arial" w:eastAsia="Arial" w:hAnsi="Arial" w:cs="Arial"/>
          <w:color w:val="000000"/>
        </w:rPr>
      </w:pPr>
      <w:r>
        <w:rPr>
          <w:rFonts w:ascii="Arial" w:eastAsia="Arial" w:hAnsi="Arial" w:cs="Arial"/>
          <w:color w:val="000000"/>
        </w:rPr>
        <w:t xml:space="preserve">Approved on: </w:t>
      </w:r>
      <w:r>
        <w:rPr>
          <w:rFonts w:ascii="Quattrocento Sans" w:eastAsia="Quattrocento Sans" w:hAnsi="Quattrocento Sans" w:cs="Quattrocento Sans"/>
          <w:color w:val="000000"/>
        </w:rPr>
        <w:t>01/04/2025</w:t>
      </w:r>
    </w:p>
    <w:p w14:paraId="5224362F" w14:textId="77777777" w:rsidR="00D3419B" w:rsidRDefault="00D3419B">
      <w:pPr>
        <w:spacing w:after="0" w:line="240" w:lineRule="auto"/>
        <w:rPr>
          <w:rFonts w:ascii="Arial" w:eastAsia="Arial" w:hAnsi="Arial" w:cs="Arial"/>
          <w:color w:val="000000"/>
        </w:rPr>
      </w:pPr>
    </w:p>
    <w:p w14:paraId="523F99B1" w14:textId="77777777" w:rsidR="00D3419B" w:rsidRDefault="00092404">
      <w:pPr>
        <w:spacing w:after="0" w:line="240" w:lineRule="auto"/>
        <w:rPr>
          <w:rFonts w:ascii="Arial" w:eastAsia="Arial" w:hAnsi="Arial" w:cs="Arial"/>
          <w:color w:val="000000"/>
        </w:rPr>
      </w:pPr>
      <w:r>
        <w:rPr>
          <w:rFonts w:ascii="Arial" w:eastAsia="Arial" w:hAnsi="Arial" w:cs="Arial"/>
          <w:color w:val="000000"/>
        </w:rPr>
        <w:t xml:space="preserve">Reviewer: </w:t>
      </w:r>
      <w:r>
        <w:rPr>
          <w:rFonts w:ascii="Quattrocento Sans" w:eastAsia="Quattrocento Sans" w:hAnsi="Quattrocento Sans" w:cs="Quattrocento Sans"/>
          <w:color w:val="000000"/>
        </w:rPr>
        <w:t>Lisa Keighley Headteacher</w:t>
      </w:r>
    </w:p>
    <w:p w14:paraId="6CF7F55D" w14:textId="77777777" w:rsidR="00D3419B" w:rsidRDefault="00D3419B">
      <w:pPr>
        <w:spacing w:after="0" w:line="240" w:lineRule="auto"/>
        <w:rPr>
          <w:rFonts w:ascii="Arial" w:eastAsia="Arial" w:hAnsi="Arial" w:cs="Arial"/>
          <w:color w:val="000000"/>
        </w:rPr>
      </w:pPr>
    </w:p>
    <w:p w14:paraId="7F8CD75C" w14:textId="77777777" w:rsidR="00D3419B" w:rsidRDefault="00092404">
      <w:pPr>
        <w:spacing w:after="0" w:line="240" w:lineRule="auto"/>
        <w:rPr>
          <w:rFonts w:ascii="Arial" w:eastAsia="Arial" w:hAnsi="Arial" w:cs="Arial"/>
          <w:color w:val="000000"/>
        </w:rPr>
      </w:pPr>
      <w:r>
        <w:rPr>
          <w:rFonts w:ascii="Arial" w:eastAsia="Arial" w:hAnsi="Arial" w:cs="Arial"/>
          <w:color w:val="000000"/>
        </w:rPr>
        <w:t xml:space="preserve">To be reviewed on: </w:t>
      </w:r>
      <w:r>
        <w:rPr>
          <w:rFonts w:ascii="Quattrocento Sans" w:eastAsia="Quattrocento Sans" w:hAnsi="Quattrocento Sans" w:cs="Quattrocento Sans"/>
          <w:color w:val="000000"/>
        </w:rPr>
        <w:t>01/04/202</w:t>
      </w:r>
      <w:r>
        <w:rPr>
          <w:rFonts w:ascii="Quattrocento Sans" w:eastAsia="Quattrocento Sans" w:hAnsi="Quattrocento Sans" w:cs="Quattrocento Sans"/>
        </w:rPr>
        <w:t>8</w:t>
      </w:r>
    </w:p>
    <w:p w14:paraId="592ED7E3" w14:textId="77777777" w:rsidR="00D3419B" w:rsidRDefault="00D3419B">
      <w:pPr>
        <w:spacing w:after="0" w:line="240" w:lineRule="auto"/>
        <w:rPr>
          <w:rFonts w:ascii="Arial" w:eastAsia="Arial" w:hAnsi="Arial" w:cs="Arial"/>
          <w:color w:val="000000"/>
        </w:rPr>
      </w:pPr>
    </w:p>
    <w:p w14:paraId="751CF5DB" w14:textId="77777777" w:rsidR="00D3419B" w:rsidRDefault="00092404">
      <w:pPr>
        <w:spacing w:after="0" w:line="240" w:lineRule="auto"/>
        <w:rPr>
          <w:rFonts w:ascii="Arial" w:eastAsia="Arial" w:hAnsi="Arial" w:cs="Arial"/>
          <w:color w:val="3B3838"/>
        </w:rPr>
      </w:pPr>
      <w:r>
        <w:rPr>
          <w:rFonts w:ascii="Arial" w:eastAsia="Arial" w:hAnsi="Arial" w:cs="Arial"/>
          <w:color w:val="000000"/>
        </w:rPr>
        <w:t>This policy/guidance will be retained for a period of 7 years from replacement.</w:t>
      </w:r>
    </w:p>
    <w:p w14:paraId="7310BCF4" w14:textId="77777777" w:rsidR="00D3419B" w:rsidRDefault="00D3419B">
      <w:pPr>
        <w:rPr>
          <w:rFonts w:ascii="Arial" w:eastAsia="Arial" w:hAnsi="Arial" w:cs="Arial"/>
          <w:color w:val="3B3838"/>
        </w:rPr>
      </w:pPr>
    </w:p>
    <w:p w14:paraId="642DDA25" w14:textId="77777777" w:rsidR="00D3419B" w:rsidRDefault="00D3419B">
      <w:pPr>
        <w:rPr>
          <w:rFonts w:ascii="Arial" w:eastAsia="Arial" w:hAnsi="Arial" w:cs="Arial"/>
          <w:color w:val="3B3838"/>
        </w:rPr>
      </w:pPr>
    </w:p>
    <w:p w14:paraId="4E16A0DF" w14:textId="77777777" w:rsidR="00D3419B" w:rsidRDefault="00D3419B">
      <w:pPr>
        <w:rPr>
          <w:rFonts w:ascii="Arial" w:eastAsia="Arial" w:hAnsi="Arial" w:cs="Arial"/>
          <w:color w:val="3B3838"/>
        </w:rPr>
      </w:pPr>
    </w:p>
    <w:p w14:paraId="55266646" w14:textId="77777777" w:rsidR="00D3419B" w:rsidRDefault="00D3419B">
      <w:pPr>
        <w:rPr>
          <w:rFonts w:ascii="Arial" w:eastAsia="Arial" w:hAnsi="Arial" w:cs="Arial"/>
          <w:color w:val="3B3838"/>
        </w:rPr>
      </w:pPr>
    </w:p>
    <w:p w14:paraId="3D2E6E69" w14:textId="77777777" w:rsidR="00D3419B" w:rsidRDefault="00D3419B">
      <w:pPr>
        <w:rPr>
          <w:rFonts w:ascii="Arial" w:eastAsia="Arial" w:hAnsi="Arial" w:cs="Arial"/>
          <w:color w:val="3B3838"/>
        </w:rPr>
      </w:pPr>
    </w:p>
    <w:p w14:paraId="394E89F6" w14:textId="77777777" w:rsidR="00D3419B" w:rsidRDefault="00D3419B">
      <w:pPr>
        <w:rPr>
          <w:rFonts w:ascii="Arial" w:eastAsia="Arial" w:hAnsi="Arial" w:cs="Arial"/>
          <w:color w:val="3B3838"/>
        </w:rPr>
      </w:pPr>
    </w:p>
    <w:p w14:paraId="150F77B7" w14:textId="77777777" w:rsidR="00D3419B" w:rsidRDefault="00D3419B">
      <w:pPr>
        <w:rPr>
          <w:rFonts w:ascii="Arial" w:eastAsia="Arial" w:hAnsi="Arial" w:cs="Arial"/>
          <w:color w:val="3B3838"/>
        </w:rPr>
      </w:pPr>
    </w:p>
    <w:p w14:paraId="0D7056B0" w14:textId="77777777" w:rsidR="00D3419B" w:rsidRDefault="00D3419B">
      <w:pPr>
        <w:rPr>
          <w:rFonts w:ascii="Arial" w:eastAsia="Arial" w:hAnsi="Arial" w:cs="Arial"/>
          <w:color w:val="3B3838"/>
        </w:rPr>
      </w:pPr>
    </w:p>
    <w:p w14:paraId="29BA620D" w14:textId="77777777" w:rsidR="00D3419B" w:rsidRDefault="00D3419B">
      <w:pPr>
        <w:pStyle w:val="Heading1"/>
        <w:rPr>
          <w:b/>
          <w:bCs/>
          <w:color w:val="3B3838"/>
          <w:sz w:val="22"/>
          <w:szCs w:val="22"/>
        </w:rPr>
      </w:pPr>
      <w:bookmarkStart w:id="0" w:name="_heading=h.n2b74mwjowm0" w:colFirst="0" w:colLast="0"/>
      <w:bookmarkEnd w:id="0"/>
    </w:p>
    <w:p w14:paraId="6E504478" w14:textId="77777777" w:rsidR="00D3419B" w:rsidRDefault="00D3419B">
      <w:pPr>
        <w:pStyle w:val="Heading1"/>
        <w:rPr>
          <w:b/>
          <w:bCs/>
          <w:color w:val="3B3838"/>
          <w:sz w:val="22"/>
          <w:szCs w:val="22"/>
        </w:rPr>
      </w:pPr>
    </w:p>
    <w:p w14:paraId="185F8ED5" w14:textId="77777777" w:rsidR="00D3419B" w:rsidRDefault="00D3419B"/>
    <w:p w14:paraId="24F72FC3" w14:textId="77777777" w:rsidR="00D3419B" w:rsidRDefault="00D3419B"/>
    <w:p w14:paraId="39F01006" w14:textId="77777777" w:rsidR="00D3419B" w:rsidRDefault="00D3419B">
      <w:pPr>
        <w:pStyle w:val="Heading1"/>
        <w:rPr>
          <w:sz w:val="22"/>
          <w:szCs w:val="22"/>
        </w:rPr>
      </w:pPr>
    </w:p>
    <w:p w14:paraId="49A39B42" w14:textId="77777777" w:rsidR="00D3419B" w:rsidRDefault="00D3419B"/>
    <w:p w14:paraId="24880E17" w14:textId="77777777" w:rsidR="00D3419B" w:rsidRDefault="00D3419B"/>
    <w:p w14:paraId="12915D67" w14:textId="77777777" w:rsidR="00D3419B" w:rsidRDefault="00092404">
      <w:pPr>
        <w:pBdr>
          <w:bottom w:val="single" w:sz="4" w:space="1" w:color="000000"/>
        </w:pBdr>
        <w:spacing w:after="0" w:line="240" w:lineRule="auto"/>
        <w:rPr>
          <w:rFonts w:ascii="Arial" w:eastAsia="Arial" w:hAnsi="Arial" w:cs="Arial"/>
          <w:sz w:val="28"/>
          <w:szCs w:val="28"/>
        </w:rPr>
      </w:pPr>
      <w:r>
        <w:rPr>
          <w:rFonts w:ascii="Arial" w:eastAsia="Arial" w:hAnsi="Arial" w:cs="Arial"/>
          <w:sz w:val="28"/>
          <w:szCs w:val="28"/>
        </w:rPr>
        <w:lastRenderedPageBreak/>
        <w:t xml:space="preserve">Summary of Key Changes </w:t>
      </w:r>
    </w:p>
    <w:p w14:paraId="6DB8F21C" w14:textId="77777777" w:rsidR="00D3419B" w:rsidRDefault="00D3419B">
      <w:pPr>
        <w:pBdr>
          <w:bottom w:val="single" w:sz="4" w:space="1" w:color="000000"/>
        </w:pBdr>
        <w:rPr>
          <w:color w:val="000000"/>
          <w:sz w:val="18"/>
          <w:szCs w:val="18"/>
        </w:rPr>
      </w:pPr>
    </w:p>
    <w:p w14:paraId="6B2D1720"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3BDD29AD"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Reference to the “Fit for Work” Service has been removed as this no longer exists.</w:t>
      </w:r>
    </w:p>
    <w:p w14:paraId="2E949FD9"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16C5250C"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Entitlement with effect from 1 April 2024, applicable from Day 1 of employment as opposed to 26 weeks’ continuous service.</w:t>
      </w:r>
    </w:p>
    <w:p w14:paraId="242AEF57"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1E2C9601"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Number of submissions per 12-month period amended.</w:t>
      </w:r>
    </w:p>
    <w:p w14:paraId="2F835D16"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5D96DBB9"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Removal of need for employees to set out a ‘business case’ in support of application process in line with Employment Relations (Flexible Working) Act 2023.</w:t>
      </w:r>
    </w:p>
    <w:p w14:paraId="7F783406"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4170D8FE"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bookmarkStart w:id="1" w:name="_heading=h.epp0stofx0q5" w:colFirst="0" w:colLast="0"/>
      <w:bookmarkEnd w:id="1"/>
      <w:r>
        <w:rPr>
          <w:rFonts w:ascii="Arial" w:eastAsia="Arial" w:hAnsi="Arial" w:cs="Arial"/>
          <w:color w:val="000000"/>
        </w:rPr>
        <w:t>Timescales amended in line with legislation which comes into effect 1 April 2024.</w:t>
      </w:r>
    </w:p>
    <w:p w14:paraId="21416A35" w14:textId="77777777" w:rsidR="00D3419B" w:rsidRDefault="00D3419B">
      <w:pPr>
        <w:pBdr>
          <w:top w:val="nil"/>
          <w:left w:val="nil"/>
          <w:bottom w:val="nil"/>
          <w:right w:val="nil"/>
          <w:between w:val="nil"/>
        </w:pBdr>
        <w:spacing w:after="0"/>
        <w:ind w:left="720"/>
        <w:rPr>
          <w:rFonts w:ascii="Arial" w:eastAsia="Arial" w:hAnsi="Arial" w:cs="Arial"/>
          <w:color w:val="000000"/>
        </w:rPr>
      </w:pPr>
    </w:p>
    <w:p w14:paraId="6594363D"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bookmarkStart w:id="2" w:name="_heading=h.650u5o8sz7nd" w:colFirst="0" w:colLast="0"/>
      <w:bookmarkEnd w:id="2"/>
      <w:r>
        <w:rPr>
          <w:rFonts w:ascii="Arial" w:eastAsia="Arial" w:hAnsi="Arial" w:cs="Arial"/>
          <w:color w:val="000000"/>
        </w:rPr>
        <w:t xml:space="preserve">Equality Impact Assessment Reference has been added. </w:t>
      </w:r>
    </w:p>
    <w:p w14:paraId="01F1AAD7" w14:textId="77777777" w:rsidR="00D3419B" w:rsidRDefault="00D3419B">
      <w:pPr>
        <w:pBdr>
          <w:top w:val="nil"/>
          <w:left w:val="nil"/>
          <w:bottom w:val="nil"/>
          <w:right w:val="nil"/>
          <w:between w:val="nil"/>
        </w:pBdr>
        <w:spacing w:after="0"/>
        <w:ind w:left="720"/>
        <w:rPr>
          <w:rFonts w:ascii="Arial" w:eastAsia="Arial" w:hAnsi="Arial" w:cs="Arial"/>
          <w:color w:val="000000"/>
        </w:rPr>
      </w:pPr>
    </w:p>
    <w:p w14:paraId="2F33A411"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Reference to Committee/School Governing Bodies has been extended to incorporate Trusts and Academies.</w:t>
      </w:r>
    </w:p>
    <w:p w14:paraId="6B29EF3A" w14:textId="77777777" w:rsidR="00D3419B" w:rsidRDefault="00D3419B">
      <w:pPr>
        <w:spacing w:after="0" w:line="240" w:lineRule="auto"/>
        <w:rPr>
          <w:rFonts w:ascii="Arial" w:eastAsia="Arial" w:hAnsi="Arial" w:cs="Arial"/>
          <w:color w:val="000000"/>
        </w:rPr>
      </w:pPr>
    </w:p>
    <w:p w14:paraId="42CB66C0"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Paragraph numbers have been inserted on key paragraphs of the policy for transparency purposes.</w:t>
      </w:r>
    </w:p>
    <w:p w14:paraId="1031B622" w14:textId="77777777" w:rsidR="00D3419B" w:rsidRDefault="00D3419B">
      <w:pPr>
        <w:pBdr>
          <w:top w:val="nil"/>
          <w:left w:val="nil"/>
          <w:bottom w:val="nil"/>
          <w:right w:val="nil"/>
          <w:between w:val="nil"/>
        </w:pBdr>
        <w:spacing w:after="0"/>
        <w:ind w:left="720"/>
        <w:rPr>
          <w:rFonts w:ascii="Arial" w:eastAsia="Arial" w:hAnsi="Arial" w:cs="Arial"/>
          <w:color w:val="000000"/>
        </w:rPr>
      </w:pPr>
    </w:p>
    <w:p w14:paraId="5E24FCC8"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 CBMDC 2024 (Reference PACT HR) has been added.</w:t>
      </w:r>
    </w:p>
    <w:p w14:paraId="4C027AF8" w14:textId="77777777" w:rsidR="00D3419B" w:rsidRDefault="00D3419B">
      <w:pPr>
        <w:pBdr>
          <w:top w:val="nil"/>
          <w:left w:val="nil"/>
          <w:bottom w:val="nil"/>
          <w:right w:val="nil"/>
          <w:between w:val="nil"/>
        </w:pBdr>
        <w:spacing w:after="0"/>
        <w:ind w:left="720"/>
        <w:rPr>
          <w:rFonts w:ascii="Arial" w:eastAsia="Arial" w:hAnsi="Arial" w:cs="Arial"/>
          <w:color w:val="000000"/>
        </w:rPr>
      </w:pPr>
      <w:bookmarkStart w:id="3" w:name="_heading=h.e4qgo49rjvob" w:colFirst="0" w:colLast="0"/>
      <w:bookmarkEnd w:id="3"/>
    </w:p>
    <w:p w14:paraId="16344EAB" w14:textId="77777777" w:rsidR="00D3419B" w:rsidRDefault="00092404">
      <w:pPr>
        <w:numPr>
          <w:ilvl w:val="0"/>
          <w:numId w:val="3"/>
        </w:numPr>
        <w:pBdr>
          <w:top w:val="nil"/>
          <w:left w:val="nil"/>
          <w:bottom w:val="nil"/>
          <w:right w:val="nil"/>
          <w:between w:val="nil"/>
        </w:pBdr>
        <w:spacing w:after="0" w:line="240" w:lineRule="auto"/>
        <w:ind w:left="426" w:hanging="426"/>
        <w:rPr>
          <w:rFonts w:ascii="Arial" w:eastAsia="Arial" w:hAnsi="Arial" w:cs="Arial"/>
          <w:color w:val="000000"/>
        </w:rPr>
      </w:pPr>
      <w:r>
        <w:rPr>
          <w:rFonts w:ascii="Arial" w:eastAsia="Arial" w:hAnsi="Arial" w:cs="Arial"/>
          <w:color w:val="000000"/>
        </w:rPr>
        <w:t>The following Appendices have been added to the policy with word versions for adaption available on the PACT HR website / HR Business Partnering Section:</w:t>
      </w:r>
    </w:p>
    <w:p w14:paraId="6FBAB00A"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68005921" w14:textId="77777777" w:rsidR="00D3419B" w:rsidRDefault="00092404">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Appendix 1:  Flexible Working Request Form</w:t>
      </w:r>
    </w:p>
    <w:p w14:paraId="70683D99" w14:textId="77777777" w:rsidR="00D3419B" w:rsidRDefault="00D3419B">
      <w:pPr>
        <w:pBdr>
          <w:top w:val="nil"/>
          <w:left w:val="nil"/>
          <w:bottom w:val="nil"/>
          <w:right w:val="nil"/>
          <w:between w:val="nil"/>
        </w:pBdr>
        <w:spacing w:after="0" w:line="240" w:lineRule="auto"/>
        <w:ind w:left="1146"/>
        <w:rPr>
          <w:rFonts w:ascii="Arial" w:eastAsia="Arial" w:hAnsi="Arial" w:cs="Arial"/>
          <w:color w:val="000000"/>
        </w:rPr>
      </w:pPr>
    </w:p>
    <w:p w14:paraId="6A100506" w14:textId="77777777" w:rsidR="00D3419B" w:rsidRDefault="00092404">
      <w:pPr>
        <w:numPr>
          <w:ilvl w:val="0"/>
          <w:numId w:val="6"/>
        </w:numPr>
        <w:pBdr>
          <w:top w:val="nil"/>
          <w:left w:val="nil"/>
          <w:bottom w:val="nil"/>
          <w:right w:val="nil"/>
          <w:between w:val="nil"/>
        </w:pBdr>
        <w:spacing w:after="0" w:line="240" w:lineRule="auto"/>
        <w:rPr>
          <w:color w:val="000000"/>
        </w:rPr>
      </w:pPr>
      <w:r>
        <w:rPr>
          <w:rFonts w:ascii="Arial" w:eastAsia="Arial" w:hAnsi="Arial" w:cs="Arial"/>
          <w:color w:val="000000"/>
        </w:rPr>
        <w:t xml:space="preserve">Appendix 2:  Equality Impact Assessment </w:t>
      </w:r>
    </w:p>
    <w:p w14:paraId="039DAD7F"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53158D58"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7CDC4940"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29F305C0" w14:textId="77777777" w:rsidR="00D3419B" w:rsidRDefault="00D3419B">
      <w:pPr>
        <w:pBdr>
          <w:top w:val="nil"/>
          <w:left w:val="nil"/>
          <w:bottom w:val="nil"/>
          <w:right w:val="nil"/>
          <w:between w:val="nil"/>
        </w:pBdr>
        <w:spacing w:after="0" w:line="240" w:lineRule="auto"/>
        <w:ind w:left="426"/>
        <w:rPr>
          <w:rFonts w:ascii="Arial" w:eastAsia="Arial" w:hAnsi="Arial" w:cs="Arial"/>
          <w:color w:val="000000"/>
        </w:rPr>
      </w:pPr>
    </w:p>
    <w:p w14:paraId="6B3066FF" w14:textId="77777777" w:rsidR="00D3419B" w:rsidRDefault="00D3419B">
      <w:pPr>
        <w:spacing w:after="0" w:line="240" w:lineRule="auto"/>
        <w:rPr>
          <w:rFonts w:ascii="Arial" w:eastAsia="Arial" w:hAnsi="Arial" w:cs="Arial"/>
          <w:b/>
          <w:bCs/>
          <w:color w:val="3B3838"/>
        </w:rPr>
      </w:pPr>
    </w:p>
    <w:p w14:paraId="3AEC3315" w14:textId="77777777" w:rsidR="00D3419B" w:rsidRDefault="00D3419B">
      <w:pPr>
        <w:spacing w:after="0" w:line="240" w:lineRule="auto"/>
        <w:rPr>
          <w:rFonts w:ascii="Arial" w:eastAsia="Arial" w:hAnsi="Arial" w:cs="Arial"/>
          <w:b/>
          <w:bCs/>
          <w:color w:val="3B3838"/>
        </w:rPr>
      </w:pPr>
    </w:p>
    <w:p w14:paraId="12707C95" w14:textId="77777777" w:rsidR="00D3419B" w:rsidRDefault="00D3419B">
      <w:pPr>
        <w:spacing w:after="0" w:line="240" w:lineRule="auto"/>
        <w:rPr>
          <w:rFonts w:ascii="Arial" w:eastAsia="Arial" w:hAnsi="Arial" w:cs="Arial"/>
          <w:color w:val="3B3838"/>
        </w:rPr>
      </w:pPr>
    </w:p>
    <w:p w14:paraId="00680C57" w14:textId="77777777" w:rsidR="00D3419B" w:rsidRDefault="00D3419B">
      <w:pPr>
        <w:spacing w:after="0" w:line="240" w:lineRule="auto"/>
        <w:rPr>
          <w:rFonts w:ascii="Arial" w:eastAsia="Arial" w:hAnsi="Arial" w:cs="Arial"/>
          <w:color w:val="3B3838"/>
        </w:rPr>
      </w:pPr>
    </w:p>
    <w:p w14:paraId="32AE1F87" w14:textId="77777777" w:rsidR="00D3419B" w:rsidRDefault="00D3419B">
      <w:pPr>
        <w:spacing w:after="0" w:line="240" w:lineRule="auto"/>
        <w:rPr>
          <w:rFonts w:ascii="Arial" w:eastAsia="Arial" w:hAnsi="Arial" w:cs="Arial"/>
          <w:color w:val="3B3838"/>
        </w:rPr>
      </w:pPr>
    </w:p>
    <w:p w14:paraId="5CFC412E" w14:textId="77777777" w:rsidR="00D3419B" w:rsidRDefault="00D3419B">
      <w:pPr>
        <w:spacing w:after="0" w:line="240" w:lineRule="auto"/>
        <w:rPr>
          <w:rFonts w:ascii="Arial" w:eastAsia="Arial" w:hAnsi="Arial" w:cs="Arial"/>
          <w:color w:val="3B3838"/>
        </w:rPr>
      </w:pPr>
    </w:p>
    <w:p w14:paraId="545D6058" w14:textId="77777777" w:rsidR="00D3419B" w:rsidRDefault="00D3419B">
      <w:pPr>
        <w:spacing w:after="0" w:line="240" w:lineRule="auto"/>
        <w:rPr>
          <w:rFonts w:ascii="Arial" w:eastAsia="Arial" w:hAnsi="Arial" w:cs="Arial"/>
          <w:color w:val="3B3838"/>
        </w:rPr>
      </w:pPr>
    </w:p>
    <w:p w14:paraId="1D45F99F" w14:textId="77777777" w:rsidR="00D3419B" w:rsidRDefault="00D3419B">
      <w:pPr>
        <w:spacing w:after="0" w:line="240" w:lineRule="auto"/>
        <w:rPr>
          <w:rFonts w:ascii="Arial" w:eastAsia="Arial" w:hAnsi="Arial" w:cs="Arial"/>
          <w:color w:val="3B3838"/>
        </w:rPr>
      </w:pPr>
    </w:p>
    <w:p w14:paraId="20860096" w14:textId="77777777" w:rsidR="00D3419B" w:rsidRDefault="00D3419B">
      <w:pPr>
        <w:spacing w:after="0" w:line="240" w:lineRule="auto"/>
        <w:rPr>
          <w:rFonts w:ascii="Arial" w:eastAsia="Arial" w:hAnsi="Arial" w:cs="Arial"/>
          <w:color w:val="3B3838"/>
        </w:rPr>
      </w:pPr>
    </w:p>
    <w:p w14:paraId="4FD13A55" w14:textId="77777777" w:rsidR="00D3419B" w:rsidRDefault="00D3419B">
      <w:pPr>
        <w:spacing w:after="0" w:line="240" w:lineRule="auto"/>
        <w:rPr>
          <w:rFonts w:ascii="Arial" w:eastAsia="Arial" w:hAnsi="Arial" w:cs="Arial"/>
          <w:color w:val="3B3838"/>
        </w:rPr>
      </w:pPr>
    </w:p>
    <w:p w14:paraId="28B79F6E" w14:textId="77777777" w:rsidR="00D3419B" w:rsidRDefault="00D3419B">
      <w:pPr>
        <w:spacing w:after="0" w:line="240" w:lineRule="auto"/>
        <w:rPr>
          <w:rFonts w:ascii="Arial" w:eastAsia="Arial" w:hAnsi="Arial" w:cs="Arial"/>
          <w:color w:val="3B3838"/>
        </w:rPr>
      </w:pPr>
    </w:p>
    <w:p w14:paraId="276BFC8E" w14:textId="77777777" w:rsidR="00D3419B" w:rsidRDefault="00D3419B">
      <w:pPr>
        <w:spacing w:after="0" w:line="240" w:lineRule="auto"/>
        <w:rPr>
          <w:rFonts w:ascii="Arial" w:eastAsia="Arial" w:hAnsi="Arial" w:cs="Arial"/>
          <w:color w:val="3B3838"/>
        </w:rPr>
      </w:pPr>
    </w:p>
    <w:p w14:paraId="74C492E6" w14:textId="77777777" w:rsidR="00D3419B" w:rsidRDefault="00D3419B">
      <w:pPr>
        <w:spacing w:after="0" w:line="240" w:lineRule="auto"/>
        <w:rPr>
          <w:rFonts w:ascii="Arial" w:eastAsia="Arial" w:hAnsi="Arial" w:cs="Arial"/>
          <w:color w:val="3B3838"/>
        </w:rPr>
      </w:pPr>
    </w:p>
    <w:p w14:paraId="34446E0D" w14:textId="77777777" w:rsidR="00D3419B" w:rsidRDefault="00D3419B">
      <w:pPr>
        <w:spacing w:after="0" w:line="240" w:lineRule="auto"/>
        <w:rPr>
          <w:rFonts w:ascii="Arial" w:eastAsia="Arial" w:hAnsi="Arial" w:cs="Arial"/>
          <w:color w:val="3B3838"/>
        </w:rPr>
      </w:pPr>
    </w:p>
    <w:p w14:paraId="403EC329" w14:textId="77777777" w:rsidR="00D3419B" w:rsidRDefault="00D3419B">
      <w:pPr>
        <w:spacing w:after="0" w:line="240" w:lineRule="auto"/>
        <w:rPr>
          <w:rFonts w:ascii="Arial" w:eastAsia="Arial" w:hAnsi="Arial" w:cs="Arial"/>
          <w:color w:val="3B3838"/>
        </w:rPr>
      </w:pPr>
    </w:p>
    <w:p w14:paraId="42D1DEF3" w14:textId="77777777" w:rsidR="00D3419B" w:rsidRDefault="00D3419B">
      <w:pPr>
        <w:spacing w:after="0" w:line="240" w:lineRule="auto"/>
        <w:rPr>
          <w:rFonts w:ascii="Arial" w:eastAsia="Arial" w:hAnsi="Arial" w:cs="Arial"/>
          <w:color w:val="3B3838"/>
        </w:rPr>
      </w:pPr>
    </w:p>
    <w:p w14:paraId="0862EF11" w14:textId="77777777" w:rsidR="00D3419B" w:rsidRDefault="00D3419B">
      <w:pPr>
        <w:spacing w:after="0" w:line="240" w:lineRule="auto"/>
        <w:rPr>
          <w:rFonts w:ascii="Arial" w:eastAsia="Arial" w:hAnsi="Arial" w:cs="Arial"/>
          <w:color w:val="3B3838"/>
        </w:rPr>
      </w:pPr>
    </w:p>
    <w:p w14:paraId="567A0A09" w14:textId="77777777" w:rsidR="00D3419B" w:rsidRDefault="00D3419B">
      <w:pPr>
        <w:spacing w:after="0" w:line="240" w:lineRule="auto"/>
        <w:rPr>
          <w:rFonts w:ascii="Arial" w:eastAsia="Arial" w:hAnsi="Arial" w:cs="Arial"/>
          <w:color w:val="3B3838"/>
        </w:rPr>
      </w:pPr>
    </w:p>
    <w:p w14:paraId="22DFD137" w14:textId="77777777" w:rsidR="00D3419B" w:rsidRDefault="00092404">
      <w:pPr>
        <w:spacing w:after="0" w:line="240" w:lineRule="auto"/>
        <w:rPr>
          <w:rFonts w:ascii="Arial" w:eastAsia="Arial" w:hAnsi="Arial" w:cs="Arial"/>
          <w:sz w:val="28"/>
          <w:szCs w:val="28"/>
        </w:rPr>
      </w:pPr>
      <w:bookmarkStart w:id="4" w:name="_heading=h.fgzsphkardic" w:colFirst="0" w:colLast="0"/>
      <w:bookmarkEnd w:id="4"/>
      <w:r>
        <w:rPr>
          <w:rFonts w:ascii="Arial" w:eastAsia="Arial" w:hAnsi="Arial" w:cs="Arial"/>
          <w:sz w:val="28"/>
          <w:szCs w:val="28"/>
        </w:rPr>
        <w:lastRenderedPageBreak/>
        <w:t>Contents</w:t>
      </w:r>
    </w:p>
    <w:p w14:paraId="7F69EB91" w14:textId="77777777" w:rsidR="00D3419B" w:rsidRDefault="00D3419B">
      <w:pPr>
        <w:spacing w:after="0" w:line="240" w:lineRule="auto"/>
        <w:rPr>
          <w:rFonts w:ascii="Arial" w:eastAsia="Arial" w:hAnsi="Arial" w:cs="Arial"/>
          <w:sz w:val="16"/>
          <w:szCs w:val="16"/>
        </w:rPr>
      </w:pPr>
    </w:p>
    <w:p w14:paraId="1D7F098C" w14:textId="77777777" w:rsidR="00D3419B" w:rsidRDefault="00D3419B">
      <w:pPr>
        <w:pBdr>
          <w:top w:val="single" w:sz="4" w:space="1" w:color="000000"/>
        </w:pBdr>
        <w:spacing w:after="0" w:line="240" w:lineRule="auto"/>
        <w:rPr>
          <w:rFonts w:ascii="Arial" w:eastAsia="Arial" w:hAnsi="Arial" w:cs="Arial"/>
          <w:sz w:val="28"/>
          <w:szCs w:val="28"/>
        </w:rPr>
      </w:pPr>
    </w:p>
    <w:p w14:paraId="2D9DFAAE" w14:textId="77777777" w:rsidR="00D3419B" w:rsidRDefault="00D3419B">
      <w:pPr>
        <w:spacing w:after="0" w:line="240" w:lineRule="auto"/>
        <w:rPr>
          <w:rFonts w:ascii="Arial" w:eastAsia="Arial" w:hAnsi="Arial" w:cs="Arial"/>
          <w:color w:val="000000"/>
        </w:rPr>
      </w:pPr>
    </w:p>
    <w:sdt>
      <w:sdtPr>
        <w:id w:val="1865673539"/>
        <w:docPartObj>
          <w:docPartGallery w:val="Table of Contents"/>
          <w:docPartUnique/>
        </w:docPartObj>
      </w:sdtPr>
      <w:sdtEndPr/>
      <w:sdtContent>
        <w:p w14:paraId="20A6AF3E" w14:textId="77777777" w:rsidR="00D3419B" w:rsidRDefault="00092404">
          <w:pPr>
            <w:pBdr>
              <w:top w:val="nil"/>
              <w:left w:val="nil"/>
              <w:bottom w:val="nil"/>
              <w:right w:val="nil"/>
              <w:between w:val="nil"/>
            </w:pBdr>
            <w:tabs>
              <w:tab w:val="left" w:pos="440"/>
              <w:tab w:val="right" w:pos="9639"/>
            </w:tabs>
            <w:spacing w:after="100" w:line="240" w:lineRule="auto"/>
            <w:rPr>
              <w:color w:val="000000"/>
            </w:rPr>
          </w:pPr>
          <w:r>
            <w:fldChar w:fldCharType="begin"/>
          </w:r>
          <w:r>
            <w:instrText xml:space="preserve"> TOC \h \u \z \t "Heading 1,1,Heading 2,2,Heading 3,3,"</w:instrText>
          </w:r>
          <w:r>
            <w:fldChar w:fldCharType="separate"/>
          </w:r>
          <w:hyperlink w:anchor="_heading=h.xy11ktvmp92l">
            <w:r>
              <w:rPr>
                <w:rFonts w:ascii="Arial" w:eastAsia="Arial" w:hAnsi="Arial" w:cs="Arial"/>
                <w:color w:val="3B3838"/>
                <w:sz w:val="24"/>
                <w:szCs w:val="24"/>
              </w:rPr>
              <w:t>1.</w:t>
            </w:r>
          </w:hyperlink>
          <w:hyperlink w:anchor="_heading=h.xy11ktvmp92l">
            <w:r>
              <w:rPr>
                <w:color w:val="000000"/>
              </w:rPr>
              <w:tab/>
            </w:r>
          </w:hyperlink>
          <w:r>
            <w:fldChar w:fldCharType="begin"/>
          </w:r>
          <w:r>
            <w:instrText xml:space="preserve"> PAGEREF _heading=h.xy11ktvmp92l \h </w:instrText>
          </w:r>
          <w:r>
            <w:fldChar w:fldCharType="separate"/>
          </w:r>
          <w:r>
            <w:rPr>
              <w:rFonts w:ascii="Arial" w:eastAsia="Arial" w:hAnsi="Arial" w:cs="Arial"/>
              <w:color w:val="3B3838"/>
              <w:sz w:val="24"/>
              <w:szCs w:val="24"/>
            </w:rPr>
            <w:t>Policy and Procedure</w:t>
          </w:r>
          <w:r>
            <w:rPr>
              <w:rFonts w:ascii="Arial" w:eastAsia="Arial" w:hAnsi="Arial" w:cs="Arial"/>
              <w:color w:val="3B3838"/>
              <w:sz w:val="24"/>
              <w:szCs w:val="24"/>
            </w:rPr>
            <w:tab/>
            <w:t>5</w:t>
          </w:r>
          <w:r>
            <w:fldChar w:fldCharType="end"/>
          </w:r>
        </w:p>
        <w:p w14:paraId="359DA2AF"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o4sgoj8slo0q">
            <w:r>
              <w:rPr>
                <w:rFonts w:ascii="Arial" w:eastAsia="Arial" w:hAnsi="Arial" w:cs="Arial"/>
                <w:color w:val="808080"/>
                <w:sz w:val="24"/>
                <w:szCs w:val="24"/>
              </w:rPr>
              <w:t>1.1</w:t>
            </w:r>
          </w:hyperlink>
          <w:hyperlink w:anchor="_heading=h.o4sgoj8slo0q">
            <w:r>
              <w:rPr>
                <w:color w:val="000000"/>
              </w:rPr>
              <w:tab/>
            </w:r>
          </w:hyperlink>
          <w:r>
            <w:fldChar w:fldCharType="begin"/>
          </w:r>
          <w:r>
            <w:instrText xml:space="preserve"> PAGEREF _heading=h.o4sgoj8slo0q \h </w:instrText>
          </w:r>
          <w:r>
            <w:fldChar w:fldCharType="separate"/>
          </w:r>
          <w:r>
            <w:rPr>
              <w:rFonts w:ascii="Arial" w:eastAsia="Arial" w:hAnsi="Arial" w:cs="Arial"/>
              <w:color w:val="808080"/>
              <w:sz w:val="24"/>
              <w:szCs w:val="24"/>
            </w:rPr>
            <w:t>Principles of this Policy</w:t>
          </w:r>
          <w:r>
            <w:rPr>
              <w:rFonts w:ascii="Arial" w:eastAsia="Arial" w:hAnsi="Arial" w:cs="Arial"/>
              <w:color w:val="808080"/>
              <w:sz w:val="24"/>
              <w:szCs w:val="24"/>
            </w:rPr>
            <w:tab/>
            <w:t>5</w:t>
          </w:r>
          <w:r>
            <w:fldChar w:fldCharType="end"/>
          </w:r>
        </w:p>
        <w:p w14:paraId="7B76E026"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820xkmlks1xw">
            <w:r>
              <w:rPr>
                <w:rFonts w:ascii="Arial" w:eastAsia="Arial" w:hAnsi="Arial" w:cs="Arial"/>
                <w:color w:val="808080"/>
                <w:sz w:val="24"/>
                <w:szCs w:val="24"/>
              </w:rPr>
              <w:t xml:space="preserve">1.2 </w:t>
            </w:r>
          </w:hyperlink>
          <w:hyperlink w:anchor="_heading=h.820xkmlks1xw">
            <w:r>
              <w:rPr>
                <w:color w:val="000000"/>
              </w:rPr>
              <w:tab/>
            </w:r>
          </w:hyperlink>
          <w:r>
            <w:fldChar w:fldCharType="begin"/>
          </w:r>
          <w:r>
            <w:instrText xml:space="preserve"> PAGEREF _heading=h.820xkmlks1xw \h </w:instrText>
          </w:r>
          <w:r>
            <w:fldChar w:fldCharType="separate"/>
          </w:r>
          <w:r>
            <w:rPr>
              <w:rFonts w:ascii="Arial" w:eastAsia="Arial" w:hAnsi="Arial" w:cs="Arial"/>
              <w:color w:val="808080"/>
              <w:sz w:val="24"/>
              <w:szCs w:val="24"/>
            </w:rPr>
            <w:t>Equality Impact Assessment</w:t>
          </w:r>
          <w:r>
            <w:rPr>
              <w:rFonts w:ascii="Arial" w:eastAsia="Arial" w:hAnsi="Arial" w:cs="Arial"/>
              <w:color w:val="808080"/>
              <w:sz w:val="24"/>
              <w:szCs w:val="24"/>
            </w:rPr>
            <w:tab/>
            <w:t>5</w:t>
          </w:r>
          <w:r>
            <w:fldChar w:fldCharType="end"/>
          </w:r>
        </w:p>
        <w:p w14:paraId="1A820413"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mp5pvqgefujj">
            <w:r>
              <w:rPr>
                <w:rFonts w:ascii="Arial" w:eastAsia="Arial" w:hAnsi="Arial" w:cs="Arial"/>
                <w:color w:val="808080"/>
                <w:sz w:val="24"/>
                <w:szCs w:val="24"/>
              </w:rPr>
              <w:t>1.3</w:t>
            </w:r>
          </w:hyperlink>
          <w:hyperlink w:anchor="_heading=h.mp5pvqgefujj">
            <w:r>
              <w:rPr>
                <w:color w:val="000000"/>
              </w:rPr>
              <w:tab/>
            </w:r>
          </w:hyperlink>
          <w:r>
            <w:fldChar w:fldCharType="begin"/>
          </w:r>
          <w:r>
            <w:instrText xml:space="preserve"> PAGEREF _heading=h.mp5pvqgefujj \h </w:instrText>
          </w:r>
          <w:r>
            <w:fldChar w:fldCharType="separate"/>
          </w:r>
          <w:r>
            <w:rPr>
              <w:rFonts w:ascii="Arial" w:eastAsia="Arial" w:hAnsi="Arial" w:cs="Arial"/>
              <w:color w:val="808080"/>
              <w:sz w:val="24"/>
              <w:szCs w:val="24"/>
            </w:rPr>
            <w:t>Requests for flexible working</w:t>
          </w:r>
          <w:r>
            <w:rPr>
              <w:rFonts w:ascii="Arial" w:eastAsia="Arial" w:hAnsi="Arial" w:cs="Arial"/>
              <w:color w:val="808080"/>
              <w:sz w:val="24"/>
              <w:szCs w:val="24"/>
            </w:rPr>
            <w:tab/>
            <w:t>5</w:t>
          </w:r>
          <w:r>
            <w:fldChar w:fldCharType="end"/>
          </w:r>
        </w:p>
        <w:p w14:paraId="08E30088"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n4j3o6bx7481">
            <w:r>
              <w:rPr>
                <w:rFonts w:ascii="Arial" w:eastAsia="Arial" w:hAnsi="Arial" w:cs="Arial"/>
                <w:color w:val="808080"/>
                <w:sz w:val="24"/>
                <w:szCs w:val="24"/>
              </w:rPr>
              <w:t>1.4</w:t>
            </w:r>
          </w:hyperlink>
          <w:hyperlink w:anchor="_heading=h.n4j3o6bx7481">
            <w:r>
              <w:rPr>
                <w:color w:val="000000"/>
              </w:rPr>
              <w:tab/>
            </w:r>
          </w:hyperlink>
          <w:r>
            <w:fldChar w:fldCharType="begin"/>
          </w:r>
          <w:r>
            <w:instrText xml:space="preserve"> PAGEREF _heading=h.n4j3o6bx7481 \h </w:instrText>
          </w:r>
          <w:r>
            <w:fldChar w:fldCharType="separate"/>
          </w:r>
          <w:r>
            <w:rPr>
              <w:rFonts w:ascii="Arial" w:eastAsia="Arial" w:hAnsi="Arial" w:cs="Arial"/>
              <w:color w:val="808080"/>
              <w:sz w:val="24"/>
              <w:szCs w:val="24"/>
            </w:rPr>
            <w:t>Meeting to discuss a flexible working request</w:t>
          </w:r>
          <w:r>
            <w:rPr>
              <w:rFonts w:ascii="Arial" w:eastAsia="Arial" w:hAnsi="Arial" w:cs="Arial"/>
              <w:color w:val="808080"/>
              <w:sz w:val="24"/>
              <w:szCs w:val="24"/>
            </w:rPr>
            <w:tab/>
            <w:t>6</w:t>
          </w:r>
          <w:r>
            <w:fldChar w:fldCharType="end"/>
          </w:r>
        </w:p>
        <w:p w14:paraId="07981AA8"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a6o4vmr5oo34">
            <w:r>
              <w:rPr>
                <w:rFonts w:ascii="Arial" w:eastAsia="Arial" w:hAnsi="Arial" w:cs="Arial"/>
                <w:color w:val="808080"/>
                <w:sz w:val="24"/>
                <w:szCs w:val="24"/>
              </w:rPr>
              <w:t>1.5</w:t>
            </w:r>
          </w:hyperlink>
          <w:hyperlink w:anchor="_heading=h.a6o4vmr5oo34">
            <w:r>
              <w:rPr>
                <w:color w:val="000000"/>
              </w:rPr>
              <w:tab/>
            </w:r>
          </w:hyperlink>
          <w:r>
            <w:fldChar w:fldCharType="begin"/>
          </w:r>
          <w:r>
            <w:instrText xml:space="preserve"> PAGEREF _heading=h.a6o4vmr5oo34 \h </w:instrText>
          </w:r>
          <w:r>
            <w:fldChar w:fldCharType="separate"/>
          </w:r>
          <w:r>
            <w:rPr>
              <w:rFonts w:ascii="Arial" w:eastAsia="Arial" w:hAnsi="Arial" w:cs="Arial"/>
              <w:color w:val="808080"/>
              <w:sz w:val="24"/>
              <w:szCs w:val="24"/>
            </w:rPr>
            <w:t>Outcome of a flexible working request</w:t>
          </w:r>
          <w:r>
            <w:rPr>
              <w:rFonts w:ascii="Arial" w:eastAsia="Arial" w:hAnsi="Arial" w:cs="Arial"/>
              <w:color w:val="808080"/>
              <w:sz w:val="24"/>
              <w:szCs w:val="24"/>
            </w:rPr>
            <w:tab/>
            <w:t>6</w:t>
          </w:r>
          <w:r>
            <w:fldChar w:fldCharType="end"/>
          </w:r>
        </w:p>
        <w:p w14:paraId="714349D0"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4t0sfh7v2uei">
            <w:r>
              <w:rPr>
                <w:rFonts w:ascii="Arial" w:eastAsia="Arial" w:hAnsi="Arial" w:cs="Arial"/>
                <w:color w:val="808080"/>
                <w:sz w:val="24"/>
                <w:szCs w:val="24"/>
              </w:rPr>
              <w:t>1.6</w:t>
            </w:r>
          </w:hyperlink>
          <w:hyperlink w:anchor="_heading=h.4t0sfh7v2uei">
            <w:r>
              <w:rPr>
                <w:color w:val="000000"/>
              </w:rPr>
              <w:tab/>
            </w:r>
          </w:hyperlink>
          <w:r>
            <w:fldChar w:fldCharType="begin"/>
          </w:r>
          <w:r>
            <w:instrText xml:space="preserve"> PAGEREF _heading=h.4t0sfh7v2uei \h </w:instrText>
          </w:r>
          <w:r>
            <w:fldChar w:fldCharType="separate"/>
          </w:r>
          <w:r>
            <w:rPr>
              <w:rFonts w:ascii="Arial" w:eastAsia="Arial" w:hAnsi="Arial" w:cs="Arial"/>
              <w:color w:val="808080"/>
              <w:sz w:val="24"/>
              <w:szCs w:val="24"/>
            </w:rPr>
            <w:t>Reasons for turning down a flexible working request</w:t>
          </w:r>
          <w:r>
            <w:rPr>
              <w:rFonts w:ascii="Arial" w:eastAsia="Arial" w:hAnsi="Arial" w:cs="Arial"/>
              <w:color w:val="808080"/>
              <w:sz w:val="24"/>
              <w:szCs w:val="24"/>
            </w:rPr>
            <w:tab/>
            <w:t>6</w:t>
          </w:r>
          <w:r>
            <w:fldChar w:fldCharType="end"/>
          </w:r>
        </w:p>
        <w:p w14:paraId="3D73A5E7"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1semr61pp3ez">
            <w:r>
              <w:rPr>
                <w:rFonts w:ascii="Arial" w:eastAsia="Arial" w:hAnsi="Arial" w:cs="Arial"/>
                <w:color w:val="808080"/>
                <w:sz w:val="24"/>
                <w:szCs w:val="24"/>
              </w:rPr>
              <w:t>1.7</w:t>
            </w:r>
          </w:hyperlink>
          <w:hyperlink w:anchor="_heading=h.1semr61pp3ez">
            <w:r>
              <w:rPr>
                <w:color w:val="000000"/>
              </w:rPr>
              <w:tab/>
            </w:r>
          </w:hyperlink>
          <w:r>
            <w:fldChar w:fldCharType="begin"/>
          </w:r>
          <w:r>
            <w:instrText xml:space="preserve"> PAGEREF _heading=h.1semr61pp3ez \h </w:instrText>
          </w:r>
          <w:r>
            <w:fldChar w:fldCharType="separate"/>
          </w:r>
          <w:r>
            <w:rPr>
              <w:rFonts w:ascii="Arial" w:eastAsia="Arial" w:hAnsi="Arial" w:cs="Arial"/>
              <w:color w:val="808080"/>
              <w:sz w:val="24"/>
              <w:szCs w:val="24"/>
            </w:rPr>
            <w:t>Flexible working requests that are granted</w:t>
          </w:r>
          <w:r>
            <w:rPr>
              <w:rFonts w:ascii="Arial" w:eastAsia="Arial" w:hAnsi="Arial" w:cs="Arial"/>
              <w:color w:val="808080"/>
              <w:sz w:val="24"/>
              <w:szCs w:val="24"/>
            </w:rPr>
            <w:tab/>
            <w:t>7</w:t>
          </w:r>
          <w:r>
            <w:fldChar w:fldCharType="end"/>
          </w:r>
        </w:p>
        <w:p w14:paraId="18B053C8"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xbysxk3d4rjj">
            <w:r>
              <w:rPr>
                <w:rFonts w:ascii="Arial" w:eastAsia="Arial" w:hAnsi="Arial" w:cs="Arial"/>
                <w:color w:val="808080"/>
                <w:sz w:val="24"/>
                <w:szCs w:val="24"/>
              </w:rPr>
              <w:t>1.8</w:t>
            </w:r>
          </w:hyperlink>
          <w:hyperlink w:anchor="_heading=h.xbysxk3d4rjj">
            <w:r>
              <w:rPr>
                <w:color w:val="000000"/>
              </w:rPr>
              <w:tab/>
            </w:r>
          </w:hyperlink>
          <w:r>
            <w:fldChar w:fldCharType="begin"/>
          </w:r>
          <w:r>
            <w:instrText xml:space="preserve"> PAGEREF _heading=h.xbysxk3d4rjj \h </w:instrText>
          </w:r>
          <w:r>
            <w:fldChar w:fldCharType="separate"/>
          </w:r>
          <w:r>
            <w:rPr>
              <w:rFonts w:ascii="Arial" w:eastAsia="Arial" w:hAnsi="Arial" w:cs="Arial"/>
              <w:color w:val="808080"/>
              <w:sz w:val="24"/>
              <w:szCs w:val="24"/>
            </w:rPr>
            <w:t>Timescales</w:t>
          </w:r>
          <w:r>
            <w:rPr>
              <w:rFonts w:ascii="Arial" w:eastAsia="Arial" w:hAnsi="Arial" w:cs="Arial"/>
              <w:color w:val="808080"/>
              <w:sz w:val="24"/>
              <w:szCs w:val="24"/>
            </w:rPr>
            <w:tab/>
            <w:t>7</w:t>
          </w:r>
          <w:r>
            <w:fldChar w:fldCharType="end"/>
          </w:r>
        </w:p>
        <w:p w14:paraId="3F8AD05C"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m69f641fpe5">
            <w:r>
              <w:rPr>
                <w:rFonts w:ascii="Arial" w:eastAsia="Arial" w:hAnsi="Arial" w:cs="Arial"/>
                <w:color w:val="808080"/>
                <w:sz w:val="24"/>
                <w:szCs w:val="24"/>
              </w:rPr>
              <w:t>1.9</w:t>
            </w:r>
          </w:hyperlink>
          <w:hyperlink w:anchor="_heading=h.m69f641fpe5">
            <w:r>
              <w:rPr>
                <w:color w:val="000000"/>
              </w:rPr>
              <w:tab/>
            </w:r>
          </w:hyperlink>
          <w:r>
            <w:fldChar w:fldCharType="begin"/>
          </w:r>
          <w:r>
            <w:instrText xml:space="preserve"> PAGEREF _heading=h.m69f641fpe5 \h </w:instrText>
          </w:r>
          <w:r>
            <w:fldChar w:fldCharType="separate"/>
          </w:r>
          <w:r>
            <w:rPr>
              <w:rFonts w:ascii="Arial" w:eastAsia="Arial" w:hAnsi="Arial" w:cs="Arial"/>
              <w:color w:val="808080"/>
              <w:sz w:val="24"/>
              <w:szCs w:val="24"/>
            </w:rPr>
            <w:t>Appeal</w:t>
          </w:r>
          <w:r>
            <w:rPr>
              <w:rFonts w:ascii="Arial" w:eastAsia="Arial" w:hAnsi="Arial" w:cs="Arial"/>
              <w:color w:val="808080"/>
              <w:sz w:val="24"/>
              <w:szCs w:val="24"/>
            </w:rPr>
            <w:tab/>
            <w:t>7</w:t>
          </w:r>
          <w:r>
            <w:fldChar w:fldCharType="end"/>
          </w:r>
        </w:p>
        <w:p w14:paraId="4B6835CF"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p4776o8tykb9">
            <w:r>
              <w:rPr>
                <w:rFonts w:ascii="Arial" w:eastAsia="Arial" w:hAnsi="Arial" w:cs="Arial"/>
                <w:color w:val="808080"/>
                <w:sz w:val="24"/>
                <w:szCs w:val="24"/>
              </w:rPr>
              <w:t>1.10</w:t>
            </w:r>
          </w:hyperlink>
          <w:hyperlink w:anchor="_heading=h.p4776o8tykb9">
            <w:r>
              <w:rPr>
                <w:color w:val="000000"/>
              </w:rPr>
              <w:tab/>
            </w:r>
          </w:hyperlink>
          <w:r>
            <w:fldChar w:fldCharType="begin"/>
          </w:r>
          <w:r>
            <w:instrText xml:space="preserve"> PAGEREF _heading=h.p4776o8tykb9 \h </w:instrText>
          </w:r>
          <w:r>
            <w:fldChar w:fldCharType="separate"/>
          </w:r>
          <w:r>
            <w:rPr>
              <w:rFonts w:ascii="Arial" w:eastAsia="Arial" w:hAnsi="Arial" w:cs="Arial"/>
              <w:color w:val="808080"/>
              <w:sz w:val="24"/>
              <w:szCs w:val="24"/>
            </w:rPr>
            <w:t>Non-attendance at meetings</w:t>
          </w:r>
          <w:r>
            <w:rPr>
              <w:rFonts w:ascii="Arial" w:eastAsia="Arial" w:hAnsi="Arial" w:cs="Arial"/>
              <w:color w:val="808080"/>
              <w:sz w:val="24"/>
              <w:szCs w:val="24"/>
            </w:rPr>
            <w:tab/>
            <w:t>7</w:t>
          </w:r>
          <w:r>
            <w:fldChar w:fldCharType="end"/>
          </w:r>
        </w:p>
        <w:p w14:paraId="77E51E9D"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nscszxk1qzgz">
            <w:r>
              <w:rPr>
                <w:rFonts w:ascii="Arial" w:eastAsia="Arial" w:hAnsi="Arial" w:cs="Arial"/>
                <w:color w:val="808080"/>
                <w:sz w:val="24"/>
                <w:szCs w:val="24"/>
              </w:rPr>
              <w:t>1.11</w:t>
            </w:r>
          </w:hyperlink>
          <w:hyperlink w:anchor="_heading=h.nscszxk1qzgz">
            <w:r>
              <w:rPr>
                <w:color w:val="000000"/>
              </w:rPr>
              <w:tab/>
            </w:r>
          </w:hyperlink>
          <w:r>
            <w:fldChar w:fldCharType="begin"/>
          </w:r>
          <w:r>
            <w:instrText xml:space="preserve"> PAGEREF _heading=h.nscszxk1qzgz \h </w:instrText>
          </w:r>
          <w:r>
            <w:fldChar w:fldCharType="separate"/>
          </w:r>
          <w:r>
            <w:rPr>
              <w:rFonts w:ascii="Arial" w:eastAsia="Arial" w:hAnsi="Arial" w:cs="Arial"/>
              <w:color w:val="808080"/>
              <w:sz w:val="24"/>
              <w:szCs w:val="24"/>
            </w:rPr>
            <w:t>Data Protection</w:t>
          </w:r>
          <w:r>
            <w:rPr>
              <w:rFonts w:ascii="Arial" w:eastAsia="Arial" w:hAnsi="Arial" w:cs="Arial"/>
              <w:color w:val="808080"/>
              <w:sz w:val="24"/>
              <w:szCs w:val="24"/>
            </w:rPr>
            <w:tab/>
            <w:t>7</w:t>
          </w:r>
          <w:r>
            <w:fldChar w:fldCharType="end"/>
          </w:r>
        </w:p>
        <w:p w14:paraId="2BD453C3" w14:textId="77777777" w:rsidR="00D3419B" w:rsidRDefault="00092404">
          <w:pPr>
            <w:pBdr>
              <w:top w:val="nil"/>
              <w:left w:val="nil"/>
              <w:bottom w:val="nil"/>
              <w:right w:val="nil"/>
              <w:between w:val="nil"/>
            </w:pBdr>
            <w:tabs>
              <w:tab w:val="left" w:pos="440"/>
              <w:tab w:val="right" w:pos="9639"/>
            </w:tabs>
            <w:spacing w:after="100" w:line="240" w:lineRule="auto"/>
            <w:rPr>
              <w:color w:val="000000"/>
            </w:rPr>
          </w:pPr>
          <w:hyperlink w:anchor="_heading=h.bwenvxtd372u">
            <w:r>
              <w:rPr>
                <w:rFonts w:ascii="Arial" w:eastAsia="Arial" w:hAnsi="Arial" w:cs="Arial"/>
                <w:color w:val="3B3838"/>
                <w:sz w:val="24"/>
                <w:szCs w:val="24"/>
              </w:rPr>
              <w:t>Section 2:  Appendices</w:t>
            </w:r>
            <w:r>
              <w:rPr>
                <w:rFonts w:ascii="Arial" w:eastAsia="Arial" w:hAnsi="Arial" w:cs="Arial"/>
                <w:color w:val="3B3838"/>
                <w:sz w:val="24"/>
                <w:szCs w:val="24"/>
              </w:rPr>
              <w:tab/>
              <w:t>8</w:t>
            </w:r>
          </w:hyperlink>
        </w:p>
        <w:p w14:paraId="0B9E3AE2"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t7z5n9sw3dmy">
            <w:r>
              <w:rPr>
                <w:rFonts w:ascii="Arial" w:eastAsia="Arial" w:hAnsi="Arial" w:cs="Arial"/>
                <w:color w:val="808080"/>
                <w:sz w:val="24"/>
                <w:szCs w:val="24"/>
              </w:rPr>
              <w:t>Appendix 1: Flexible Working Form for Making a Request</w:t>
            </w:r>
            <w:r>
              <w:rPr>
                <w:rFonts w:ascii="Arial" w:eastAsia="Arial" w:hAnsi="Arial" w:cs="Arial"/>
                <w:color w:val="808080"/>
                <w:sz w:val="24"/>
                <w:szCs w:val="24"/>
              </w:rPr>
              <w:tab/>
              <w:t>8</w:t>
            </w:r>
          </w:hyperlink>
        </w:p>
        <w:p w14:paraId="504597D0" w14:textId="77777777" w:rsidR="00D3419B" w:rsidRDefault="00092404">
          <w:pPr>
            <w:pBdr>
              <w:top w:val="nil"/>
              <w:left w:val="nil"/>
              <w:bottom w:val="nil"/>
              <w:right w:val="nil"/>
              <w:between w:val="nil"/>
            </w:pBdr>
            <w:tabs>
              <w:tab w:val="left" w:pos="880"/>
              <w:tab w:val="right" w:pos="9632"/>
            </w:tabs>
            <w:spacing w:after="100" w:line="240" w:lineRule="auto"/>
            <w:ind w:left="240"/>
            <w:rPr>
              <w:color w:val="000000"/>
            </w:rPr>
          </w:pPr>
          <w:hyperlink w:anchor="_heading=h.swm97zszm3tb">
            <w:r>
              <w:rPr>
                <w:rFonts w:ascii="Arial" w:eastAsia="Arial" w:hAnsi="Arial" w:cs="Arial"/>
                <w:color w:val="808080"/>
                <w:sz w:val="24"/>
                <w:szCs w:val="24"/>
              </w:rPr>
              <w:t>Appendix 2:  Equality Impact Assessment</w:t>
            </w:r>
            <w:r>
              <w:rPr>
                <w:rFonts w:ascii="Arial" w:eastAsia="Arial" w:hAnsi="Arial" w:cs="Arial"/>
                <w:color w:val="808080"/>
                <w:sz w:val="24"/>
                <w:szCs w:val="24"/>
              </w:rPr>
              <w:tab/>
              <w:t>9</w:t>
            </w:r>
          </w:hyperlink>
        </w:p>
        <w:p w14:paraId="18DDEABF" w14:textId="77777777" w:rsidR="00D3419B" w:rsidRDefault="00092404">
          <w:pPr>
            <w:rPr>
              <w:rFonts w:ascii="Arial" w:eastAsia="Arial" w:hAnsi="Arial" w:cs="Arial"/>
              <w:color w:val="000000"/>
            </w:rPr>
          </w:pPr>
          <w:r>
            <w:fldChar w:fldCharType="end"/>
          </w:r>
        </w:p>
      </w:sdtContent>
    </w:sdt>
    <w:p w14:paraId="14834F3F" w14:textId="77777777" w:rsidR="00D3419B" w:rsidRDefault="00D3419B">
      <w:pPr>
        <w:rPr>
          <w:rFonts w:ascii="Arial" w:eastAsia="Arial" w:hAnsi="Arial" w:cs="Arial"/>
          <w:color w:val="000000"/>
        </w:rPr>
      </w:pPr>
    </w:p>
    <w:p w14:paraId="0C83DDA9" w14:textId="77777777" w:rsidR="00D3419B" w:rsidRDefault="00D3419B">
      <w:pPr>
        <w:rPr>
          <w:rFonts w:ascii="Arial" w:eastAsia="Arial" w:hAnsi="Arial" w:cs="Arial"/>
          <w:color w:val="A6A6A6"/>
        </w:rPr>
      </w:pPr>
    </w:p>
    <w:p w14:paraId="39DB5198" w14:textId="77777777" w:rsidR="00D3419B" w:rsidRDefault="00D3419B">
      <w:pPr>
        <w:rPr>
          <w:rFonts w:ascii="Arial" w:eastAsia="Arial" w:hAnsi="Arial" w:cs="Arial"/>
          <w:color w:val="A6A6A6"/>
        </w:rPr>
      </w:pPr>
    </w:p>
    <w:p w14:paraId="2DD60CB6" w14:textId="77777777" w:rsidR="00D3419B" w:rsidRDefault="00D3419B">
      <w:pPr>
        <w:rPr>
          <w:rFonts w:ascii="Arial" w:eastAsia="Arial" w:hAnsi="Arial" w:cs="Arial"/>
          <w:color w:val="A6A6A6"/>
        </w:rPr>
      </w:pPr>
    </w:p>
    <w:p w14:paraId="07B26974" w14:textId="77777777" w:rsidR="00D3419B" w:rsidRDefault="00D3419B">
      <w:pPr>
        <w:rPr>
          <w:rFonts w:ascii="Arial" w:eastAsia="Arial" w:hAnsi="Arial" w:cs="Arial"/>
          <w:color w:val="A6A6A6"/>
        </w:rPr>
      </w:pPr>
    </w:p>
    <w:p w14:paraId="6284379E" w14:textId="77777777" w:rsidR="00D3419B" w:rsidRDefault="00D3419B">
      <w:pPr>
        <w:rPr>
          <w:rFonts w:ascii="Arial" w:eastAsia="Arial" w:hAnsi="Arial" w:cs="Arial"/>
          <w:color w:val="A6A6A6"/>
        </w:rPr>
      </w:pPr>
    </w:p>
    <w:p w14:paraId="0556963F" w14:textId="77777777" w:rsidR="00D3419B" w:rsidRDefault="00092404">
      <w:pPr>
        <w:rPr>
          <w:rFonts w:ascii="Arial" w:eastAsia="Arial" w:hAnsi="Arial" w:cs="Arial"/>
          <w:color w:val="A6A6A6"/>
        </w:rPr>
      </w:pPr>
      <w:r>
        <w:br w:type="page"/>
      </w:r>
    </w:p>
    <w:p w14:paraId="65CEAD4D" w14:textId="77777777" w:rsidR="00D3419B" w:rsidRDefault="00092404">
      <w:pPr>
        <w:pStyle w:val="Heading1"/>
        <w:numPr>
          <w:ilvl w:val="0"/>
          <w:numId w:val="4"/>
        </w:numPr>
        <w:ind w:left="284" w:hanging="284"/>
      </w:pPr>
      <w:bookmarkStart w:id="5" w:name="_heading=h.xy11ktvmp92l" w:colFirst="0" w:colLast="0"/>
      <w:bookmarkEnd w:id="5"/>
      <w:r>
        <w:lastRenderedPageBreak/>
        <w:t xml:space="preserve"> Policy and Procedure</w:t>
      </w:r>
    </w:p>
    <w:p w14:paraId="44DB4893" w14:textId="77777777" w:rsidR="00D3419B" w:rsidRDefault="00D3419B">
      <w:pPr>
        <w:pBdr>
          <w:bottom w:val="single" w:sz="4" w:space="1" w:color="000000"/>
        </w:pBdr>
        <w:rPr>
          <w:sz w:val="12"/>
          <w:szCs w:val="12"/>
        </w:rPr>
      </w:pPr>
    </w:p>
    <w:p w14:paraId="2B7C14EF" w14:textId="77777777" w:rsidR="00D3419B" w:rsidRDefault="00D3419B">
      <w:pPr>
        <w:spacing w:after="0" w:line="240" w:lineRule="auto"/>
        <w:jc w:val="both"/>
        <w:rPr>
          <w:rFonts w:ascii="Arial" w:eastAsia="Arial" w:hAnsi="Arial" w:cs="Arial"/>
          <w:color w:val="3B3838"/>
        </w:rPr>
      </w:pPr>
    </w:p>
    <w:p w14:paraId="523BCD05" w14:textId="77777777" w:rsidR="00D3419B" w:rsidRDefault="00092404">
      <w:pPr>
        <w:pStyle w:val="Heading2"/>
        <w:ind w:left="709" w:hanging="709"/>
      </w:pPr>
      <w:bookmarkStart w:id="6" w:name="_heading=h.o4sgoj8slo0q" w:colFirst="0" w:colLast="0"/>
      <w:bookmarkEnd w:id="6"/>
      <w:r>
        <w:t>1.1</w:t>
      </w:r>
      <w:r>
        <w:tab/>
        <w:t>Principles of this Policy</w:t>
      </w:r>
    </w:p>
    <w:p w14:paraId="5B351B7F" w14:textId="77777777" w:rsidR="00D3419B" w:rsidRDefault="00D3419B">
      <w:pPr>
        <w:spacing w:after="0" w:line="240" w:lineRule="auto"/>
        <w:ind w:left="709" w:hanging="709"/>
        <w:rPr>
          <w:rFonts w:ascii="Arial" w:eastAsia="Arial" w:hAnsi="Arial" w:cs="Arial"/>
          <w:color w:val="3B3838"/>
        </w:rPr>
      </w:pPr>
    </w:p>
    <w:p w14:paraId="1F6CB972" w14:textId="77777777" w:rsidR="00D3419B" w:rsidRDefault="00092404">
      <w:pPr>
        <w:spacing w:after="0" w:line="240" w:lineRule="auto"/>
        <w:ind w:left="709"/>
        <w:rPr>
          <w:rFonts w:ascii="Arial" w:eastAsia="Arial" w:hAnsi="Arial" w:cs="Arial"/>
          <w:color w:val="000000"/>
        </w:rPr>
      </w:pPr>
      <w:r>
        <w:rPr>
          <w:rFonts w:ascii="Arial" w:eastAsia="Arial" w:hAnsi="Arial" w:cs="Arial"/>
          <w:color w:val="000000"/>
        </w:rPr>
        <w:t xml:space="preserve">The </w:t>
      </w:r>
      <w:r>
        <w:rPr>
          <w:rFonts w:ascii="Arial" w:eastAsia="Arial" w:hAnsi="Arial" w:cs="Arial"/>
          <w:color w:val="3B3838"/>
        </w:rPr>
        <w:t>School</w:t>
      </w:r>
      <w:r>
        <w:rPr>
          <w:rFonts w:ascii="Arial" w:eastAsia="Arial" w:hAnsi="Arial" w:cs="Arial"/>
          <w:color w:val="000000"/>
        </w:rPr>
        <w:t xml:space="preserve"> believes that </w:t>
      </w:r>
      <w:r>
        <w:rPr>
          <w:rFonts w:ascii="Arial" w:eastAsia="Arial" w:hAnsi="Arial" w:cs="Arial"/>
          <w:color w:val="3B3838"/>
        </w:rPr>
        <w:t>flexible</w:t>
      </w:r>
      <w:r>
        <w:rPr>
          <w:rFonts w:ascii="Arial" w:eastAsia="Arial" w:hAnsi="Arial" w:cs="Arial"/>
          <w:color w:val="000000"/>
        </w:rPr>
        <w:t xml:space="preserve"> working can increase staff motivation, promote work-life balance, reduce employee stress and improve performance and productivity. </w:t>
      </w:r>
    </w:p>
    <w:p w14:paraId="291309E1" w14:textId="77777777" w:rsidR="00D3419B" w:rsidRDefault="00092404">
      <w:pPr>
        <w:shd w:val="clear" w:color="auto" w:fill="FFFFFF"/>
        <w:spacing w:before="280" w:after="180"/>
        <w:ind w:left="709"/>
        <w:rPr>
          <w:rFonts w:ascii="Arial" w:eastAsia="Arial" w:hAnsi="Arial" w:cs="Arial"/>
          <w:color w:val="000000"/>
        </w:rPr>
      </w:pPr>
      <w:r>
        <w:rPr>
          <w:rFonts w:ascii="Arial" w:eastAsia="Arial" w:hAnsi="Arial" w:cs="Arial"/>
          <w:color w:val="000000"/>
        </w:rPr>
        <w:t>With effect from 1 April 2024, all employees from Day One of employment are entitled to two flexible working requests in any 12-month period and for their request to be given due consideration by the</w:t>
      </w:r>
      <w:r>
        <w:rPr>
          <w:rFonts w:ascii="Arial" w:eastAsia="Arial" w:hAnsi="Arial" w:cs="Arial"/>
          <w:color w:val="3B3838"/>
        </w:rPr>
        <w:t xml:space="preserve"> School</w:t>
      </w:r>
      <w:r>
        <w:rPr>
          <w:rFonts w:ascii="Arial" w:eastAsia="Arial" w:hAnsi="Arial" w:cs="Arial"/>
          <w:color w:val="000000"/>
        </w:rPr>
        <w:t xml:space="preserve">. The purpose of this policy is to outline employees’ rights to request flexible working, the considerations for the </w:t>
      </w:r>
      <w:r>
        <w:rPr>
          <w:rFonts w:ascii="Arial" w:eastAsia="Arial" w:hAnsi="Arial" w:cs="Arial"/>
          <w:color w:val="3B3838"/>
        </w:rPr>
        <w:t>School</w:t>
      </w:r>
      <w:r>
        <w:rPr>
          <w:rFonts w:ascii="Arial" w:eastAsia="Arial" w:hAnsi="Arial" w:cs="Arial"/>
          <w:color w:val="000000"/>
        </w:rPr>
        <w:t xml:space="preserve"> and the timescales within which such requests should be dealt with.  Senior Leaders who receive a flexible working request will have regard to the Equality Policy when considering the request.</w:t>
      </w:r>
    </w:p>
    <w:p w14:paraId="5A6ED0CE" w14:textId="77777777" w:rsidR="00D3419B" w:rsidRDefault="00092404">
      <w:pPr>
        <w:pStyle w:val="Heading2"/>
      </w:pPr>
      <w:bookmarkStart w:id="7" w:name="_heading=h.820xkmlks1xw" w:colFirst="0" w:colLast="0"/>
      <w:bookmarkEnd w:id="7"/>
      <w:r>
        <w:t xml:space="preserve">1.2 </w:t>
      </w:r>
      <w:r>
        <w:tab/>
        <w:t>Equality Impact Assessment</w:t>
      </w:r>
    </w:p>
    <w:p w14:paraId="684D6765" w14:textId="77777777" w:rsidR="00D3419B" w:rsidRDefault="00092404">
      <w:pPr>
        <w:spacing w:after="0"/>
        <w:rPr>
          <w:rFonts w:ascii="Arial" w:eastAsia="Arial" w:hAnsi="Arial" w:cs="Arial"/>
        </w:rPr>
      </w:pPr>
      <w:r>
        <w:tab/>
      </w:r>
    </w:p>
    <w:p w14:paraId="7C84717E" w14:textId="77777777" w:rsidR="00D3419B" w:rsidRDefault="00092404">
      <w:pPr>
        <w:ind w:left="720"/>
      </w:pPr>
      <w:bookmarkStart w:id="8" w:name="_heading=h.5633sbiw2czg" w:colFirst="0" w:colLast="0"/>
      <w:bookmarkEnd w:id="8"/>
      <w:r>
        <w:rPr>
          <w:rFonts w:ascii="Arial" w:eastAsia="Arial" w:hAnsi="Arial" w:cs="Arial"/>
          <w:color w:val="000000"/>
        </w:rPr>
        <w:t>All Schools, Academies and Trusts must ensure that all strategies, policies, services and functions, both current and proposed have considered equality, diversity and inclusion.  It is recommended that an Equality Impact Assessment (EIA) form is used in conjunction with PACT HR Policies. An EIA template is attached to this policy, or a word version can be found on the PACT HR website for completion.</w:t>
      </w:r>
    </w:p>
    <w:p w14:paraId="0002ECE2" w14:textId="77777777" w:rsidR="00D3419B" w:rsidRDefault="00D3419B">
      <w:pPr>
        <w:spacing w:after="0" w:line="240" w:lineRule="auto"/>
        <w:ind w:left="720"/>
        <w:rPr>
          <w:rFonts w:ascii="Arial" w:eastAsia="Arial" w:hAnsi="Arial" w:cs="Arial"/>
          <w:color w:val="000000"/>
        </w:rPr>
      </w:pPr>
    </w:p>
    <w:p w14:paraId="0B464231" w14:textId="77777777" w:rsidR="00D3419B" w:rsidRDefault="00092404">
      <w:pPr>
        <w:pStyle w:val="Heading2"/>
      </w:pPr>
      <w:bookmarkStart w:id="9" w:name="_heading=h.mp5pvqgefujj" w:colFirst="0" w:colLast="0"/>
      <w:bookmarkEnd w:id="9"/>
      <w:r>
        <w:t>1.3</w:t>
      </w:r>
      <w:r>
        <w:tab/>
        <w:t>Requests for flexible working</w:t>
      </w:r>
    </w:p>
    <w:p w14:paraId="21660C19" w14:textId="77777777" w:rsidR="00D3419B" w:rsidRDefault="00D3419B">
      <w:pPr>
        <w:spacing w:after="0" w:line="240" w:lineRule="auto"/>
        <w:rPr>
          <w:rFonts w:ascii="Arial" w:eastAsia="Arial" w:hAnsi="Arial" w:cs="Arial"/>
          <w:color w:val="000000"/>
        </w:rPr>
      </w:pPr>
    </w:p>
    <w:p w14:paraId="62EAE887"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Requests for flexible working may include; changes to number of hours worked, changes to the pattern of hours worked, job share or requests to perform some or all of the work from the employee’s home. Employees are no longer required to submit a business case in support of their application.</w:t>
      </w:r>
    </w:p>
    <w:p w14:paraId="68E774C8" w14:textId="77777777" w:rsidR="00D3419B" w:rsidRDefault="00D3419B">
      <w:pPr>
        <w:spacing w:after="0" w:line="240" w:lineRule="auto"/>
        <w:rPr>
          <w:rFonts w:ascii="Arial" w:eastAsia="Arial" w:hAnsi="Arial" w:cs="Arial"/>
          <w:color w:val="000000"/>
        </w:rPr>
      </w:pPr>
    </w:p>
    <w:p w14:paraId="12781286"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All requests must be made in writing by completing the requisite application form, which is available from the School / Academy / Trust. Any request made under this policy must include:</w:t>
      </w:r>
    </w:p>
    <w:p w14:paraId="236B4771" w14:textId="77777777" w:rsidR="00D3419B" w:rsidRDefault="00D3419B">
      <w:pPr>
        <w:spacing w:after="0" w:line="240" w:lineRule="auto"/>
        <w:ind w:left="720"/>
        <w:rPr>
          <w:rFonts w:ascii="Arial" w:eastAsia="Arial" w:hAnsi="Arial" w:cs="Arial"/>
          <w:color w:val="000000"/>
        </w:rPr>
      </w:pPr>
    </w:p>
    <w:p w14:paraId="65A08CB2"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the date of the application;</w:t>
      </w:r>
    </w:p>
    <w:p w14:paraId="5B426FEA"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the changes that the employee is seeking to their terms and conditions;</w:t>
      </w:r>
    </w:p>
    <w:p w14:paraId="1ECC4963"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the date on which the employee would like the terms and conditions to come into effect;</w:t>
      </w:r>
    </w:p>
    <w:p w14:paraId="1E282B97"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a statement that this is a statutory request;</w:t>
      </w:r>
    </w:p>
    <w:p w14:paraId="061D046B"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whether or not the employee has made a previous application for flexible working; and</w:t>
      </w:r>
    </w:p>
    <w:p w14:paraId="223F3811" w14:textId="77777777" w:rsidR="00D3419B" w:rsidRDefault="00092404">
      <w:pPr>
        <w:numPr>
          <w:ilvl w:val="0"/>
          <w:numId w:val="5"/>
        </w:numPr>
        <w:pBdr>
          <w:top w:val="nil"/>
          <w:left w:val="nil"/>
          <w:bottom w:val="nil"/>
          <w:right w:val="nil"/>
          <w:between w:val="nil"/>
        </w:pBdr>
        <w:spacing w:after="0" w:line="240" w:lineRule="auto"/>
        <w:rPr>
          <w:color w:val="000000"/>
        </w:rPr>
      </w:pPr>
      <w:r>
        <w:rPr>
          <w:rFonts w:ascii="Arial" w:eastAsia="Arial" w:hAnsi="Arial" w:cs="Arial"/>
          <w:color w:val="000000"/>
        </w:rPr>
        <w:t>if the employee has made a previous request, when the employee made that application.</w:t>
      </w:r>
    </w:p>
    <w:p w14:paraId="6E56AAAE" w14:textId="77777777" w:rsidR="00D3419B" w:rsidRDefault="00D3419B">
      <w:pPr>
        <w:spacing w:after="0" w:line="240" w:lineRule="auto"/>
        <w:rPr>
          <w:rFonts w:ascii="Arial" w:eastAsia="Arial" w:hAnsi="Arial" w:cs="Arial"/>
          <w:color w:val="000000"/>
        </w:rPr>
      </w:pPr>
    </w:p>
    <w:p w14:paraId="0DDED27F"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Where the request is being made by a person with a disability as part of a request for a reasonable adjustment to their working arrangements, the employee should state this in their written application.</w:t>
      </w:r>
    </w:p>
    <w:p w14:paraId="383DFA39" w14:textId="77777777" w:rsidR="00D3419B" w:rsidRDefault="00D3419B">
      <w:pPr>
        <w:spacing w:after="0" w:line="240" w:lineRule="auto"/>
        <w:rPr>
          <w:rFonts w:ascii="Arial" w:eastAsia="Arial" w:hAnsi="Arial" w:cs="Arial"/>
          <w:color w:val="000000"/>
        </w:rPr>
      </w:pPr>
    </w:p>
    <w:p w14:paraId="3CB53D5D" w14:textId="77777777" w:rsidR="00D3419B" w:rsidRDefault="00092404">
      <w:pPr>
        <w:spacing w:after="0" w:line="240" w:lineRule="auto"/>
        <w:ind w:left="720"/>
        <w:rPr>
          <w:rFonts w:ascii="Arial" w:eastAsia="Arial" w:hAnsi="Arial" w:cs="Arial"/>
          <w:color w:val="000000"/>
        </w:rPr>
      </w:pPr>
      <w:bookmarkStart w:id="10" w:name="_heading=h.oc64w040cwla" w:colFirst="0" w:colLast="0"/>
      <w:bookmarkEnd w:id="10"/>
      <w:r>
        <w:rPr>
          <w:rFonts w:ascii="Arial" w:eastAsia="Arial" w:hAnsi="Arial" w:cs="Arial"/>
          <w:color w:val="000000"/>
        </w:rPr>
        <w:t xml:space="preserve">The </w:t>
      </w:r>
      <w:r>
        <w:rPr>
          <w:rFonts w:ascii="Arial" w:eastAsia="Arial" w:hAnsi="Arial" w:cs="Arial"/>
          <w:color w:val="3B3838"/>
        </w:rPr>
        <w:t>School</w:t>
      </w:r>
      <w:r>
        <w:rPr>
          <w:rFonts w:ascii="Arial" w:eastAsia="Arial" w:hAnsi="Arial" w:cs="Arial"/>
          <w:color w:val="000000"/>
        </w:rPr>
        <w:t xml:space="preserve"> should not automatically reject a request that does not contain the required information. The employee’s line manager should explain to the employee what additional or amended information they need to provide and ask the employee to resubmit the request.</w:t>
      </w:r>
    </w:p>
    <w:p w14:paraId="0FFFFEC4" w14:textId="77777777" w:rsidR="00D3419B" w:rsidRDefault="00D3419B">
      <w:pPr>
        <w:spacing w:after="0" w:line="240" w:lineRule="auto"/>
        <w:rPr>
          <w:rFonts w:ascii="Arial" w:eastAsia="Arial" w:hAnsi="Arial" w:cs="Arial"/>
          <w:color w:val="000000"/>
        </w:rPr>
      </w:pPr>
    </w:p>
    <w:p w14:paraId="6ADD60D8" w14:textId="77777777" w:rsidR="00D3419B" w:rsidRDefault="00092404">
      <w:pPr>
        <w:pStyle w:val="Heading2"/>
      </w:pPr>
      <w:bookmarkStart w:id="11" w:name="_heading=h.n4j3o6bx7481" w:colFirst="0" w:colLast="0"/>
      <w:bookmarkEnd w:id="11"/>
      <w:r>
        <w:t>1.4</w:t>
      </w:r>
      <w:r>
        <w:tab/>
        <w:t>Meeting to discuss a flexible working request</w:t>
      </w:r>
    </w:p>
    <w:p w14:paraId="49D92EC9" w14:textId="77777777" w:rsidR="00D3419B" w:rsidRDefault="00D3419B">
      <w:pPr>
        <w:spacing w:after="0" w:line="240" w:lineRule="auto"/>
        <w:ind w:firstLine="720"/>
        <w:rPr>
          <w:rFonts w:ascii="Arial" w:eastAsia="Arial" w:hAnsi="Arial" w:cs="Arial"/>
          <w:color w:val="000000"/>
        </w:rPr>
      </w:pPr>
    </w:p>
    <w:p w14:paraId="2BE4B9A6"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Upon receipt of the request, the Senior Leader will need to deal with the request as soon as possible, but no later than the deadline set out below. The Senior Leader will usually arrange a meeting to deal with the request. Where a request can be accommodated without further discussion in line with the terms stated in the employee's written application, a meeting will not be necessary.</w:t>
      </w:r>
    </w:p>
    <w:p w14:paraId="00B2ECFA" w14:textId="77777777" w:rsidR="00D3419B" w:rsidRDefault="00092404">
      <w:pPr>
        <w:shd w:val="clear" w:color="auto" w:fill="FFFFFF"/>
        <w:spacing w:before="280" w:after="180"/>
        <w:ind w:left="720"/>
        <w:rPr>
          <w:rFonts w:ascii="Arial" w:eastAsia="Arial" w:hAnsi="Arial" w:cs="Arial"/>
          <w:color w:val="3B3838"/>
        </w:rPr>
      </w:pPr>
      <w:r>
        <w:rPr>
          <w:rFonts w:ascii="Arial" w:eastAsia="Arial" w:hAnsi="Arial" w:cs="Arial"/>
          <w:color w:val="000000"/>
        </w:rPr>
        <w:t>An employee should be given the right to be accompanied by a work colleague or a trade union representative at any flexible working meeting. The meeting should take place in a private meeting room so that the discussion is kept confidential. The aim of the meeting is to find out more about the proposed working arrangements and negotiate a pattern that balances the needs of the employee and the School / Academy / Trust</w:t>
      </w:r>
      <w:r>
        <w:rPr>
          <w:rFonts w:ascii="Arial" w:eastAsia="Arial" w:hAnsi="Arial" w:cs="Arial"/>
          <w:color w:val="3B3838"/>
        </w:rPr>
        <w:t>.</w:t>
      </w:r>
    </w:p>
    <w:p w14:paraId="6B39D3DD" w14:textId="77777777" w:rsidR="00D3419B" w:rsidRDefault="00D3419B">
      <w:pPr>
        <w:pStyle w:val="Heading2"/>
      </w:pPr>
      <w:bookmarkStart w:id="12" w:name="_heading=h.u4fw60giqh9i" w:colFirst="0" w:colLast="0"/>
      <w:bookmarkEnd w:id="12"/>
    </w:p>
    <w:p w14:paraId="2481A319" w14:textId="77777777" w:rsidR="00D3419B" w:rsidRDefault="00092404">
      <w:pPr>
        <w:pStyle w:val="Heading2"/>
      </w:pPr>
      <w:bookmarkStart w:id="13" w:name="_heading=h.a6o4vmr5oo34" w:colFirst="0" w:colLast="0"/>
      <w:bookmarkEnd w:id="13"/>
      <w:r>
        <w:t>1.5</w:t>
      </w:r>
      <w:r>
        <w:tab/>
        <w:t>Outcome of a flexible working request</w:t>
      </w:r>
    </w:p>
    <w:p w14:paraId="1C5AC4FC" w14:textId="77777777" w:rsidR="00D3419B" w:rsidRDefault="00092404">
      <w:pPr>
        <w:shd w:val="clear" w:color="auto" w:fill="FFFFFF"/>
        <w:spacing w:before="280" w:after="180"/>
        <w:ind w:left="720"/>
        <w:rPr>
          <w:rFonts w:ascii="Arial" w:eastAsia="Arial" w:hAnsi="Arial" w:cs="Arial"/>
          <w:color w:val="000000"/>
        </w:rPr>
      </w:pPr>
      <w:r>
        <w:rPr>
          <w:rFonts w:ascii="Arial" w:eastAsia="Arial" w:hAnsi="Arial" w:cs="Arial"/>
          <w:color w:val="000000"/>
        </w:rPr>
        <w:t xml:space="preserve">After the meeting, the Senior Leader will consider the proposed flexible working arrangements carefully, weighing up the potential benefits to the employee and to the </w:t>
      </w:r>
      <w:r>
        <w:rPr>
          <w:rFonts w:ascii="Arial" w:eastAsia="Arial" w:hAnsi="Arial" w:cs="Arial"/>
          <w:color w:val="3B3838"/>
        </w:rPr>
        <w:t>School</w:t>
      </w:r>
      <w:r>
        <w:rPr>
          <w:rFonts w:ascii="Arial" w:eastAsia="Arial" w:hAnsi="Arial" w:cs="Arial"/>
          <w:color w:val="000000"/>
        </w:rPr>
        <w:t xml:space="preserve"> against any adverse impact of implementing the changes. Each request will be considered on a case-by-case basis. Agreeing to one request will not set a precedent or create the right for another employee to be granted a similar change to their working pattern.</w:t>
      </w:r>
    </w:p>
    <w:p w14:paraId="6143B549" w14:textId="77777777" w:rsidR="00D3419B" w:rsidRDefault="00092404">
      <w:pPr>
        <w:shd w:val="clear" w:color="auto" w:fill="FFFFFF"/>
        <w:spacing w:before="280" w:after="180"/>
        <w:ind w:left="720"/>
        <w:rPr>
          <w:rFonts w:ascii="Arial" w:eastAsia="Arial" w:hAnsi="Arial" w:cs="Arial"/>
          <w:color w:val="000000"/>
        </w:rPr>
      </w:pPr>
      <w:r>
        <w:rPr>
          <w:rFonts w:ascii="Arial" w:eastAsia="Arial" w:hAnsi="Arial" w:cs="Arial"/>
          <w:color w:val="000000"/>
        </w:rPr>
        <w:t xml:space="preserve">The employee will be informed in writing of the decision as soon as is reasonably practicable after the meeting, but no later than the deadline set out below. The request may be granted in full or in part. The </w:t>
      </w:r>
      <w:r>
        <w:rPr>
          <w:rFonts w:ascii="Arial" w:eastAsia="Arial" w:hAnsi="Arial" w:cs="Arial"/>
          <w:color w:val="3B3838"/>
        </w:rPr>
        <w:t>School</w:t>
      </w:r>
      <w:r>
        <w:rPr>
          <w:rFonts w:ascii="Arial" w:eastAsia="Arial" w:hAnsi="Arial" w:cs="Arial"/>
          <w:color w:val="000000"/>
        </w:rPr>
        <w:t xml:space="preserve"> may propose a modified version of the request, the request may be granted on a temporary basis, or the employee may be asked to try the flexible working arrangement for a trial period. The employee will be given the right to appeal the decision if the employee's request is not upheld or is upheld in part.</w:t>
      </w:r>
    </w:p>
    <w:p w14:paraId="7D8EA521" w14:textId="77777777" w:rsidR="00D3419B" w:rsidRDefault="00092404">
      <w:pPr>
        <w:pStyle w:val="Heading2"/>
      </w:pPr>
      <w:bookmarkStart w:id="14" w:name="_heading=h.4t0sfh7v2uei" w:colFirst="0" w:colLast="0"/>
      <w:bookmarkEnd w:id="14"/>
      <w:r>
        <w:t>1.6</w:t>
      </w:r>
      <w:r>
        <w:tab/>
        <w:t>Reasons for turning down a flexible working request</w:t>
      </w:r>
    </w:p>
    <w:p w14:paraId="6461ED9B" w14:textId="77777777" w:rsidR="00D3419B" w:rsidRDefault="00092404">
      <w:pPr>
        <w:shd w:val="clear" w:color="auto" w:fill="FFFFFF"/>
        <w:spacing w:before="280" w:after="180"/>
        <w:ind w:left="720"/>
        <w:rPr>
          <w:rFonts w:ascii="Arial" w:eastAsia="Arial" w:hAnsi="Arial" w:cs="Arial"/>
          <w:color w:val="000000"/>
        </w:rPr>
      </w:pPr>
      <w:r>
        <w:rPr>
          <w:rFonts w:ascii="Arial" w:eastAsia="Arial" w:hAnsi="Arial" w:cs="Arial"/>
          <w:color w:val="000000"/>
        </w:rPr>
        <w:t>The Senior Leader will give reasons for the rejection of any request. Those reasons must be for one or more prescribed business reasons, which are:</w:t>
      </w:r>
    </w:p>
    <w:p w14:paraId="1BE52EA6" w14:textId="77777777" w:rsidR="00D3419B" w:rsidRDefault="00092404">
      <w:pPr>
        <w:numPr>
          <w:ilvl w:val="0"/>
          <w:numId w:val="2"/>
        </w:numPr>
        <w:pBdr>
          <w:top w:val="nil"/>
          <w:left w:val="nil"/>
          <w:bottom w:val="nil"/>
          <w:right w:val="nil"/>
          <w:between w:val="nil"/>
        </w:pBdr>
        <w:shd w:val="clear" w:color="auto" w:fill="FFFFFF"/>
        <w:spacing w:before="280" w:after="0"/>
        <w:rPr>
          <w:color w:val="000000"/>
        </w:rPr>
      </w:pPr>
      <w:r>
        <w:rPr>
          <w:rFonts w:ascii="Arial" w:eastAsia="Arial" w:hAnsi="Arial" w:cs="Arial"/>
          <w:color w:val="000000"/>
        </w:rPr>
        <w:t>the burden of additional costs;</w:t>
      </w:r>
    </w:p>
    <w:p w14:paraId="423B59E4"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an inability to reorganise work among existing staff;</w:t>
      </w:r>
    </w:p>
    <w:p w14:paraId="79F45385"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an inability to recruit additional staff;</w:t>
      </w:r>
    </w:p>
    <w:p w14:paraId="2D351166"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a detrimental impact on quality;</w:t>
      </w:r>
    </w:p>
    <w:p w14:paraId="67E94819"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a detrimental impact on performance;</w:t>
      </w:r>
    </w:p>
    <w:p w14:paraId="7B7FE34F"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a detrimental effect on ability to meet customer demand;</w:t>
      </w:r>
    </w:p>
    <w:p w14:paraId="7440540B" w14:textId="77777777" w:rsidR="00D3419B" w:rsidRDefault="00092404">
      <w:pPr>
        <w:numPr>
          <w:ilvl w:val="0"/>
          <w:numId w:val="2"/>
        </w:numPr>
        <w:pBdr>
          <w:top w:val="nil"/>
          <w:left w:val="nil"/>
          <w:bottom w:val="nil"/>
          <w:right w:val="nil"/>
          <w:between w:val="nil"/>
        </w:pBdr>
        <w:shd w:val="clear" w:color="auto" w:fill="FFFFFF"/>
        <w:spacing w:after="0"/>
        <w:rPr>
          <w:color w:val="000000"/>
        </w:rPr>
      </w:pPr>
      <w:r>
        <w:rPr>
          <w:rFonts w:ascii="Arial" w:eastAsia="Arial" w:hAnsi="Arial" w:cs="Arial"/>
          <w:color w:val="000000"/>
        </w:rPr>
        <w:t>insufficient work for the periods the employee proposes to work; and</w:t>
      </w:r>
    </w:p>
    <w:p w14:paraId="62E51E0F" w14:textId="77777777" w:rsidR="00D3419B" w:rsidRDefault="00092404">
      <w:pPr>
        <w:numPr>
          <w:ilvl w:val="0"/>
          <w:numId w:val="2"/>
        </w:numPr>
        <w:pBdr>
          <w:top w:val="nil"/>
          <w:left w:val="nil"/>
          <w:bottom w:val="nil"/>
          <w:right w:val="nil"/>
          <w:between w:val="nil"/>
        </w:pBdr>
        <w:shd w:val="clear" w:color="auto" w:fill="FFFFFF"/>
        <w:spacing w:after="180"/>
        <w:rPr>
          <w:color w:val="000000"/>
        </w:rPr>
      </w:pPr>
      <w:r>
        <w:rPr>
          <w:rFonts w:ascii="Arial" w:eastAsia="Arial" w:hAnsi="Arial" w:cs="Arial"/>
          <w:color w:val="000000"/>
        </w:rPr>
        <w:t>a planned structural change to the business.</w:t>
      </w:r>
    </w:p>
    <w:p w14:paraId="0ABF0D3A" w14:textId="77777777" w:rsidR="00D3419B" w:rsidRDefault="00092404">
      <w:pPr>
        <w:spacing w:after="0" w:line="240" w:lineRule="auto"/>
        <w:ind w:left="720"/>
        <w:rPr>
          <w:rFonts w:ascii="Arial" w:eastAsia="Arial" w:hAnsi="Arial" w:cs="Arial"/>
          <w:color w:val="3B3838"/>
        </w:rPr>
      </w:pPr>
      <w:r>
        <w:rPr>
          <w:rFonts w:ascii="Arial" w:eastAsia="Arial" w:hAnsi="Arial" w:cs="Arial"/>
          <w:color w:val="000000"/>
        </w:rPr>
        <w:t>The Senior Leader must not reject a request for any other reason.</w:t>
      </w:r>
    </w:p>
    <w:p w14:paraId="5E6B3380" w14:textId="77777777" w:rsidR="00D3419B" w:rsidRDefault="00092404">
      <w:pPr>
        <w:pStyle w:val="Heading2"/>
      </w:pPr>
      <w:bookmarkStart w:id="15" w:name="_heading=h.1semr61pp3ez" w:colFirst="0" w:colLast="0"/>
      <w:bookmarkEnd w:id="15"/>
      <w:r>
        <w:t>1.7</w:t>
      </w:r>
      <w:r>
        <w:tab/>
        <w:t>Flexible working requests that are granted</w:t>
      </w:r>
    </w:p>
    <w:p w14:paraId="51A38FA3" w14:textId="77777777" w:rsidR="00D3419B" w:rsidRDefault="00D3419B">
      <w:pPr>
        <w:spacing w:after="0" w:line="240" w:lineRule="auto"/>
        <w:rPr>
          <w:rFonts w:ascii="Arial" w:eastAsia="Arial" w:hAnsi="Arial" w:cs="Arial"/>
          <w:color w:val="3B3838"/>
        </w:rPr>
      </w:pPr>
    </w:p>
    <w:p w14:paraId="0ACA4DC3" w14:textId="77777777" w:rsidR="00D3419B" w:rsidRDefault="00092404">
      <w:pPr>
        <w:spacing w:after="0" w:line="240" w:lineRule="auto"/>
        <w:ind w:left="720"/>
        <w:rPr>
          <w:rFonts w:ascii="Arial" w:eastAsia="Arial" w:hAnsi="Arial" w:cs="Arial"/>
          <w:color w:val="000000"/>
        </w:rPr>
      </w:pPr>
      <w:bookmarkStart w:id="16" w:name="_heading=h.8dc0bwr632h0" w:colFirst="0" w:colLast="0"/>
      <w:bookmarkEnd w:id="16"/>
      <w:r>
        <w:rPr>
          <w:rFonts w:ascii="Arial" w:eastAsia="Arial" w:hAnsi="Arial" w:cs="Arial"/>
          <w:color w:val="000000"/>
        </w:rPr>
        <w:t xml:space="preserve">If the request is upheld, the employee and the Senior Leader will discuss how and when the changes will take effect. Any changes to terms and conditions will be issued in writing and </w:t>
      </w:r>
      <w:r>
        <w:rPr>
          <w:rFonts w:ascii="Arial" w:eastAsia="Arial" w:hAnsi="Arial" w:cs="Arial"/>
          <w:color w:val="000000"/>
        </w:rPr>
        <w:lastRenderedPageBreak/>
        <w:t>sent to the employee as an amendment to their contract of employment/written statement of terms and conditions of employment as soon as is reasonably practicable.</w:t>
      </w:r>
    </w:p>
    <w:p w14:paraId="0E15FAC0" w14:textId="77777777" w:rsidR="00D3419B" w:rsidRDefault="00D3419B">
      <w:pPr>
        <w:spacing w:after="0" w:line="240" w:lineRule="auto"/>
        <w:ind w:left="720"/>
        <w:rPr>
          <w:rFonts w:ascii="Arial" w:eastAsia="Arial" w:hAnsi="Arial" w:cs="Arial"/>
          <w:color w:val="000000"/>
        </w:rPr>
      </w:pPr>
    </w:p>
    <w:p w14:paraId="7C41411B" w14:textId="77777777" w:rsidR="00D3419B" w:rsidRDefault="00092404">
      <w:pPr>
        <w:pStyle w:val="Heading2"/>
      </w:pPr>
      <w:bookmarkStart w:id="17" w:name="_heading=h.xbysxk3d4rjj" w:colFirst="0" w:colLast="0"/>
      <w:bookmarkEnd w:id="17"/>
      <w:r>
        <w:t>1.8</w:t>
      </w:r>
      <w:r>
        <w:tab/>
        <w:t>Timescales</w:t>
      </w:r>
    </w:p>
    <w:p w14:paraId="6E6BB333" w14:textId="77777777" w:rsidR="00D3419B" w:rsidRDefault="00D3419B">
      <w:pPr>
        <w:spacing w:after="0" w:line="240" w:lineRule="auto"/>
        <w:rPr>
          <w:rFonts w:ascii="Arial" w:eastAsia="Arial" w:hAnsi="Arial" w:cs="Arial"/>
          <w:color w:val="3B3838"/>
        </w:rPr>
      </w:pPr>
    </w:p>
    <w:p w14:paraId="34C69840"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 xml:space="preserve">With effect from 1 April 2024, all employees are entitled to two flexible working requests in any 12-month period. All requests will be dealt with within a period of </w:t>
      </w:r>
      <w:r>
        <w:rPr>
          <w:rFonts w:ascii="Arial" w:eastAsia="Arial" w:hAnsi="Arial" w:cs="Arial"/>
          <w:b/>
          <w:bCs/>
          <w:color w:val="000000"/>
        </w:rPr>
        <w:t>two months</w:t>
      </w:r>
      <w:r>
        <w:rPr>
          <w:rFonts w:ascii="Arial" w:eastAsia="Arial" w:hAnsi="Arial" w:cs="Arial"/>
          <w:color w:val="000000"/>
        </w:rPr>
        <w:t xml:space="preserve"> from first receipt to notification of the decision on appeal. The Senior Leader should hold the meeting within </w:t>
      </w:r>
      <w:r>
        <w:rPr>
          <w:rFonts w:ascii="Arial" w:eastAsia="Arial" w:hAnsi="Arial" w:cs="Arial"/>
          <w:b/>
          <w:bCs/>
          <w:color w:val="000000"/>
        </w:rPr>
        <w:t>28 days</w:t>
      </w:r>
      <w:r>
        <w:rPr>
          <w:rFonts w:ascii="Arial" w:eastAsia="Arial" w:hAnsi="Arial" w:cs="Arial"/>
          <w:color w:val="000000"/>
        </w:rPr>
        <w:t xml:space="preserve"> of receiving the request and notify the decision to the employee within </w:t>
      </w:r>
      <w:r>
        <w:rPr>
          <w:rFonts w:ascii="Arial" w:eastAsia="Arial" w:hAnsi="Arial" w:cs="Arial"/>
          <w:b/>
          <w:bCs/>
          <w:color w:val="000000"/>
        </w:rPr>
        <w:t xml:space="preserve">14 days </w:t>
      </w:r>
      <w:r>
        <w:rPr>
          <w:rFonts w:ascii="Arial" w:eastAsia="Arial" w:hAnsi="Arial" w:cs="Arial"/>
          <w:color w:val="000000"/>
        </w:rPr>
        <w:t xml:space="preserve">of the meeting, so that there is enough time for any appeal to be concluded. </w:t>
      </w:r>
    </w:p>
    <w:p w14:paraId="41CB984E" w14:textId="77777777" w:rsidR="00D3419B" w:rsidRDefault="00D3419B">
      <w:pPr>
        <w:spacing w:after="0" w:line="240" w:lineRule="auto"/>
        <w:ind w:left="720"/>
        <w:rPr>
          <w:rFonts w:ascii="Arial" w:eastAsia="Arial" w:hAnsi="Arial" w:cs="Arial"/>
          <w:color w:val="000000"/>
        </w:rPr>
      </w:pPr>
    </w:p>
    <w:p w14:paraId="3A9EC5FF" w14:textId="77777777" w:rsidR="00D3419B" w:rsidRDefault="00092404">
      <w:pPr>
        <w:pStyle w:val="Heading2"/>
      </w:pPr>
      <w:bookmarkStart w:id="18" w:name="_heading=h.m69f641fpe5" w:colFirst="0" w:colLast="0"/>
      <w:bookmarkEnd w:id="18"/>
      <w:r>
        <w:t>1.9</w:t>
      </w:r>
      <w:r>
        <w:tab/>
        <w:t>Appeal</w:t>
      </w:r>
    </w:p>
    <w:p w14:paraId="781EA36C" w14:textId="77777777" w:rsidR="00D3419B" w:rsidRDefault="00D3419B">
      <w:pPr>
        <w:spacing w:after="0" w:line="240" w:lineRule="auto"/>
        <w:ind w:left="720" w:hanging="720"/>
        <w:rPr>
          <w:rFonts w:ascii="Arial" w:eastAsia="Arial" w:hAnsi="Arial" w:cs="Arial"/>
          <w:color w:val="000000"/>
        </w:rPr>
      </w:pPr>
    </w:p>
    <w:p w14:paraId="4A7053A1"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 xml:space="preserve">Employees who are dissatisfied with the outcome of their request are allowed to lodge an appeal within </w:t>
      </w:r>
      <w:r>
        <w:rPr>
          <w:rFonts w:ascii="Arial" w:eastAsia="Arial" w:hAnsi="Arial" w:cs="Arial"/>
          <w:b/>
          <w:bCs/>
          <w:color w:val="000000"/>
        </w:rPr>
        <w:t>14 days</w:t>
      </w:r>
      <w:r>
        <w:rPr>
          <w:rFonts w:ascii="Arial" w:eastAsia="Arial" w:hAnsi="Arial" w:cs="Arial"/>
          <w:color w:val="000000"/>
        </w:rPr>
        <w:t xml:space="preserve"> of the notification being received, with the appeal to be heard within </w:t>
      </w:r>
      <w:r>
        <w:rPr>
          <w:rFonts w:ascii="Arial" w:eastAsia="Arial" w:hAnsi="Arial" w:cs="Arial"/>
          <w:b/>
          <w:bCs/>
          <w:color w:val="000000"/>
        </w:rPr>
        <w:t>14 days.</w:t>
      </w:r>
      <w:r>
        <w:rPr>
          <w:rFonts w:ascii="Arial" w:eastAsia="Arial" w:hAnsi="Arial" w:cs="Arial"/>
          <w:color w:val="000000"/>
        </w:rPr>
        <w:t xml:space="preserve"> The Appeal will be heard by a Senior Leader / Governing Body / Board of Trustee Member as appropriate. The employee will be informed of the outcome of their appeal within </w:t>
      </w:r>
      <w:r>
        <w:rPr>
          <w:rFonts w:ascii="Arial" w:eastAsia="Arial" w:hAnsi="Arial" w:cs="Arial"/>
          <w:b/>
          <w:bCs/>
          <w:color w:val="000000"/>
        </w:rPr>
        <w:t>14 days</w:t>
      </w:r>
      <w:r>
        <w:rPr>
          <w:rFonts w:ascii="Arial" w:eastAsia="Arial" w:hAnsi="Arial" w:cs="Arial"/>
          <w:color w:val="000000"/>
        </w:rPr>
        <w:t xml:space="preserve"> of the appeal meeting. These time limits may be extended where both the employee and school agree. For example, the Senior Leader and the employee may agree to extend the time limit to give the employee a trial period on the flexible working arr</w:t>
      </w:r>
      <w:r>
        <w:rPr>
          <w:rFonts w:ascii="Arial" w:eastAsia="Arial" w:hAnsi="Arial" w:cs="Arial"/>
          <w:color w:val="000000"/>
        </w:rPr>
        <w:t>angements.</w:t>
      </w:r>
    </w:p>
    <w:p w14:paraId="524528D2" w14:textId="77777777" w:rsidR="00D3419B" w:rsidRDefault="00D3419B">
      <w:pPr>
        <w:spacing w:after="0" w:line="240" w:lineRule="auto"/>
        <w:ind w:left="720"/>
        <w:rPr>
          <w:rFonts w:ascii="Arial" w:eastAsia="Arial" w:hAnsi="Arial" w:cs="Arial"/>
          <w:color w:val="000000"/>
        </w:rPr>
      </w:pPr>
    </w:p>
    <w:p w14:paraId="423BD841" w14:textId="77777777" w:rsidR="00D3419B" w:rsidRDefault="00092404">
      <w:pPr>
        <w:pStyle w:val="Heading2"/>
      </w:pPr>
      <w:bookmarkStart w:id="19" w:name="_heading=h.p4776o8tykb9" w:colFirst="0" w:colLast="0"/>
      <w:bookmarkEnd w:id="19"/>
      <w:r>
        <w:t>1.10</w:t>
      </w:r>
      <w:r>
        <w:tab/>
        <w:t>Non-attendance at meetings</w:t>
      </w:r>
    </w:p>
    <w:p w14:paraId="0CE418E6" w14:textId="77777777" w:rsidR="00D3419B" w:rsidRDefault="00D3419B">
      <w:pPr>
        <w:spacing w:after="0" w:line="240" w:lineRule="auto"/>
        <w:ind w:left="720"/>
        <w:rPr>
          <w:rFonts w:ascii="Arial" w:eastAsia="Arial" w:hAnsi="Arial" w:cs="Arial"/>
          <w:color w:val="000000"/>
        </w:rPr>
      </w:pPr>
    </w:p>
    <w:p w14:paraId="259BD685"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If an employee fails to attend a meeting, including an appeal meeting, and then fails to attend a rearranged meeting without good reason, their application will be deemed to have been withdrawn.</w:t>
      </w:r>
    </w:p>
    <w:p w14:paraId="6681712C" w14:textId="77777777" w:rsidR="00D3419B" w:rsidRDefault="00D3419B">
      <w:pPr>
        <w:spacing w:after="0" w:line="240" w:lineRule="auto"/>
        <w:rPr>
          <w:rFonts w:ascii="Arial" w:eastAsia="Arial" w:hAnsi="Arial" w:cs="Arial"/>
          <w:color w:val="3B3838"/>
        </w:rPr>
      </w:pPr>
    </w:p>
    <w:p w14:paraId="0EDFA26B" w14:textId="77777777" w:rsidR="00D3419B" w:rsidRDefault="00092404">
      <w:pPr>
        <w:pStyle w:val="Heading2"/>
        <w:rPr>
          <w:sz w:val="22"/>
          <w:szCs w:val="22"/>
        </w:rPr>
      </w:pPr>
      <w:bookmarkStart w:id="20" w:name="_heading=h.nscszxk1qzgz" w:colFirst="0" w:colLast="0"/>
      <w:bookmarkEnd w:id="20"/>
      <w:r>
        <w:t>1.11</w:t>
      </w:r>
      <w:r>
        <w:tab/>
        <w:t>Data Protection</w:t>
      </w:r>
      <w:r>
        <w:rPr>
          <w:sz w:val="22"/>
          <w:szCs w:val="22"/>
        </w:rPr>
        <w:br/>
      </w:r>
    </w:p>
    <w:p w14:paraId="346698E5" w14:textId="77777777" w:rsidR="00D3419B" w:rsidRDefault="00092404">
      <w:pPr>
        <w:spacing w:after="0" w:line="240" w:lineRule="auto"/>
        <w:ind w:left="720"/>
        <w:rPr>
          <w:rFonts w:ascii="Arial" w:eastAsia="Arial" w:hAnsi="Arial" w:cs="Arial"/>
          <w:color w:val="000000"/>
        </w:rPr>
      </w:pPr>
      <w:r>
        <w:rPr>
          <w:rFonts w:ascii="Arial" w:eastAsia="Arial" w:hAnsi="Arial" w:cs="Arial"/>
          <w:color w:val="000000"/>
        </w:rPr>
        <w:t xml:space="preserve">When managing an employee's flexible working request, the </w:t>
      </w:r>
      <w:r>
        <w:rPr>
          <w:rFonts w:ascii="Arial" w:eastAsia="Arial" w:hAnsi="Arial" w:cs="Arial"/>
          <w:color w:val="3B3838"/>
        </w:rPr>
        <w:t>School</w:t>
      </w:r>
      <w:r>
        <w:rPr>
          <w:rFonts w:ascii="Arial" w:eastAsia="Arial" w:hAnsi="Arial" w:cs="Arial"/>
          <w:color w:val="000000"/>
        </w:rPr>
        <w:t xml:space="preserve"> processes personal data collected in accordance with its GDPR / Data Protection Policy.  Data collected from the point at which the </w:t>
      </w:r>
      <w:r>
        <w:rPr>
          <w:rFonts w:ascii="Arial" w:eastAsia="Arial" w:hAnsi="Arial" w:cs="Arial"/>
          <w:color w:val="3B3838"/>
        </w:rPr>
        <w:t>School</w:t>
      </w:r>
      <w:r>
        <w:rPr>
          <w:rFonts w:ascii="Arial" w:eastAsia="Arial" w:hAnsi="Arial" w:cs="Arial"/>
          <w:color w:val="000000"/>
        </w:rPr>
        <w:t xml:space="preserve"> receives a flexible working request is held securely and accessed by, and disclosed to, individuals only for the purposes of managing their request for flexible working. Inappropriate access or disclosure of employee data constitutes a data breach and should be reported in accordance with the Data Protection Policy immediately. It may also constitute a disciplinary offe</w:t>
      </w:r>
      <w:r>
        <w:rPr>
          <w:rFonts w:ascii="Arial" w:eastAsia="Arial" w:hAnsi="Arial" w:cs="Arial"/>
          <w:color w:val="000000"/>
        </w:rPr>
        <w:t>nce, which will be dealt with under the disciplinary procedure.</w:t>
      </w:r>
    </w:p>
    <w:p w14:paraId="5F04619B" w14:textId="77777777" w:rsidR="00D3419B" w:rsidRDefault="00D3419B">
      <w:pPr>
        <w:spacing w:after="0" w:line="240" w:lineRule="auto"/>
        <w:ind w:left="720"/>
        <w:rPr>
          <w:rFonts w:ascii="Arial" w:eastAsia="Arial" w:hAnsi="Arial" w:cs="Arial"/>
          <w:color w:val="000000"/>
        </w:rPr>
      </w:pPr>
    </w:p>
    <w:p w14:paraId="46215E09" w14:textId="77777777" w:rsidR="00D3419B" w:rsidRDefault="00092404">
      <w:pPr>
        <w:rPr>
          <w:rFonts w:ascii="Arial" w:eastAsia="Arial" w:hAnsi="Arial" w:cs="Arial"/>
          <w:color w:val="000000"/>
          <w:sz w:val="16"/>
          <w:szCs w:val="16"/>
        </w:rPr>
      </w:pPr>
      <w:r>
        <w:rPr>
          <w:rFonts w:ascii="Arial" w:eastAsia="Arial" w:hAnsi="Arial" w:cs="Arial"/>
          <w:b/>
          <w:bCs/>
          <w:smallCaps/>
          <w:color w:val="000000"/>
          <w:sz w:val="16"/>
          <w:szCs w:val="16"/>
        </w:rPr>
        <w:t xml:space="preserve">COPYRIGHT </w:t>
      </w:r>
      <w:r>
        <w:rPr>
          <w:rFonts w:ascii="Arial" w:eastAsia="Arial" w:hAnsi="Arial" w:cs="Arial"/>
          <w:color w:val="000000"/>
          <w:sz w:val="16"/>
          <w:szCs w:val="16"/>
        </w:rPr>
        <w:t xml:space="preserve">© 2024 City of Bradford Metropolitan District Council, City Hall, Bradford, West Yorkshire, BD1 1HY. </w:t>
      </w:r>
    </w:p>
    <w:p w14:paraId="09215A3C" w14:textId="77777777" w:rsidR="00D3419B" w:rsidRDefault="00092404">
      <w:pPr>
        <w:rPr>
          <w:rFonts w:ascii="Arial" w:eastAsia="Arial" w:hAnsi="Arial" w:cs="Arial"/>
          <w:color w:val="000000"/>
          <w:sz w:val="16"/>
          <w:szCs w:val="16"/>
        </w:rPr>
      </w:pPr>
      <w:r>
        <w:rPr>
          <w:rFonts w:ascii="Arial" w:eastAsia="Arial" w:hAnsi="Arial" w:cs="Arial"/>
          <w:color w:val="000000"/>
          <w:sz w:val="16"/>
          <w:szCs w:val="16"/>
        </w:rPr>
        <w:t>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w:t>
      </w:r>
      <w:r>
        <w:rPr>
          <w:rFonts w:ascii="Arial" w:eastAsia="Arial" w:hAnsi="Arial" w:cs="Arial"/>
          <w:color w:val="000000"/>
          <w:sz w:val="16"/>
          <w:szCs w:val="16"/>
        </w:rPr>
        <w:t xml:space="preserve">R Team via email </w:t>
      </w:r>
      <w:hyperlink r:id="rId11">
        <w:r>
          <w:rPr>
            <w:rFonts w:ascii="Arial" w:eastAsia="Arial" w:hAnsi="Arial" w:cs="Arial"/>
            <w:color w:val="000000"/>
            <w:sz w:val="16"/>
            <w:szCs w:val="16"/>
            <w:u w:val="single"/>
          </w:rPr>
          <w:t>pact-hr@bradford.gov.uk</w:t>
        </w:r>
      </w:hyperlink>
      <w:r>
        <w:rPr>
          <w:rFonts w:ascii="Arial" w:eastAsia="Arial" w:hAnsi="Arial" w:cs="Arial"/>
          <w:color w:val="000000"/>
          <w:sz w:val="16"/>
          <w:szCs w:val="16"/>
        </w:rPr>
        <w:t xml:space="preserve"> . </w:t>
      </w:r>
    </w:p>
    <w:p w14:paraId="5F8F76E7" w14:textId="77777777" w:rsidR="00D3419B" w:rsidRDefault="00092404">
      <w:pPr>
        <w:rPr>
          <w:rFonts w:ascii="Arial" w:eastAsia="Arial" w:hAnsi="Arial" w:cs="Arial"/>
          <w:color w:val="3B3838"/>
        </w:rPr>
      </w:pPr>
      <w:r>
        <w:rPr>
          <w:rFonts w:ascii="Arial" w:eastAsia="Arial" w:hAnsi="Arial" w:cs="Arial"/>
          <w:b/>
          <w:bCs/>
          <w:color w:val="000000"/>
          <w:sz w:val="16"/>
          <w:szCs w:val="16"/>
        </w:rPr>
        <w:t xml:space="preserve">Warning: To perform an unauthorised act in relation to a copyright work may result in both a civil claim for damages and criminal prosecution. </w:t>
      </w:r>
    </w:p>
    <w:p w14:paraId="1DD16438" w14:textId="77777777" w:rsidR="00D3419B" w:rsidRDefault="00092404">
      <w:pPr>
        <w:pStyle w:val="Heading1"/>
      </w:pPr>
      <w:bookmarkStart w:id="21" w:name="_heading=h.bwenvxtd372u" w:colFirst="0" w:colLast="0"/>
      <w:bookmarkEnd w:id="21"/>
      <w:r>
        <w:t xml:space="preserve">Section 2:  Appendices </w:t>
      </w:r>
    </w:p>
    <w:p w14:paraId="04FE8C31" w14:textId="77777777" w:rsidR="00D3419B" w:rsidRDefault="00D3419B">
      <w:pPr>
        <w:pBdr>
          <w:bottom w:val="single" w:sz="4" w:space="1" w:color="000000"/>
        </w:pBdr>
        <w:rPr>
          <w:sz w:val="12"/>
          <w:szCs w:val="12"/>
        </w:rPr>
      </w:pPr>
    </w:p>
    <w:p w14:paraId="3454F118" w14:textId="77777777" w:rsidR="00D3419B" w:rsidRDefault="00D3419B">
      <w:pPr>
        <w:pStyle w:val="Heading2"/>
        <w:rPr>
          <w:b/>
          <w:bCs/>
        </w:rPr>
      </w:pPr>
    </w:p>
    <w:p w14:paraId="39B1EF86" w14:textId="77777777" w:rsidR="00D3419B" w:rsidRDefault="00092404">
      <w:pPr>
        <w:pStyle w:val="Heading2"/>
      </w:pPr>
      <w:bookmarkStart w:id="22" w:name="_heading=h.t7z5n9sw3dmy" w:colFirst="0" w:colLast="0"/>
      <w:bookmarkEnd w:id="22"/>
      <w:r>
        <w:t>Appendix 1: Flexible Working Form for Making a Request</w:t>
      </w:r>
    </w:p>
    <w:p w14:paraId="7A3EBE4B" w14:textId="77777777" w:rsidR="00D3419B" w:rsidRDefault="00D3419B">
      <w:pPr>
        <w:rPr>
          <w:rFonts w:ascii="Arial" w:eastAsia="Arial" w:hAnsi="Arial" w:cs="Arial"/>
          <w:color w:val="000000"/>
        </w:rPr>
      </w:pPr>
    </w:p>
    <w:p w14:paraId="5417428C" w14:textId="77777777" w:rsidR="00D3419B" w:rsidRDefault="00092404">
      <w:pPr>
        <w:rPr>
          <w:rFonts w:ascii="Arial" w:eastAsia="Arial" w:hAnsi="Arial" w:cs="Arial"/>
          <w:color w:val="000000"/>
        </w:rPr>
      </w:pPr>
      <w:r>
        <w:rPr>
          <w:rFonts w:ascii="Arial" w:eastAsia="Arial" w:hAnsi="Arial" w:cs="Arial"/>
          <w:color w:val="000000"/>
        </w:rPr>
        <w:t>A word version for adaptation of this Appendix is available on the PACT HR Website: HR Business Partnering: Advice and Guidance Section.</w:t>
      </w:r>
    </w:p>
    <w:p w14:paraId="1B60E614" w14:textId="77777777" w:rsidR="00D3419B" w:rsidRDefault="00D3419B"/>
    <w:tbl>
      <w:tblPr>
        <w:tblStyle w:val="a0"/>
        <w:tblpPr w:leftFromText="180" w:rightFromText="180" w:vertAnchor="page" w:horzAnchor="margin" w:tblpY="3826"/>
        <w:tblW w:w="98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903"/>
        <w:gridCol w:w="4903"/>
      </w:tblGrid>
      <w:tr w:rsidR="00D3419B" w14:paraId="4717DC6F" w14:textId="77777777">
        <w:trPr>
          <w:trHeight w:val="465"/>
        </w:trPr>
        <w:tc>
          <w:tcPr>
            <w:tcW w:w="4903" w:type="dxa"/>
            <w:vAlign w:val="center"/>
          </w:tcPr>
          <w:p w14:paraId="6F675259" w14:textId="77777777" w:rsidR="00D3419B" w:rsidRDefault="00092404">
            <w:pPr>
              <w:rPr>
                <w:rFonts w:ascii="Arial" w:eastAsia="Arial" w:hAnsi="Arial" w:cs="Arial"/>
              </w:rPr>
            </w:pPr>
            <w:r>
              <w:rPr>
                <w:rFonts w:ascii="Arial" w:eastAsia="Arial" w:hAnsi="Arial" w:cs="Arial"/>
                <w:b/>
                <w:bCs/>
                <w:sz w:val="21"/>
                <w:szCs w:val="21"/>
              </w:rPr>
              <w:t>Name of employee:</w:t>
            </w:r>
          </w:p>
        </w:tc>
        <w:tc>
          <w:tcPr>
            <w:tcW w:w="4903" w:type="dxa"/>
            <w:vAlign w:val="center"/>
          </w:tcPr>
          <w:p w14:paraId="69CF0C4D" w14:textId="77777777" w:rsidR="00D3419B" w:rsidRDefault="00D3419B">
            <w:pPr>
              <w:rPr>
                <w:rFonts w:ascii="Arial" w:eastAsia="Arial" w:hAnsi="Arial" w:cs="Arial"/>
                <w:b/>
                <w:bCs/>
              </w:rPr>
            </w:pPr>
          </w:p>
        </w:tc>
      </w:tr>
      <w:tr w:rsidR="00D3419B" w14:paraId="0BCE2833" w14:textId="77777777">
        <w:trPr>
          <w:trHeight w:val="476"/>
        </w:trPr>
        <w:tc>
          <w:tcPr>
            <w:tcW w:w="4903" w:type="dxa"/>
            <w:vAlign w:val="center"/>
          </w:tcPr>
          <w:p w14:paraId="79706ED4" w14:textId="77777777" w:rsidR="00D3419B" w:rsidRDefault="00092404">
            <w:pPr>
              <w:rPr>
                <w:rFonts w:ascii="Arial" w:eastAsia="Arial" w:hAnsi="Arial" w:cs="Arial"/>
              </w:rPr>
            </w:pPr>
            <w:r>
              <w:rPr>
                <w:rFonts w:ascii="Arial" w:eastAsia="Arial" w:hAnsi="Arial" w:cs="Arial"/>
                <w:b/>
                <w:bCs/>
                <w:sz w:val="21"/>
                <w:szCs w:val="21"/>
              </w:rPr>
              <w:t>School:</w:t>
            </w:r>
          </w:p>
        </w:tc>
        <w:tc>
          <w:tcPr>
            <w:tcW w:w="4903" w:type="dxa"/>
            <w:vAlign w:val="center"/>
          </w:tcPr>
          <w:p w14:paraId="6958B96B" w14:textId="77777777" w:rsidR="00D3419B" w:rsidRDefault="00D3419B">
            <w:pPr>
              <w:rPr>
                <w:rFonts w:ascii="Arial" w:eastAsia="Arial" w:hAnsi="Arial" w:cs="Arial"/>
                <w:b/>
                <w:bCs/>
              </w:rPr>
            </w:pPr>
          </w:p>
        </w:tc>
      </w:tr>
      <w:tr w:rsidR="00D3419B" w14:paraId="7C50CED6" w14:textId="77777777">
        <w:trPr>
          <w:trHeight w:val="465"/>
        </w:trPr>
        <w:tc>
          <w:tcPr>
            <w:tcW w:w="4903" w:type="dxa"/>
            <w:vAlign w:val="center"/>
          </w:tcPr>
          <w:p w14:paraId="7EE8D655" w14:textId="77777777" w:rsidR="00D3419B" w:rsidRDefault="00092404">
            <w:pPr>
              <w:rPr>
                <w:rFonts w:ascii="Arial" w:eastAsia="Arial" w:hAnsi="Arial" w:cs="Arial"/>
                <w:i/>
                <w:iCs/>
              </w:rPr>
            </w:pPr>
            <w:r>
              <w:rPr>
                <w:rFonts w:ascii="Arial" w:eastAsia="Arial" w:hAnsi="Arial" w:cs="Arial"/>
                <w:b/>
                <w:bCs/>
                <w:sz w:val="21"/>
                <w:szCs w:val="21"/>
              </w:rPr>
              <w:t>Date form submitted:</w:t>
            </w:r>
          </w:p>
        </w:tc>
        <w:tc>
          <w:tcPr>
            <w:tcW w:w="4903" w:type="dxa"/>
            <w:vAlign w:val="center"/>
          </w:tcPr>
          <w:p w14:paraId="457388B8" w14:textId="77777777" w:rsidR="00D3419B" w:rsidRDefault="00D3419B">
            <w:pPr>
              <w:rPr>
                <w:rFonts w:ascii="Arial" w:eastAsia="Arial" w:hAnsi="Arial" w:cs="Arial"/>
              </w:rPr>
            </w:pPr>
          </w:p>
        </w:tc>
      </w:tr>
      <w:tr w:rsidR="00D3419B" w14:paraId="68E6AB33" w14:textId="77777777">
        <w:trPr>
          <w:trHeight w:val="1017"/>
        </w:trPr>
        <w:tc>
          <w:tcPr>
            <w:tcW w:w="4903" w:type="dxa"/>
            <w:vAlign w:val="center"/>
          </w:tcPr>
          <w:p w14:paraId="431BD955" w14:textId="77777777" w:rsidR="00D3419B" w:rsidRDefault="00092404">
            <w:pPr>
              <w:rPr>
                <w:rFonts w:ascii="Arial" w:eastAsia="Arial" w:hAnsi="Arial" w:cs="Arial"/>
                <w:b/>
                <w:bCs/>
              </w:rPr>
            </w:pPr>
            <w:r>
              <w:rPr>
                <w:rFonts w:ascii="Arial" w:eastAsia="Arial" w:hAnsi="Arial" w:cs="Arial"/>
                <w:b/>
                <w:bCs/>
                <w:sz w:val="21"/>
                <w:szCs w:val="21"/>
              </w:rPr>
              <w:t>Have you submitted a previous request for flexible working? (If yes, please answer the next question)</w:t>
            </w:r>
          </w:p>
        </w:tc>
        <w:tc>
          <w:tcPr>
            <w:tcW w:w="4903" w:type="dxa"/>
            <w:vAlign w:val="center"/>
          </w:tcPr>
          <w:p w14:paraId="1E6D79CF" w14:textId="77777777" w:rsidR="00D3419B" w:rsidRDefault="00D3419B">
            <w:pPr>
              <w:rPr>
                <w:rFonts w:ascii="Arial" w:eastAsia="Arial" w:hAnsi="Arial" w:cs="Arial"/>
              </w:rPr>
            </w:pPr>
          </w:p>
        </w:tc>
      </w:tr>
      <w:tr w:rsidR="00D3419B" w14:paraId="6F1E7149" w14:textId="77777777">
        <w:trPr>
          <w:trHeight w:val="735"/>
        </w:trPr>
        <w:tc>
          <w:tcPr>
            <w:tcW w:w="4903" w:type="dxa"/>
            <w:vAlign w:val="center"/>
          </w:tcPr>
          <w:p w14:paraId="7442BBC9" w14:textId="77777777" w:rsidR="00D3419B" w:rsidRDefault="00092404">
            <w:pPr>
              <w:rPr>
                <w:rFonts w:ascii="Arial" w:eastAsia="Arial" w:hAnsi="Arial" w:cs="Arial"/>
                <w:b/>
                <w:bCs/>
                <w:sz w:val="21"/>
                <w:szCs w:val="21"/>
              </w:rPr>
            </w:pPr>
            <w:r>
              <w:rPr>
                <w:rFonts w:ascii="Arial" w:eastAsia="Arial" w:hAnsi="Arial" w:cs="Arial"/>
                <w:b/>
                <w:bCs/>
                <w:sz w:val="21"/>
                <w:szCs w:val="21"/>
              </w:rPr>
              <w:t>When did you submit your last request for flexible working?</w:t>
            </w:r>
          </w:p>
        </w:tc>
        <w:tc>
          <w:tcPr>
            <w:tcW w:w="4903" w:type="dxa"/>
            <w:vAlign w:val="center"/>
          </w:tcPr>
          <w:p w14:paraId="3F2AFC50" w14:textId="77777777" w:rsidR="00D3419B" w:rsidRDefault="00D3419B">
            <w:pPr>
              <w:rPr>
                <w:rFonts w:ascii="Arial" w:eastAsia="Arial" w:hAnsi="Arial" w:cs="Arial"/>
              </w:rPr>
            </w:pPr>
          </w:p>
        </w:tc>
      </w:tr>
      <w:tr w:rsidR="00D3419B" w14:paraId="10B088DD" w14:textId="77777777">
        <w:trPr>
          <w:trHeight w:val="735"/>
        </w:trPr>
        <w:tc>
          <w:tcPr>
            <w:tcW w:w="4903" w:type="dxa"/>
            <w:vAlign w:val="center"/>
          </w:tcPr>
          <w:p w14:paraId="7DECF0C1" w14:textId="77777777" w:rsidR="00D3419B" w:rsidRDefault="00092404">
            <w:pPr>
              <w:rPr>
                <w:rFonts w:ascii="Arial" w:eastAsia="Arial" w:hAnsi="Arial" w:cs="Arial"/>
                <w:b/>
                <w:bCs/>
              </w:rPr>
            </w:pPr>
            <w:r>
              <w:rPr>
                <w:rFonts w:ascii="Arial" w:eastAsia="Arial" w:hAnsi="Arial" w:cs="Arial"/>
                <w:b/>
                <w:bCs/>
                <w:sz w:val="21"/>
                <w:szCs w:val="21"/>
              </w:rPr>
              <w:t>Are you a disabled person whose request for flexible working is related to your disability?</w:t>
            </w:r>
          </w:p>
        </w:tc>
        <w:tc>
          <w:tcPr>
            <w:tcW w:w="4903" w:type="dxa"/>
            <w:vAlign w:val="center"/>
          </w:tcPr>
          <w:p w14:paraId="05DD2A68" w14:textId="77777777" w:rsidR="00D3419B" w:rsidRDefault="00D3419B">
            <w:pPr>
              <w:rPr>
                <w:rFonts w:ascii="Arial" w:eastAsia="Arial" w:hAnsi="Arial" w:cs="Arial"/>
              </w:rPr>
            </w:pPr>
          </w:p>
        </w:tc>
      </w:tr>
      <w:tr w:rsidR="00D3419B" w14:paraId="2EB26132" w14:textId="77777777">
        <w:trPr>
          <w:trHeight w:val="741"/>
        </w:trPr>
        <w:tc>
          <w:tcPr>
            <w:tcW w:w="9806" w:type="dxa"/>
            <w:gridSpan w:val="2"/>
            <w:shd w:val="clear" w:color="auto" w:fill="D9D9D9"/>
            <w:vAlign w:val="center"/>
          </w:tcPr>
          <w:p w14:paraId="5F7F38C9" w14:textId="77777777" w:rsidR="00D3419B" w:rsidRDefault="00092404">
            <w:pPr>
              <w:rPr>
                <w:rFonts w:ascii="Arial" w:eastAsia="Arial" w:hAnsi="Arial" w:cs="Arial"/>
                <w:b/>
                <w:bCs/>
              </w:rPr>
            </w:pPr>
            <w:r>
              <w:rPr>
                <w:rFonts w:ascii="Arial" w:eastAsia="Arial" w:hAnsi="Arial" w:cs="Arial"/>
                <w:b/>
                <w:bCs/>
                <w:sz w:val="21"/>
                <w:szCs w:val="21"/>
              </w:rPr>
              <w:t>I wish to make a statutory application for flexible working as detailed below:</w:t>
            </w:r>
          </w:p>
        </w:tc>
      </w:tr>
      <w:tr w:rsidR="00D3419B" w14:paraId="5324FC19" w14:textId="77777777">
        <w:trPr>
          <w:trHeight w:val="1352"/>
        </w:trPr>
        <w:tc>
          <w:tcPr>
            <w:tcW w:w="9806" w:type="dxa"/>
            <w:gridSpan w:val="2"/>
          </w:tcPr>
          <w:p w14:paraId="0C477D67" w14:textId="77777777" w:rsidR="00D3419B" w:rsidRDefault="00092404">
            <w:pPr>
              <w:rPr>
                <w:rFonts w:ascii="Arial" w:eastAsia="Arial" w:hAnsi="Arial" w:cs="Arial"/>
                <w:i/>
                <w:iCs/>
                <w:sz w:val="18"/>
                <w:szCs w:val="18"/>
              </w:rPr>
            </w:pPr>
            <w:r>
              <w:rPr>
                <w:rFonts w:ascii="Arial" w:eastAsia="Arial" w:hAnsi="Arial" w:cs="Arial"/>
                <w:i/>
                <w:iCs/>
                <w:sz w:val="18"/>
                <w:szCs w:val="18"/>
              </w:rPr>
              <w:t>Please set out the pattern of working that you are seeking. For example, if you wish to change your hours of work, please state what your current hours are and what you would like your new hours to be or, if you wish to work at home at certain times, please state which hours you would like to work at home.</w:t>
            </w:r>
          </w:p>
          <w:p w14:paraId="2DA2A1C6" w14:textId="77777777" w:rsidR="00D3419B" w:rsidRDefault="00D3419B">
            <w:pPr>
              <w:rPr>
                <w:rFonts w:ascii="Arial" w:eastAsia="Arial" w:hAnsi="Arial" w:cs="Arial"/>
                <w:b/>
                <w:bCs/>
                <w:sz w:val="21"/>
                <w:szCs w:val="21"/>
              </w:rPr>
            </w:pPr>
          </w:p>
        </w:tc>
      </w:tr>
    </w:tbl>
    <w:p w14:paraId="4CE83CBF" w14:textId="77777777" w:rsidR="00D3419B" w:rsidRDefault="00D3419B"/>
    <w:tbl>
      <w:tblPr>
        <w:tblStyle w:val="a1"/>
        <w:tblpPr w:leftFromText="180" w:rightFromText="180" w:vertAnchor="page" w:horzAnchor="margin" w:tblpY="10486"/>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687"/>
        <w:gridCol w:w="5084"/>
      </w:tblGrid>
      <w:tr w:rsidR="00D3419B" w14:paraId="4000EEB6" w14:textId="77777777">
        <w:tc>
          <w:tcPr>
            <w:tcW w:w="4687" w:type="dxa"/>
            <w:vAlign w:val="center"/>
          </w:tcPr>
          <w:p w14:paraId="046F5A49" w14:textId="77777777" w:rsidR="00D3419B" w:rsidRDefault="00092404">
            <w:pPr>
              <w:rPr>
                <w:rFonts w:ascii="Arial" w:eastAsia="Arial" w:hAnsi="Arial" w:cs="Arial"/>
                <w:b/>
                <w:bCs/>
              </w:rPr>
            </w:pPr>
            <w:r>
              <w:rPr>
                <w:rFonts w:ascii="Arial" w:eastAsia="Arial" w:hAnsi="Arial" w:cs="Arial"/>
                <w:b/>
                <w:bCs/>
                <w:sz w:val="21"/>
                <w:szCs w:val="21"/>
              </w:rPr>
              <w:t>I would like the above change(s) to my working pattern to take effect on:</w:t>
            </w:r>
          </w:p>
        </w:tc>
        <w:tc>
          <w:tcPr>
            <w:tcW w:w="5084" w:type="dxa"/>
            <w:vAlign w:val="center"/>
          </w:tcPr>
          <w:p w14:paraId="3EE74F67" w14:textId="77777777" w:rsidR="00D3419B" w:rsidRDefault="00D3419B">
            <w:pPr>
              <w:rPr>
                <w:rFonts w:ascii="Arial" w:eastAsia="Arial" w:hAnsi="Arial" w:cs="Arial"/>
                <w:b/>
                <w:bCs/>
              </w:rPr>
            </w:pPr>
          </w:p>
          <w:p w14:paraId="4ADDF4B0" w14:textId="77777777" w:rsidR="00D3419B" w:rsidRDefault="00D3419B">
            <w:pPr>
              <w:rPr>
                <w:rFonts w:ascii="Arial" w:eastAsia="Arial" w:hAnsi="Arial" w:cs="Arial"/>
                <w:b/>
                <w:bCs/>
              </w:rPr>
            </w:pPr>
          </w:p>
        </w:tc>
      </w:tr>
      <w:tr w:rsidR="00D3419B" w14:paraId="4BD8D663" w14:textId="77777777">
        <w:tc>
          <w:tcPr>
            <w:tcW w:w="9771" w:type="dxa"/>
            <w:gridSpan w:val="2"/>
            <w:vAlign w:val="center"/>
          </w:tcPr>
          <w:p w14:paraId="7ED28FBC" w14:textId="77777777" w:rsidR="00D3419B" w:rsidRDefault="00092404">
            <w:pPr>
              <w:spacing w:after="180"/>
              <w:rPr>
                <w:rFonts w:ascii="Arial" w:eastAsia="Arial" w:hAnsi="Arial" w:cs="Arial"/>
                <w:sz w:val="21"/>
                <w:szCs w:val="21"/>
              </w:rPr>
            </w:pPr>
            <w:r>
              <w:rPr>
                <w:rFonts w:ascii="Arial" w:eastAsia="Arial" w:hAnsi="Arial" w:cs="Arial"/>
                <w:sz w:val="21"/>
                <w:szCs w:val="21"/>
              </w:rPr>
              <w:t>Once you have submitted a valid application for flexible working, school will contact you to arrange a meeting, which will take place within [28 days] of the application being submitted, to discuss how the pattern of working you have requested might work. If your request is granted, it will mean a permanent change to the terms and conditions of your employment, unless agreed otherwise.</w:t>
            </w:r>
          </w:p>
          <w:p w14:paraId="6EE11468" w14:textId="77777777" w:rsidR="00D3419B" w:rsidRDefault="00092404">
            <w:pPr>
              <w:rPr>
                <w:rFonts w:ascii="Arial" w:eastAsia="Arial" w:hAnsi="Arial" w:cs="Arial"/>
                <w:sz w:val="21"/>
                <w:szCs w:val="21"/>
              </w:rPr>
            </w:pPr>
            <w:r>
              <w:rPr>
                <w:rFonts w:ascii="Arial" w:eastAsia="Arial" w:hAnsi="Arial" w:cs="Arial"/>
                <w:sz w:val="21"/>
                <w:szCs w:val="21"/>
              </w:rPr>
              <w:t xml:space="preserve">It will help us to deal with your application if you provide as much information as you can about your desired working pattern. </w:t>
            </w:r>
          </w:p>
        </w:tc>
      </w:tr>
      <w:tr w:rsidR="00D3419B" w14:paraId="0661BDAF" w14:textId="77777777">
        <w:tc>
          <w:tcPr>
            <w:tcW w:w="4687" w:type="dxa"/>
            <w:vAlign w:val="center"/>
          </w:tcPr>
          <w:p w14:paraId="58A57080" w14:textId="77777777" w:rsidR="00D3419B" w:rsidRDefault="00092404">
            <w:pPr>
              <w:rPr>
                <w:rFonts w:ascii="Arial" w:eastAsia="Arial" w:hAnsi="Arial" w:cs="Arial"/>
              </w:rPr>
            </w:pPr>
            <w:r>
              <w:rPr>
                <w:rFonts w:ascii="Arial" w:eastAsia="Arial" w:hAnsi="Arial" w:cs="Arial"/>
                <w:b/>
                <w:bCs/>
                <w:sz w:val="21"/>
                <w:szCs w:val="21"/>
              </w:rPr>
              <w:t>Signed:</w:t>
            </w:r>
          </w:p>
        </w:tc>
        <w:tc>
          <w:tcPr>
            <w:tcW w:w="5084" w:type="dxa"/>
            <w:vAlign w:val="center"/>
          </w:tcPr>
          <w:p w14:paraId="5DD9C4DA" w14:textId="77777777" w:rsidR="00D3419B" w:rsidRDefault="00D3419B">
            <w:pPr>
              <w:rPr>
                <w:rFonts w:ascii="Arial" w:eastAsia="Arial" w:hAnsi="Arial" w:cs="Arial"/>
              </w:rPr>
            </w:pPr>
          </w:p>
        </w:tc>
      </w:tr>
      <w:tr w:rsidR="00D3419B" w14:paraId="098B4D6D" w14:textId="77777777">
        <w:trPr>
          <w:trHeight w:val="542"/>
        </w:trPr>
        <w:tc>
          <w:tcPr>
            <w:tcW w:w="4687" w:type="dxa"/>
            <w:vAlign w:val="center"/>
          </w:tcPr>
          <w:p w14:paraId="6EB697EC" w14:textId="77777777" w:rsidR="00D3419B" w:rsidRDefault="00092404">
            <w:pPr>
              <w:rPr>
                <w:rFonts w:ascii="Arial" w:eastAsia="Arial" w:hAnsi="Arial" w:cs="Arial"/>
              </w:rPr>
            </w:pPr>
            <w:r>
              <w:rPr>
                <w:rFonts w:ascii="Arial" w:eastAsia="Arial" w:hAnsi="Arial" w:cs="Arial"/>
                <w:b/>
                <w:bCs/>
                <w:sz w:val="21"/>
                <w:szCs w:val="21"/>
              </w:rPr>
              <w:t>Date:</w:t>
            </w:r>
          </w:p>
        </w:tc>
        <w:tc>
          <w:tcPr>
            <w:tcW w:w="5084" w:type="dxa"/>
            <w:vAlign w:val="center"/>
          </w:tcPr>
          <w:p w14:paraId="6DEF1F29" w14:textId="77777777" w:rsidR="00D3419B" w:rsidRDefault="00D3419B">
            <w:pPr>
              <w:rPr>
                <w:rFonts w:ascii="Arial" w:eastAsia="Arial" w:hAnsi="Arial" w:cs="Arial"/>
              </w:rPr>
            </w:pPr>
          </w:p>
        </w:tc>
      </w:tr>
    </w:tbl>
    <w:p w14:paraId="402606DE" w14:textId="77777777" w:rsidR="00D3419B" w:rsidRDefault="00092404">
      <w:pPr>
        <w:pStyle w:val="Heading2"/>
      </w:pPr>
      <w:bookmarkStart w:id="23" w:name="_heading=h.swm97zszm3tb" w:colFirst="0" w:colLast="0"/>
      <w:bookmarkEnd w:id="23"/>
      <w:r>
        <w:t xml:space="preserve">Appendix 2:  Equality Impact Assessment </w:t>
      </w:r>
    </w:p>
    <w:p w14:paraId="0DE25C4D" w14:textId="77777777" w:rsidR="00D3419B" w:rsidRDefault="00D3419B">
      <w:pPr>
        <w:rPr>
          <w:rFonts w:ascii="Arial" w:eastAsia="Arial" w:hAnsi="Arial" w:cs="Arial"/>
          <w:color w:val="000000"/>
        </w:rPr>
      </w:pPr>
    </w:p>
    <w:p w14:paraId="3FFBADCB" w14:textId="77777777" w:rsidR="00D3419B" w:rsidRDefault="00092404">
      <w:pPr>
        <w:rPr>
          <w:rFonts w:ascii="Arial" w:eastAsia="Arial" w:hAnsi="Arial" w:cs="Arial"/>
          <w:color w:val="000000"/>
        </w:rPr>
      </w:pPr>
      <w:bookmarkStart w:id="24" w:name="_heading=h.fy2kq9z2lp5j" w:colFirst="0" w:colLast="0"/>
      <w:bookmarkEnd w:id="24"/>
      <w:r>
        <w:rPr>
          <w:rFonts w:ascii="Arial" w:eastAsia="Arial" w:hAnsi="Arial" w:cs="Arial"/>
          <w:color w:val="000000"/>
        </w:rPr>
        <w:t>A word version for adaptation of this Appendix is available on the PACT HR Website: HR Business Partnering: Advice and Guidance Section.</w:t>
      </w:r>
    </w:p>
    <w:p w14:paraId="35472AF3" w14:textId="77777777" w:rsidR="00D3419B" w:rsidRDefault="00092404">
      <w:pPr>
        <w:spacing w:after="0"/>
        <w:rPr>
          <w:rFonts w:ascii="Arial" w:eastAsia="Arial" w:hAnsi="Arial" w:cs="Arial"/>
          <w:color w:val="000000"/>
        </w:rPr>
      </w:pPr>
      <w:r>
        <w:rPr>
          <w:rFonts w:ascii="Arial" w:eastAsia="Arial" w:hAnsi="Arial" w:cs="Arial"/>
          <w:color w:val="000000"/>
        </w:rPr>
        <w:t>Introduction</w:t>
      </w:r>
    </w:p>
    <w:p w14:paraId="06477CD4" w14:textId="77777777" w:rsidR="00D3419B" w:rsidRDefault="00D3419B">
      <w:pPr>
        <w:spacing w:after="0"/>
        <w:rPr>
          <w:rFonts w:ascii="Arial" w:eastAsia="Arial" w:hAnsi="Arial" w:cs="Arial"/>
          <w:color w:val="000000"/>
        </w:rPr>
      </w:pPr>
    </w:p>
    <w:p w14:paraId="7F8C8E9A" w14:textId="77777777" w:rsidR="00D3419B" w:rsidRDefault="00092404">
      <w:pPr>
        <w:spacing w:after="0"/>
        <w:rPr>
          <w:rFonts w:ascii="Arial" w:eastAsia="Arial" w:hAnsi="Arial" w:cs="Arial"/>
          <w:color w:val="000000"/>
        </w:rPr>
      </w:pPr>
      <w:r>
        <w:rPr>
          <w:rFonts w:ascii="Arial" w:eastAsia="Arial" w:hAnsi="Arial" w:cs="Arial"/>
          <w:color w:val="000000"/>
        </w:rPr>
        <w:t>All Schools, Academies and Trusts need to ensure that all strategies, policies, service and functions, both current and proposed have considered equality, diversity and inclusion.  The below is a recommended Equality Impact Assessment (EIA) Form for use in conjunction with PACT HR Policies. For further advice regarding the completion of this form, please contact your named PACT HR Business Partner.</w:t>
      </w:r>
    </w:p>
    <w:p w14:paraId="4E47B5FC" w14:textId="77777777" w:rsidR="00D3419B" w:rsidRDefault="00D3419B">
      <w:pPr>
        <w:spacing w:after="0"/>
        <w:rPr>
          <w:rFonts w:ascii="Arial" w:eastAsia="Arial" w:hAnsi="Arial" w:cs="Arial"/>
          <w:color w:val="000000"/>
        </w:rPr>
      </w:pPr>
    </w:p>
    <w:p w14:paraId="301D711F" w14:textId="77777777" w:rsidR="00D3419B" w:rsidRDefault="00092404">
      <w:pPr>
        <w:spacing w:after="0"/>
        <w:rPr>
          <w:rFonts w:ascii="Arial" w:eastAsia="Arial" w:hAnsi="Arial" w:cs="Arial"/>
          <w:color w:val="000000"/>
        </w:rPr>
      </w:pPr>
      <w:r>
        <w:rPr>
          <w:rFonts w:ascii="Arial" w:eastAsia="Arial" w:hAnsi="Arial" w:cs="Arial"/>
          <w:color w:val="000000"/>
        </w:rPr>
        <w:t>Assessment</w:t>
      </w:r>
    </w:p>
    <w:p w14:paraId="74896D4D" w14:textId="77777777" w:rsidR="00D3419B" w:rsidRDefault="00D3419B">
      <w:pPr>
        <w:jc w:val="both"/>
        <w:rPr>
          <w:b/>
          <w:bCs/>
        </w:rPr>
      </w:pPr>
    </w:p>
    <w:tbl>
      <w:tblPr>
        <w:tblStyle w:val="a2"/>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6517"/>
      </w:tblGrid>
      <w:tr w:rsidR="00D3419B" w14:paraId="783D64A3" w14:textId="77777777">
        <w:trPr>
          <w:trHeight w:val="400"/>
        </w:trPr>
        <w:tc>
          <w:tcPr>
            <w:tcW w:w="3115" w:type="dxa"/>
          </w:tcPr>
          <w:p w14:paraId="57332845" w14:textId="77777777" w:rsidR="00D3419B" w:rsidRDefault="00092404">
            <w:pPr>
              <w:rPr>
                <w:rFonts w:ascii="Arial" w:eastAsia="Arial" w:hAnsi="Arial" w:cs="Arial"/>
                <w:b/>
                <w:bCs/>
                <w:color w:val="000000"/>
              </w:rPr>
            </w:pPr>
            <w:r>
              <w:rPr>
                <w:rFonts w:ascii="Arial" w:eastAsia="Arial" w:hAnsi="Arial" w:cs="Arial"/>
                <w:b/>
                <w:bCs/>
                <w:color w:val="000000"/>
              </w:rPr>
              <w:t>School Name:</w:t>
            </w:r>
          </w:p>
        </w:tc>
        <w:tc>
          <w:tcPr>
            <w:tcW w:w="6517" w:type="dxa"/>
          </w:tcPr>
          <w:p w14:paraId="609CBE4C" w14:textId="77777777" w:rsidR="00D3419B" w:rsidRDefault="00D3419B">
            <w:pPr>
              <w:rPr>
                <w:rFonts w:ascii="Arial" w:eastAsia="Arial" w:hAnsi="Arial" w:cs="Arial"/>
                <w:color w:val="000000"/>
              </w:rPr>
            </w:pPr>
          </w:p>
        </w:tc>
      </w:tr>
      <w:tr w:rsidR="00D3419B" w14:paraId="46F6BEF1" w14:textId="77777777">
        <w:tc>
          <w:tcPr>
            <w:tcW w:w="3115" w:type="dxa"/>
          </w:tcPr>
          <w:p w14:paraId="664ACB28" w14:textId="77777777" w:rsidR="00D3419B" w:rsidRDefault="00092404">
            <w:pPr>
              <w:rPr>
                <w:rFonts w:ascii="Arial" w:eastAsia="Arial" w:hAnsi="Arial" w:cs="Arial"/>
                <w:b/>
                <w:bCs/>
                <w:color w:val="000000"/>
              </w:rPr>
            </w:pPr>
            <w:r>
              <w:rPr>
                <w:rFonts w:ascii="Arial" w:eastAsia="Arial" w:hAnsi="Arial" w:cs="Arial"/>
                <w:b/>
                <w:bCs/>
                <w:color w:val="000000"/>
              </w:rPr>
              <w:t>Policy Name:</w:t>
            </w:r>
          </w:p>
          <w:p w14:paraId="5E60A6CE" w14:textId="77777777" w:rsidR="00D3419B" w:rsidRDefault="00D3419B">
            <w:pPr>
              <w:rPr>
                <w:rFonts w:ascii="Arial" w:eastAsia="Arial" w:hAnsi="Arial" w:cs="Arial"/>
                <w:b/>
                <w:bCs/>
                <w:color w:val="000000"/>
              </w:rPr>
            </w:pPr>
          </w:p>
        </w:tc>
        <w:tc>
          <w:tcPr>
            <w:tcW w:w="6517" w:type="dxa"/>
          </w:tcPr>
          <w:p w14:paraId="3CEC0E8B" w14:textId="77777777" w:rsidR="00D3419B" w:rsidRDefault="00D3419B">
            <w:pPr>
              <w:rPr>
                <w:rFonts w:ascii="Arial" w:eastAsia="Arial" w:hAnsi="Arial" w:cs="Arial"/>
                <w:color w:val="000000"/>
              </w:rPr>
            </w:pPr>
          </w:p>
        </w:tc>
      </w:tr>
      <w:tr w:rsidR="00D3419B" w14:paraId="6FCDB2AE" w14:textId="77777777">
        <w:tc>
          <w:tcPr>
            <w:tcW w:w="3115" w:type="dxa"/>
          </w:tcPr>
          <w:p w14:paraId="0307F23B" w14:textId="77777777" w:rsidR="00D3419B" w:rsidRDefault="00092404">
            <w:pPr>
              <w:rPr>
                <w:rFonts w:ascii="Arial" w:eastAsia="Arial" w:hAnsi="Arial" w:cs="Arial"/>
                <w:b/>
                <w:bCs/>
                <w:color w:val="000000"/>
              </w:rPr>
            </w:pPr>
            <w:r>
              <w:rPr>
                <w:rFonts w:ascii="Arial" w:eastAsia="Arial" w:hAnsi="Arial" w:cs="Arial"/>
                <w:b/>
                <w:bCs/>
                <w:color w:val="000000"/>
              </w:rPr>
              <w:t>Name of staff member conducting assessment:</w:t>
            </w:r>
          </w:p>
        </w:tc>
        <w:tc>
          <w:tcPr>
            <w:tcW w:w="6517" w:type="dxa"/>
          </w:tcPr>
          <w:p w14:paraId="62E46A45" w14:textId="77777777" w:rsidR="00D3419B" w:rsidRDefault="00D3419B">
            <w:pPr>
              <w:rPr>
                <w:rFonts w:ascii="Arial" w:eastAsia="Arial" w:hAnsi="Arial" w:cs="Arial"/>
                <w:color w:val="000000"/>
              </w:rPr>
            </w:pPr>
          </w:p>
        </w:tc>
      </w:tr>
      <w:tr w:rsidR="00D3419B" w14:paraId="42C0C5B3" w14:textId="77777777">
        <w:tc>
          <w:tcPr>
            <w:tcW w:w="3115" w:type="dxa"/>
          </w:tcPr>
          <w:p w14:paraId="414CB758" w14:textId="77777777" w:rsidR="00D3419B" w:rsidRDefault="00092404">
            <w:pPr>
              <w:rPr>
                <w:rFonts w:ascii="Arial" w:eastAsia="Arial" w:hAnsi="Arial" w:cs="Arial"/>
                <w:b/>
                <w:bCs/>
                <w:color w:val="000000"/>
              </w:rPr>
            </w:pPr>
            <w:r>
              <w:rPr>
                <w:rFonts w:ascii="Arial" w:eastAsia="Arial" w:hAnsi="Arial" w:cs="Arial"/>
                <w:b/>
                <w:bCs/>
                <w:color w:val="000000"/>
              </w:rPr>
              <w:t>Date of assessment:</w:t>
            </w:r>
          </w:p>
        </w:tc>
        <w:tc>
          <w:tcPr>
            <w:tcW w:w="6517" w:type="dxa"/>
          </w:tcPr>
          <w:p w14:paraId="372287CE" w14:textId="77777777" w:rsidR="00D3419B" w:rsidRDefault="00D3419B">
            <w:pPr>
              <w:rPr>
                <w:rFonts w:ascii="Arial" w:eastAsia="Arial" w:hAnsi="Arial" w:cs="Arial"/>
                <w:color w:val="000000"/>
              </w:rPr>
            </w:pPr>
          </w:p>
        </w:tc>
      </w:tr>
      <w:tr w:rsidR="00D3419B" w14:paraId="7973AB73" w14:textId="77777777">
        <w:tc>
          <w:tcPr>
            <w:tcW w:w="3115" w:type="dxa"/>
          </w:tcPr>
          <w:p w14:paraId="786D3206" w14:textId="77777777" w:rsidR="00D3419B" w:rsidRDefault="00092404">
            <w:pPr>
              <w:rPr>
                <w:rFonts w:ascii="Arial" w:eastAsia="Arial" w:hAnsi="Arial" w:cs="Arial"/>
                <w:b/>
                <w:bCs/>
                <w:color w:val="000000"/>
              </w:rPr>
            </w:pPr>
            <w:r>
              <w:rPr>
                <w:rFonts w:ascii="Arial" w:eastAsia="Arial" w:hAnsi="Arial" w:cs="Arial"/>
                <w:b/>
                <w:bCs/>
                <w:color w:val="000000"/>
              </w:rPr>
              <w:t xml:space="preserve">Reason for assessment: </w:t>
            </w:r>
            <w:r>
              <w:rPr>
                <w:rFonts w:ascii="Arial" w:eastAsia="Arial" w:hAnsi="Arial" w:cs="Arial"/>
                <w:color w:val="000000"/>
              </w:rPr>
              <w:t>(what are you aiming to do?)</w:t>
            </w:r>
          </w:p>
        </w:tc>
        <w:tc>
          <w:tcPr>
            <w:tcW w:w="6517" w:type="dxa"/>
          </w:tcPr>
          <w:p w14:paraId="102513C2" w14:textId="77777777" w:rsidR="00D3419B" w:rsidRDefault="00D3419B">
            <w:pPr>
              <w:rPr>
                <w:rFonts w:ascii="Arial" w:eastAsia="Arial" w:hAnsi="Arial" w:cs="Arial"/>
                <w:color w:val="000000"/>
              </w:rPr>
            </w:pPr>
          </w:p>
        </w:tc>
      </w:tr>
    </w:tbl>
    <w:p w14:paraId="658560E6" w14:textId="77777777" w:rsidR="00D3419B" w:rsidRDefault="00D3419B">
      <w:pPr>
        <w:jc w:val="both"/>
        <w:rPr>
          <w:rFonts w:ascii="Arial" w:eastAsia="Arial" w:hAnsi="Arial" w:cs="Arial"/>
        </w:rPr>
      </w:pPr>
    </w:p>
    <w:tbl>
      <w:tblPr>
        <w:tblStyle w:val="a3"/>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2"/>
      </w:tblGrid>
      <w:tr w:rsidR="00D3419B" w14:paraId="4FB9B80D" w14:textId="77777777">
        <w:tc>
          <w:tcPr>
            <w:tcW w:w="9632" w:type="dxa"/>
          </w:tcPr>
          <w:p w14:paraId="48E336CA" w14:textId="77777777" w:rsidR="00D3419B" w:rsidRDefault="00092404">
            <w:pPr>
              <w:jc w:val="both"/>
              <w:rPr>
                <w:rFonts w:ascii="Arial" w:eastAsia="Arial" w:hAnsi="Arial" w:cs="Arial"/>
              </w:rPr>
            </w:pPr>
            <w:r>
              <w:rPr>
                <w:rFonts w:ascii="Arial" w:eastAsia="Arial" w:hAnsi="Arial" w:cs="Arial"/>
                <w:b/>
                <w:bCs/>
                <w:color w:val="000000"/>
              </w:rPr>
              <w:t xml:space="preserve">Main Stakeholders/Beneficiaries: </w:t>
            </w:r>
            <w:r>
              <w:rPr>
                <w:rFonts w:ascii="Arial" w:eastAsia="Arial" w:hAnsi="Arial" w:cs="Arial"/>
                <w:color w:val="000000"/>
              </w:rPr>
              <w:t>(e.g. Staff, Pupils, Governors, Trustees)</w:t>
            </w:r>
          </w:p>
        </w:tc>
      </w:tr>
      <w:tr w:rsidR="00D3419B" w14:paraId="20E9A92D" w14:textId="77777777">
        <w:trPr>
          <w:trHeight w:val="622"/>
        </w:trPr>
        <w:tc>
          <w:tcPr>
            <w:tcW w:w="9632" w:type="dxa"/>
          </w:tcPr>
          <w:p w14:paraId="22D6AE4E" w14:textId="77777777" w:rsidR="00D3419B" w:rsidRDefault="00D3419B">
            <w:pPr>
              <w:jc w:val="both"/>
              <w:rPr>
                <w:rFonts w:ascii="Arial" w:eastAsia="Arial" w:hAnsi="Arial" w:cs="Arial"/>
              </w:rPr>
            </w:pPr>
          </w:p>
        </w:tc>
      </w:tr>
    </w:tbl>
    <w:p w14:paraId="3F0BD7B9" w14:textId="77777777" w:rsidR="00D3419B" w:rsidRDefault="00D3419B">
      <w:pPr>
        <w:jc w:val="both"/>
        <w:rPr>
          <w:rFonts w:ascii="Arial" w:eastAsia="Arial" w:hAnsi="Arial" w:cs="Arial"/>
        </w:rPr>
      </w:pP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372"/>
      </w:tblGrid>
      <w:tr w:rsidR="00D3419B" w14:paraId="6CBA0827" w14:textId="77777777">
        <w:tc>
          <w:tcPr>
            <w:tcW w:w="9628" w:type="dxa"/>
            <w:gridSpan w:val="2"/>
          </w:tcPr>
          <w:p w14:paraId="445FACC6" w14:textId="77777777" w:rsidR="00D3419B" w:rsidRDefault="00092404">
            <w:pPr>
              <w:rPr>
                <w:rFonts w:ascii="Arial" w:eastAsia="Arial" w:hAnsi="Arial" w:cs="Arial"/>
                <w:b/>
                <w:bCs/>
                <w:color w:val="000000"/>
              </w:rPr>
            </w:pPr>
            <w:r>
              <w:rPr>
                <w:rFonts w:ascii="Arial" w:eastAsia="Arial" w:hAnsi="Arial" w:cs="Arial"/>
                <w:b/>
                <w:bCs/>
                <w:color w:val="000000"/>
              </w:rPr>
              <w:t>Will the proposed policy/project/ strategy etc impact on equality groups?</w:t>
            </w:r>
          </w:p>
          <w:p w14:paraId="2573F63B" w14:textId="77777777" w:rsidR="00D3419B" w:rsidRDefault="00092404">
            <w:pPr>
              <w:rPr>
                <w:rFonts w:ascii="Arial" w:eastAsia="Arial" w:hAnsi="Arial" w:cs="Arial"/>
                <w:color w:val="000000"/>
              </w:rPr>
            </w:pPr>
            <w:r>
              <w:rPr>
                <w:rFonts w:ascii="Arial" w:eastAsia="Arial" w:hAnsi="Arial" w:cs="Arial"/>
                <w:color w:val="000000"/>
              </w:rPr>
              <w:t>What information / data do you have? What further information do you need?  What cross-strand issues do you need to consider? Please include any actual or potential impacts on stakeholders (e.g. Staff, Pupils, Governors, Trustees)</w:t>
            </w:r>
          </w:p>
        </w:tc>
      </w:tr>
      <w:tr w:rsidR="00D3419B" w14:paraId="77215492" w14:textId="77777777">
        <w:tc>
          <w:tcPr>
            <w:tcW w:w="3256" w:type="dxa"/>
          </w:tcPr>
          <w:p w14:paraId="37D7AE63" w14:textId="77777777" w:rsidR="00D3419B" w:rsidRDefault="00092404">
            <w:pPr>
              <w:rPr>
                <w:rFonts w:ascii="Arial" w:eastAsia="Arial" w:hAnsi="Arial" w:cs="Arial"/>
                <w:color w:val="000000"/>
              </w:rPr>
            </w:pPr>
            <w:r>
              <w:rPr>
                <w:rFonts w:ascii="Arial" w:eastAsia="Arial" w:hAnsi="Arial" w:cs="Arial"/>
                <w:color w:val="000000"/>
              </w:rPr>
              <w:t>Race</w:t>
            </w:r>
          </w:p>
        </w:tc>
        <w:tc>
          <w:tcPr>
            <w:tcW w:w="6372" w:type="dxa"/>
          </w:tcPr>
          <w:p w14:paraId="6849ED4B" w14:textId="77777777" w:rsidR="00D3419B" w:rsidRDefault="00D3419B">
            <w:pPr>
              <w:rPr>
                <w:rFonts w:ascii="Arial" w:eastAsia="Arial" w:hAnsi="Arial" w:cs="Arial"/>
                <w:b/>
                <w:bCs/>
              </w:rPr>
            </w:pPr>
          </w:p>
        </w:tc>
      </w:tr>
      <w:tr w:rsidR="00D3419B" w14:paraId="07B5CEA7" w14:textId="77777777">
        <w:tc>
          <w:tcPr>
            <w:tcW w:w="3256" w:type="dxa"/>
          </w:tcPr>
          <w:p w14:paraId="54B66EAE" w14:textId="77777777" w:rsidR="00D3419B" w:rsidRDefault="00092404">
            <w:pPr>
              <w:rPr>
                <w:rFonts w:ascii="Arial" w:eastAsia="Arial" w:hAnsi="Arial" w:cs="Arial"/>
                <w:color w:val="000000"/>
              </w:rPr>
            </w:pPr>
            <w:r>
              <w:rPr>
                <w:rFonts w:ascii="Arial" w:eastAsia="Arial" w:hAnsi="Arial" w:cs="Arial"/>
                <w:color w:val="000000"/>
              </w:rPr>
              <w:t>Sex</w:t>
            </w:r>
          </w:p>
        </w:tc>
        <w:tc>
          <w:tcPr>
            <w:tcW w:w="6372" w:type="dxa"/>
          </w:tcPr>
          <w:p w14:paraId="75C0FCF9" w14:textId="77777777" w:rsidR="00D3419B" w:rsidRDefault="00D3419B">
            <w:pPr>
              <w:rPr>
                <w:rFonts w:ascii="Arial" w:eastAsia="Arial" w:hAnsi="Arial" w:cs="Arial"/>
                <w:b/>
                <w:bCs/>
              </w:rPr>
            </w:pPr>
          </w:p>
        </w:tc>
      </w:tr>
      <w:tr w:rsidR="00D3419B" w14:paraId="73AAFCFB" w14:textId="77777777">
        <w:tc>
          <w:tcPr>
            <w:tcW w:w="3256" w:type="dxa"/>
          </w:tcPr>
          <w:p w14:paraId="64C58940" w14:textId="77777777" w:rsidR="00D3419B" w:rsidRDefault="00092404">
            <w:pPr>
              <w:rPr>
                <w:rFonts w:ascii="Arial" w:eastAsia="Arial" w:hAnsi="Arial" w:cs="Arial"/>
                <w:color w:val="000000"/>
              </w:rPr>
            </w:pPr>
            <w:r>
              <w:rPr>
                <w:rFonts w:ascii="Arial" w:eastAsia="Arial" w:hAnsi="Arial" w:cs="Arial"/>
                <w:color w:val="000000"/>
              </w:rPr>
              <w:t>Age</w:t>
            </w:r>
          </w:p>
        </w:tc>
        <w:tc>
          <w:tcPr>
            <w:tcW w:w="6372" w:type="dxa"/>
          </w:tcPr>
          <w:p w14:paraId="092F3904" w14:textId="77777777" w:rsidR="00D3419B" w:rsidRDefault="00D3419B">
            <w:pPr>
              <w:rPr>
                <w:rFonts w:ascii="Arial" w:eastAsia="Arial" w:hAnsi="Arial" w:cs="Arial"/>
                <w:b/>
                <w:bCs/>
              </w:rPr>
            </w:pPr>
          </w:p>
        </w:tc>
      </w:tr>
      <w:tr w:rsidR="00D3419B" w14:paraId="178387DF" w14:textId="77777777">
        <w:tc>
          <w:tcPr>
            <w:tcW w:w="3256" w:type="dxa"/>
          </w:tcPr>
          <w:p w14:paraId="01B821AC" w14:textId="77777777" w:rsidR="00D3419B" w:rsidRDefault="00092404">
            <w:pPr>
              <w:rPr>
                <w:rFonts w:ascii="Arial" w:eastAsia="Arial" w:hAnsi="Arial" w:cs="Arial"/>
                <w:color w:val="000000"/>
              </w:rPr>
            </w:pPr>
            <w:r>
              <w:rPr>
                <w:rFonts w:ascii="Arial" w:eastAsia="Arial" w:hAnsi="Arial" w:cs="Arial"/>
                <w:color w:val="000000"/>
              </w:rPr>
              <w:t>Disablity</w:t>
            </w:r>
          </w:p>
        </w:tc>
        <w:tc>
          <w:tcPr>
            <w:tcW w:w="6372" w:type="dxa"/>
          </w:tcPr>
          <w:p w14:paraId="0FF079F6" w14:textId="77777777" w:rsidR="00D3419B" w:rsidRDefault="00D3419B">
            <w:pPr>
              <w:rPr>
                <w:rFonts w:ascii="Arial" w:eastAsia="Arial" w:hAnsi="Arial" w:cs="Arial"/>
                <w:b/>
                <w:bCs/>
              </w:rPr>
            </w:pPr>
          </w:p>
        </w:tc>
      </w:tr>
      <w:tr w:rsidR="00D3419B" w14:paraId="14D50ABB" w14:textId="77777777">
        <w:tc>
          <w:tcPr>
            <w:tcW w:w="3256" w:type="dxa"/>
          </w:tcPr>
          <w:p w14:paraId="2C0034A7" w14:textId="77777777" w:rsidR="00D3419B" w:rsidRDefault="00092404">
            <w:pPr>
              <w:rPr>
                <w:rFonts w:ascii="Arial" w:eastAsia="Arial" w:hAnsi="Arial" w:cs="Arial"/>
                <w:color w:val="000000"/>
              </w:rPr>
            </w:pPr>
            <w:r>
              <w:rPr>
                <w:rFonts w:ascii="Arial" w:eastAsia="Arial" w:hAnsi="Arial" w:cs="Arial"/>
                <w:color w:val="000000"/>
              </w:rPr>
              <w:t xml:space="preserve">Pregnancy and Maternity </w:t>
            </w:r>
          </w:p>
        </w:tc>
        <w:tc>
          <w:tcPr>
            <w:tcW w:w="6372" w:type="dxa"/>
          </w:tcPr>
          <w:p w14:paraId="1EF0BED1" w14:textId="77777777" w:rsidR="00D3419B" w:rsidRDefault="00D3419B">
            <w:pPr>
              <w:rPr>
                <w:rFonts w:ascii="Arial" w:eastAsia="Arial" w:hAnsi="Arial" w:cs="Arial"/>
                <w:b/>
                <w:bCs/>
              </w:rPr>
            </w:pPr>
          </w:p>
        </w:tc>
      </w:tr>
      <w:tr w:rsidR="00D3419B" w14:paraId="4B751AC9" w14:textId="77777777">
        <w:tc>
          <w:tcPr>
            <w:tcW w:w="3256" w:type="dxa"/>
          </w:tcPr>
          <w:p w14:paraId="4C096141" w14:textId="77777777" w:rsidR="00D3419B" w:rsidRDefault="00092404">
            <w:pPr>
              <w:rPr>
                <w:rFonts w:ascii="Arial" w:eastAsia="Arial" w:hAnsi="Arial" w:cs="Arial"/>
                <w:color w:val="000000"/>
              </w:rPr>
            </w:pPr>
            <w:r>
              <w:rPr>
                <w:rFonts w:ascii="Arial" w:eastAsia="Arial" w:hAnsi="Arial" w:cs="Arial"/>
                <w:color w:val="000000"/>
              </w:rPr>
              <w:t>Gender Reassignment</w:t>
            </w:r>
          </w:p>
        </w:tc>
        <w:tc>
          <w:tcPr>
            <w:tcW w:w="6372" w:type="dxa"/>
          </w:tcPr>
          <w:p w14:paraId="1EE4D2BB" w14:textId="77777777" w:rsidR="00D3419B" w:rsidRDefault="00D3419B">
            <w:pPr>
              <w:rPr>
                <w:rFonts w:ascii="Arial" w:eastAsia="Arial" w:hAnsi="Arial" w:cs="Arial"/>
                <w:b/>
                <w:bCs/>
              </w:rPr>
            </w:pPr>
          </w:p>
        </w:tc>
      </w:tr>
      <w:tr w:rsidR="00D3419B" w14:paraId="7AAD13E9" w14:textId="77777777">
        <w:tc>
          <w:tcPr>
            <w:tcW w:w="3256" w:type="dxa"/>
          </w:tcPr>
          <w:p w14:paraId="66917C77" w14:textId="77777777" w:rsidR="00D3419B" w:rsidRDefault="00092404">
            <w:pPr>
              <w:rPr>
                <w:rFonts w:ascii="Arial" w:eastAsia="Arial" w:hAnsi="Arial" w:cs="Arial"/>
                <w:color w:val="000000"/>
              </w:rPr>
            </w:pPr>
            <w:r>
              <w:rPr>
                <w:rFonts w:ascii="Arial" w:eastAsia="Arial" w:hAnsi="Arial" w:cs="Arial"/>
                <w:color w:val="000000"/>
              </w:rPr>
              <w:t>Marriage and Civil Partnership</w:t>
            </w:r>
          </w:p>
        </w:tc>
        <w:tc>
          <w:tcPr>
            <w:tcW w:w="6372" w:type="dxa"/>
          </w:tcPr>
          <w:p w14:paraId="7660CD33" w14:textId="77777777" w:rsidR="00D3419B" w:rsidRDefault="00D3419B">
            <w:pPr>
              <w:rPr>
                <w:rFonts w:ascii="Arial" w:eastAsia="Arial" w:hAnsi="Arial" w:cs="Arial"/>
                <w:b/>
                <w:bCs/>
              </w:rPr>
            </w:pPr>
          </w:p>
        </w:tc>
      </w:tr>
      <w:tr w:rsidR="00D3419B" w14:paraId="0FDFBD90" w14:textId="77777777">
        <w:tc>
          <w:tcPr>
            <w:tcW w:w="3256" w:type="dxa"/>
          </w:tcPr>
          <w:p w14:paraId="5CE1D18C" w14:textId="77777777" w:rsidR="00D3419B" w:rsidRDefault="00092404">
            <w:pPr>
              <w:rPr>
                <w:rFonts w:ascii="Arial" w:eastAsia="Arial" w:hAnsi="Arial" w:cs="Arial"/>
                <w:color w:val="000000"/>
              </w:rPr>
            </w:pPr>
            <w:r>
              <w:rPr>
                <w:rFonts w:ascii="Arial" w:eastAsia="Arial" w:hAnsi="Arial" w:cs="Arial"/>
                <w:color w:val="000000"/>
              </w:rPr>
              <w:t>Religion or Belief</w:t>
            </w:r>
          </w:p>
        </w:tc>
        <w:tc>
          <w:tcPr>
            <w:tcW w:w="6372" w:type="dxa"/>
          </w:tcPr>
          <w:p w14:paraId="5E30C418" w14:textId="77777777" w:rsidR="00D3419B" w:rsidRDefault="00D3419B">
            <w:pPr>
              <w:rPr>
                <w:rFonts w:ascii="Arial" w:eastAsia="Arial" w:hAnsi="Arial" w:cs="Arial"/>
                <w:b/>
                <w:bCs/>
              </w:rPr>
            </w:pPr>
          </w:p>
        </w:tc>
      </w:tr>
      <w:tr w:rsidR="00D3419B" w14:paraId="500C62A4" w14:textId="77777777">
        <w:tc>
          <w:tcPr>
            <w:tcW w:w="3256" w:type="dxa"/>
          </w:tcPr>
          <w:p w14:paraId="157805EC" w14:textId="77777777" w:rsidR="00D3419B" w:rsidRDefault="00092404">
            <w:pPr>
              <w:rPr>
                <w:rFonts w:ascii="Arial" w:eastAsia="Arial" w:hAnsi="Arial" w:cs="Arial"/>
                <w:color w:val="000000"/>
              </w:rPr>
            </w:pPr>
            <w:r>
              <w:rPr>
                <w:rFonts w:ascii="Arial" w:eastAsia="Arial" w:hAnsi="Arial" w:cs="Arial"/>
                <w:color w:val="000000"/>
              </w:rPr>
              <w:t>Sexual Oritentation</w:t>
            </w:r>
          </w:p>
        </w:tc>
        <w:tc>
          <w:tcPr>
            <w:tcW w:w="6372" w:type="dxa"/>
          </w:tcPr>
          <w:p w14:paraId="3887E296" w14:textId="77777777" w:rsidR="00D3419B" w:rsidRDefault="00D3419B">
            <w:pPr>
              <w:rPr>
                <w:rFonts w:ascii="Arial" w:eastAsia="Arial" w:hAnsi="Arial" w:cs="Arial"/>
                <w:b/>
                <w:bCs/>
              </w:rPr>
            </w:pPr>
          </w:p>
        </w:tc>
      </w:tr>
    </w:tbl>
    <w:p w14:paraId="063118BB" w14:textId="77777777" w:rsidR="00D3419B" w:rsidRDefault="00D3419B">
      <w:pPr>
        <w:rPr>
          <w:rFonts w:ascii="Arial" w:eastAsia="Arial" w:hAnsi="Arial" w:cs="Arial"/>
          <w:b/>
          <w:bCs/>
          <w:u w:val="single"/>
        </w:rPr>
      </w:pPr>
    </w:p>
    <w:p w14:paraId="248E67AC" w14:textId="77777777" w:rsidR="00D3419B" w:rsidRDefault="00092404">
      <w:pPr>
        <w:rPr>
          <w:rFonts w:ascii="Arial" w:eastAsia="Arial" w:hAnsi="Arial" w:cs="Arial"/>
          <w:color w:val="000000"/>
        </w:rPr>
      </w:pPr>
      <w:r>
        <w:rPr>
          <w:rFonts w:ascii="Arial" w:eastAsia="Arial" w:hAnsi="Arial" w:cs="Arial"/>
          <w:color w:val="000000"/>
        </w:rPr>
        <w:lastRenderedPageBreak/>
        <w:t xml:space="preserve">Improvement Plan </w:t>
      </w:r>
    </w:p>
    <w:tbl>
      <w:tblPr>
        <w:tblStyle w:val="a5"/>
        <w:tblpPr w:leftFromText="180" w:rightFromText="180" w:vertAnchor="text" w:tblpY="834"/>
        <w:tblW w:w="9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6"/>
        <w:gridCol w:w="1986"/>
        <w:gridCol w:w="1622"/>
        <w:gridCol w:w="1316"/>
        <w:gridCol w:w="2302"/>
      </w:tblGrid>
      <w:tr w:rsidR="00D3419B" w14:paraId="67955224" w14:textId="77777777">
        <w:trPr>
          <w:trHeight w:val="701"/>
        </w:trPr>
        <w:tc>
          <w:tcPr>
            <w:tcW w:w="2406" w:type="dxa"/>
          </w:tcPr>
          <w:p w14:paraId="062BEBA2" w14:textId="77777777" w:rsidR="00D3419B" w:rsidRDefault="00D3419B">
            <w:pPr>
              <w:jc w:val="center"/>
              <w:rPr>
                <w:rFonts w:ascii="Arial" w:eastAsia="Arial" w:hAnsi="Arial" w:cs="Arial"/>
                <w:b/>
                <w:bCs/>
                <w:color w:val="000000"/>
              </w:rPr>
            </w:pPr>
          </w:p>
          <w:p w14:paraId="5DFB5787" w14:textId="77777777" w:rsidR="00D3419B" w:rsidRDefault="00092404">
            <w:pPr>
              <w:jc w:val="center"/>
              <w:rPr>
                <w:rFonts w:ascii="Arial" w:eastAsia="Arial" w:hAnsi="Arial" w:cs="Arial"/>
                <w:b/>
                <w:bCs/>
                <w:color w:val="000000"/>
              </w:rPr>
            </w:pPr>
            <w:r>
              <w:rPr>
                <w:rFonts w:ascii="Arial" w:eastAsia="Arial" w:hAnsi="Arial" w:cs="Arial"/>
                <w:b/>
                <w:bCs/>
                <w:color w:val="000000"/>
              </w:rPr>
              <w:t>Issues Identified</w:t>
            </w:r>
          </w:p>
          <w:p w14:paraId="0E59C04B" w14:textId="77777777" w:rsidR="00D3419B" w:rsidRDefault="00D3419B">
            <w:pPr>
              <w:jc w:val="center"/>
              <w:rPr>
                <w:rFonts w:ascii="Arial" w:eastAsia="Arial" w:hAnsi="Arial" w:cs="Arial"/>
                <w:b/>
                <w:bCs/>
                <w:color w:val="000000"/>
              </w:rPr>
            </w:pPr>
          </w:p>
        </w:tc>
        <w:tc>
          <w:tcPr>
            <w:tcW w:w="1986" w:type="dxa"/>
          </w:tcPr>
          <w:p w14:paraId="2432C674" w14:textId="77777777" w:rsidR="00D3419B" w:rsidRDefault="00D3419B">
            <w:pPr>
              <w:jc w:val="center"/>
              <w:rPr>
                <w:rFonts w:ascii="Arial" w:eastAsia="Arial" w:hAnsi="Arial" w:cs="Arial"/>
                <w:b/>
                <w:bCs/>
                <w:color w:val="000000"/>
              </w:rPr>
            </w:pPr>
          </w:p>
          <w:p w14:paraId="4AF41560" w14:textId="77777777" w:rsidR="00D3419B" w:rsidRDefault="00092404">
            <w:pPr>
              <w:jc w:val="center"/>
              <w:rPr>
                <w:rFonts w:ascii="Arial" w:eastAsia="Arial" w:hAnsi="Arial" w:cs="Arial"/>
                <w:b/>
                <w:bCs/>
                <w:color w:val="000000"/>
              </w:rPr>
            </w:pPr>
            <w:r>
              <w:rPr>
                <w:rFonts w:ascii="Arial" w:eastAsia="Arial" w:hAnsi="Arial" w:cs="Arial"/>
                <w:b/>
                <w:bCs/>
                <w:color w:val="000000"/>
              </w:rPr>
              <w:t>Action Required</w:t>
            </w:r>
          </w:p>
        </w:tc>
        <w:tc>
          <w:tcPr>
            <w:tcW w:w="1622" w:type="dxa"/>
          </w:tcPr>
          <w:p w14:paraId="10E4D76C" w14:textId="77777777" w:rsidR="00D3419B" w:rsidRDefault="00D3419B">
            <w:pPr>
              <w:jc w:val="center"/>
              <w:rPr>
                <w:rFonts w:ascii="Arial" w:eastAsia="Arial" w:hAnsi="Arial" w:cs="Arial"/>
                <w:b/>
                <w:bCs/>
                <w:color w:val="000000"/>
              </w:rPr>
            </w:pPr>
          </w:p>
          <w:p w14:paraId="36291204" w14:textId="77777777" w:rsidR="00D3419B" w:rsidRDefault="00092404">
            <w:pPr>
              <w:jc w:val="center"/>
              <w:rPr>
                <w:rFonts w:ascii="Arial" w:eastAsia="Arial" w:hAnsi="Arial" w:cs="Arial"/>
                <w:b/>
                <w:bCs/>
                <w:color w:val="000000"/>
              </w:rPr>
            </w:pPr>
            <w:r>
              <w:rPr>
                <w:rFonts w:ascii="Arial" w:eastAsia="Arial" w:hAnsi="Arial" w:cs="Arial"/>
                <w:b/>
                <w:bCs/>
                <w:color w:val="000000"/>
              </w:rPr>
              <w:t>Lead</w:t>
            </w:r>
          </w:p>
        </w:tc>
        <w:tc>
          <w:tcPr>
            <w:tcW w:w="1316" w:type="dxa"/>
          </w:tcPr>
          <w:p w14:paraId="60A4FDBD" w14:textId="77777777" w:rsidR="00D3419B" w:rsidRDefault="00D3419B">
            <w:pPr>
              <w:jc w:val="center"/>
              <w:rPr>
                <w:rFonts w:ascii="Arial" w:eastAsia="Arial" w:hAnsi="Arial" w:cs="Arial"/>
                <w:b/>
                <w:bCs/>
                <w:color w:val="000000"/>
              </w:rPr>
            </w:pPr>
          </w:p>
          <w:p w14:paraId="34A73725" w14:textId="77777777" w:rsidR="00D3419B" w:rsidRDefault="00092404">
            <w:pPr>
              <w:jc w:val="center"/>
              <w:rPr>
                <w:rFonts w:ascii="Arial" w:eastAsia="Arial" w:hAnsi="Arial" w:cs="Arial"/>
                <w:b/>
                <w:bCs/>
                <w:color w:val="000000"/>
              </w:rPr>
            </w:pPr>
            <w:r>
              <w:rPr>
                <w:rFonts w:ascii="Arial" w:eastAsia="Arial" w:hAnsi="Arial" w:cs="Arial"/>
                <w:b/>
                <w:bCs/>
                <w:color w:val="000000"/>
              </w:rPr>
              <w:t>Timescale</w:t>
            </w:r>
          </w:p>
        </w:tc>
        <w:tc>
          <w:tcPr>
            <w:tcW w:w="2302" w:type="dxa"/>
          </w:tcPr>
          <w:p w14:paraId="0DFB471C" w14:textId="77777777" w:rsidR="00D3419B" w:rsidRDefault="00D3419B">
            <w:pPr>
              <w:jc w:val="center"/>
              <w:rPr>
                <w:rFonts w:ascii="Arial" w:eastAsia="Arial" w:hAnsi="Arial" w:cs="Arial"/>
                <w:b/>
                <w:bCs/>
                <w:color w:val="000000"/>
              </w:rPr>
            </w:pPr>
          </w:p>
          <w:p w14:paraId="7BE3A747" w14:textId="77777777" w:rsidR="00D3419B" w:rsidRDefault="00092404">
            <w:pPr>
              <w:jc w:val="center"/>
              <w:rPr>
                <w:rFonts w:ascii="Arial" w:eastAsia="Arial" w:hAnsi="Arial" w:cs="Arial"/>
                <w:b/>
                <w:bCs/>
                <w:color w:val="000000"/>
              </w:rPr>
            </w:pPr>
            <w:r>
              <w:rPr>
                <w:rFonts w:ascii="Arial" w:eastAsia="Arial" w:hAnsi="Arial" w:cs="Arial"/>
                <w:b/>
                <w:bCs/>
                <w:color w:val="000000"/>
              </w:rPr>
              <w:t>Comments</w:t>
            </w:r>
          </w:p>
        </w:tc>
      </w:tr>
      <w:tr w:rsidR="00D3419B" w14:paraId="51DFB88A" w14:textId="77777777">
        <w:trPr>
          <w:trHeight w:val="1631"/>
        </w:trPr>
        <w:tc>
          <w:tcPr>
            <w:tcW w:w="2406" w:type="dxa"/>
          </w:tcPr>
          <w:p w14:paraId="667D18F3" w14:textId="77777777" w:rsidR="00D3419B" w:rsidRDefault="00D3419B">
            <w:pPr>
              <w:rPr>
                <w:rFonts w:ascii="Arial" w:eastAsia="Arial" w:hAnsi="Arial" w:cs="Arial"/>
                <w:b/>
                <w:bCs/>
              </w:rPr>
            </w:pPr>
          </w:p>
        </w:tc>
        <w:tc>
          <w:tcPr>
            <w:tcW w:w="1986" w:type="dxa"/>
          </w:tcPr>
          <w:p w14:paraId="6833155D" w14:textId="77777777" w:rsidR="00D3419B" w:rsidRDefault="00D3419B">
            <w:pPr>
              <w:rPr>
                <w:rFonts w:ascii="Arial" w:eastAsia="Arial" w:hAnsi="Arial" w:cs="Arial"/>
                <w:color w:val="000000"/>
              </w:rPr>
            </w:pPr>
          </w:p>
        </w:tc>
        <w:tc>
          <w:tcPr>
            <w:tcW w:w="1622" w:type="dxa"/>
          </w:tcPr>
          <w:p w14:paraId="0AC790FE" w14:textId="77777777" w:rsidR="00D3419B" w:rsidRDefault="00D3419B">
            <w:pPr>
              <w:rPr>
                <w:rFonts w:ascii="Arial" w:eastAsia="Arial" w:hAnsi="Arial" w:cs="Arial"/>
                <w:color w:val="000000"/>
              </w:rPr>
            </w:pPr>
          </w:p>
        </w:tc>
        <w:tc>
          <w:tcPr>
            <w:tcW w:w="1316" w:type="dxa"/>
          </w:tcPr>
          <w:p w14:paraId="25120B95" w14:textId="77777777" w:rsidR="00D3419B" w:rsidRDefault="00D3419B">
            <w:pPr>
              <w:rPr>
                <w:rFonts w:ascii="Arial" w:eastAsia="Arial" w:hAnsi="Arial" w:cs="Arial"/>
                <w:color w:val="000000"/>
              </w:rPr>
            </w:pPr>
          </w:p>
        </w:tc>
        <w:tc>
          <w:tcPr>
            <w:tcW w:w="2302" w:type="dxa"/>
          </w:tcPr>
          <w:p w14:paraId="40532C85" w14:textId="77777777" w:rsidR="00D3419B" w:rsidRDefault="00D3419B">
            <w:pPr>
              <w:rPr>
                <w:rFonts w:ascii="Arial" w:eastAsia="Arial" w:hAnsi="Arial" w:cs="Arial"/>
                <w:color w:val="000000"/>
              </w:rPr>
            </w:pPr>
          </w:p>
        </w:tc>
      </w:tr>
    </w:tbl>
    <w:p w14:paraId="0EB77840" w14:textId="77777777" w:rsidR="00D3419B" w:rsidRDefault="00092404">
      <w:pPr>
        <w:rPr>
          <w:rFonts w:ascii="Arial" w:eastAsia="Arial" w:hAnsi="Arial" w:cs="Arial"/>
          <w:color w:val="000000"/>
        </w:rPr>
      </w:pPr>
      <w:r>
        <w:rPr>
          <w:rFonts w:ascii="Arial" w:eastAsia="Arial" w:hAnsi="Arial" w:cs="Arial"/>
          <w:color w:val="000000"/>
        </w:rPr>
        <w:t xml:space="preserve">The Improvement Plan needs to outline actions you propose to take to mitigate actual or potential negative impacts.  </w:t>
      </w:r>
    </w:p>
    <w:p w14:paraId="2F8CFB3B" w14:textId="77777777" w:rsidR="00D3419B" w:rsidRDefault="00D3419B">
      <w:pPr>
        <w:rPr>
          <w:rFonts w:ascii="Arial" w:eastAsia="Arial" w:hAnsi="Arial" w:cs="Arial"/>
          <w:b/>
          <w:bCs/>
        </w:rPr>
      </w:pPr>
    </w:p>
    <w:p w14:paraId="4E8EC0F4" w14:textId="77777777" w:rsidR="00D3419B" w:rsidRDefault="00092404">
      <w:pPr>
        <w:rPr>
          <w:rFonts w:ascii="Arial" w:eastAsia="Arial" w:hAnsi="Arial" w:cs="Arial"/>
          <w:color w:val="000000"/>
        </w:rPr>
      </w:pPr>
      <w:r>
        <w:rPr>
          <w:rFonts w:ascii="Arial" w:eastAsia="Arial" w:hAnsi="Arial" w:cs="Arial"/>
          <w:color w:val="000000"/>
        </w:rPr>
        <w:t>Governance, ownership and approval</w:t>
      </w:r>
    </w:p>
    <w:tbl>
      <w:tblPr>
        <w:tblStyle w:val="a6"/>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0"/>
        <w:gridCol w:w="3081"/>
        <w:gridCol w:w="3547"/>
      </w:tblGrid>
      <w:tr w:rsidR="00D3419B" w14:paraId="3D455836" w14:textId="77777777">
        <w:tc>
          <w:tcPr>
            <w:tcW w:w="9708" w:type="dxa"/>
            <w:gridSpan w:val="3"/>
          </w:tcPr>
          <w:p w14:paraId="558D2529" w14:textId="77777777" w:rsidR="00D3419B" w:rsidRDefault="00092404">
            <w:pPr>
              <w:rPr>
                <w:rFonts w:ascii="Arial" w:eastAsia="Arial" w:hAnsi="Arial" w:cs="Arial"/>
                <w:color w:val="000000"/>
              </w:rPr>
            </w:pPr>
            <w:r>
              <w:rPr>
                <w:rFonts w:ascii="Arial" w:eastAsia="Arial" w:hAnsi="Arial" w:cs="Arial"/>
                <w:color w:val="000000"/>
              </w:rPr>
              <w:t>Please state here who has approved the actions and outcomes of the assessment (add rows as required)</w:t>
            </w:r>
          </w:p>
          <w:p w14:paraId="22D76B8A" w14:textId="77777777" w:rsidR="00D3419B" w:rsidRDefault="00D3419B">
            <w:pPr>
              <w:rPr>
                <w:rFonts w:ascii="Arial" w:eastAsia="Arial" w:hAnsi="Arial" w:cs="Arial"/>
                <w:color w:val="000000"/>
              </w:rPr>
            </w:pPr>
          </w:p>
        </w:tc>
      </w:tr>
      <w:tr w:rsidR="00D3419B" w14:paraId="2C45D34B" w14:textId="77777777">
        <w:tc>
          <w:tcPr>
            <w:tcW w:w="3080" w:type="dxa"/>
          </w:tcPr>
          <w:p w14:paraId="2855E99C" w14:textId="77777777" w:rsidR="00D3419B" w:rsidRDefault="00092404">
            <w:pPr>
              <w:rPr>
                <w:rFonts w:ascii="Arial" w:eastAsia="Arial" w:hAnsi="Arial" w:cs="Arial"/>
                <w:b/>
                <w:bCs/>
                <w:color w:val="000000"/>
              </w:rPr>
            </w:pPr>
            <w:r>
              <w:rPr>
                <w:rFonts w:ascii="Arial" w:eastAsia="Arial" w:hAnsi="Arial" w:cs="Arial"/>
                <w:b/>
                <w:bCs/>
                <w:color w:val="000000"/>
              </w:rPr>
              <w:t>Name</w:t>
            </w:r>
          </w:p>
        </w:tc>
        <w:tc>
          <w:tcPr>
            <w:tcW w:w="3081" w:type="dxa"/>
          </w:tcPr>
          <w:p w14:paraId="02EFBEEC" w14:textId="77777777" w:rsidR="00D3419B" w:rsidRDefault="00092404">
            <w:pPr>
              <w:rPr>
                <w:rFonts w:ascii="Arial" w:eastAsia="Arial" w:hAnsi="Arial" w:cs="Arial"/>
                <w:b/>
                <w:bCs/>
                <w:color w:val="000000"/>
              </w:rPr>
            </w:pPr>
            <w:r>
              <w:rPr>
                <w:rFonts w:ascii="Arial" w:eastAsia="Arial" w:hAnsi="Arial" w:cs="Arial"/>
                <w:b/>
                <w:bCs/>
                <w:color w:val="000000"/>
              </w:rPr>
              <w:t>Job title</w:t>
            </w:r>
          </w:p>
        </w:tc>
        <w:tc>
          <w:tcPr>
            <w:tcW w:w="3547" w:type="dxa"/>
          </w:tcPr>
          <w:p w14:paraId="427C0E85" w14:textId="77777777" w:rsidR="00D3419B" w:rsidRDefault="00092404">
            <w:pPr>
              <w:rPr>
                <w:rFonts w:ascii="Arial" w:eastAsia="Arial" w:hAnsi="Arial" w:cs="Arial"/>
                <w:b/>
                <w:bCs/>
                <w:color w:val="000000"/>
              </w:rPr>
            </w:pPr>
            <w:r>
              <w:rPr>
                <w:rFonts w:ascii="Arial" w:eastAsia="Arial" w:hAnsi="Arial" w:cs="Arial"/>
                <w:b/>
                <w:bCs/>
                <w:color w:val="000000"/>
              </w:rPr>
              <w:t>Date</w:t>
            </w:r>
          </w:p>
        </w:tc>
      </w:tr>
      <w:tr w:rsidR="00D3419B" w14:paraId="2E2AF71A" w14:textId="77777777">
        <w:tc>
          <w:tcPr>
            <w:tcW w:w="3080" w:type="dxa"/>
          </w:tcPr>
          <w:p w14:paraId="0DC7BFF6" w14:textId="77777777" w:rsidR="00D3419B" w:rsidRDefault="00D3419B">
            <w:pPr>
              <w:rPr>
                <w:rFonts w:ascii="Arial" w:eastAsia="Arial" w:hAnsi="Arial" w:cs="Arial"/>
                <w:color w:val="000000"/>
              </w:rPr>
            </w:pPr>
          </w:p>
        </w:tc>
        <w:tc>
          <w:tcPr>
            <w:tcW w:w="3081" w:type="dxa"/>
          </w:tcPr>
          <w:p w14:paraId="431C006E" w14:textId="77777777" w:rsidR="00D3419B" w:rsidRDefault="00D3419B">
            <w:pPr>
              <w:rPr>
                <w:rFonts w:ascii="Arial" w:eastAsia="Arial" w:hAnsi="Arial" w:cs="Arial"/>
                <w:color w:val="000000"/>
              </w:rPr>
            </w:pPr>
          </w:p>
        </w:tc>
        <w:tc>
          <w:tcPr>
            <w:tcW w:w="3547" w:type="dxa"/>
          </w:tcPr>
          <w:p w14:paraId="2449616A" w14:textId="77777777" w:rsidR="00D3419B" w:rsidRDefault="00D3419B">
            <w:pPr>
              <w:rPr>
                <w:rFonts w:ascii="Arial" w:eastAsia="Arial" w:hAnsi="Arial" w:cs="Arial"/>
                <w:color w:val="000000"/>
              </w:rPr>
            </w:pPr>
          </w:p>
        </w:tc>
      </w:tr>
    </w:tbl>
    <w:p w14:paraId="415660E2" w14:textId="77777777" w:rsidR="00D3419B" w:rsidRDefault="00D3419B">
      <w:pPr>
        <w:rPr>
          <w:rFonts w:ascii="Arial" w:eastAsia="Arial" w:hAnsi="Arial" w:cs="Arial"/>
          <w:color w:val="000000"/>
        </w:rPr>
      </w:pPr>
    </w:p>
    <w:p w14:paraId="29CFA009" w14:textId="77777777" w:rsidR="00D3419B" w:rsidRDefault="00092404">
      <w:pPr>
        <w:rPr>
          <w:rFonts w:ascii="Arial" w:eastAsia="Arial" w:hAnsi="Arial" w:cs="Arial"/>
          <w:color w:val="000000"/>
        </w:rPr>
      </w:pPr>
      <w:r>
        <w:rPr>
          <w:rFonts w:ascii="Arial" w:eastAsia="Arial" w:hAnsi="Arial" w:cs="Arial"/>
          <w:color w:val="000000"/>
        </w:rPr>
        <w:t>Publishing</w:t>
      </w:r>
    </w:p>
    <w:tbl>
      <w:tblPr>
        <w:tblStyle w:val="a7"/>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4"/>
        <w:gridCol w:w="4184"/>
      </w:tblGrid>
      <w:tr w:rsidR="00D3419B" w14:paraId="0483724B" w14:textId="77777777">
        <w:tc>
          <w:tcPr>
            <w:tcW w:w="9708" w:type="dxa"/>
            <w:gridSpan w:val="2"/>
          </w:tcPr>
          <w:p w14:paraId="1D3B3C42" w14:textId="77777777" w:rsidR="00D3419B" w:rsidRDefault="00092404">
            <w:pPr>
              <w:rPr>
                <w:rFonts w:ascii="Arial" w:eastAsia="Arial" w:hAnsi="Arial" w:cs="Arial"/>
                <w:color w:val="000000"/>
              </w:rPr>
            </w:pPr>
            <w:r>
              <w:rPr>
                <w:rFonts w:ascii="Arial" w:eastAsia="Arial" w:hAnsi="Arial" w:cs="Arial"/>
                <w:color w:val="000000"/>
              </w:rPr>
              <w:t>This document will act as evidence that due regard to equality and diversity has been given.    For record keeping purposes a copy will be kept on file with a copy of the policy and one with the Governing Body / Board of Trustees approval.</w:t>
            </w:r>
          </w:p>
        </w:tc>
      </w:tr>
      <w:tr w:rsidR="00D3419B" w14:paraId="0812D504" w14:textId="77777777">
        <w:tc>
          <w:tcPr>
            <w:tcW w:w="5524" w:type="dxa"/>
          </w:tcPr>
          <w:p w14:paraId="41C45135" w14:textId="77777777" w:rsidR="00D3419B" w:rsidRDefault="00092404">
            <w:pPr>
              <w:rPr>
                <w:rFonts w:ascii="Arial" w:eastAsia="Arial" w:hAnsi="Arial" w:cs="Arial"/>
                <w:b/>
                <w:bCs/>
                <w:color w:val="000000"/>
              </w:rPr>
            </w:pPr>
            <w:r>
              <w:rPr>
                <w:rFonts w:ascii="Arial" w:eastAsia="Arial" w:hAnsi="Arial" w:cs="Arial"/>
                <w:b/>
                <w:bCs/>
                <w:color w:val="000000"/>
              </w:rPr>
              <w:t>Date screening completed:</w:t>
            </w:r>
          </w:p>
        </w:tc>
        <w:tc>
          <w:tcPr>
            <w:tcW w:w="4184" w:type="dxa"/>
          </w:tcPr>
          <w:p w14:paraId="236C2D4E" w14:textId="77777777" w:rsidR="00D3419B" w:rsidRDefault="00D3419B">
            <w:pPr>
              <w:rPr>
                <w:rFonts w:ascii="Arial" w:eastAsia="Arial" w:hAnsi="Arial" w:cs="Arial"/>
                <w:color w:val="000000"/>
              </w:rPr>
            </w:pPr>
          </w:p>
        </w:tc>
      </w:tr>
      <w:tr w:rsidR="00D3419B" w14:paraId="2AC69D28" w14:textId="77777777">
        <w:tc>
          <w:tcPr>
            <w:tcW w:w="5524" w:type="dxa"/>
          </w:tcPr>
          <w:p w14:paraId="5582BF76" w14:textId="77777777" w:rsidR="00D3419B" w:rsidRDefault="00092404">
            <w:pPr>
              <w:rPr>
                <w:rFonts w:ascii="Arial" w:eastAsia="Arial" w:hAnsi="Arial" w:cs="Arial"/>
                <w:b/>
                <w:bCs/>
                <w:color w:val="000000"/>
              </w:rPr>
            </w:pPr>
            <w:r>
              <w:rPr>
                <w:rFonts w:ascii="Arial" w:eastAsia="Arial" w:hAnsi="Arial" w:cs="Arial"/>
                <w:b/>
                <w:bCs/>
                <w:color w:val="000000"/>
              </w:rPr>
              <w:t>Date agreed: Governors Body / Board of Trustees</w:t>
            </w:r>
          </w:p>
        </w:tc>
        <w:tc>
          <w:tcPr>
            <w:tcW w:w="4184" w:type="dxa"/>
          </w:tcPr>
          <w:p w14:paraId="13F7F6E0" w14:textId="77777777" w:rsidR="00D3419B" w:rsidRDefault="00D3419B">
            <w:pPr>
              <w:rPr>
                <w:rFonts w:ascii="Arial" w:eastAsia="Arial" w:hAnsi="Arial" w:cs="Arial"/>
                <w:color w:val="000000"/>
              </w:rPr>
            </w:pPr>
          </w:p>
        </w:tc>
      </w:tr>
    </w:tbl>
    <w:p w14:paraId="2087E0B3" w14:textId="77777777" w:rsidR="00D3419B" w:rsidRDefault="00092404">
      <w:pPr>
        <w:rPr>
          <w:rFonts w:ascii="Arial" w:eastAsia="Arial" w:hAnsi="Arial" w:cs="Arial"/>
          <w:color w:val="3B3838"/>
        </w:rPr>
      </w:pPr>
      <w:r>
        <w:rPr>
          <w:rFonts w:ascii="Arial" w:eastAsia="Arial" w:hAnsi="Arial" w:cs="Arial"/>
          <w:b/>
          <w:bCs/>
          <w:color w:val="000000"/>
          <w:sz w:val="16"/>
          <w:szCs w:val="16"/>
        </w:rPr>
        <w:t xml:space="preserve"> </w:t>
      </w:r>
    </w:p>
    <w:sectPr w:rsidR="00D3419B">
      <w:headerReference w:type="default" r:id="rId12"/>
      <w:footerReference w:type="default" r:id="rId13"/>
      <w:pgSz w:w="11910" w:h="16845"/>
      <w:pgMar w:top="567" w:right="1134" w:bottom="992" w:left="1134" w:header="709" w:footer="85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1DB3" w14:textId="77777777" w:rsidR="00092404" w:rsidRDefault="00092404">
      <w:pPr>
        <w:spacing w:after="0" w:line="240" w:lineRule="auto"/>
      </w:pPr>
      <w:r>
        <w:separator/>
      </w:r>
    </w:p>
  </w:endnote>
  <w:endnote w:type="continuationSeparator" w:id="0">
    <w:p w14:paraId="74518B3C" w14:textId="77777777" w:rsidR="00092404" w:rsidRDefault="00092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007A4EA-2AC7-49A6-9496-F5D74F5BAFA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5FBDB61-B766-49BF-A77D-A4DF2F65912C}"/>
    <w:embedBold r:id="rId3" w:fontKey="{4EE37B19-7EAA-4EA1-AA3A-F9FFEA52D00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A58CAF4-70D8-480E-80D7-35BD685AB8FD}"/>
  </w:font>
  <w:font w:name="Quattrocento Sans">
    <w:charset w:val="00"/>
    <w:family w:val="swiss"/>
    <w:pitch w:val="variable"/>
    <w:sig w:usb0="800000BF" w:usb1="4000005B" w:usb2="00000000" w:usb3="00000000" w:csb0="00000001" w:csb1="00000000"/>
    <w:embedRegular r:id="rId5" w:fontKey="{5371C78E-7A91-4BF6-B630-93DBB3DB2ACC}"/>
  </w:font>
  <w:font w:name="Cambria">
    <w:panose1 w:val="02040503050406030204"/>
    <w:charset w:val="00"/>
    <w:family w:val="roman"/>
    <w:pitch w:val="variable"/>
    <w:sig w:usb0="E00006FF" w:usb1="420024FF" w:usb2="02000000" w:usb3="00000000" w:csb0="0000019F" w:csb1="00000000"/>
    <w:embedRegular r:id="rId6" w:fontKey="{3FDDE06F-1004-4BB3-AB2D-E392FEF19F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C61D" w14:textId="77777777" w:rsidR="00D3419B" w:rsidRDefault="00092404">
    <w:pPr>
      <w:pBdr>
        <w:top w:val="nil"/>
        <w:left w:val="nil"/>
        <w:bottom w:val="nil"/>
        <w:right w:val="nil"/>
        <w:between w:val="nil"/>
      </w:pBdr>
      <w:tabs>
        <w:tab w:val="center" w:pos="4513"/>
        <w:tab w:val="right" w:pos="9026"/>
      </w:tabs>
      <w:spacing w:after="0" w:line="240" w:lineRule="auto"/>
      <w:ind w:left="-284" w:firstLine="3793"/>
      <w:jc w:val="right"/>
      <w:rPr>
        <w:color w:val="000000"/>
        <w:sz w:val="16"/>
        <w:szCs w:val="16"/>
      </w:rPr>
    </w:pPr>
    <w:r>
      <w:rPr>
        <w:color w:val="000000"/>
      </w:rPr>
      <w:t xml:space="preserve">                                                </w:t>
    </w:r>
  </w:p>
  <w:p w14:paraId="778113A2" w14:textId="77777777" w:rsidR="00D3419B" w:rsidRDefault="00092404">
    <w:pPr>
      <w:pBdr>
        <w:top w:val="single" w:sz="4" w:space="1" w:color="000000"/>
        <w:left w:val="nil"/>
        <w:bottom w:val="nil"/>
        <w:right w:val="nil"/>
        <w:between w:val="nil"/>
      </w:pBdr>
      <w:tabs>
        <w:tab w:val="center" w:pos="4513"/>
        <w:tab w:val="right" w:pos="9026"/>
      </w:tabs>
      <w:spacing w:after="0" w:line="240" w:lineRule="auto"/>
      <w:jc w:val="center"/>
      <w:rPr>
        <w:color w:val="000000"/>
        <w:sz w:val="16"/>
        <w:szCs w:val="16"/>
      </w:rPr>
    </w:pPr>
    <w:r>
      <w:rPr>
        <w:color w:val="000000"/>
        <w:sz w:val="16"/>
        <w:szCs w:val="16"/>
      </w:rPr>
      <w:t>© CBMDC 2024 (reference PACT HR) / PACT HR Flexible Working Policy / Version 9: 01/04/24</w:t>
    </w:r>
  </w:p>
  <w:p w14:paraId="2DDB2A89" w14:textId="77777777" w:rsidR="00D3419B" w:rsidRDefault="00092404">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p>
  <w:p w14:paraId="4BFB86D6" w14:textId="77777777" w:rsidR="00D3419B" w:rsidRDefault="0009240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104FFC9" wp14:editId="57D5975D">
          <wp:simplePos x="0" y="0"/>
          <wp:positionH relativeFrom="column">
            <wp:posOffset>708660</wp:posOffset>
          </wp:positionH>
          <wp:positionV relativeFrom="paragraph">
            <wp:posOffset>10160</wp:posOffset>
          </wp:positionV>
          <wp:extent cx="4701540" cy="32385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01540" cy="3238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2EDBE" w14:textId="77777777" w:rsidR="00092404" w:rsidRDefault="00092404">
      <w:pPr>
        <w:spacing w:after="0" w:line="240" w:lineRule="auto"/>
      </w:pPr>
      <w:r>
        <w:separator/>
      </w:r>
    </w:p>
  </w:footnote>
  <w:footnote w:type="continuationSeparator" w:id="0">
    <w:p w14:paraId="0CC08FBD" w14:textId="77777777" w:rsidR="00092404" w:rsidRDefault="00092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95E2" w14:textId="77777777" w:rsidR="00D3419B" w:rsidRDefault="0009240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3FBFFE7" w14:textId="77777777" w:rsidR="00D3419B" w:rsidRDefault="00D3419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E6A85"/>
    <w:multiLevelType w:val="multilevel"/>
    <w:tmpl w:val="931AB2C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180A6CA1"/>
    <w:multiLevelType w:val="multilevel"/>
    <w:tmpl w:val="44249CEC"/>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17636F"/>
    <w:multiLevelType w:val="multilevel"/>
    <w:tmpl w:val="B8AC47FE"/>
    <w:lvl w:ilvl="0">
      <w:start w:val="1"/>
      <w:numFmt w:val="bullet"/>
      <w:lvlText w:val="●"/>
      <w:lvlJc w:val="left"/>
      <w:pPr>
        <w:ind w:left="1440" w:hanging="72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DCE3AE4"/>
    <w:multiLevelType w:val="multilevel"/>
    <w:tmpl w:val="FBB01E4C"/>
    <w:lvl w:ilvl="0">
      <w:start w:val="1"/>
      <w:numFmt w:val="decimal"/>
      <w:lvlText w:val="%1."/>
      <w:lvlJc w:val="left"/>
      <w:pPr>
        <w:ind w:left="502" w:hanging="360"/>
      </w:pPr>
    </w:lvl>
    <w:lvl w:ilvl="1">
      <w:start w:val="1"/>
      <w:numFmt w:val="decimal"/>
      <w:lvlText w:val="%1.%2."/>
      <w:lvlJc w:val="left"/>
      <w:pPr>
        <w:ind w:left="862" w:hanging="720"/>
      </w:pPr>
    </w:lvl>
    <w:lvl w:ilvl="2">
      <w:start w:val="1"/>
      <w:numFmt w:val="decimal"/>
      <w:lvlText w:val="%1.%2.%3."/>
      <w:lvlJc w:val="left"/>
      <w:pPr>
        <w:ind w:left="862" w:hanging="720"/>
      </w:pPr>
    </w:lvl>
    <w:lvl w:ilvl="3">
      <w:start w:val="1"/>
      <w:numFmt w:val="decimal"/>
      <w:lvlText w:val="%1.%2.%3.%4."/>
      <w:lvlJc w:val="left"/>
      <w:pPr>
        <w:ind w:left="1222" w:hanging="108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4" w15:restartNumberingAfterBreak="0">
    <w:nsid w:val="477641DD"/>
    <w:multiLevelType w:val="multilevel"/>
    <w:tmpl w:val="85E06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FC01BC"/>
    <w:multiLevelType w:val="multilevel"/>
    <w:tmpl w:val="91A885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932207645">
    <w:abstractNumId w:val="4"/>
  </w:num>
  <w:num w:numId="2" w16cid:durableId="959068837">
    <w:abstractNumId w:val="2"/>
  </w:num>
  <w:num w:numId="3" w16cid:durableId="1321033139">
    <w:abstractNumId w:val="1"/>
  </w:num>
  <w:num w:numId="4" w16cid:durableId="907763812">
    <w:abstractNumId w:val="3"/>
  </w:num>
  <w:num w:numId="5" w16cid:durableId="1044140430">
    <w:abstractNumId w:val="5"/>
  </w:num>
  <w:num w:numId="6" w16cid:durableId="209292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19B"/>
    <w:rsid w:val="00092404"/>
    <w:rsid w:val="00AA4B06"/>
    <w:rsid w:val="00D34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D050"/>
  <w15:docId w15:val="{B6B4A759-EB9E-4059-A366-83ECDDB5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line="240" w:lineRule="auto"/>
      <w:outlineLvl w:val="0"/>
    </w:pPr>
    <w:rPr>
      <w:rFonts w:ascii="Arial" w:eastAsia="Arial" w:hAnsi="Arial" w:cs="Arial"/>
      <w:color w:val="000000"/>
      <w:sz w:val="28"/>
      <w:szCs w:val="28"/>
    </w:rPr>
  </w:style>
  <w:style w:type="paragraph" w:styleId="Heading2">
    <w:name w:val="heading 2"/>
    <w:basedOn w:val="Normal"/>
    <w:next w:val="Normal"/>
    <w:uiPriority w:val="9"/>
    <w:unhideWhenUsed/>
    <w:qFormat/>
    <w:pPr>
      <w:spacing w:after="0" w:line="240" w:lineRule="auto"/>
      <w:outlineLvl w:val="1"/>
    </w:pPr>
    <w:rPr>
      <w:rFonts w:ascii="Arial" w:eastAsia="Arial" w:hAnsi="Arial" w:cs="Arial"/>
      <w:color w:val="000000"/>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ct-hr@bradford.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1lFOtbk5sPS/SvHU9KwmMPrF5A==">CgMxLjAyDmgubjJiNzRtd2pvd20wMg5oLmVwcDBzdG9meDBxNTIOaC42NTB1NW84c3o3bmQyDmguZTRxZ280OXJqdm9iMg5oLmZnenNwaGthcmRpYzIOaC54eTExa3R2bXA5MmwyDmgubzRzZ29qOHNsbzBxMg5oLjgyMHhrbWxrczF4dzIOaC41NjMzc2JpdzJjemcyDmgubXA1cHZxZ2VmdWpqMg5oLm9jNjR3MDQwY3dsYTIOaC5uNGozbzZieDc0ODEyDmgudTRmdzYwZ2lxaDlpMg5oLmE2bzR2bXI1b28zNDIOaC40dDBzZmg3djJ1ZWkyDmguMXNlbXI2MXBwM2V6Mg5oLjhkYzBid3I2MzJoMDIOaC54YnlzeGszZDRyamoyDWgubTY5ZjY0MWZwZTUyDmgucDQ3NzZvOHR5a2I5Mg5oLm5zY3N6eGsxcXpnejIOaC5id2Vudnh0ZDM3MnUyDmgudDd6NW45c3czZG15Mg5oLnN3bTk3enN6bTN0YjIOaC5meTJrcTl6MmxwNWo4AHIhMW8taFpaVlN1U3JzZWNJc2FoVGR2Z3FmMzZ5QWZsLWJ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2371</Words>
  <Characters>13519</Characters>
  <Application>Microsoft Office Word</Application>
  <DocSecurity>0</DocSecurity>
  <Lines>112</Lines>
  <Paragraphs>31</Paragraphs>
  <ScaleCrop>false</ScaleCrop>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2026-08-04T14:08:00Z</dcterms:created>
  <dcterms:modified xsi:type="dcterms:W3CDTF">2026-08-04T14:08:00Z</dcterms:modified>
</cp:coreProperties>
</file>