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D94277" w:rsidRPr="00D94277" w14:paraId="637569D3" w14:textId="77777777" w:rsidTr="00D94277">
        <w:tc>
          <w:tcPr>
            <w:tcW w:w="10194" w:type="dxa"/>
            <w:gridSpan w:val="2"/>
            <w:shd w:val="clear" w:color="auto" w:fill="BDD6EE" w:themeFill="accent1" w:themeFillTint="66"/>
          </w:tcPr>
          <w:p w14:paraId="05D1FA21" w14:textId="645C6837" w:rsidR="00D94277" w:rsidRPr="00D94277" w:rsidRDefault="00D94277" w:rsidP="0055069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Year 5 – Anzac biscuits</w:t>
            </w:r>
          </w:p>
        </w:tc>
      </w:tr>
      <w:tr w:rsidR="00D94277" w:rsidRPr="00D94277" w14:paraId="2B755092" w14:textId="77777777" w:rsidTr="00D94277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635F3E0" w:rsidR="00BF2FD0" w:rsidRPr="00D94277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  <w:highlight w:val="red"/>
              </w:rPr>
              <w:t>Please ensure you check your class medical folder for allergies</w:t>
            </w:r>
            <w:r w:rsidR="00172170" w:rsidRPr="00D94277">
              <w:rPr>
                <w:rFonts w:ascii="Comic Sans MS" w:hAnsi="Comic Sans MS"/>
                <w:b/>
                <w:color w:val="002060"/>
                <w:highlight w:val="red"/>
              </w:rPr>
              <w:t xml:space="preserve"> and dietary requirements</w:t>
            </w:r>
          </w:p>
        </w:tc>
      </w:tr>
      <w:tr w:rsidR="00D94277" w:rsidRPr="00D94277" w14:paraId="60098F61" w14:textId="77777777" w:rsidTr="002520AD">
        <w:tc>
          <w:tcPr>
            <w:tcW w:w="2122" w:type="dxa"/>
          </w:tcPr>
          <w:p w14:paraId="4EA0B1A0" w14:textId="77777777" w:rsidR="00911FFF" w:rsidRPr="00D94277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D94277" w:rsidRDefault="00911FFF" w:rsidP="00313C76">
            <w:pPr>
              <w:rPr>
                <w:rFonts w:ascii="Comic Sans MS" w:hAnsi="Comic Sans MS" w:cstheme="minorHAnsi"/>
                <w:i/>
                <w:color w:val="002060"/>
              </w:rPr>
            </w:pPr>
          </w:p>
        </w:tc>
      </w:tr>
      <w:tr w:rsidR="00D94277" w:rsidRPr="00D94277" w14:paraId="7484EFD5" w14:textId="77777777" w:rsidTr="002520AD">
        <w:tc>
          <w:tcPr>
            <w:tcW w:w="2122" w:type="dxa"/>
          </w:tcPr>
          <w:p w14:paraId="69CE65A9" w14:textId="77777777" w:rsidR="00911FFF" w:rsidRPr="00D94277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E1EF40A" w14:textId="75DA2AB2" w:rsidR="004D3F07" w:rsidRPr="00D94277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How do you make </w:t>
            </w:r>
            <w:r w:rsidR="00684E13" w:rsidRPr="00D94277">
              <w:rPr>
                <w:rFonts w:ascii="Comic Sans MS" w:hAnsi="Comic Sans MS"/>
                <w:bCs/>
                <w:color w:val="002060"/>
              </w:rPr>
              <w:t>Anzac biscuits</w:t>
            </w:r>
            <w:r w:rsidR="0090722A" w:rsidRPr="00D94277">
              <w:rPr>
                <w:rFonts w:ascii="Comic Sans MS" w:hAnsi="Comic Sans MS"/>
                <w:bCs/>
                <w:color w:val="002060"/>
              </w:rPr>
              <w:t>?</w:t>
            </w:r>
          </w:p>
        </w:tc>
      </w:tr>
      <w:tr w:rsidR="00D94277" w:rsidRPr="00D94277" w14:paraId="4146B20F" w14:textId="77777777" w:rsidTr="002520AD">
        <w:tc>
          <w:tcPr>
            <w:tcW w:w="2122" w:type="dxa"/>
          </w:tcPr>
          <w:p w14:paraId="2AF1B42B" w14:textId="77777777" w:rsidR="00911FFF" w:rsidRPr="00D94277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5999DC8" w14:textId="68D04DFC" w:rsidR="00AE66E1" w:rsidRPr="00D94277" w:rsidRDefault="002514B1" w:rsidP="004D3F07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To make </w:t>
            </w:r>
            <w:r w:rsidR="00684E13" w:rsidRPr="00D94277">
              <w:rPr>
                <w:rFonts w:ascii="Comic Sans MS" w:hAnsi="Comic Sans MS"/>
                <w:color w:val="002060"/>
              </w:rPr>
              <w:t>biscuits from rolled oats</w:t>
            </w:r>
          </w:p>
        </w:tc>
      </w:tr>
      <w:tr w:rsidR="00D94277" w:rsidRPr="00D94277" w14:paraId="7E2A2430" w14:textId="77777777" w:rsidTr="002520AD">
        <w:tc>
          <w:tcPr>
            <w:tcW w:w="2122" w:type="dxa"/>
          </w:tcPr>
          <w:p w14:paraId="5029D053" w14:textId="77777777" w:rsidR="00911FFF" w:rsidRPr="00D94277" w:rsidRDefault="00FE7324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 xml:space="preserve">DT </w:t>
            </w:r>
            <w:r w:rsidR="00C96E6E" w:rsidRPr="00D94277">
              <w:rPr>
                <w:rFonts w:ascii="Comic Sans MS" w:hAnsi="Comic Sans MS"/>
                <w:b/>
                <w:color w:val="002060"/>
              </w:rPr>
              <w:t>objectives</w:t>
            </w:r>
          </w:p>
          <w:p w14:paraId="6F29E90D" w14:textId="77777777" w:rsidR="00C96E6E" w:rsidRPr="00D94277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35DE7CF4" w14:textId="77777777" w:rsidR="00B67B5D" w:rsidRPr="00D94277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36C5F67" w14:textId="77777777" w:rsidR="00B67B5D" w:rsidRPr="00D94277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D94277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D94277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076C258E" w14:textId="77777777" w:rsidR="00B67B5D" w:rsidRPr="00D94277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D94277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D94277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E9E5AAF" w14:textId="77777777" w:rsidR="00B67B5D" w:rsidRPr="00D94277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2C09CE2E" w14:textId="77777777" w:rsidR="00B67B5D" w:rsidRPr="00D94277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0F37960D" w14:textId="77777777" w:rsidR="00B67B5D" w:rsidRPr="00D94277" w:rsidRDefault="00B67B5D" w:rsidP="00B67B5D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6284344E" w14:textId="77777777" w:rsidR="00B67B5D" w:rsidRPr="00D94277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D94277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  <w:p w14:paraId="5C7E8E68" w14:textId="77777777" w:rsidR="00D548AC" w:rsidRPr="00D94277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</w:p>
        </w:tc>
      </w:tr>
      <w:tr w:rsidR="00D94277" w:rsidRPr="00D94277" w14:paraId="549CF8CA" w14:textId="77777777" w:rsidTr="002520AD">
        <w:tc>
          <w:tcPr>
            <w:tcW w:w="2122" w:type="dxa"/>
          </w:tcPr>
          <w:p w14:paraId="71C86C9B" w14:textId="77777777" w:rsidR="002520AD" w:rsidRPr="00D94277" w:rsidRDefault="00293D79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DT</w:t>
            </w:r>
            <w:r w:rsidR="002520AD" w:rsidRPr="00D94277">
              <w:rPr>
                <w:rFonts w:ascii="Comic Sans MS" w:hAnsi="Comic Sans MS"/>
                <w:b/>
                <w:color w:val="00206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D94277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Design </w:t>
            </w:r>
          </w:p>
          <w:p w14:paraId="3A041114" w14:textId="77777777" w:rsidR="00997DC2" w:rsidRPr="00D94277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D94277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D94277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Make </w:t>
            </w:r>
          </w:p>
          <w:p w14:paraId="34BCC397" w14:textId="77777777" w:rsidR="00997DC2" w:rsidRPr="00D94277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D94277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D94277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Evaluate </w:t>
            </w:r>
          </w:p>
          <w:p w14:paraId="45D76D27" w14:textId="77777777" w:rsidR="00997DC2" w:rsidRPr="00D94277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Explore and evaluate a range of existing products</w:t>
            </w:r>
          </w:p>
          <w:p w14:paraId="74834D67" w14:textId="77777777" w:rsidR="00997DC2" w:rsidRPr="00D94277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Evaluate their ideas and products against design criteria </w:t>
            </w:r>
          </w:p>
          <w:p w14:paraId="6C3D5942" w14:textId="77777777" w:rsidR="00997DC2" w:rsidRPr="00D94277" w:rsidRDefault="00997DC2" w:rsidP="00997DC2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Technical knowledge </w:t>
            </w:r>
          </w:p>
          <w:p w14:paraId="08962819" w14:textId="77777777" w:rsidR="00997DC2" w:rsidRPr="00D94277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lastRenderedPageBreak/>
              <w:t xml:space="preserve">Build structures, exploring how they can be made stronger, stiffer and more stable </w:t>
            </w:r>
          </w:p>
          <w:p w14:paraId="038D08F3" w14:textId="77777777" w:rsidR="00293D79" w:rsidRPr="00D94277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Explore and use mechanisms [for example, levers, sliders, wheels and axles], in their products.</w:t>
            </w:r>
          </w:p>
        </w:tc>
      </w:tr>
      <w:tr w:rsidR="00D94277" w:rsidRPr="00D94277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D94277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3CC6FF53" w14:textId="4F766646" w:rsidR="00911FFF" w:rsidRPr="00D94277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lang w:eastAsia="en-GB"/>
              </w:rPr>
            </w:pPr>
          </w:p>
        </w:tc>
      </w:tr>
      <w:tr w:rsidR="00D94277" w:rsidRPr="00D94277" w14:paraId="17141496" w14:textId="77777777" w:rsidTr="002520AD">
        <w:tc>
          <w:tcPr>
            <w:tcW w:w="2122" w:type="dxa"/>
          </w:tcPr>
          <w:p w14:paraId="22B2EC62" w14:textId="77777777" w:rsidR="001755FE" w:rsidRPr="00D94277" w:rsidRDefault="001755F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74377CB6" w14:textId="77777777" w:rsidR="001755FE" w:rsidRPr="00D94277" w:rsidRDefault="001755FE" w:rsidP="00911FFF">
            <w:pPr>
              <w:rPr>
                <w:rFonts w:ascii="Comic Sans MS" w:hAnsi="Comic Sans MS"/>
                <w:b/>
                <w:color w:val="002060"/>
              </w:rPr>
            </w:pPr>
          </w:p>
          <w:p w14:paraId="17C51D6E" w14:textId="45233F12" w:rsidR="00911FFF" w:rsidRPr="00D94277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006CDDF" w14:textId="77777777" w:rsidR="002520AD" w:rsidRPr="00D94277" w:rsidRDefault="002520AD" w:rsidP="00911FFF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20148D60" w14:textId="77777777" w:rsidR="00750F75" w:rsidRPr="00D94277" w:rsidRDefault="00750F75" w:rsidP="00911FFF">
            <w:pPr>
              <w:rPr>
                <w:rFonts w:ascii="Comic Sans MS" w:hAnsi="Comic Sans MS"/>
                <w:color w:val="002060"/>
              </w:rPr>
            </w:pPr>
          </w:p>
          <w:p w14:paraId="4F80598B" w14:textId="77777777" w:rsidR="00750F75" w:rsidRPr="00D94277" w:rsidRDefault="00750F75" w:rsidP="00911FFF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Numbers used are the LO for the lesson.</w:t>
            </w:r>
          </w:p>
          <w:p w14:paraId="09F7FD6B" w14:textId="77777777" w:rsidR="002520AD" w:rsidRPr="00D94277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2DEA3D93" w14:textId="77777777" w:rsidR="001755FE" w:rsidRPr="00D94277" w:rsidRDefault="001755FE" w:rsidP="002520AD">
            <w:pPr>
              <w:rPr>
                <w:rFonts w:ascii="Comic Sans MS" w:hAnsi="Comic Sans MS"/>
                <w:color w:val="002060"/>
              </w:rPr>
            </w:pPr>
          </w:p>
          <w:p w14:paraId="1FDC0393" w14:textId="77777777" w:rsidR="001755FE" w:rsidRPr="00D94277" w:rsidRDefault="001755FE" w:rsidP="002520AD">
            <w:pPr>
              <w:rPr>
                <w:rFonts w:ascii="Comic Sans MS" w:hAnsi="Comic Sans MS"/>
                <w:color w:val="002060"/>
              </w:rPr>
            </w:pPr>
          </w:p>
          <w:p w14:paraId="09C1B622" w14:textId="0E48F497" w:rsidR="00911FFF" w:rsidRPr="00D94277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774FC08" w14:textId="77777777" w:rsidR="007030E0" w:rsidRPr="00D94277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i/>
                <w:color w:val="002060"/>
              </w:rPr>
              <w:t>1. Investigate and analyse a range of existing products.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0DF5BC44" w14:textId="45CFD611" w:rsidR="00750F75" w:rsidRPr="00D94277" w:rsidRDefault="00750F75" w:rsidP="00D308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What </w:t>
            </w:r>
            <w:r w:rsidR="00684E13" w:rsidRPr="00D94277">
              <w:rPr>
                <w:rFonts w:ascii="Comic Sans MS" w:hAnsi="Comic Sans MS"/>
                <w:color w:val="002060"/>
              </w:rPr>
              <w:t>are biscuits</w:t>
            </w:r>
            <w:r w:rsidR="006F5362" w:rsidRPr="00D94277">
              <w:rPr>
                <w:rFonts w:ascii="Comic Sans MS" w:hAnsi="Comic Sans MS"/>
                <w:color w:val="002060"/>
              </w:rPr>
              <w:t>?</w:t>
            </w:r>
            <w:r w:rsidRPr="00D94277">
              <w:rPr>
                <w:rFonts w:ascii="Comic Sans MS" w:hAnsi="Comic Sans MS"/>
                <w:color w:val="002060"/>
              </w:rPr>
              <w:t xml:space="preserve"> 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Who eats </w:t>
            </w:r>
            <w:r w:rsidR="00684E13" w:rsidRPr="00D94277">
              <w:rPr>
                <w:rFonts w:ascii="Comic Sans MS" w:hAnsi="Comic Sans MS"/>
                <w:color w:val="002060"/>
              </w:rPr>
              <w:t>them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? Which country </w:t>
            </w:r>
            <w:r w:rsidR="006F5362" w:rsidRPr="00D94277">
              <w:rPr>
                <w:rFonts w:ascii="Comic Sans MS" w:hAnsi="Comic Sans MS"/>
                <w:color w:val="002060"/>
              </w:rPr>
              <w:t>d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o </w:t>
            </w:r>
            <w:r w:rsidR="00684E13" w:rsidRPr="00D94277">
              <w:rPr>
                <w:rFonts w:ascii="Comic Sans MS" w:hAnsi="Comic Sans MS"/>
                <w:color w:val="002060"/>
              </w:rPr>
              <w:t>Anzac biscuits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 come from? How </w:t>
            </w:r>
            <w:r w:rsidR="00684E13" w:rsidRPr="00D94277">
              <w:rPr>
                <w:rFonts w:ascii="Comic Sans MS" w:hAnsi="Comic Sans MS"/>
                <w:color w:val="002060"/>
              </w:rPr>
              <w:t>are they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 made?</w:t>
            </w:r>
            <w:r w:rsidR="006F5362" w:rsidRPr="00D94277">
              <w:rPr>
                <w:rFonts w:ascii="Comic Sans MS" w:hAnsi="Comic Sans MS"/>
                <w:color w:val="002060"/>
              </w:rPr>
              <w:t xml:space="preserve"> </w:t>
            </w:r>
            <w:r w:rsidRPr="00D94277">
              <w:rPr>
                <w:rFonts w:ascii="Comic Sans MS" w:hAnsi="Comic Sans MS"/>
                <w:color w:val="002060"/>
              </w:rPr>
              <w:t>Children to think, pair</w:t>
            </w:r>
            <w:r w:rsidR="006F5362" w:rsidRPr="00D94277">
              <w:rPr>
                <w:rFonts w:ascii="Comic Sans MS" w:hAnsi="Comic Sans MS"/>
                <w:color w:val="002060"/>
              </w:rPr>
              <w:t xml:space="preserve"> and</w:t>
            </w:r>
            <w:r w:rsidRPr="00D94277">
              <w:rPr>
                <w:rFonts w:ascii="Comic Sans MS" w:hAnsi="Comic Sans MS"/>
                <w:color w:val="002060"/>
              </w:rPr>
              <w:t xml:space="preserve"> share their ideas then</w:t>
            </w:r>
            <w:r w:rsidR="006F5362" w:rsidRPr="00D94277">
              <w:rPr>
                <w:rFonts w:ascii="Comic Sans MS" w:hAnsi="Comic Sans MS"/>
                <w:color w:val="002060"/>
              </w:rPr>
              <w:t xml:space="preserve"> share them with the class.</w:t>
            </w:r>
          </w:p>
          <w:p w14:paraId="7D4F8E02" w14:textId="655FF0F7" w:rsidR="00750F75" w:rsidRPr="00D94277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Go through pictures of </w:t>
            </w:r>
            <w:r w:rsidR="0090722A" w:rsidRPr="00D94277">
              <w:rPr>
                <w:rFonts w:ascii="Comic Sans MS" w:hAnsi="Comic Sans MS"/>
                <w:color w:val="002060"/>
              </w:rPr>
              <w:t xml:space="preserve">different </w:t>
            </w:r>
            <w:r w:rsidR="00684E13" w:rsidRPr="00D94277">
              <w:rPr>
                <w:rFonts w:ascii="Comic Sans MS" w:hAnsi="Comic Sans MS"/>
                <w:color w:val="002060"/>
              </w:rPr>
              <w:t>biscuit</w:t>
            </w:r>
            <w:r w:rsidR="006F5362" w:rsidRPr="00D94277">
              <w:rPr>
                <w:rFonts w:ascii="Comic Sans MS" w:hAnsi="Comic Sans MS"/>
                <w:color w:val="002060"/>
              </w:rPr>
              <w:t>s</w:t>
            </w:r>
            <w:r w:rsidRPr="00D94277">
              <w:rPr>
                <w:rFonts w:ascii="Comic Sans MS" w:hAnsi="Comic Sans MS"/>
                <w:color w:val="002060"/>
              </w:rPr>
              <w:t xml:space="preserve">. </w:t>
            </w:r>
            <w:r w:rsidR="0090722A" w:rsidRPr="00D94277">
              <w:rPr>
                <w:rFonts w:ascii="Comic Sans MS" w:hAnsi="Comic Sans MS"/>
                <w:color w:val="002060"/>
              </w:rPr>
              <w:t>What makes</w:t>
            </w:r>
            <w:r w:rsidR="00684E13" w:rsidRPr="00D94277">
              <w:rPr>
                <w:rFonts w:ascii="Comic Sans MS" w:hAnsi="Comic Sans MS"/>
                <w:color w:val="002060"/>
              </w:rPr>
              <w:t xml:space="preserve"> Anzac biscuits</w:t>
            </w:r>
            <w:r w:rsidR="0090722A" w:rsidRPr="00D94277">
              <w:rPr>
                <w:rFonts w:ascii="Comic Sans MS" w:hAnsi="Comic Sans MS"/>
                <w:color w:val="002060"/>
              </w:rPr>
              <w:t xml:space="preserve"> different? </w:t>
            </w:r>
            <w:r w:rsidR="00313C76" w:rsidRPr="00D94277">
              <w:rPr>
                <w:rFonts w:ascii="Comic Sans MS" w:hAnsi="Comic Sans MS"/>
                <w:color w:val="002060"/>
              </w:rPr>
              <w:t>What do</w:t>
            </w:r>
            <w:r w:rsidR="0090722A" w:rsidRPr="00D94277">
              <w:rPr>
                <w:rFonts w:ascii="Comic Sans MS" w:hAnsi="Comic Sans MS"/>
                <w:color w:val="002060"/>
              </w:rPr>
              <w:t xml:space="preserve"> </w:t>
            </w:r>
            <w:r w:rsidR="006F5362" w:rsidRPr="00D94277">
              <w:rPr>
                <w:rFonts w:ascii="Comic Sans MS" w:hAnsi="Comic Sans MS"/>
                <w:color w:val="002060"/>
              </w:rPr>
              <w:t xml:space="preserve">you think </w:t>
            </w:r>
            <w:r w:rsidR="0090722A" w:rsidRPr="00D94277">
              <w:rPr>
                <w:rFonts w:ascii="Comic Sans MS" w:hAnsi="Comic Sans MS"/>
                <w:color w:val="002060"/>
              </w:rPr>
              <w:t>they</w:t>
            </w:r>
            <w:r w:rsidR="00313C76" w:rsidRPr="00D94277">
              <w:rPr>
                <w:rFonts w:ascii="Comic Sans MS" w:hAnsi="Comic Sans MS"/>
                <w:color w:val="002060"/>
              </w:rPr>
              <w:t xml:space="preserve"> taste like? 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Have you eaten </w:t>
            </w:r>
            <w:r w:rsidR="00684E13" w:rsidRPr="00D94277">
              <w:rPr>
                <w:rFonts w:ascii="Comic Sans MS" w:hAnsi="Comic Sans MS"/>
                <w:color w:val="002060"/>
              </w:rPr>
              <w:t>them</w:t>
            </w:r>
            <w:r w:rsidR="00A2138D" w:rsidRPr="00D94277">
              <w:rPr>
                <w:rFonts w:ascii="Comic Sans MS" w:hAnsi="Comic Sans MS"/>
                <w:color w:val="002060"/>
              </w:rPr>
              <w:t xml:space="preserve"> before?</w:t>
            </w:r>
            <w:r w:rsidRPr="00D94277">
              <w:rPr>
                <w:rFonts w:ascii="Comic Sans MS" w:hAnsi="Comic Sans MS"/>
                <w:color w:val="002060"/>
              </w:rPr>
              <w:t xml:space="preserve"> </w:t>
            </w:r>
            <w:r w:rsidR="00313C76" w:rsidRPr="00D94277">
              <w:rPr>
                <w:rFonts w:ascii="Comic Sans MS" w:hAnsi="Comic Sans MS"/>
                <w:color w:val="002060"/>
              </w:rPr>
              <w:t xml:space="preserve">What </w:t>
            </w:r>
            <w:r w:rsidR="00684E13" w:rsidRPr="00D94277">
              <w:rPr>
                <w:rFonts w:ascii="Comic Sans MS" w:hAnsi="Comic Sans MS"/>
                <w:color w:val="002060"/>
              </w:rPr>
              <w:t>do you think the</w:t>
            </w:r>
            <w:r w:rsidR="00313C76" w:rsidRPr="00D94277">
              <w:rPr>
                <w:rFonts w:ascii="Comic Sans MS" w:hAnsi="Comic Sans MS"/>
                <w:color w:val="002060"/>
              </w:rPr>
              <w:t xml:space="preserve"> texture</w:t>
            </w:r>
            <w:r w:rsidR="00684E13" w:rsidRPr="00D94277">
              <w:rPr>
                <w:rFonts w:ascii="Comic Sans MS" w:hAnsi="Comic Sans MS"/>
                <w:color w:val="002060"/>
              </w:rPr>
              <w:t xml:space="preserve"> is</w:t>
            </w:r>
            <w:r w:rsidR="00313C76" w:rsidRPr="00D94277">
              <w:rPr>
                <w:rFonts w:ascii="Comic Sans MS" w:hAnsi="Comic Sans MS"/>
                <w:color w:val="002060"/>
              </w:rPr>
              <w:t xml:space="preserve"> like? </w:t>
            </w:r>
            <w:r w:rsidRPr="00D94277">
              <w:rPr>
                <w:rFonts w:ascii="Comic Sans MS" w:hAnsi="Comic Sans MS"/>
                <w:color w:val="002060"/>
              </w:rPr>
              <w:t>Discuss questions as a class.</w:t>
            </w:r>
          </w:p>
          <w:p w14:paraId="7007EF70" w14:textId="7E167516" w:rsidR="00750F75" w:rsidRPr="00D94277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Which </w:t>
            </w:r>
            <w:r w:rsidR="00684E13" w:rsidRPr="00D94277">
              <w:rPr>
                <w:rFonts w:ascii="Comic Sans MS" w:hAnsi="Comic Sans MS"/>
                <w:color w:val="002060"/>
              </w:rPr>
              <w:t>ingredients do you think are used?</w:t>
            </w:r>
            <w:r w:rsidRPr="00D94277">
              <w:rPr>
                <w:rFonts w:ascii="Comic Sans MS" w:hAnsi="Comic Sans MS"/>
                <w:color w:val="002060"/>
              </w:rPr>
              <w:t xml:space="preserve"> Why? List </w:t>
            </w:r>
            <w:r w:rsidR="00750F75" w:rsidRPr="00D94277">
              <w:rPr>
                <w:rFonts w:ascii="Comic Sans MS" w:hAnsi="Comic Sans MS"/>
                <w:color w:val="002060"/>
              </w:rPr>
              <w:t>children’s ideas.</w:t>
            </w:r>
          </w:p>
          <w:p w14:paraId="7B79A0AF" w14:textId="5961A980" w:rsidR="00750F75" w:rsidRPr="00D94277" w:rsidRDefault="006F5362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 xml:space="preserve">Who is </w:t>
            </w:r>
            <w:r w:rsidR="00684E13" w:rsidRPr="00D94277">
              <w:rPr>
                <w:rFonts w:ascii="Comic Sans MS" w:hAnsi="Comic Sans MS"/>
                <w:color w:val="002060"/>
              </w:rPr>
              <w:t>biscuits</w:t>
            </w:r>
            <w:r w:rsidR="00750F75" w:rsidRPr="00D94277">
              <w:rPr>
                <w:rFonts w:ascii="Comic Sans MS" w:hAnsi="Comic Sans MS"/>
                <w:color w:val="002060"/>
              </w:rPr>
              <w:t xml:space="preserve"> designed for? </w:t>
            </w:r>
            <w:r w:rsidR="000E53EB" w:rsidRPr="00D94277">
              <w:rPr>
                <w:rFonts w:ascii="Comic Sans MS" w:hAnsi="Comic Sans MS"/>
                <w:color w:val="002060"/>
              </w:rPr>
              <w:t xml:space="preserve">Who will enjoy these? </w:t>
            </w:r>
          </w:p>
          <w:p w14:paraId="0416434D" w14:textId="77777777" w:rsidR="007030E0" w:rsidRPr="00D94277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hAnsi="Comic Sans MS" w:cstheme="minorHAnsi"/>
                <w:color w:val="002060"/>
              </w:rPr>
              <w:t xml:space="preserve">2. </w:t>
            </w:r>
            <w:r w:rsidRPr="00D94277">
              <w:rPr>
                <w:rFonts w:ascii="Comic Sans MS" w:eastAsia="Times New Roman" w:hAnsi="Comic Sans MS" w:cstheme="minorHAnsi"/>
                <w:i/>
                <w:color w:val="002060"/>
              </w:rPr>
              <w:t>Generate, develop, model and communicate their ideas through discussion and annotated sketches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</w:p>
          <w:p w14:paraId="65209FD6" w14:textId="42547C11" w:rsidR="002715B4" w:rsidRPr="00D94277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Show children </w:t>
            </w:r>
            <w:r w:rsidR="00A2138D" w:rsidRPr="00D94277">
              <w:rPr>
                <w:rFonts w:ascii="Comic Sans MS" w:eastAsia="Times New Roman" w:hAnsi="Comic Sans MS" w:cstheme="minorHAnsi"/>
                <w:color w:val="002060"/>
              </w:rPr>
              <w:t xml:space="preserve">a range of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Anzac biscuits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 xml:space="preserve">. </w:t>
            </w:r>
            <w:r w:rsidR="0090722A" w:rsidRPr="00D94277">
              <w:rPr>
                <w:rFonts w:ascii="Comic Sans MS" w:eastAsia="Times New Roman" w:hAnsi="Comic Sans MS" w:cstheme="minorHAnsi"/>
                <w:color w:val="002060"/>
              </w:rPr>
              <w:t>Explain that today they will be designing their own.</w:t>
            </w:r>
          </w:p>
          <w:p w14:paraId="2FA0BDCB" w14:textId="7ECB6EB2" w:rsidR="002715B4" w:rsidRPr="00D94277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Go through the step-by-step photos for how to make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the biscuits.</w:t>
            </w:r>
          </w:p>
          <w:p w14:paraId="449DE18C" w14:textId="666A28AC" w:rsidR="002715B4" w:rsidRPr="00D94277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How will you make your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? Which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ingredients will you include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? </w:t>
            </w:r>
            <w:r w:rsidR="002715B4" w:rsidRPr="00D94277">
              <w:rPr>
                <w:rFonts w:ascii="Comic Sans MS" w:eastAsia="Times New Roman" w:hAnsi="Comic Sans MS" w:cstheme="minorHAnsi"/>
                <w:color w:val="002060"/>
              </w:rPr>
              <w:t>Children to discuss their ideas</w:t>
            </w:r>
          </w:p>
          <w:p w14:paraId="77E298AA" w14:textId="11A74805" w:rsidR="002715B4" w:rsidRPr="00D94277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How can you make your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different from your peer</w:t>
            </w:r>
            <w:r w:rsidR="00A2138D" w:rsidRPr="00D94277">
              <w:rPr>
                <w:rFonts w:ascii="Comic Sans MS" w:eastAsia="Times New Roman" w:hAnsi="Comic Sans MS" w:cstheme="minorHAnsi"/>
                <w:color w:val="002060"/>
              </w:rPr>
              <w:t>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? </w:t>
            </w:r>
          </w:p>
          <w:p w14:paraId="03FD9702" w14:textId="5982B31E" w:rsidR="000E53EB" w:rsidRPr="00D94277" w:rsidRDefault="002715B4" w:rsidP="006F5362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Explain to the children that today they will be designing their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.</w:t>
            </w:r>
            <w:r w:rsidR="006F5362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D94277">
              <w:rPr>
                <w:rFonts w:ascii="Comic Sans MS" w:eastAsia="Times New Roman" w:hAnsi="Comic Sans MS" w:cstheme="minorHAnsi"/>
                <w:color w:val="002060"/>
              </w:rPr>
              <w:t>How will my dish be cooked?</w:t>
            </w:r>
          </w:p>
          <w:p w14:paraId="71CDDA12" w14:textId="061E74CC" w:rsidR="000E53EB" w:rsidRPr="00D94277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Provide children with a template of a plate – children to draw their idea of what their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="006F5362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pastries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will look like. Colour the different </w:t>
            </w:r>
            <w:r w:rsidR="0090722A" w:rsidRPr="00D94277">
              <w:rPr>
                <w:rFonts w:ascii="Comic Sans MS" w:eastAsia="Times New Roman" w:hAnsi="Comic Sans MS" w:cstheme="minorHAnsi"/>
                <w:color w:val="002060"/>
              </w:rPr>
              <w:t>parts in and label</w:t>
            </w:r>
            <w:r w:rsidR="006F5362" w:rsidRPr="00D94277">
              <w:rPr>
                <w:rFonts w:ascii="Comic Sans MS" w:eastAsia="Times New Roman" w:hAnsi="Comic Sans MS" w:cstheme="minorHAnsi"/>
                <w:color w:val="002060"/>
              </w:rPr>
              <w:t>. Explain who it is designed for and why.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5CB2EED3" w14:textId="77777777" w:rsidR="001E6CFD" w:rsidRPr="00D94277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5780EE31" w14:textId="720B40AC" w:rsidR="007030E0" w:rsidRPr="00D94277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3. </w:t>
            </w:r>
            <w:r w:rsidRPr="00D94277">
              <w:rPr>
                <w:rFonts w:ascii="Comic Sans MS" w:eastAsia="Times New Roman" w:hAnsi="Comic Sans MS" w:cstheme="minorHAnsi"/>
                <w:i/>
                <w:color w:val="002060"/>
              </w:rPr>
              <w:t>Use a range of tools and equipment to perform practical tasks accurately.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</w:p>
          <w:p w14:paraId="34BCF767" w14:textId="3A445B7E" w:rsidR="00F0026D" w:rsidRPr="00D94277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You may want to show a video of how the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="006F5362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pastry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dish is created and what the end product will look like.</w:t>
            </w:r>
          </w:p>
          <w:p w14:paraId="7D66EC52" w14:textId="77777777" w:rsidR="00684E13" w:rsidRPr="00D94277" w:rsidRDefault="002715B4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hAnsi="Comic Sans MS" w:cstheme="minorHAnsi"/>
                <w:color w:val="002060"/>
              </w:rPr>
              <w:t xml:space="preserve">Discuss how we are able to </w:t>
            </w:r>
            <w:r w:rsidR="000E53EB" w:rsidRPr="00D94277">
              <w:rPr>
                <w:rFonts w:ascii="Comic Sans MS" w:hAnsi="Comic Sans MS" w:cstheme="minorHAnsi"/>
                <w:color w:val="002060"/>
              </w:rPr>
              <w:t xml:space="preserve">safely </w:t>
            </w:r>
            <w:r w:rsidR="00684E13" w:rsidRPr="00D94277">
              <w:rPr>
                <w:rFonts w:ascii="Comic Sans MS" w:hAnsi="Comic Sans MS" w:cstheme="minorHAnsi"/>
                <w:color w:val="002060"/>
              </w:rPr>
              <w:t>handle the equipment and ingredients</w:t>
            </w:r>
            <w:r w:rsidR="0090722A" w:rsidRPr="00D94277">
              <w:rPr>
                <w:rFonts w:ascii="Comic Sans MS" w:hAnsi="Comic Sans MS" w:cstheme="minorHAnsi"/>
                <w:color w:val="002060"/>
              </w:rPr>
              <w:t xml:space="preserve"> before </w:t>
            </w:r>
            <w:r w:rsidR="00684E13" w:rsidRPr="00D94277">
              <w:rPr>
                <w:rFonts w:ascii="Comic Sans MS" w:hAnsi="Comic Sans MS" w:cstheme="minorHAnsi"/>
                <w:color w:val="002060"/>
              </w:rPr>
              <w:t>making our product.</w:t>
            </w:r>
          </w:p>
          <w:p w14:paraId="3381571B" w14:textId="6495AF8C" w:rsidR="000E53EB" w:rsidRPr="00D94277" w:rsidRDefault="00684E13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Prepare and 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>use equipment safely</w:t>
            </w:r>
          </w:p>
          <w:p w14:paraId="47CBA387" w14:textId="118ED735" w:rsidR="000E53EB" w:rsidRPr="00D94277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Wash hands before beginning</w:t>
            </w:r>
          </w:p>
          <w:p w14:paraId="09B57A7B" w14:textId="77777777" w:rsidR="007030E0" w:rsidRPr="00D94277" w:rsidRDefault="007030E0" w:rsidP="007030E0">
            <w:pPr>
              <w:rPr>
                <w:rFonts w:ascii="Comic Sans MS" w:hAnsi="Comic Sans MS" w:cstheme="minorHAnsi"/>
                <w:color w:val="002060"/>
              </w:rPr>
            </w:pPr>
            <w:r w:rsidRPr="00D94277">
              <w:rPr>
                <w:rFonts w:ascii="Comic Sans MS" w:hAnsi="Comic Sans MS" w:cstheme="minorHAnsi"/>
                <w:color w:val="002060"/>
              </w:rPr>
              <w:lastRenderedPageBreak/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D94277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</w:rPr>
            </w:pPr>
            <w:r w:rsidRPr="00D94277">
              <w:rPr>
                <w:rFonts w:ascii="Comic Sans MS" w:hAnsi="Comic Sans MS" w:cstheme="minorHAnsi"/>
                <w:color w:val="002060"/>
              </w:rPr>
              <w:t>Gather all of the equipment and materials that they will need.</w:t>
            </w:r>
          </w:p>
          <w:p w14:paraId="32E9527E" w14:textId="47EB9356" w:rsidR="007030E0" w:rsidRPr="00D94277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5. </w:t>
            </w:r>
            <w:r w:rsidR="007030E0" w:rsidRPr="00D94277">
              <w:rPr>
                <w:rFonts w:ascii="Comic Sans MS" w:eastAsia="Times New Roman" w:hAnsi="Comic Sans MS" w:cstheme="minorHAnsi"/>
                <w:color w:val="002060"/>
              </w:rPr>
              <w:t xml:space="preserve">Use simple finishing techniques suitable for the product they are creating. </w:t>
            </w:r>
            <w:r w:rsidR="007030E0" w:rsidRPr="00D94277">
              <w:rPr>
                <w:rFonts w:ascii="Comic Sans MS" w:eastAsia="Times New Roman" w:hAnsi="Comic Sans MS" w:cstheme="minorHAnsi"/>
                <w:color w:val="002060"/>
              </w:rPr>
              <w:br/>
            </w:r>
            <w:r w:rsidR="007030E0" w:rsidRPr="00D94277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6. Know and explain how to create </w:t>
            </w:r>
            <w:r w:rsidR="00684E13" w:rsidRPr="00D94277">
              <w:rPr>
                <w:rFonts w:ascii="Comic Sans MS" w:eastAsia="Times New Roman" w:hAnsi="Comic Sans MS" w:cstheme="minorHAnsi"/>
                <w:i/>
                <w:color w:val="002060"/>
              </w:rPr>
              <w:t>biscuits</w:t>
            </w:r>
            <w:r w:rsidR="006F5362" w:rsidRPr="00D94277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pastries</w:t>
            </w:r>
            <w:r w:rsidR="0090722A" w:rsidRPr="00D94277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 </w:t>
            </w:r>
            <w:r w:rsidR="007030E0" w:rsidRPr="00D94277">
              <w:rPr>
                <w:rFonts w:ascii="Comic Sans MS" w:eastAsia="Times New Roman" w:hAnsi="Comic Sans MS" w:cstheme="minorHAnsi"/>
                <w:color w:val="002060"/>
              </w:rPr>
              <w:t xml:space="preserve">(children to think and talk through how their </w:t>
            </w:r>
            <w:r w:rsidR="002715B4" w:rsidRPr="00D94277">
              <w:rPr>
                <w:rFonts w:ascii="Comic Sans MS" w:eastAsia="Times New Roman" w:hAnsi="Comic Sans MS" w:cstheme="minorHAnsi"/>
                <w:color w:val="002060"/>
              </w:rPr>
              <w:t>product</w:t>
            </w:r>
            <w:r w:rsidR="007030E0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</w:t>
            </w:r>
            <w:r w:rsidR="002715B4" w:rsidRPr="00D94277">
              <w:rPr>
                <w:rFonts w:ascii="Comic Sans MS" w:eastAsia="Times New Roman" w:hAnsi="Comic Sans MS" w:cstheme="minorHAnsi"/>
                <w:color w:val="002060"/>
              </w:rPr>
              <w:t>is used</w:t>
            </w:r>
            <w:r w:rsidR="007030E0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and what holds it together.)</w:t>
            </w:r>
          </w:p>
          <w:p w14:paraId="3C0E804B" w14:textId="5D7C69B8" w:rsidR="002715B4" w:rsidRPr="00D94277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Ask children to take out the designs for their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. Give children a few minutes to look through their plan to remind themselves of what they need to do.</w:t>
            </w:r>
          </w:p>
          <w:p w14:paraId="135C92E4" w14:textId="10348F93" w:rsidR="002715B4" w:rsidRPr="00D94277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Explain that today they will be following their designs to make their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. What is the first thing you are going to do when you get to your tables? Children to think, pair, share their ideas.</w:t>
            </w:r>
          </w:p>
          <w:p w14:paraId="617BFFE8" w14:textId="4714E1C5" w:rsidR="002715B4" w:rsidRPr="00D94277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Show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the </w:t>
            </w:r>
            <w:r w:rsidR="006F5362" w:rsidRPr="00D94277">
              <w:rPr>
                <w:rFonts w:ascii="Comic Sans MS" w:eastAsia="Times New Roman" w:hAnsi="Comic Sans MS" w:cstheme="minorHAnsi"/>
                <w:color w:val="002060"/>
              </w:rPr>
              <w:t>c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hildren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 xml:space="preserve"> step by step how they will prepare, cut and place their </w:t>
            </w:r>
            <w:r w:rsidR="0090722A" w:rsidRPr="00D94277">
              <w:rPr>
                <w:rFonts w:ascii="Comic Sans MS" w:eastAsia="Times New Roman" w:hAnsi="Comic Sans MS" w:cstheme="minorHAnsi"/>
                <w:color w:val="002060"/>
              </w:rPr>
              <w:t>ingredients together.</w:t>
            </w:r>
          </w:p>
          <w:p w14:paraId="6D154145" w14:textId="57227831" w:rsidR="002715B4" w:rsidRPr="00D94277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Write notes for children’s responses: What will you do if you have a problem while you are making your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? How can you make sure you stay safe while you are making your p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? How can you make sure your p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 ends up looking like your design?</w:t>
            </w:r>
          </w:p>
          <w:p w14:paraId="6375D3AC" w14:textId="77777777" w:rsidR="007030E0" w:rsidRPr="00D94277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7. </w:t>
            </w:r>
            <w:r w:rsidRPr="00D94277">
              <w:rPr>
                <w:rFonts w:ascii="Comic Sans MS" w:eastAsia="Times New Roman" w:hAnsi="Comic Sans MS" w:cstheme="minorHAnsi"/>
                <w:i/>
                <w:color w:val="00206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D94277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D94277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Tell children that today they will be evaluating their finished p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>roduct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>. What does it mean to evaluate something and why is this important? Children to think, pair, share their ideas.</w:t>
            </w:r>
          </w:p>
          <w:p w14:paraId="298B0C14" w14:textId="0F8ECFEB" w:rsidR="00B67B5D" w:rsidRPr="00D94277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Ask children to get into partners and discuss: What did you most enjoy about making your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? What did you find most difficult about making your </w:t>
            </w:r>
            <w:r w:rsidR="00684E13" w:rsidRPr="00D94277">
              <w:rPr>
                <w:rFonts w:ascii="Comic Sans MS" w:eastAsia="Times New Roman" w:hAnsi="Comic Sans MS" w:cstheme="minorHAnsi"/>
                <w:color w:val="002060"/>
              </w:rPr>
              <w:t>biscuits</w:t>
            </w:r>
            <w:r w:rsidRPr="00D94277">
              <w:rPr>
                <w:rFonts w:ascii="Comic Sans MS" w:eastAsia="Times New Roman" w:hAnsi="Comic Sans MS" w:cstheme="minorHAnsi"/>
                <w:color w:val="002060"/>
              </w:rPr>
              <w:t xml:space="preserve">? What would you do differently if you were going to make </w:t>
            </w:r>
            <w:r w:rsidR="000E53EB" w:rsidRPr="00D94277">
              <w:rPr>
                <w:rFonts w:ascii="Comic Sans MS" w:eastAsia="Times New Roman" w:hAnsi="Comic Sans MS" w:cstheme="minorHAnsi"/>
                <w:color w:val="002060"/>
              </w:rPr>
              <w:t>it again</w:t>
            </w:r>
            <w:r w:rsidR="00A2138D" w:rsidRPr="00D94277">
              <w:rPr>
                <w:rFonts w:ascii="Comic Sans MS" w:eastAsia="Times New Roman" w:hAnsi="Comic Sans MS" w:cstheme="minorHAnsi"/>
                <w:color w:val="002060"/>
              </w:rPr>
              <w:t>?</w:t>
            </w:r>
          </w:p>
          <w:p w14:paraId="1B0792C1" w14:textId="77777777" w:rsidR="006F5362" w:rsidRPr="00D94277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  <w:p w14:paraId="0D29CBBF" w14:textId="77777777" w:rsidR="00B46B3C" w:rsidRPr="00D94277" w:rsidRDefault="00B46B3C" w:rsidP="00B46B3C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8. Children should write a set of instructions in their topic book to answer the BIG question.</w:t>
            </w:r>
          </w:p>
          <w:p w14:paraId="177A1490" w14:textId="54827441" w:rsidR="00B46B3C" w:rsidRPr="00D94277" w:rsidRDefault="00B46B3C" w:rsidP="00B46B3C">
            <w:pPr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SEND children: record children verbally explaining how to make Anzac biscuits.</w:t>
            </w:r>
          </w:p>
          <w:p w14:paraId="28BA8885" w14:textId="6411EA24" w:rsidR="00B46B3C" w:rsidRPr="00D94277" w:rsidRDefault="00B46B3C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</w:p>
        </w:tc>
      </w:tr>
      <w:tr w:rsidR="00D94277" w:rsidRPr="00D94277" w14:paraId="6391DAA0" w14:textId="77777777" w:rsidTr="002520AD">
        <w:tc>
          <w:tcPr>
            <w:tcW w:w="2122" w:type="dxa"/>
          </w:tcPr>
          <w:p w14:paraId="78666FCB" w14:textId="77777777" w:rsidR="00B56C6F" w:rsidRPr="00D94277" w:rsidRDefault="00B56C6F" w:rsidP="00B56C6F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  <w:p w14:paraId="0CDBAC85" w14:textId="77777777" w:rsidR="006324C8" w:rsidRPr="00D94277" w:rsidRDefault="006324C8" w:rsidP="006324C8">
            <w:p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Adult support where possible.</w:t>
            </w:r>
          </w:p>
          <w:p w14:paraId="627621D6" w14:textId="77777777" w:rsidR="006324C8" w:rsidRPr="00D94277" w:rsidRDefault="006324C8" w:rsidP="006324C8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D94277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</w:rPr>
            </w:pPr>
            <w:r w:rsidRPr="00D94277">
              <w:rPr>
                <w:rFonts w:ascii="Comic Sans MS" w:eastAsia="Times New Roman" w:hAnsi="Comic Sans MS" w:cstheme="minorHAnsi"/>
                <w:color w:val="002060"/>
              </w:rPr>
              <w:t>SEND pupils will complete the lesson plan as above. Where required, adult support should be provided.</w:t>
            </w:r>
          </w:p>
        </w:tc>
      </w:tr>
      <w:tr w:rsidR="00D94277" w:rsidRPr="00D94277" w14:paraId="1A5AD971" w14:textId="77777777" w:rsidTr="002520AD">
        <w:tc>
          <w:tcPr>
            <w:tcW w:w="2122" w:type="dxa"/>
          </w:tcPr>
          <w:p w14:paraId="6D7D1F10" w14:textId="77777777" w:rsidR="00BA2C7E" w:rsidRPr="00D94277" w:rsidRDefault="00BA2C7E" w:rsidP="00BA2C7E">
            <w:pPr>
              <w:rPr>
                <w:rFonts w:ascii="Comic Sans MS" w:hAnsi="Comic Sans MS"/>
                <w:b/>
                <w:color w:val="002060"/>
              </w:rPr>
            </w:pPr>
            <w:r w:rsidRPr="00D94277">
              <w:rPr>
                <w:rFonts w:ascii="Comic Sans MS" w:hAnsi="Comic Sans MS"/>
                <w:b/>
                <w:color w:val="002060"/>
              </w:rPr>
              <w:t>Resources</w:t>
            </w:r>
          </w:p>
        </w:tc>
        <w:tc>
          <w:tcPr>
            <w:tcW w:w="8072" w:type="dxa"/>
          </w:tcPr>
          <w:p w14:paraId="042EEF55" w14:textId="0AA12677" w:rsidR="00684E13" w:rsidRPr="00D94277" w:rsidRDefault="00684E13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r w:rsidRPr="00D94277">
              <w:rPr>
                <w:rFonts w:ascii="Comic Sans MS" w:hAnsi="Comic Sans MS"/>
                <w:color w:val="002060"/>
                <w:sz w:val="22"/>
                <w:szCs w:val="22"/>
              </w:rPr>
              <w:t>Porridge oats</w:t>
            </w:r>
          </w:p>
          <w:p w14:paraId="17A049E0" w14:textId="0FA09C0D" w:rsidR="00684E13" w:rsidRPr="00D94277" w:rsidRDefault="00D94277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hyperlink r:id="rId7" w:history="1">
              <w:r w:rsidR="00684E13" w:rsidRPr="00D94277">
                <w:rPr>
                  <w:rFonts w:ascii="Comic Sans MS" w:hAnsi="Comic Sans MS"/>
                  <w:color w:val="002060"/>
                  <w:sz w:val="22"/>
                  <w:szCs w:val="22"/>
                </w:rPr>
                <w:t>D</w:t>
              </w:r>
              <w:r w:rsidR="00684E13" w:rsidRPr="00D94277">
                <w:rPr>
                  <w:rStyle w:val="Hyperlink"/>
                  <w:rFonts w:ascii="Comic Sans MS" w:hAnsi="Comic Sans MS"/>
                  <w:color w:val="002060"/>
                  <w:sz w:val="22"/>
                  <w:szCs w:val="22"/>
                  <w:u w:val="none"/>
                </w:rPr>
                <w:t>esiccated coconut</w:t>
              </w:r>
            </w:hyperlink>
          </w:p>
          <w:p w14:paraId="7B3EE07A" w14:textId="70B54A76" w:rsidR="00684E13" w:rsidRPr="00D94277" w:rsidRDefault="00684E13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r w:rsidRPr="00D94277">
              <w:rPr>
                <w:rFonts w:ascii="Comic Sans MS" w:hAnsi="Comic Sans MS"/>
                <w:color w:val="002060"/>
                <w:sz w:val="22"/>
                <w:szCs w:val="22"/>
              </w:rPr>
              <w:lastRenderedPageBreak/>
              <w:t>Plain flour</w:t>
            </w:r>
          </w:p>
          <w:p w14:paraId="36369AD0" w14:textId="2F06B186" w:rsidR="00684E13" w:rsidRPr="00D94277" w:rsidRDefault="00684E13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r w:rsidRPr="00D94277">
              <w:rPr>
                <w:rFonts w:ascii="Comic Sans MS" w:hAnsi="Comic Sans MS"/>
                <w:color w:val="002060"/>
                <w:sz w:val="22"/>
                <w:szCs w:val="22"/>
              </w:rPr>
              <w:t>C</w:t>
            </w:r>
            <w:hyperlink r:id="rId8" w:history="1">
              <w:r w:rsidRPr="00D94277">
                <w:rPr>
                  <w:rStyle w:val="Hyperlink"/>
                  <w:rFonts w:ascii="Comic Sans MS" w:hAnsi="Comic Sans MS"/>
                  <w:color w:val="002060"/>
                  <w:sz w:val="22"/>
                  <w:szCs w:val="22"/>
                  <w:u w:val="none"/>
                </w:rPr>
                <w:t>aster sugar</w:t>
              </w:r>
            </w:hyperlink>
          </w:p>
          <w:p w14:paraId="67DDE604" w14:textId="60490280" w:rsidR="00684E13" w:rsidRPr="00D94277" w:rsidRDefault="00D94277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hyperlink r:id="rId9" w:history="1">
              <w:r w:rsidR="00684E13" w:rsidRPr="00D94277">
                <w:rPr>
                  <w:rStyle w:val="Hyperlink"/>
                  <w:rFonts w:ascii="Comic Sans MS" w:hAnsi="Comic Sans MS"/>
                  <w:color w:val="002060"/>
                  <w:sz w:val="22"/>
                  <w:szCs w:val="22"/>
                  <w:u w:val="none"/>
                </w:rPr>
                <w:t>B</w:t>
              </w:r>
            </w:hyperlink>
            <w:r w:rsidR="00684E13" w:rsidRPr="00D94277">
              <w:rPr>
                <w:rFonts w:ascii="Comic Sans MS" w:hAnsi="Comic Sans MS"/>
                <w:color w:val="002060"/>
                <w:sz w:val="22"/>
                <w:szCs w:val="22"/>
              </w:rPr>
              <w:t xml:space="preserve">utter </w:t>
            </w:r>
          </w:p>
          <w:p w14:paraId="46CE1A18" w14:textId="35D91E62" w:rsidR="00684E13" w:rsidRPr="00D94277" w:rsidRDefault="00684E13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r w:rsidRPr="00D94277">
              <w:rPr>
                <w:rFonts w:ascii="Comic Sans MS" w:hAnsi="Comic Sans MS"/>
                <w:color w:val="002060"/>
                <w:sz w:val="22"/>
                <w:szCs w:val="22"/>
              </w:rPr>
              <w:t xml:space="preserve">Golden syrup </w:t>
            </w:r>
          </w:p>
          <w:p w14:paraId="6BCBE11C" w14:textId="3B5A545A" w:rsidR="00684E13" w:rsidRPr="00D94277" w:rsidRDefault="00D94277" w:rsidP="00684E13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2"/>
                <w:szCs w:val="22"/>
              </w:rPr>
            </w:pPr>
            <w:hyperlink r:id="rId10" w:history="1">
              <w:r w:rsidR="00684E13" w:rsidRPr="00D94277">
                <w:rPr>
                  <w:rFonts w:ascii="Comic Sans MS" w:hAnsi="Comic Sans MS"/>
                  <w:color w:val="002060"/>
                  <w:sz w:val="22"/>
                  <w:szCs w:val="22"/>
                </w:rPr>
                <w:t>B</w:t>
              </w:r>
              <w:r w:rsidR="00684E13" w:rsidRPr="00D94277">
                <w:rPr>
                  <w:rStyle w:val="Hyperlink"/>
                  <w:rFonts w:ascii="Comic Sans MS" w:hAnsi="Comic Sans MS"/>
                  <w:color w:val="002060"/>
                  <w:sz w:val="22"/>
                  <w:szCs w:val="22"/>
                  <w:u w:val="none"/>
                </w:rPr>
                <w:t>icarbonate of soda</w:t>
              </w:r>
            </w:hyperlink>
          </w:p>
          <w:p w14:paraId="7A477836" w14:textId="77777777" w:rsidR="00550698" w:rsidRPr="00D94277" w:rsidRDefault="00684E13" w:rsidP="00684E13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Baking tray</w:t>
            </w:r>
          </w:p>
          <w:p w14:paraId="58AE0AF9" w14:textId="77777777" w:rsidR="00684E13" w:rsidRPr="00D94277" w:rsidRDefault="00684E13" w:rsidP="00684E13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Greaseproof paper</w:t>
            </w:r>
          </w:p>
          <w:p w14:paraId="128033E9" w14:textId="45912E66" w:rsidR="00684E13" w:rsidRPr="00D94277" w:rsidRDefault="00684E13" w:rsidP="00684E13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Oven</w:t>
            </w:r>
          </w:p>
          <w:p w14:paraId="31BC2817" w14:textId="4DF3B16C" w:rsidR="00684E13" w:rsidRPr="00D94277" w:rsidRDefault="00684E13" w:rsidP="00684E13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</w:rPr>
            </w:pPr>
            <w:r w:rsidRPr="00D94277">
              <w:rPr>
                <w:rFonts w:ascii="Comic Sans MS" w:hAnsi="Comic Sans MS"/>
                <w:color w:val="002060"/>
              </w:rPr>
              <w:t>See recipe sheet</w:t>
            </w:r>
          </w:p>
        </w:tc>
      </w:tr>
    </w:tbl>
    <w:p w14:paraId="2A548AC9" w14:textId="2386264F" w:rsidR="00B8306F" w:rsidRPr="00D94277" w:rsidRDefault="00D94277">
      <w:pPr>
        <w:rPr>
          <w:rFonts w:ascii="Comic Sans MS" w:hAnsi="Comic Sans MS"/>
          <w:color w:val="002060"/>
        </w:rPr>
      </w:pPr>
    </w:p>
    <w:p w14:paraId="6C787013" w14:textId="77777777" w:rsidR="00BF2FD0" w:rsidRPr="00D94277" w:rsidRDefault="00BF2FD0">
      <w:pPr>
        <w:rPr>
          <w:rFonts w:ascii="Comic Sans MS" w:hAnsi="Comic Sans MS"/>
          <w:color w:val="002060"/>
        </w:rPr>
      </w:pPr>
    </w:p>
    <w:p w14:paraId="750B71F8" w14:textId="77777777" w:rsidR="00226E54" w:rsidRPr="00D94277" w:rsidRDefault="00226E54">
      <w:pPr>
        <w:rPr>
          <w:rFonts w:ascii="Comic Sans MS" w:hAnsi="Comic Sans MS"/>
          <w:color w:val="002060"/>
        </w:rPr>
      </w:pPr>
    </w:p>
    <w:sectPr w:rsidR="00226E54" w:rsidRPr="00D94277" w:rsidSect="00DC6FC0">
      <w:headerReference w:type="default" r:id="rId11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745C" w14:textId="5608C3A8" w:rsidR="00D94277" w:rsidRDefault="00D94277" w:rsidP="00D94277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29E13" wp14:editId="5DE930FA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972A5A" wp14:editId="188D004D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0844E" w14:textId="77777777" w:rsidR="00D94277" w:rsidRDefault="00D94277" w:rsidP="00D9427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72A5A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4D40844E" w14:textId="77777777" w:rsidR="00D94277" w:rsidRDefault="00D94277" w:rsidP="00D9427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4DD45A8C" w:rsidR="00911FFF" w:rsidRPr="00D94277" w:rsidRDefault="00911FFF" w:rsidP="00D9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610E"/>
    <w:multiLevelType w:val="multilevel"/>
    <w:tmpl w:val="2F4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FE5417"/>
    <w:multiLevelType w:val="multilevel"/>
    <w:tmpl w:val="9E0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C4345"/>
    <w:multiLevelType w:val="hybridMultilevel"/>
    <w:tmpl w:val="C6763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B429E"/>
    <w:multiLevelType w:val="multilevel"/>
    <w:tmpl w:val="F3F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73C2CE2"/>
    <w:multiLevelType w:val="multilevel"/>
    <w:tmpl w:val="40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26"/>
  </w:num>
  <w:num w:numId="5">
    <w:abstractNumId w:val="23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31"/>
  </w:num>
  <w:num w:numId="13">
    <w:abstractNumId w:val="20"/>
  </w:num>
  <w:num w:numId="14">
    <w:abstractNumId w:val="17"/>
  </w:num>
  <w:num w:numId="15">
    <w:abstractNumId w:val="30"/>
  </w:num>
  <w:num w:numId="16">
    <w:abstractNumId w:val="27"/>
  </w:num>
  <w:num w:numId="17">
    <w:abstractNumId w:val="10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6"/>
  </w:num>
  <w:num w:numId="21">
    <w:abstractNumId w:val="29"/>
  </w:num>
  <w:num w:numId="22">
    <w:abstractNumId w:val="4"/>
  </w:num>
  <w:num w:numId="23">
    <w:abstractNumId w:val="22"/>
  </w:num>
  <w:num w:numId="24">
    <w:abstractNumId w:val="16"/>
  </w:num>
  <w:num w:numId="25">
    <w:abstractNumId w:val="24"/>
  </w:num>
  <w:num w:numId="26">
    <w:abstractNumId w:val="8"/>
  </w:num>
  <w:num w:numId="27">
    <w:abstractNumId w:val="18"/>
  </w:num>
  <w:num w:numId="28">
    <w:abstractNumId w:val="7"/>
  </w:num>
  <w:num w:numId="29">
    <w:abstractNumId w:val="3"/>
  </w:num>
  <w:num w:numId="30">
    <w:abstractNumId w:val="28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50698"/>
    <w:rsid w:val="00593B62"/>
    <w:rsid w:val="005943E2"/>
    <w:rsid w:val="005A0BAC"/>
    <w:rsid w:val="00625F46"/>
    <w:rsid w:val="00630310"/>
    <w:rsid w:val="00631C8D"/>
    <w:rsid w:val="006324C8"/>
    <w:rsid w:val="00684E13"/>
    <w:rsid w:val="00691611"/>
    <w:rsid w:val="006A7713"/>
    <w:rsid w:val="006F5362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2138D"/>
    <w:rsid w:val="00AD3C91"/>
    <w:rsid w:val="00AE66E1"/>
    <w:rsid w:val="00B026EB"/>
    <w:rsid w:val="00B40260"/>
    <w:rsid w:val="00B46B3C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94277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4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paragraph" w:styleId="Heading1">
    <w:name w:val="heading 1"/>
    <w:basedOn w:val="Normal"/>
    <w:link w:val="Heading1Char"/>
    <w:uiPriority w:val="9"/>
    <w:qFormat/>
    <w:rsid w:val="0055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06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prm-recipe-ingredient">
    <w:name w:val="wprm-recipe-ingredient"/>
    <w:basedOn w:val="Normal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550698"/>
  </w:style>
  <w:style w:type="character" w:customStyle="1" w:styleId="wprm-recipe-ingredient-unit">
    <w:name w:val="wprm-recipe-ingredient-unit"/>
    <w:basedOn w:val="DefaultParagraphFont"/>
    <w:rsid w:val="00550698"/>
  </w:style>
  <w:style w:type="character" w:customStyle="1" w:styleId="wprm-recipe-ingredient-name">
    <w:name w:val="wprm-recipe-ingredient-name"/>
    <w:basedOn w:val="DefaultParagraphFont"/>
    <w:rsid w:val="00550698"/>
  </w:style>
  <w:style w:type="character" w:customStyle="1" w:styleId="wprm-recipe-ingredient-notes">
    <w:name w:val="wprm-recipe-ingredient-notes"/>
    <w:basedOn w:val="DefaultParagraphFont"/>
    <w:rsid w:val="00550698"/>
  </w:style>
  <w:style w:type="character" w:customStyle="1" w:styleId="wprm-checkbox-container">
    <w:name w:val="wprm-checkbox-container"/>
    <w:basedOn w:val="DefaultParagraphFont"/>
    <w:rsid w:val="00550698"/>
  </w:style>
  <w:style w:type="character" w:customStyle="1" w:styleId="sr-only">
    <w:name w:val="sr-only"/>
    <w:basedOn w:val="DefaultParagraphFont"/>
    <w:rsid w:val="00550698"/>
  </w:style>
  <w:style w:type="paragraph" w:customStyle="1" w:styleId="pb-xxs">
    <w:name w:val="pb-xxs"/>
    <w:basedOn w:val="Normal"/>
    <w:rsid w:val="0068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sugar-gloss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glossary/coconut-gloss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bcgoodfood.com/glossary/bicarbonate-of-soda-glos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butter-glossa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11</cp:revision>
  <dcterms:created xsi:type="dcterms:W3CDTF">2023-06-03T23:01:00Z</dcterms:created>
  <dcterms:modified xsi:type="dcterms:W3CDTF">2023-08-30T21:58:00Z</dcterms:modified>
</cp:coreProperties>
</file>