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4636" w14:textId="1A38D66A" w:rsidR="00163965" w:rsidRDefault="00163965" w:rsidP="00163965">
      <w:pPr>
        <w:pStyle w:val="Title1"/>
      </w:pPr>
      <w:r>
        <w:t xml:space="preserve">Pupil Absconding from School </w:t>
      </w:r>
      <w:r>
        <w:t>Policy</w:t>
      </w:r>
    </w:p>
    <w:p w14:paraId="0E0B787C" w14:textId="77777777" w:rsidR="00163965" w:rsidRDefault="00163965" w:rsidP="00163965">
      <w:pPr>
        <w:pStyle w:val="Title1"/>
      </w:pPr>
      <w:proofErr w:type="spellStart"/>
      <w:r w:rsidRPr="00A15707">
        <w:t>Blakehill</w:t>
      </w:r>
      <w:proofErr w:type="spellEnd"/>
      <w:r w:rsidRPr="00A15707">
        <w:t xml:space="preserve"> Primary School</w:t>
      </w:r>
    </w:p>
    <w:p w14:paraId="6919F20E" w14:textId="44C68ACA" w:rsidR="00163965" w:rsidRPr="0001772B" w:rsidRDefault="00163965" w:rsidP="00163965">
      <w:pPr>
        <w:pStyle w:val="Title1"/>
      </w:pPr>
      <w:r>
        <w:rPr>
          <w:noProof/>
          <w:lang w:eastAsia="en-GB"/>
        </w:rPr>
        <w:drawing>
          <wp:anchor distT="0" distB="0" distL="114300" distR="114300" simplePos="0" relativeHeight="251659264" behindDoc="1" locked="0" layoutInCell="1" allowOverlap="1" wp14:anchorId="11B85728" wp14:editId="4FA6959D">
            <wp:simplePos x="0" y="0"/>
            <wp:positionH relativeFrom="column">
              <wp:posOffset>1012825</wp:posOffset>
            </wp:positionH>
            <wp:positionV relativeFrom="paragraph">
              <wp:posOffset>735965</wp:posOffset>
            </wp:positionV>
            <wp:extent cx="4079240" cy="2526030"/>
            <wp:effectExtent l="0" t="0" r="0" b="7620"/>
            <wp:wrapTight wrapText="bothSides">
              <wp:wrapPolygon edited="0">
                <wp:start x="0" y="0"/>
                <wp:lineTo x="0" y="1629"/>
                <wp:lineTo x="202" y="2606"/>
                <wp:lineTo x="605" y="5213"/>
                <wp:lineTo x="1110" y="7819"/>
                <wp:lineTo x="1412" y="13032"/>
                <wp:lineTo x="2017" y="15638"/>
                <wp:lineTo x="2017" y="17267"/>
                <wp:lineTo x="3833" y="18244"/>
                <wp:lineTo x="6859" y="18244"/>
                <wp:lineTo x="7868" y="21502"/>
                <wp:lineTo x="7969" y="21502"/>
                <wp:lineTo x="13517" y="21502"/>
                <wp:lineTo x="13618" y="21502"/>
                <wp:lineTo x="14021" y="20851"/>
                <wp:lineTo x="14727" y="18244"/>
                <wp:lineTo x="17753" y="18244"/>
                <wp:lineTo x="19670" y="17267"/>
                <wp:lineTo x="19569" y="15638"/>
                <wp:lineTo x="20073" y="13032"/>
                <wp:lineTo x="20376" y="7819"/>
                <wp:lineTo x="20880" y="5213"/>
                <wp:lineTo x="21284" y="2606"/>
                <wp:lineTo x="21486" y="1629"/>
                <wp:lineTo x="214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9240" cy="2526030"/>
                    </a:xfrm>
                    <a:prstGeom prst="rect">
                      <a:avLst/>
                    </a:prstGeom>
                    <a:noFill/>
                  </pic:spPr>
                </pic:pic>
              </a:graphicData>
            </a:graphic>
            <wp14:sizeRelH relativeFrom="page">
              <wp14:pctWidth>0</wp14:pctWidth>
            </wp14:sizeRelH>
            <wp14:sizeRelV relativeFrom="page">
              <wp14:pctHeight>0</wp14:pctHeight>
            </wp14:sizeRelV>
          </wp:anchor>
        </w:drawing>
      </w:r>
    </w:p>
    <w:p w14:paraId="2367E817" w14:textId="77777777" w:rsidR="00163965" w:rsidRDefault="00163965" w:rsidP="00163965">
      <w:pPr>
        <w:spacing w:before="0"/>
        <w:jc w:val="center"/>
        <w:rPr>
          <w:rFonts w:ascii="Lucida Handwriting" w:hAnsi="Lucida Handwriting"/>
          <w:b/>
          <w:color w:val="0070C0"/>
          <w:sz w:val="72"/>
          <w:szCs w:val="72"/>
        </w:rPr>
      </w:pPr>
    </w:p>
    <w:p w14:paraId="643F8E80" w14:textId="77777777" w:rsidR="00163965" w:rsidRDefault="00163965" w:rsidP="00163965">
      <w:pPr>
        <w:spacing w:before="0"/>
        <w:jc w:val="center"/>
        <w:rPr>
          <w:rFonts w:ascii="Lucida Handwriting" w:hAnsi="Lucida Handwriting"/>
          <w:b/>
          <w:color w:val="0070C0"/>
          <w:sz w:val="72"/>
          <w:szCs w:val="72"/>
        </w:rPr>
      </w:pPr>
    </w:p>
    <w:p w14:paraId="754A9DA9" w14:textId="77777777" w:rsidR="00163965" w:rsidRDefault="00163965" w:rsidP="00163965">
      <w:pPr>
        <w:spacing w:before="0"/>
        <w:jc w:val="center"/>
        <w:rPr>
          <w:rFonts w:ascii="Lucida Handwriting" w:hAnsi="Lucida Handwriting"/>
          <w:b/>
          <w:color w:val="0070C0"/>
          <w:sz w:val="72"/>
          <w:szCs w:val="72"/>
        </w:rPr>
      </w:pPr>
    </w:p>
    <w:p w14:paraId="4A8F6271" w14:textId="77777777" w:rsidR="00163965" w:rsidRDefault="00163965" w:rsidP="00163965">
      <w:pPr>
        <w:spacing w:before="0"/>
        <w:jc w:val="center"/>
        <w:rPr>
          <w:rFonts w:ascii="Lucida Handwriting" w:hAnsi="Lucida Handwriting"/>
          <w:b/>
          <w:color w:val="0070C0"/>
          <w:sz w:val="72"/>
          <w:szCs w:val="72"/>
        </w:rPr>
      </w:pPr>
    </w:p>
    <w:p w14:paraId="79C0613D" w14:textId="77777777" w:rsidR="00163965" w:rsidRDefault="00163965" w:rsidP="00163965">
      <w:pPr>
        <w:spacing w:before="0"/>
        <w:jc w:val="center"/>
        <w:rPr>
          <w:rFonts w:ascii="Lucida Handwriting" w:hAnsi="Lucida Handwriting"/>
          <w:b/>
          <w:color w:val="0070C0"/>
          <w:sz w:val="72"/>
          <w:szCs w:val="72"/>
        </w:rPr>
      </w:pPr>
    </w:p>
    <w:p w14:paraId="645F5958" w14:textId="77777777" w:rsidR="00163965" w:rsidRPr="00A15707" w:rsidRDefault="00163965" w:rsidP="00163965">
      <w:pPr>
        <w:spacing w:before="0"/>
        <w:jc w:val="center"/>
        <w:rPr>
          <w:rFonts w:ascii="Lucida Handwriting" w:hAnsi="Lucida Handwriting"/>
          <w:b/>
          <w:color w:val="0070C0"/>
          <w:sz w:val="72"/>
          <w:szCs w:val="72"/>
        </w:rPr>
      </w:pPr>
      <w:r w:rsidRPr="00A15707">
        <w:rPr>
          <w:rFonts w:ascii="Lucida Handwriting" w:hAnsi="Lucida Handwriting"/>
          <w:b/>
          <w:color w:val="0070C0"/>
          <w:sz w:val="72"/>
          <w:szCs w:val="72"/>
        </w:rPr>
        <w:t>Together We Can</w:t>
      </w:r>
    </w:p>
    <w:p w14:paraId="38F36C4C" w14:textId="59A48DF3" w:rsidR="00163965" w:rsidRPr="008F5BC8" w:rsidRDefault="00163965" w:rsidP="00163965">
      <w:pPr>
        <w:spacing w:before="100" w:beforeAutospacing="1" w:after="100" w:afterAutospacing="1"/>
        <w:outlineLvl w:val="0"/>
        <w:rPr>
          <w:rFonts w:ascii="Times New Roman" w:eastAsia="Times New Roman" w:hAnsi="Times New Roman"/>
          <w:b/>
          <w:bCs/>
          <w:kern w:val="36"/>
          <w:sz w:val="48"/>
          <w:szCs w:val="48"/>
          <w:lang w:eastAsia="en-GB"/>
        </w:rPr>
      </w:pPr>
      <w:r>
        <w:rPr>
          <w:rFonts w:ascii="inherit" w:eastAsia="Times New Roman" w:hAnsi="inherit" w:cs="Lucida Sans Unicode"/>
          <w:noProof/>
          <w:color w:val="333333"/>
          <w:sz w:val="21"/>
          <w:szCs w:val="21"/>
          <w:lang w:val="en-GB" w:eastAsia="en-GB"/>
        </w:rPr>
        <mc:AlternateContent>
          <mc:Choice Requires="wps">
            <w:drawing>
              <wp:anchor distT="0" distB="0" distL="114300" distR="114300" simplePos="0" relativeHeight="251661312" behindDoc="0" locked="0" layoutInCell="1" allowOverlap="1" wp14:anchorId="3958CF0B" wp14:editId="796EBBFF">
                <wp:simplePos x="0" y="0"/>
                <wp:positionH relativeFrom="column">
                  <wp:posOffset>12526</wp:posOffset>
                </wp:positionH>
                <wp:positionV relativeFrom="paragraph">
                  <wp:posOffset>580886</wp:posOffset>
                </wp:positionV>
                <wp:extent cx="600710" cy="475841"/>
                <wp:effectExtent l="0" t="0" r="27940" b="19685"/>
                <wp:wrapNone/>
                <wp:docPr id="5" name="Text Box 5"/>
                <wp:cNvGraphicFramePr/>
                <a:graphic xmlns:a="http://schemas.openxmlformats.org/drawingml/2006/main">
                  <a:graphicData uri="http://schemas.microsoft.com/office/word/2010/wordprocessingShape">
                    <wps:wsp>
                      <wps:cNvSpPr txBox="1"/>
                      <wps:spPr>
                        <a:xfrm>
                          <a:off x="0" y="0"/>
                          <a:ext cx="600710" cy="475841"/>
                        </a:xfrm>
                        <a:prstGeom prst="rect">
                          <a:avLst/>
                        </a:prstGeom>
                        <a:solidFill>
                          <a:srgbClr val="00B050"/>
                        </a:solidFill>
                        <a:ln w="6350">
                          <a:solidFill>
                            <a:srgbClr val="00B050"/>
                          </a:solidFill>
                        </a:ln>
                      </wps:spPr>
                      <wps:txbx>
                        <w:txbxContent>
                          <w:p w14:paraId="6784D58E" w14:textId="3DC72DEC" w:rsidR="00163965" w:rsidRPr="00163965" w:rsidRDefault="00163965" w:rsidP="00163965">
                            <w:pPr>
                              <w:jc w:val="center"/>
                              <w:rPr>
                                <w:color w:val="FFFFFF" w:themeColor="background1"/>
                                <w:sz w:val="36"/>
                                <w:szCs w:val="36"/>
                              </w:rPr>
                            </w:pPr>
                            <w:r w:rsidRPr="00163965">
                              <w:rPr>
                                <w:color w:val="FFFFFF" w:themeColor="background1"/>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58CF0B" id="_x0000_t202" coordsize="21600,21600" o:spt="202" path="m,l,21600r21600,l21600,xe">
                <v:stroke joinstyle="miter"/>
                <v:path gradientshapeok="t" o:connecttype="rect"/>
              </v:shapetype>
              <v:shape id="Text Box 5" o:spid="_x0000_s1026" type="#_x0000_t202" style="position:absolute;margin-left:1pt;margin-top:45.75pt;width:47.3pt;height:37.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" fillcolor="#00b050" strokecolor="#00b050" strokeweight=".5pt">
                <v:textbox>
                  <w:txbxContent>
                    <w:p w14:paraId="6784D58E" w14:textId="3DC72DEC" w:rsidR="00163965" w:rsidRPr="00163965" w:rsidRDefault="00163965" w:rsidP="00163965">
                      <w:pPr>
                        <w:jc w:val="center"/>
                        <w:rPr>
                          <w:color w:val="FFFFFF" w:themeColor="background1"/>
                          <w:sz w:val="36"/>
                          <w:szCs w:val="36"/>
                        </w:rPr>
                      </w:pPr>
                      <w:r w:rsidRPr="00163965">
                        <w:rPr>
                          <w:color w:val="FFFFFF" w:themeColor="background1"/>
                          <w:sz w:val="36"/>
                          <w:szCs w:val="36"/>
                        </w:rPr>
                        <w:t>2</w:t>
                      </w:r>
                    </w:p>
                  </w:txbxContent>
                </v:textbox>
              </v:shape>
            </w:pict>
          </mc:Fallback>
        </mc:AlternateContent>
      </w:r>
      <w:r w:rsidRPr="00BA5A3F">
        <w:rPr>
          <w:rFonts w:ascii="Times New Roman" w:eastAsia="Times New Roman" w:hAnsi="Times New Roman"/>
          <w:b/>
          <w:noProof/>
          <w:kern w:val="36"/>
          <w:sz w:val="48"/>
          <w:szCs w:val="48"/>
          <w:lang w:val="en-GB" w:eastAsia="en-GB"/>
        </w:rPr>
        <w:drawing>
          <wp:inline distT="0" distB="0" distL="0" distR="0" wp14:anchorId="23072E38" wp14:editId="1C52609B">
            <wp:extent cx="1139825" cy="187960"/>
            <wp:effectExtent l="0" t="0" r="3175" b="2540"/>
            <wp:docPr id="2" name="Picture 2" descr="http://blog.blakehillprimary.co.uk/wp-content/uploads/2013/11/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blakehillprimary.co.uk/wp-content/uploads/2013/11/schoo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187960"/>
                    </a:xfrm>
                    <a:prstGeom prst="rect">
                      <a:avLst/>
                    </a:prstGeom>
                    <a:noFill/>
                    <a:ln>
                      <a:noFill/>
                    </a:ln>
                  </pic:spPr>
                </pic:pic>
              </a:graphicData>
            </a:graphic>
          </wp:inline>
        </w:drawing>
      </w:r>
    </w:p>
    <w:p w14:paraId="6D8E6597" w14:textId="39AA69AB" w:rsidR="00163965" w:rsidRPr="008F5BC8" w:rsidRDefault="00163965" w:rsidP="00163965">
      <w:pPr>
        <w:spacing w:before="100" w:beforeAutospacing="1" w:after="100" w:afterAutospacing="1"/>
        <w:outlineLvl w:val="0"/>
        <w:rPr>
          <w:rFonts w:ascii="Times New Roman" w:eastAsia="Times New Roman" w:hAnsi="Times New Roman"/>
          <w:b/>
          <w:bCs/>
          <w:kern w:val="36"/>
          <w:sz w:val="48"/>
          <w:szCs w:val="48"/>
          <w:lang w:eastAsia="en-GB"/>
        </w:rPr>
      </w:pPr>
      <w:r>
        <w:rPr>
          <w:rFonts w:ascii="inherit" w:eastAsia="Times New Roman" w:hAnsi="inherit" w:cs="Lucida Sans Unicode"/>
          <w:noProof/>
          <w:color w:val="333333"/>
          <w:sz w:val="21"/>
          <w:szCs w:val="21"/>
          <w:lang w:val="en-GB" w:eastAsia="en-GB"/>
        </w:rPr>
        <mc:AlternateContent>
          <mc:Choice Requires="wps">
            <w:drawing>
              <wp:anchor distT="0" distB="0" distL="114300" distR="114300" simplePos="0" relativeHeight="251660288" behindDoc="0" locked="0" layoutInCell="1" allowOverlap="1" wp14:anchorId="67F45253" wp14:editId="260BD217">
                <wp:simplePos x="0" y="0"/>
                <wp:positionH relativeFrom="column">
                  <wp:posOffset>31115</wp:posOffset>
                </wp:positionH>
                <wp:positionV relativeFrom="paragraph">
                  <wp:posOffset>504190</wp:posOffset>
                </wp:positionV>
                <wp:extent cx="1621790" cy="327025"/>
                <wp:effectExtent l="8255" t="12065" r="825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327025"/>
                        </a:xfrm>
                        <a:prstGeom prst="rect">
                          <a:avLst/>
                        </a:prstGeom>
                        <a:solidFill>
                          <a:srgbClr val="0066FF"/>
                        </a:solidFill>
                        <a:ln w="9525">
                          <a:solidFill>
                            <a:srgbClr val="0000FF"/>
                          </a:solidFill>
                          <a:miter lim="800000"/>
                          <a:headEnd/>
                          <a:tailEnd/>
                        </a:ln>
                      </wps:spPr>
                      <wps:txbx>
                        <w:txbxContent>
                          <w:p w14:paraId="34EC8B09" w14:textId="77777777" w:rsidR="00163965" w:rsidRPr="000303FE" w:rsidRDefault="00163965" w:rsidP="00163965">
                            <w:pPr>
                              <w:rPr>
                                <w:b/>
                                <w:color w:val="FFFFFF"/>
                                <w:sz w:val="24"/>
                                <w:lang w:val="en-GB"/>
                              </w:rPr>
                            </w:pPr>
                            <w:r w:rsidRPr="000303FE">
                              <w:rPr>
                                <w:b/>
                                <w:color w:val="FFFFFF"/>
                                <w:sz w:val="24"/>
                                <w:lang w:val="en-GB"/>
                              </w:rPr>
                              <w:t>Headteacher/ 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45253" id="Text Box 3" o:spid="_x0000_s1027" type="#_x0000_t202" style="position:absolute;margin-left:2.45pt;margin-top:39.7pt;width:127.7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" fillcolor="#06f" strokecolor="blue">
                <v:textbox>
                  <w:txbxContent>
                    <w:p w14:paraId="34EC8B09" w14:textId="77777777" w:rsidR="00163965" w:rsidRPr="000303FE" w:rsidRDefault="00163965" w:rsidP="00163965">
                      <w:pPr>
                        <w:rPr>
                          <w:b/>
                          <w:color w:val="FFFFFF"/>
                          <w:sz w:val="24"/>
                          <w:lang w:val="en-GB"/>
                        </w:rPr>
                      </w:pPr>
                      <w:r w:rsidRPr="000303FE">
                        <w:rPr>
                          <w:b/>
                          <w:color w:val="FFFFFF"/>
                          <w:sz w:val="24"/>
                          <w:lang w:val="en-GB"/>
                        </w:rPr>
                        <w:t>Headteacher/ SLT</w:t>
                      </w:r>
                    </w:p>
                  </w:txbxContent>
                </v:textbox>
              </v:shape>
            </w:pict>
          </mc:Fallback>
        </mc:AlternateContent>
      </w:r>
    </w:p>
    <w:p w14:paraId="0ADC44B9" w14:textId="77777777" w:rsidR="00163965" w:rsidRPr="008F5BC8" w:rsidRDefault="00163965" w:rsidP="00163965">
      <w:pPr>
        <w:spacing w:after="0"/>
        <w:rPr>
          <w:rFonts w:ascii="Times New Roman" w:eastAsia="Times New Roman" w:hAnsi="Times New Roman"/>
          <w:sz w:val="24"/>
          <w:lang w:eastAsia="en-GB"/>
        </w:rPr>
      </w:pPr>
    </w:p>
    <w:p w14:paraId="3F453237" w14:textId="77777777" w:rsidR="00163965" w:rsidRPr="008F5BC8" w:rsidRDefault="00163965" w:rsidP="00163965">
      <w:pPr>
        <w:spacing w:after="0"/>
        <w:rPr>
          <w:rFonts w:ascii="Times New Roman" w:eastAsia="Times New Roman" w:hAnsi="Times New Roman"/>
          <w:sz w:val="24"/>
          <w:lang w:eastAsia="en-GB"/>
        </w:rPr>
      </w:pPr>
      <w:r w:rsidRPr="008F5BC8">
        <w:rPr>
          <w:rFonts w:ascii="Times New Roman" w:eastAsia="Times New Roman" w:hAnsi="Times New Roman"/>
          <w:sz w:val="24"/>
          <w:lang w:eastAsia="en-GB"/>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6"/>
        <w:gridCol w:w="1990"/>
        <w:gridCol w:w="2173"/>
      </w:tblGrid>
      <w:tr w:rsidR="00163965" w:rsidRPr="008F5BC8" w14:paraId="7C4F42E9" w14:textId="77777777" w:rsidTr="00F83E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A44CFB" w14:textId="77777777" w:rsidR="00163965" w:rsidRPr="008F5BC8" w:rsidRDefault="00163965" w:rsidP="00F83E3C">
            <w:pPr>
              <w:spacing w:after="0"/>
              <w:jc w:val="center"/>
              <w:rPr>
                <w:rFonts w:ascii="Verdana" w:eastAsia="Times New Roman" w:hAnsi="Verdana"/>
                <w:b/>
                <w:bCs/>
                <w:sz w:val="17"/>
                <w:szCs w:val="17"/>
                <w:lang w:eastAsia="en-GB"/>
              </w:rPr>
            </w:pPr>
            <w:r w:rsidRPr="008F5BC8">
              <w:rPr>
                <w:rFonts w:ascii="Verdana" w:eastAsia="Times New Roman" w:hAnsi="Verdana"/>
                <w:b/>
                <w:bCs/>
                <w:sz w:val="17"/>
                <w:szCs w:val="17"/>
                <w:lang w:eastAsia="en-GB"/>
              </w:rPr>
              <w:t>Headteacher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A33B1" w14:textId="77777777" w:rsidR="00163965" w:rsidRPr="008F5BC8" w:rsidRDefault="00163965" w:rsidP="00F83E3C">
            <w:pPr>
              <w:spacing w:after="0"/>
              <w:jc w:val="center"/>
              <w:rPr>
                <w:rFonts w:ascii="Verdana" w:eastAsia="Times New Roman" w:hAnsi="Verdana"/>
                <w:b/>
                <w:bCs/>
                <w:sz w:val="17"/>
                <w:szCs w:val="17"/>
                <w:lang w:eastAsia="en-GB"/>
              </w:rPr>
            </w:pPr>
            <w:r w:rsidRPr="008F5BC8">
              <w:rPr>
                <w:rFonts w:ascii="Verdana" w:eastAsia="Times New Roman" w:hAnsi="Verdana"/>
                <w:b/>
                <w:bCs/>
                <w:sz w:val="17"/>
                <w:szCs w:val="17"/>
                <w:lang w:eastAsia="en-GB"/>
              </w:rPr>
              <w:t>Chair of Governors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DE677" w14:textId="77777777" w:rsidR="00163965" w:rsidRPr="008F5BC8" w:rsidRDefault="00163965" w:rsidP="00F83E3C">
            <w:pPr>
              <w:spacing w:after="0"/>
              <w:jc w:val="center"/>
              <w:rPr>
                <w:rFonts w:ascii="Verdana" w:eastAsia="Times New Roman" w:hAnsi="Verdana"/>
                <w:b/>
                <w:bCs/>
                <w:sz w:val="17"/>
                <w:szCs w:val="17"/>
                <w:lang w:eastAsia="en-GB"/>
              </w:rPr>
            </w:pPr>
            <w:r w:rsidRPr="008F5BC8">
              <w:rPr>
                <w:rFonts w:ascii="Verdana" w:eastAsia="Times New Roman" w:hAnsi="Verdana"/>
                <w:b/>
                <w:bCs/>
                <w:sz w:val="17"/>
                <w:szCs w:val="17"/>
                <w:lang w:eastAsia="en-GB"/>
              </w:rPr>
              <w:t>Review Dates</w:t>
            </w:r>
          </w:p>
        </w:tc>
      </w:tr>
      <w:tr w:rsidR="00163965" w:rsidRPr="008F5BC8" w14:paraId="5ED90753" w14:textId="77777777" w:rsidTr="00F83E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C6E321" w14:textId="77777777" w:rsidR="00163965" w:rsidRPr="008F5BC8" w:rsidRDefault="00163965" w:rsidP="00F83E3C">
            <w:pPr>
              <w:spacing w:after="0"/>
              <w:rPr>
                <w:rFonts w:ascii="Verdana" w:eastAsia="Times New Roman" w:hAnsi="Verdana"/>
                <w:sz w:val="17"/>
                <w:szCs w:val="17"/>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040D7A" w14:textId="77777777" w:rsidR="00163965" w:rsidRPr="008F5BC8" w:rsidRDefault="00163965" w:rsidP="00F83E3C">
            <w:pPr>
              <w:spacing w:after="0"/>
              <w:rPr>
                <w:rFonts w:ascii="Verdana" w:eastAsia="Times New Roman" w:hAnsi="Verdana"/>
                <w:sz w:val="17"/>
                <w:szCs w:val="17"/>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85ECC4" w14:textId="24D22387" w:rsidR="00163965" w:rsidRPr="008F5BC8" w:rsidRDefault="00163965" w:rsidP="00F83E3C">
            <w:pPr>
              <w:spacing w:after="0"/>
              <w:rPr>
                <w:rFonts w:ascii="Verdana" w:eastAsia="Times New Roman" w:hAnsi="Verdana"/>
                <w:sz w:val="17"/>
                <w:szCs w:val="17"/>
                <w:lang w:eastAsia="en-GB"/>
              </w:rPr>
            </w:pPr>
            <w:r w:rsidRPr="008F5BC8">
              <w:rPr>
                <w:rFonts w:ascii="Verdana" w:eastAsia="Times New Roman" w:hAnsi="Verdana"/>
                <w:sz w:val="17"/>
                <w:szCs w:val="17"/>
                <w:lang w:eastAsia="en-GB"/>
              </w:rPr>
              <w:t xml:space="preserve">Last Review: </w:t>
            </w:r>
            <w:r>
              <w:rPr>
                <w:rFonts w:ascii="Verdana" w:eastAsia="Times New Roman" w:hAnsi="Verdana"/>
                <w:sz w:val="17"/>
                <w:szCs w:val="17"/>
                <w:lang w:eastAsia="en-GB"/>
              </w:rPr>
              <w:t>July</w:t>
            </w:r>
            <w:r w:rsidRPr="00BA361D">
              <w:rPr>
                <w:rFonts w:ascii="Verdana" w:eastAsia="Times New Roman" w:hAnsi="Verdana"/>
                <w:szCs w:val="20"/>
                <w:lang w:eastAsia="en-GB"/>
              </w:rPr>
              <w:t xml:space="preserve"> 20</w:t>
            </w:r>
            <w:r>
              <w:rPr>
                <w:rFonts w:ascii="Verdana" w:eastAsia="Times New Roman" w:hAnsi="Verdana"/>
                <w:szCs w:val="20"/>
                <w:lang w:eastAsia="en-GB"/>
              </w:rPr>
              <w:t>2</w:t>
            </w:r>
            <w:r>
              <w:rPr>
                <w:rFonts w:ascii="Verdana" w:eastAsia="Times New Roman" w:hAnsi="Verdana"/>
                <w:szCs w:val="20"/>
                <w:lang w:eastAsia="en-GB"/>
              </w:rPr>
              <w:t>4</w:t>
            </w:r>
          </w:p>
        </w:tc>
      </w:tr>
      <w:tr w:rsidR="00163965" w:rsidRPr="008F5BC8" w14:paraId="5A390FB6" w14:textId="77777777" w:rsidTr="00F83E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FAD91D" w14:textId="77777777" w:rsidR="00163965" w:rsidRPr="008F5BC8" w:rsidRDefault="00163965" w:rsidP="00F83E3C">
            <w:pPr>
              <w:spacing w:after="0"/>
              <w:rPr>
                <w:rFonts w:ascii="Verdana" w:eastAsia="Times New Roman" w:hAnsi="Verdana"/>
                <w:sz w:val="17"/>
                <w:szCs w:val="17"/>
                <w:lang w:eastAsia="en-GB"/>
              </w:rPr>
            </w:pPr>
            <w:r>
              <w:rPr>
                <w:rFonts w:ascii="Verdana" w:eastAsia="Times New Roman" w:hAnsi="Verdana"/>
                <w:sz w:val="17"/>
                <w:szCs w:val="17"/>
                <w:lang w:eastAsia="en-GB"/>
              </w:rPr>
              <w:t>Lisa Keighley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7FED6" w14:textId="77777777" w:rsidR="00163965" w:rsidRPr="008F5BC8" w:rsidRDefault="00163965" w:rsidP="00F83E3C">
            <w:pPr>
              <w:spacing w:after="0"/>
              <w:rPr>
                <w:rFonts w:ascii="Verdana" w:eastAsia="Times New Roman" w:hAnsi="Verdana"/>
                <w:sz w:val="17"/>
                <w:szCs w:val="17"/>
                <w:lang w:eastAsia="en-GB"/>
              </w:rPr>
            </w:pPr>
            <w:r w:rsidRPr="008F5BC8">
              <w:rPr>
                <w:rFonts w:ascii="Verdana" w:eastAsia="Times New Roman" w:hAnsi="Verdana"/>
                <w:sz w:val="17"/>
                <w:szCs w:val="17"/>
                <w:lang w:eastAsia="en-GB"/>
              </w:rPr>
              <w:t>Philip Cavalier-Lumley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80E4A" w14:textId="6BFA96D5" w:rsidR="00163965" w:rsidRPr="008F5BC8" w:rsidRDefault="00163965" w:rsidP="00F83E3C">
            <w:pPr>
              <w:spacing w:after="0"/>
              <w:rPr>
                <w:rFonts w:ascii="Verdana" w:eastAsia="Times New Roman" w:hAnsi="Verdana"/>
                <w:sz w:val="17"/>
                <w:szCs w:val="17"/>
                <w:lang w:eastAsia="en-GB"/>
              </w:rPr>
            </w:pPr>
            <w:r w:rsidRPr="008F5BC8">
              <w:rPr>
                <w:rFonts w:ascii="Verdana" w:eastAsia="Times New Roman" w:hAnsi="Verdana"/>
                <w:sz w:val="17"/>
                <w:szCs w:val="17"/>
                <w:lang w:eastAsia="en-GB"/>
              </w:rPr>
              <w:t xml:space="preserve">Next Review: </w:t>
            </w:r>
            <w:r>
              <w:rPr>
                <w:rFonts w:ascii="Verdana" w:eastAsia="Times New Roman" w:hAnsi="Verdana"/>
                <w:sz w:val="17"/>
                <w:szCs w:val="17"/>
                <w:lang w:eastAsia="en-GB"/>
              </w:rPr>
              <w:t>July 2026</w:t>
            </w:r>
          </w:p>
        </w:tc>
      </w:tr>
    </w:tbl>
    <w:p w14:paraId="734B7517" w14:textId="27D88908" w:rsidR="000D6807" w:rsidRDefault="000D6807"/>
    <w:p w14:paraId="32026674" w14:textId="77777777" w:rsidR="00163965" w:rsidRPr="00163965" w:rsidRDefault="00163965" w:rsidP="00163965">
      <w:pPr>
        <w:rPr>
          <w:rFonts w:asciiTheme="minorHAnsi" w:hAnsiTheme="minorHAnsi"/>
          <w:color w:val="0070C0"/>
          <w:sz w:val="24"/>
          <w:lang w:val="en-GB" w:eastAsia="en-GB"/>
        </w:rPr>
      </w:pPr>
      <w:r w:rsidRPr="00163965">
        <w:rPr>
          <w:rFonts w:asciiTheme="minorHAnsi" w:hAnsiTheme="minorHAnsi"/>
          <w:color w:val="0070C0"/>
          <w:sz w:val="24"/>
          <w:lang w:val="en-GB" w:eastAsia="en-GB"/>
        </w:rPr>
        <w:lastRenderedPageBreak/>
        <w:t xml:space="preserve">Statement of intent </w:t>
      </w:r>
    </w:p>
    <w:p w14:paraId="21212F9B" w14:textId="77777777" w:rsidR="00163965" w:rsidRPr="00163965" w:rsidRDefault="00163965" w:rsidP="00163965">
      <w:pPr>
        <w:rPr>
          <w:rFonts w:asciiTheme="minorHAnsi" w:hAnsiTheme="minorHAnsi"/>
          <w:color w:val="000000"/>
          <w:sz w:val="22"/>
          <w:lang w:val="en-GB" w:eastAsia="en-GB"/>
        </w:rPr>
      </w:pPr>
      <w:proofErr w:type="spellStart"/>
      <w:r w:rsidRPr="00163965">
        <w:rPr>
          <w:rFonts w:asciiTheme="minorHAnsi" w:hAnsiTheme="minorHAnsi"/>
          <w:color w:val="000000"/>
          <w:sz w:val="22"/>
          <w:lang w:val="en-GB" w:eastAsia="en-GB"/>
        </w:rPr>
        <w:t>Blakehill</w:t>
      </w:r>
      <w:proofErr w:type="spellEnd"/>
      <w:r w:rsidRPr="00163965">
        <w:rPr>
          <w:rFonts w:asciiTheme="minorHAnsi" w:hAnsiTheme="minorHAnsi"/>
          <w:color w:val="000000"/>
          <w:sz w:val="22"/>
          <w:lang w:val="en-GB" w:eastAsia="en-GB"/>
        </w:rPr>
        <w:t xml:space="preserve"> Primary School is committed to safeguarding and promoting the welfare, both physical and emotional, of every pupil both inside and outside of the school premises. </w:t>
      </w:r>
    </w:p>
    <w:p w14:paraId="112C2162" w14:textId="77777777" w:rsidR="00163965" w:rsidRPr="00163965" w:rsidRDefault="00163965" w:rsidP="00163965">
      <w:pPr>
        <w:rPr>
          <w:rFonts w:asciiTheme="minorHAnsi" w:hAnsiTheme="minorHAnsi"/>
          <w:color w:val="000000"/>
          <w:sz w:val="22"/>
          <w:lang w:val="en-GB" w:eastAsia="en-GB"/>
        </w:rPr>
      </w:pPr>
      <w:r w:rsidRPr="00163965">
        <w:rPr>
          <w:rFonts w:asciiTheme="minorHAnsi" w:hAnsiTheme="minorHAnsi"/>
          <w:color w:val="000000"/>
          <w:sz w:val="22"/>
          <w:lang w:val="en-GB" w:eastAsia="en-GB"/>
        </w:rPr>
        <w:t xml:space="preserve">This policy sets out a clear and consistent framework for delivering this promise, in line with safeguarding legislation and statutory guidance. </w:t>
      </w:r>
    </w:p>
    <w:p w14:paraId="6509586F" w14:textId="77777777" w:rsidR="00163965" w:rsidRPr="00163965" w:rsidRDefault="00163965" w:rsidP="00163965">
      <w:pPr>
        <w:rPr>
          <w:rFonts w:asciiTheme="minorHAnsi" w:hAnsiTheme="minorHAnsi"/>
          <w:color w:val="000000"/>
          <w:sz w:val="22"/>
          <w:lang w:val="en-GB" w:eastAsia="en-GB"/>
        </w:rPr>
      </w:pPr>
      <w:r w:rsidRPr="00163965">
        <w:rPr>
          <w:rFonts w:asciiTheme="minorHAnsi" w:hAnsiTheme="minorHAnsi"/>
          <w:color w:val="000000"/>
          <w:sz w:val="22"/>
          <w:lang w:val="en-GB" w:eastAsia="en-GB"/>
        </w:rPr>
        <w:t xml:space="preserve">It will be achieved by: </w:t>
      </w:r>
    </w:p>
    <w:p w14:paraId="38FD8FBB" w14:textId="7263465C" w:rsidR="00163965" w:rsidRPr="00163965" w:rsidRDefault="00163965" w:rsidP="00163965">
      <w:pPr>
        <w:pStyle w:val="ListParagraph"/>
        <w:numPr>
          <w:ilvl w:val="0"/>
          <w:numId w:val="4"/>
        </w:numPr>
        <w:rPr>
          <w:rFonts w:asciiTheme="minorHAnsi" w:hAnsiTheme="minorHAnsi"/>
          <w:color w:val="000000"/>
          <w:sz w:val="22"/>
          <w:lang w:val="en-GB" w:eastAsia="en-GB"/>
        </w:rPr>
      </w:pPr>
      <w:r w:rsidRPr="00163965">
        <w:rPr>
          <w:rFonts w:asciiTheme="minorHAnsi" w:hAnsiTheme="minorHAnsi"/>
          <w:color w:val="000000"/>
          <w:sz w:val="22"/>
          <w:lang w:val="en-GB" w:eastAsia="en-GB"/>
        </w:rPr>
        <w:t xml:space="preserve">Creating a culture of safer recruitment by adopting procedures that help deter, reject or identify people who might pose a risk to children. </w:t>
      </w:r>
    </w:p>
    <w:p w14:paraId="727FC74E" w14:textId="77777777" w:rsidR="00163965" w:rsidRPr="00163965" w:rsidRDefault="00163965" w:rsidP="00163965">
      <w:pPr>
        <w:pStyle w:val="ListParagraph"/>
        <w:numPr>
          <w:ilvl w:val="0"/>
          <w:numId w:val="4"/>
        </w:numPr>
        <w:rPr>
          <w:rFonts w:asciiTheme="minorHAnsi" w:hAnsiTheme="minorHAnsi"/>
          <w:color w:val="000000"/>
          <w:sz w:val="22"/>
          <w:lang w:val="en-GB" w:eastAsia="en-GB"/>
        </w:rPr>
      </w:pPr>
      <w:r w:rsidRPr="00163965">
        <w:rPr>
          <w:rFonts w:asciiTheme="minorHAnsi" w:hAnsiTheme="minorHAnsi"/>
          <w:color w:val="000000"/>
          <w:sz w:val="22"/>
          <w:lang w:val="en-GB" w:eastAsia="en-GB"/>
        </w:rPr>
        <w:t xml:space="preserve">Educating pupils on how to keep safe and to recognise behaviour that is unacceptable. </w:t>
      </w:r>
    </w:p>
    <w:p w14:paraId="2B0DFB64" w14:textId="77777777" w:rsidR="00163965" w:rsidRPr="00163965" w:rsidRDefault="00163965" w:rsidP="00163965">
      <w:pPr>
        <w:pStyle w:val="ListParagraph"/>
        <w:numPr>
          <w:ilvl w:val="0"/>
          <w:numId w:val="4"/>
        </w:numPr>
        <w:rPr>
          <w:rFonts w:asciiTheme="minorHAnsi" w:hAnsiTheme="minorHAnsi"/>
          <w:color w:val="000000"/>
          <w:sz w:val="22"/>
          <w:lang w:val="en-GB" w:eastAsia="en-GB"/>
        </w:rPr>
      </w:pPr>
      <w:r w:rsidRPr="00163965">
        <w:rPr>
          <w:rFonts w:asciiTheme="minorHAnsi" w:hAnsiTheme="minorHAnsi"/>
          <w:color w:val="000000"/>
          <w:sz w:val="22"/>
          <w:lang w:val="en-GB" w:eastAsia="en-GB"/>
        </w:rPr>
        <w:t xml:space="preserve">Identifying and making provision for any pupil that has been subject to abuse. </w:t>
      </w:r>
    </w:p>
    <w:p w14:paraId="5271EF23" w14:textId="77777777" w:rsidR="00163965" w:rsidRPr="00163965" w:rsidRDefault="00163965" w:rsidP="00163965">
      <w:pPr>
        <w:pStyle w:val="ListParagraph"/>
        <w:numPr>
          <w:ilvl w:val="0"/>
          <w:numId w:val="4"/>
        </w:numPr>
        <w:rPr>
          <w:rFonts w:asciiTheme="minorHAnsi" w:hAnsiTheme="minorHAnsi"/>
          <w:color w:val="000000"/>
          <w:sz w:val="22"/>
          <w:lang w:val="en-GB" w:eastAsia="en-GB"/>
        </w:rPr>
      </w:pPr>
      <w:r w:rsidRPr="00163965">
        <w:rPr>
          <w:rFonts w:asciiTheme="minorHAnsi" w:hAnsiTheme="minorHAnsi"/>
          <w:color w:val="000000"/>
          <w:sz w:val="22"/>
          <w:lang w:val="en-GB" w:eastAsia="en-GB"/>
        </w:rPr>
        <w:t xml:space="preserve">Ensuring that members of the governing body, the Headteacher and staff members understand their responsibilities under safeguarding legislation and statutory guidance, and are alert to the signs of child abuse and know to refer concerns to the designated safeguarding lead (DSL). </w:t>
      </w:r>
    </w:p>
    <w:p w14:paraId="77EFFA50" w14:textId="77777777" w:rsidR="00163965" w:rsidRPr="00163965" w:rsidRDefault="00163965" w:rsidP="00163965">
      <w:pPr>
        <w:pStyle w:val="ListParagraph"/>
        <w:numPr>
          <w:ilvl w:val="0"/>
          <w:numId w:val="4"/>
        </w:numPr>
        <w:rPr>
          <w:rFonts w:asciiTheme="minorHAnsi" w:hAnsiTheme="minorHAnsi"/>
          <w:color w:val="000000"/>
          <w:sz w:val="22"/>
          <w:lang w:val="en-GB" w:eastAsia="en-GB"/>
        </w:rPr>
      </w:pPr>
      <w:r w:rsidRPr="00163965">
        <w:rPr>
          <w:rFonts w:asciiTheme="minorHAnsi" w:hAnsiTheme="minorHAnsi"/>
          <w:color w:val="000000"/>
          <w:sz w:val="22"/>
          <w:lang w:val="en-GB" w:eastAsia="en-GB"/>
        </w:rPr>
        <w:t xml:space="preserve">Ensuring that the Headteacher and any new staff members and volunteers are only appointed when all the appropriate checks have been satisfactorily completed. </w:t>
      </w:r>
    </w:p>
    <w:p w14:paraId="4C62BEC8" w14:textId="77777777" w:rsidR="00163965" w:rsidRPr="00163965" w:rsidRDefault="00163965" w:rsidP="00163965">
      <w:pPr>
        <w:spacing w:before="0" w:after="7" w:line="247" w:lineRule="auto"/>
        <w:ind w:left="336" w:right="11" w:hanging="10"/>
        <w:rPr>
          <w:rFonts w:asciiTheme="minorHAnsi" w:eastAsia="Arial" w:hAnsiTheme="minorHAnsi" w:cs="Arial"/>
          <w:color w:val="000000"/>
          <w:sz w:val="22"/>
          <w:szCs w:val="22"/>
          <w:lang w:val="en-GB" w:eastAsia="en-GB"/>
        </w:rPr>
      </w:pPr>
      <w:r w:rsidRPr="00163965">
        <w:rPr>
          <w:rFonts w:asciiTheme="minorHAnsi" w:hAnsiTheme="minorHAnsi"/>
          <w:sz w:val="22"/>
          <w:szCs w:val="22"/>
          <w:lang w:val="en-GB" w:eastAsia="en-GB"/>
        </w:rPr>
        <w:t>The DSL is: Catherine Scott. In the absence of the DSL, child protection matters will be dealt with by Lisa Keighley or Helen Hall</w:t>
      </w:r>
      <w:r w:rsidRPr="00163965">
        <w:rPr>
          <w:rFonts w:asciiTheme="minorHAnsi" w:eastAsia="Arial" w:hAnsiTheme="minorHAnsi" w:cs="Arial"/>
          <w:color w:val="000000"/>
          <w:sz w:val="22"/>
          <w:szCs w:val="22"/>
          <w:lang w:val="en-GB" w:eastAsia="en-GB"/>
        </w:rPr>
        <w:t xml:space="preserve">. </w:t>
      </w:r>
    </w:p>
    <w:p w14:paraId="0F90686A" w14:textId="77777777" w:rsidR="00163965" w:rsidRPr="00163965" w:rsidRDefault="00163965" w:rsidP="00163965">
      <w:pPr>
        <w:spacing w:before="0" w:after="272" w:line="249" w:lineRule="auto"/>
        <w:ind w:left="10" w:hanging="10"/>
        <w:jc w:val="both"/>
        <w:rPr>
          <w:rFonts w:asciiTheme="minorHAnsi" w:eastAsia="Calibri" w:hAnsiTheme="minorHAnsi" w:cs="Calibri"/>
          <w:color w:val="000000"/>
          <w:sz w:val="22"/>
          <w:szCs w:val="22"/>
          <w:lang w:val="en-GB" w:eastAsia="en-GB"/>
        </w:rPr>
      </w:pPr>
    </w:p>
    <w:p w14:paraId="749A2923" w14:textId="343DFA80" w:rsidR="00163965" w:rsidRPr="00163965" w:rsidRDefault="00163965" w:rsidP="00163965">
      <w:pPr>
        <w:spacing w:before="0" w:after="272" w:line="249" w:lineRule="auto"/>
        <w:ind w:left="10" w:hanging="10"/>
        <w:jc w:val="both"/>
        <w:rPr>
          <w:rFonts w:asciiTheme="minorHAnsi" w:eastAsia="Calibri" w:hAnsiTheme="minorHAnsi" w:cstheme="minorHAnsi"/>
          <w:color w:val="000000"/>
          <w:sz w:val="22"/>
          <w:szCs w:val="22"/>
          <w:lang w:val="en-GB" w:eastAsia="en-GB"/>
        </w:rPr>
      </w:pPr>
      <w:r>
        <w:rPr>
          <w:rFonts w:ascii="Calibri" w:eastAsia="Calibri" w:hAnsi="Calibri" w:cs="Calibri"/>
          <w:color w:val="000000"/>
          <w:sz w:val="22"/>
          <w:szCs w:val="22"/>
          <w:lang w:val="en-GB" w:eastAsia="en-GB"/>
        </w:rPr>
        <w:t>T</w:t>
      </w:r>
      <w:r w:rsidRPr="00163965">
        <w:rPr>
          <w:rFonts w:ascii="Calibri" w:eastAsia="Calibri" w:hAnsi="Calibri" w:cs="Calibri"/>
          <w:color w:val="000000"/>
          <w:sz w:val="22"/>
          <w:szCs w:val="22"/>
          <w:lang w:val="en-GB" w:eastAsia="en-GB"/>
        </w:rPr>
        <w:t xml:space="preserve">he purpose of this policy is to set out the procedures to all stakeholders should a child leave the </w:t>
      </w:r>
      <w:r w:rsidRPr="00163965">
        <w:rPr>
          <w:rFonts w:asciiTheme="minorHAnsi" w:eastAsia="Calibri" w:hAnsiTheme="minorHAnsi" w:cstheme="minorHAnsi"/>
          <w:color w:val="000000"/>
          <w:sz w:val="22"/>
          <w:szCs w:val="22"/>
          <w:lang w:val="en-GB" w:eastAsia="en-GB"/>
        </w:rPr>
        <w:t xml:space="preserve">premises without permission. It is closely linked to the school’s ‘Safeguarding Policy’.  </w:t>
      </w:r>
    </w:p>
    <w:p w14:paraId="592924AA" w14:textId="77777777" w:rsidR="00163965" w:rsidRPr="00163965" w:rsidRDefault="00163965" w:rsidP="00163965">
      <w:pPr>
        <w:spacing w:before="0" w:after="314" w:line="249" w:lineRule="auto"/>
        <w:ind w:left="10" w:hanging="1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Under section 3 of the Health and Safety at Work Act 1974 and in common law, schools owe a duty of care towards their pupils. This duty of care requires that all reasonable steps are taken to ensure that pupils are safe and remain within the care of the school at all times throughout the school day and during school led activities.  </w:t>
      </w:r>
    </w:p>
    <w:p w14:paraId="1A707ED4" w14:textId="77777777" w:rsidR="00163965" w:rsidRPr="00163965" w:rsidRDefault="00163965" w:rsidP="00163965">
      <w:pPr>
        <w:keepNext/>
        <w:keepLines/>
        <w:spacing w:before="0" w:after="0" w:line="259" w:lineRule="auto"/>
        <w:ind w:left="-5" w:hanging="10"/>
        <w:outlineLvl w:val="0"/>
        <w:rPr>
          <w:rFonts w:asciiTheme="minorHAnsi" w:eastAsia="Calibri" w:hAnsiTheme="minorHAnsi" w:cstheme="minorHAnsi"/>
          <w:b/>
          <w:color w:val="0070C0"/>
          <w:sz w:val="22"/>
          <w:szCs w:val="22"/>
          <w:lang w:val="en-GB" w:eastAsia="en-GB"/>
        </w:rPr>
      </w:pPr>
      <w:r w:rsidRPr="00163965">
        <w:rPr>
          <w:rFonts w:asciiTheme="minorHAnsi" w:eastAsia="Calibri" w:hAnsiTheme="minorHAnsi" w:cstheme="minorHAnsi"/>
          <w:b/>
          <w:color w:val="0070C0"/>
          <w:sz w:val="22"/>
          <w:szCs w:val="22"/>
          <w:lang w:val="en-GB" w:eastAsia="en-GB"/>
        </w:rPr>
        <w:t xml:space="preserve">Aim </w:t>
      </w:r>
      <w:r w:rsidRPr="00163965">
        <w:rPr>
          <w:rFonts w:asciiTheme="minorHAnsi" w:eastAsia="Times New Roman" w:hAnsiTheme="minorHAnsi" w:cstheme="minorHAnsi"/>
          <w:b/>
          <w:color w:val="0070C0"/>
          <w:sz w:val="22"/>
          <w:szCs w:val="22"/>
          <w:lang w:val="en-GB" w:eastAsia="en-GB"/>
        </w:rPr>
        <w:t xml:space="preserve"> </w:t>
      </w:r>
    </w:p>
    <w:p w14:paraId="68BE4229" w14:textId="7EE15AB1" w:rsidR="00163965" w:rsidRPr="001E4CAB" w:rsidRDefault="00163965" w:rsidP="00163965">
      <w:pPr>
        <w:spacing w:before="0" w:after="0" w:line="249" w:lineRule="auto"/>
        <w:ind w:left="10" w:hanging="10"/>
        <w:jc w:val="both"/>
        <w:rPr>
          <w:rFonts w:asciiTheme="minorHAnsi" w:eastAsia="Times New Roman"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We work actively to provide a secure, safe environment for the pupils at </w:t>
      </w:r>
      <w:proofErr w:type="spellStart"/>
      <w:r w:rsidRPr="001E4CAB">
        <w:rPr>
          <w:rFonts w:asciiTheme="minorHAnsi" w:eastAsia="Calibri" w:hAnsiTheme="minorHAnsi" w:cstheme="minorHAnsi"/>
          <w:color w:val="000000"/>
          <w:sz w:val="22"/>
          <w:szCs w:val="22"/>
          <w:lang w:val="en-GB" w:eastAsia="en-GB"/>
        </w:rPr>
        <w:t>Blakehill</w:t>
      </w:r>
      <w:proofErr w:type="spellEnd"/>
      <w:r w:rsidRPr="001E4CAB">
        <w:rPr>
          <w:rFonts w:asciiTheme="minorHAnsi" w:eastAsia="Calibri" w:hAnsiTheme="minorHAnsi" w:cstheme="minorHAnsi"/>
          <w:color w:val="000000"/>
          <w:sz w:val="22"/>
          <w:szCs w:val="22"/>
          <w:lang w:val="en-GB" w:eastAsia="en-GB"/>
        </w:rPr>
        <w:t xml:space="preserve"> Primary School</w:t>
      </w:r>
      <w:r w:rsidRPr="00163965">
        <w:rPr>
          <w:rFonts w:asciiTheme="minorHAnsi" w:eastAsia="Calibri" w:hAnsiTheme="minorHAnsi" w:cstheme="minorHAnsi"/>
          <w:color w:val="000000"/>
          <w:sz w:val="22"/>
          <w:szCs w:val="22"/>
          <w:lang w:val="en-GB" w:eastAsia="en-GB"/>
        </w:rPr>
        <w:t xml:space="preserve">. We want pupils to enjoy coming to school and being a part of our school community. We recognise that it is highly unlikely that a pupil should abscond from the school premises, but in the event that it should happen, the procedures detailed below, will ensure that we are ready to deal with this eventuality. </w:t>
      </w:r>
      <w:r w:rsidRPr="00163965">
        <w:rPr>
          <w:rFonts w:asciiTheme="minorHAnsi" w:eastAsia="Times New Roman" w:hAnsiTheme="minorHAnsi" w:cstheme="minorHAnsi"/>
          <w:color w:val="000000"/>
          <w:sz w:val="22"/>
          <w:szCs w:val="22"/>
          <w:lang w:val="en-GB" w:eastAsia="en-GB"/>
        </w:rPr>
        <w:t xml:space="preserve"> </w:t>
      </w:r>
    </w:p>
    <w:p w14:paraId="266130A3" w14:textId="77777777" w:rsidR="00163965" w:rsidRPr="00163965" w:rsidRDefault="00163965" w:rsidP="00163965">
      <w:pPr>
        <w:spacing w:before="0" w:after="0" w:line="249" w:lineRule="auto"/>
        <w:ind w:left="10" w:hanging="10"/>
        <w:jc w:val="both"/>
        <w:rPr>
          <w:rFonts w:asciiTheme="minorHAnsi" w:eastAsia="Calibri" w:hAnsiTheme="minorHAnsi" w:cstheme="minorHAnsi"/>
          <w:color w:val="000000"/>
          <w:sz w:val="22"/>
          <w:szCs w:val="22"/>
          <w:lang w:val="en-GB" w:eastAsia="en-GB"/>
        </w:rPr>
      </w:pPr>
    </w:p>
    <w:p w14:paraId="65FD131B" w14:textId="77777777" w:rsidR="00163965" w:rsidRPr="00163965" w:rsidRDefault="00163965" w:rsidP="00163965">
      <w:pPr>
        <w:keepNext/>
        <w:keepLines/>
        <w:spacing w:before="0" w:after="0" w:line="259" w:lineRule="auto"/>
        <w:ind w:left="-5" w:hanging="10"/>
        <w:outlineLvl w:val="0"/>
        <w:rPr>
          <w:rFonts w:asciiTheme="minorHAnsi" w:eastAsia="Calibri" w:hAnsiTheme="minorHAnsi" w:cstheme="minorHAnsi"/>
          <w:b/>
          <w:color w:val="0070C0"/>
          <w:sz w:val="22"/>
          <w:szCs w:val="22"/>
          <w:lang w:val="en-GB" w:eastAsia="en-GB"/>
        </w:rPr>
      </w:pPr>
      <w:r w:rsidRPr="00163965">
        <w:rPr>
          <w:rFonts w:asciiTheme="minorHAnsi" w:eastAsia="Calibri" w:hAnsiTheme="minorHAnsi" w:cstheme="minorHAnsi"/>
          <w:b/>
          <w:color w:val="0070C0"/>
          <w:sz w:val="22"/>
          <w:szCs w:val="22"/>
          <w:lang w:val="en-GB" w:eastAsia="en-GB"/>
        </w:rPr>
        <w:t xml:space="preserve">Definition </w:t>
      </w:r>
      <w:r w:rsidRPr="00163965">
        <w:rPr>
          <w:rFonts w:asciiTheme="minorHAnsi" w:eastAsia="Times New Roman" w:hAnsiTheme="minorHAnsi" w:cstheme="minorHAnsi"/>
          <w:b/>
          <w:color w:val="0070C0"/>
          <w:sz w:val="22"/>
          <w:szCs w:val="22"/>
          <w:lang w:val="en-GB" w:eastAsia="en-GB"/>
        </w:rPr>
        <w:t xml:space="preserve"> </w:t>
      </w:r>
    </w:p>
    <w:p w14:paraId="38D2E872" w14:textId="2B6711C6" w:rsidR="00163965" w:rsidRPr="001E4CAB" w:rsidRDefault="00163965" w:rsidP="00163965">
      <w:pPr>
        <w:spacing w:before="0" w:after="0" w:line="249" w:lineRule="auto"/>
        <w:ind w:left="10" w:hanging="10"/>
        <w:jc w:val="both"/>
        <w:rPr>
          <w:rFonts w:asciiTheme="minorHAnsi" w:eastAsia="Times New Roman"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To abscond is to ‘leave without permission’. This could mean a child leaves the school building, yet remains in the grounds, or leaves the school grounds. It includes during school time, on an educational visit and during ‘</w:t>
      </w:r>
      <w:r w:rsidRPr="001E4CAB">
        <w:rPr>
          <w:rFonts w:asciiTheme="minorHAnsi" w:eastAsia="Calibri" w:hAnsiTheme="minorHAnsi" w:cstheme="minorHAnsi"/>
          <w:color w:val="000000"/>
          <w:sz w:val="22"/>
          <w:szCs w:val="22"/>
          <w:lang w:val="en-GB" w:eastAsia="en-GB"/>
        </w:rPr>
        <w:t>early Birds and Night Owls’</w:t>
      </w:r>
      <w:r w:rsidRPr="00163965">
        <w:rPr>
          <w:rFonts w:asciiTheme="minorHAnsi" w:eastAsia="Calibri" w:hAnsiTheme="minorHAnsi" w:cstheme="minorHAnsi"/>
          <w:color w:val="000000"/>
          <w:sz w:val="22"/>
          <w:szCs w:val="22"/>
          <w:lang w:val="en-GB" w:eastAsia="en-GB"/>
        </w:rPr>
        <w:t xml:space="preserve">, our </w:t>
      </w:r>
      <w:r w:rsidRPr="001E4CAB">
        <w:rPr>
          <w:rFonts w:asciiTheme="minorHAnsi" w:eastAsia="Calibri" w:hAnsiTheme="minorHAnsi" w:cstheme="minorHAnsi"/>
          <w:color w:val="000000"/>
          <w:sz w:val="22"/>
          <w:szCs w:val="22"/>
          <w:lang w:val="en-GB" w:eastAsia="en-GB"/>
        </w:rPr>
        <w:t>wraparound before and af</w:t>
      </w:r>
      <w:r w:rsidRPr="00163965">
        <w:rPr>
          <w:rFonts w:asciiTheme="minorHAnsi" w:eastAsia="Calibri" w:hAnsiTheme="minorHAnsi" w:cstheme="minorHAnsi"/>
          <w:color w:val="000000"/>
          <w:sz w:val="22"/>
          <w:szCs w:val="22"/>
          <w:lang w:val="en-GB" w:eastAsia="en-GB"/>
        </w:rPr>
        <w:t>ter school care.</w:t>
      </w:r>
      <w:r w:rsidRPr="00163965">
        <w:rPr>
          <w:rFonts w:asciiTheme="minorHAnsi" w:eastAsia="Times New Roman" w:hAnsiTheme="minorHAnsi" w:cstheme="minorHAnsi"/>
          <w:color w:val="000000"/>
          <w:sz w:val="22"/>
          <w:szCs w:val="22"/>
          <w:lang w:val="en-GB" w:eastAsia="en-GB"/>
        </w:rPr>
        <w:t xml:space="preserve"> </w:t>
      </w:r>
    </w:p>
    <w:p w14:paraId="2C21B2D8" w14:textId="77777777" w:rsidR="00163965" w:rsidRPr="00163965" w:rsidRDefault="00163965" w:rsidP="00163965">
      <w:pPr>
        <w:spacing w:before="0" w:after="0" w:line="249" w:lineRule="auto"/>
        <w:ind w:left="10" w:hanging="10"/>
        <w:jc w:val="both"/>
        <w:rPr>
          <w:rFonts w:asciiTheme="minorHAnsi" w:eastAsia="Calibri" w:hAnsiTheme="minorHAnsi" w:cstheme="minorHAnsi"/>
          <w:color w:val="000000"/>
          <w:sz w:val="22"/>
          <w:szCs w:val="22"/>
          <w:lang w:val="en-GB" w:eastAsia="en-GB"/>
        </w:rPr>
      </w:pPr>
    </w:p>
    <w:p w14:paraId="0E2C3E00" w14:textId="77777777" w:rsidR="00163965" w:rsidRPr="00163965" w:rsidRDefault="00163965" w:rsidP="00163965">
      <w:pPr>
        <w:keepNext/>
        <w:keepLines/>
        <w:spacing w:before="0" w:after="0" w:line="259" w:lineRule="auto"/>
        <w:ind w:left="-5" w:hanging="10"/>
        <w:outlineLvl w:val="0"/>
        <w:rPr>
          <w:rFonts w:asciiTheme="minorHAnsi" w:eastAsia="Calibri" w:hAnsiTheme="minorHAnsi" w:cstheme="minorHAnsi"/>
          <w:b/>
          <w:color w:val="0070C0"/>
          <w:sz w:val="22"/>
          <w:szCs w:val="22"/>
          <w:lang w:val="en-GB" w:eastAsia="en-GB"/>
        </w:rPr>
      </w:pPr>
      <w:r w:rsidRPr="00163965">
        <w:rPr>
          <w:rFonts w:asciiTheme="minorHAnsi" w:eastAsia="Calibri" w:hAnsiTheme="minorHAnsi" w:cstheme="minorHAnsi"/>
          <w:b/>
          <w:color w:val="0070C0"/>
          <w:sz w:val="22"/>
          <w:szCs w:val="22"/>
          <w:lang w:val="en-GB" w:eastAsia="en-GB"/>
        </w:rPr>
        <w:t xml:space="preserve">School grounds </w:t>
      </w:r>
      <w:r w:rsidRPr="00163965">
        <w:rPr>
          <w:rFonts w:asciiTheme="minorHAnsi" w:eastAsia="Times New Roman" w:hAnsiTheme="minorHAnsi" w:cstheme="minorHAnsi"/>
          <w:b/>
          <w:color w:val="0070C0"/>
          <w:sz w:val="22"/>
          <w:szCs w:val="22"/>
          <w:lang w:val="en-GB" w:eastAsia="en-GB"/>
        </w:rPr>
        <w:t xml:space="preserve"> </w:t>
      </w:r>
    </w:p>
    <w:p w14:paraId="52533EA5" w14:textId="49251C20" w:rsidR="00163965" w:rsidRPr="00163965" w:rsidRDefault="00163965" w:rsidP="00163965">
      <w:pPr>
        <w:spacing w:before="0" w:after="270" w:line="249" w:lineRule="auto"/>
        <w:ind w:left="10" w:hanging="1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The school site available to pupils during the day includes </w:t>
      </w:r>
      <w:r w:rsidRPr="001E4CAB">
        <w:rPr>
          <w:rFonts w:asciiTheme="minorHAnsi" w:eastAsia="Calibri" w:hAnsiTheme="minorHAnsi" w:cstheme="minorHAnsi"/>
          <w:color w:val="000000"/>
          <w:sz w:val="22"/>
          <w:szCs w:val="22"/>
          <w:lang w:val="en-GB" w:eastAsia="en-GB"/>
        </w:rPr>
        <w:t xml:space="preserve">all </w:t>
      </w:r>
      <w:r w:rsidRPr="00163965">
        <w:rPr>
          <w:rFonts w:asciiTheme="minorHAnsi" w:eastAsia="Calibri" w:hAnsiTheme="minorHAnsi" w:cstheme="minorHAnsi"/>
          <w:color w:val="000000"/>
          <w:sz w:val="22"/>
          <w:szCs w:val="22"/>
          <w:lang w:val="en-GB" w:eastAsia="en-GB"/>
        </w:rPr>
        <w:t xml:space="preserve">playgrounds, </w:t>
      </w:r>
      <w:r w:rsidRPr="001E4CAB">
        <w:rPr>
          <w:rFonts w:asciiTheme="minorHAnsi" w:eastAsia="Calibri" w:hAnsiTheme="minorHAnsi" w:cstheme="minorHAnsi"/>
          <w:color w:val="000000"/>
          <w:sz w:val="22"/>
          <w:szCs w:val="22"/>
          <w:lang w:val="en-GB" w:eastAsia="en-GB"/>
        </w:rPr>
        <w:t xml:space="preserve">the school hall, classroom, corridors </w:t>
      </w:r>
      <w:r w:rsidRPr="00163965">
        <w:rPr>
          <w:rFonts w:asciiTheme="minorHAnsi" w:eastAsia="Calibri" w:hAnsiTheme="minorHAnsi" w:cstheme="minorHAnsi"/>
          <w:color w:val="000000"/>
          <w:sz w:val="22"/>
          <w:szCs w:val="22"/>
          <w:lang w:val="en-GB" w:eastAsia="en-GB"/>
        </w:rPr>
        <w:t xml:space="preserve">the school field. Children may only be on the school field if the duty staff member agrees the conditions are appropriate to do so. Pupils may not play </w:t>
      </w:r>
      <w:r w:rsidRPr="001E4CAB">
        <w:rPr>
          <w:rFonts w:asciiTheme="minorHAnsi" w:eastAsia="Calibri" w:hAnsiTheme="minorHAnsi" w:cstheme="minorHAnsi"/>
          <w:color w:val="000000"/>
          <w:sz w:val="22"/>
          <w:szCs w:val="22"/>
          <w:lang w:val="en-GB" w:eastAsia="en-GB"/>
        </w:rPr>
        <w:t>in the car park or any area unsupervised by a member of school staff.</w:t>
      </w:r>
      <w:r w:rsidRPr="00163965">
        <w:rPr>
          <w:rFonts w:asciiTheme="minorHAnsi" w:eastAsia="Calibri" w:hAnsiTheme="minorHAnsi" w:cstheme="minorHAnsi"/>
          <w:color w:val="000000"/>
          <w:sz w:val="22"/>
          <w:szCs w:val="22"/>
          <w:lang w:val="en-GB" w:eastAsia="en-GB"/>
        </w:rPr>
        <w:t xml:space="preserve"> Pupils may not access the </w:t>
      </w:r>
      <w:r w:rsidRPr="001E4CAB">
        <w:rPr>
          <w:rFonts w:asciiTheme="minorHAnsi" w:eastAsia="Calibri" w:hAnsiTheme="minorHAnsi" w:cstheme="minorHAnsi"/>
          <w:color w:val="000000"/>
          <w:sz w:val="22"/>
          <w:szCs w:val="22"/>
          <w:lang w:val="en-GB" w:eastAsia="en-GB"/>
        </w:rPr>
        <w:t>area around Early Birds or Night Owls</w:t>
      </w:r>
      <w:r w:rsidRPr="00163965">
        <w:rPr>
          <w:rFonts w:asciiTheme="minorHAnsi" w:eastAsia="Calibri" w:hAnsiTheme="minorHAnsi" w:cstheme="minorHAnsi"/>
          <w:color w:val="000000"/>
          <w:sz w:val="22"/>
          <w:szCs w:val="22"/>
          <w:lang w:val="en-GB" w:eastAsia="en-GB"/>
        </w:rPr>
        <w:t xml:space="preserve"> without an adult</w:t>
      </w:r>
      <w:r w:rsidRPr="001E4CAB">
        <w:rPr>
          <w:rFonts w:asciiTheme="minorHAnsi" w:eastAsia="Calibri" w:hAnsiTheme="minorHAnsi" w:cstheme="minorHAnsi"/>
          <w:color w:val="000000"/>
          <w:sz w:val="22"/>
          <w:szCs w:val="22"/>
          <w:lang w:val="en-GB" w:eastAsia="en-GB"/>
        </w:rPr>
        <w:t>. C</w:t>
      </w:r>
      <w:r w:rsidRPr="00163965">
        <w:rPr>
          <w:rFonts w:asciiTheme="minorHAnsi" w:eastAsia="Calibri" w:hAnsiTheme="minorHAnsi" w:cstheme="minorHAnsi"/>
          <w:color w:val="000000"/>
          <w:sz w:val="22"/>
          <w:szCs w:val="22"/>
          <w:lang w:val="en-GB" w:eastAsia="en-GB"/>
        </w:rPr>
        <w:t xml:space="preserve">hildren are </w:t>
      </w:r>
      <w:r w:rsidRPr="001E4CAB">
        <w:rPr>
          <w:rFonts w:asciiTheme="minorHAnsi" w:eastAsia="Calibri" w:hAnsiTheme="minorHAnsi" w:cstheme="minorHAnsi"/>
          <w:color w:val="000000"/>
          <w:sz w:val="22"/>
          <w:szCs w:val="22"/>
          <w:lang w:val="en-GB" w:eastAsia="en-GB"/>
        </w:rPr>
        <w:t xml:space="preserve">not </w:t>
      </w:r>
      <w:r w:rsidRPr="00163965">
        <w:rPr>
          <w:rFonts w:asciiTheme="minorHAnsi" w:eastAsia="Calibri" w:hAnsiTheme="minorHAnsi" w:cstheme="minorHAnsi"/>
          <w:color w:val="000000"/>
          <w:sz w:val="22"/>
          <w:szCs w:val="22"/>
          <w:lang w:val="en-GB" w:eastAsia="en-GB"/>
        </w:rPr>
        <w:t xml:space="preserve">allowed to leave the school grounds via the </w:t>
      </w:r>
      <w:r w:rsidRPr="001E4CAB">
        <w:rPr>
          <w:rFonts w:asciiTheme="minorHAnsi" w:eastAsia="Calibri" w:hAnsiTheme="minorHAnsi" w:cstheme="minorHAnsi"/>
          <w:color w:val="000000"/>
          <w:sz w:val="22"/>
          <w:szCs w:val="22"/>
          <w:lang w:val="en-GB" w:eastAsia="en-GB"/>
        </w:rPr>
        <w:t>school car park</w:t>
      </w:r>
      <w:r w:rsidRPr="00163965">
        <w:rPr>
          <w:rFonts w:asciiTheme="minorHAnsi" w:eastAsia="Calibri" w:hAnsiTheme="minorHAnsi" w:cstheme="minorHAnsi"/>
          <w:color w:val="000000"/>
          <w:sz w:val="22"/>
          <w:szCs w:val="22"/>
          <w:lang w:val="en-GB" w:eastAsia="en-GB"/>
        </w:rPr>
        <w:t xml:space="preserve"> unless directly observed by an adult.  </w:t>
      </w:r>
    </w:p>
    <w:p w14:paraId="5E972611" w14:textId="3599F4F1" w:rsidR="00163965" w:rsidRPr="00163965" w:rsidRDefault="00163965" w:rsidP="00163965">
      <w:pPr>
        <w:spacing w:before="0" w:after="273" w:line="249" w:lineRule="auto"/>
        <w:ind w:left="10" w:hanging="1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lastRenderedPageBreak/>
        <w:t xml:space="preserve">The children know and understand these rules and staff regularly reinforce them in the course of their interactions with children. </w:t>
      </w:r>
      <w:r w:rsidRPr="001E4CAB">
        <w:rPr>
          <w:rFonts w:asciiTheme="minorHAnsi" w:eastAsia="Calibri" w:hAnsiTheme="minorHAnsi" w:cstheme="minorHAnsi"/>
          <w:color w:val="000000"/>
          <w:sz w:val="22"/>
          <w:szCs w:val="22"/>
          <w:lang w:val="en-GB" w:eastAsia="en-GB"/>
        </w:rPr>
        <w:t xml:space="preserve">At least </w:t>
      </w:r>
      <w:r w:rsidRPr="00163965">
        <w:rPr>
          <w:rFonts w:asciiTheme="minorHAnsi" w:eastAsia="Calibri" w:hAnsiTheme="minorHAnsi" w:cstheme="minorHAnsi"/>
          <w:color w:val="000000"/>
          <w:sz w:val="22"/>
          <w:szCs w:val="22"/>
          <w:lang w:val="en-GB" w:eastAsia="en-GB"/>
        </w:rPr>
        <w:t xml:space="preserve">two members of staff supervise outdoor play at all times and are appropriately positioned to ensure they maintain a view of the whole area, being especially mindful of the footpath and front entrance access and egress points. </w:t>
      </w:r>
      <w:r w:rsidRPr="001E4CAB">
        <w:rPr>
          <w:rFonts w:asciiTheme="minorHAnsi" w:eastAsia="Calibri" w:hAnsiTheme="minorHAnsi" w:cstheme="minorHAnsi"/>
          <w:color w:val="000000"/>
          <w:sz w:val="22"/>
          <w:szCs w:val="22"/>
          <w:lang w:val="en-GB" w:eastAsia="en-GB"/>
        </w:rPr>
        <w:t xml:space="preserve">External gates </w:t>
      </w:r>
      <w:r w:rsidRPr="00163965">
        <w:rPr>
          <w:rFonts w:asciiTheme="minorHAnsi" w:eastAsia="Calibri" w:hAnsiTheme="minorHAnsi" w:cstheme="minorHAnsi"/>
          <w:color w:val="000000"/>
          <w:sz w:val="22"/>
          <w:szCs w:val="22"/>
          <w:lang w:val="en-GB" w:eastAsia="en-GB"/>
        </w:rPr>
        <w:t xml:space="preserve">are locked during the </w:t>
      </w:r>
      <w:r w:rsidRPr="001E4CAB">
        <w:rPr>
          <w:rFonts w:asciiTheme="minorHAnsi" w:eastAsia="Calibri" w:hAnsiTheme="minorHAnsi" w:cstheme="minorHAnsi"/>
          <w:color w:val="000000"/>
          <w:sz w:val="22"/>
          <w:szCs w:val="22"/>
          <w:lang w:val="en-GB" w:eastAsia="en-GB"/>
        </w:rPr>
        <w:t>school day 9:00am – 3:15</w:t>
      </w:r>
      <w:r w:rsidR="0047066C" w:rsidRPr="001E4CAB">
        <w:rPr>
          <w:rFonts w:asciiTheme="minorHAnsi" w:eastAsia="Calibri" w:hAnsiTheme="minorHAnsi" w:cstheme="minorHAnsi"/>
          <w:color w:val="000000"/>
          <w:sz w:val="22"/>
          <w:szCs w:val="22"/>
          <w:lang w:val="en-GB" w:eastAsia="en-GB"/>
        </w:rPr>
        <w:t>pm.</w:t>
      </w:r>
      <w:r w:rsidRPr="00163965">
        <w:rPr>
          <w:rFonts w:asciiTheme="minorHAnsi" w:eastAsia="Calibri" w:hAnsiTheme="minorHAnsi" w:cstheme="minorHAnsi"/>
          <w:color w:val="000000"/>
          <w:sz w:val="22"/>
          <w:szCs w:val="22"/>
          <w:lang w:val="en-GB" w:eastAsia="en-GB"/>
        </w:rPr>
        <w:t xml:space="preserve"> </w:t>
      </w:r>
    </w:p>
    <w:p w14:paraId="679C4A1E" w14:textId="77777777" w:rsidR="00163965" w:rsidRPr="00163965" w:rsidRDefault="00163965" w:rsidP="0047066C">
      <w:pPr>
        <w:keepNext/>
        <w:keepLines/>
        <w:spacing w:before="0" w:after="0" w:line="259" w:lineRule="auto"/>
        <w:ind w:left="-5" w:hanging="10"/>
        <w:outlineLvl w:val="0"/>
        <w:rPr>
          <w:rFonts w:asciiTheme="minorHAnsi" w:eastAsia="Calibri" w:hAnsiTheme="minorHAnsi" w:cstheme="minorHAnsi"/>
          <w:b/>
          <w:color w:val="0070C0"/>
          <w:sz w:val="22"/>
          <w:szCs w:val="22"/>
          <w:lang w:val="en-GB" w:eastAsia="en-GB"/>
        </w:rPr>
      </w:pPr>
      <w:r w:rsidRPr="00163965">
        <w:rPr>
          <w:rFonts w:asciiTheme="minorHAnsi" w:eastAsia="Calibri" w:hAnsiTheme="minorHAnsi" w:cstheme="minorHAnsi"/>
          <w:b/>
          <w:color w:val="0070C0"/>
          <w:sz w:val="22"/>
          <w:szCs w:val="22"/>
          <w:lang w:val="en-GB" w:eastAsia="en-GB"/>
        </w:rPr>
        <w:t xml:space="preserve">External visits </w:t>
      </w:r>
    </w:p>
    <w:p w14:paraId="71D448F9" w14:textId="22527880" w:rsidR="00163965" w:rsidRPr="001E4CAB" w:rsidRDefault="00163965" w:rsidP="00163965">
      <w:pPr>
        <w:spacing w:before="0" w:after="24" w:line="249" w:lineRule="auto"/>
        <w:ind w:left="10" w:hanging="1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The security of each visit location should be assessed and supervision levels altered accordingly. Our Education Visit policy and staff training ensures that there is an identified Visit Leader in charge of making a detailed risk assessment to include known risks of absconding pupils.  The Visit Leader will deploy staff and volunteers to ensure close supervision of all pupils with regular head counts taking place. </w:t>
      </w:r>
    </w:p>
    <w:p w14:paraId="4119CB7F" w14:textId="6688789E" w:rsidR="00163965" w:rsidRPr="00163965" w:rsidRDefault="00163965" w:rsidP="0047066C">
      <w:pPr>
        <w:spacing w:before="0" w:after="244" w:line="259" w:lineRule="auto"/>
        <w:rPr>
          <w:rFonts w:asciiTheme="minorHAnsi" w:eastAsia="Calibri" w:hAnsiTheme="minorHAnsi" w:cstheme="minorHAnsi"/>
          <w:color w:val="FF0000"/>
          <w:sz w:val="22"/>
          <w:szCs w:val="22"/>
          <w:lang w:val="en-GB" w:eastAsia="en-GB"/>
        </w:rPr>
      </w:pPr>
      <w:r w:rsidRPr="00163965">
        <w:rPr>
          <w:rFonts w:asciiTheme="minorHAnsi" w:eastAsia="Times New Roman" w:hAnsiTheme="minorHAnsi" w:cstheme="minorHAnsi"/>
          <w:color w:val="000000"/>
          <w:sz w:val="22"/>
          <w:szCs w:val="22"/>
          <w:lang w:val="en-GB" w:eastAsia="en-GB"/>
        </w:rPr>
        <w:t xml:space="preserve"> </w:t>
      </w:r>
      <w:r w:rsidRPr="00163965">
        <w:rPr>
          <w:rFonts w:asciiTheme="minorHAnsi" w:eastAsia="Calibri" w:hAnsiTheme="minorHAnsi" w:cstheme="minorHAnsi"/>
          <w:color w:val="000000"/>
          <w:sz w:val="22"/>
          <w:szCs w:val="22"/>
          <w:lang w:val="en-GB" w:eastAsia="en-GB"/>
        </w:rPr>
        <w:t xml:space="preserve">Parents will always be informed if their child absconds from the school. All incidents will be recorded on an ‘Absconding Form’ and </w:t>
      </w:r>
      <w:r w:rsidR="0047066C" w:rsidRPr="001E4CAB">
        <w:rPr>
          <w:rFonts w:asciiTheme="minorHAnsi" w:eastAsia="Calibri" w:hAnsiTheme="minorHAnsi" w:cstheme="minorHAnsi"/>
          <w:color w:val="000000"/>
          <w:sz w:val="22"/>
          <w:szCs w:val="22"/>
          <w:lang w:val="en-GB" w:eastAsia="en-GB"/>
        </w:rPr>
        <w:t>uploaded to CPOMs.</w:t>
      </w:r>
      <w:r w:rsidRPr="00163965">
        <w:rPr>
          <w:rFonts w:asciiTheme="minorHAnsi" w:eastAsia="Calibri" w:hAnsiTheme="minorHAnsi" w:cstheme="minorHAnsi"/>
          <w:color w:val="000000"/>
          <w:sz w:val="22"/>
          <w:szCs w:val="22"/>
          <w:lang w:val="en-GB" w:eastAsia="en-GB"/>
        </w:rPr>
        <w:t xml:space="preserve"> </w:t>
      </w:r>
      <w:r w:rsidRPr="00163965">
        <w:rPr>
          <w:rFonts w:asciiTheme="minorHAnsi" w:eastAsia="Calibri" w:hAnsiTheme="minorHAnsi" w:cstheme="minorHAnsi"/>
          <w:color w:val="FF0000"/>
          <w:sz w:val="22"/>
          <w:szCs w:val="22"/>
          <w:lang w:val="en-GB" w:eastAsia="en-GB"/>
        </w:rPr>
        <w:t xml:space="preserve">They will be reported to Worcestershire County Council via the online Health and Safety reporting system. </w:t>
      </w:r>
    </w:p>
    <w:p w14:paraId="15A08FE5" w14:textId="5ACA3CB2" w:rsidR="00163965" w:rsidRPr="001E4CAB" w:rsidRDefault="00163965" w:rsidP="00163965">
      <w:pPr>
        <w:spacing w:before="0" w:after="316" w:line="249" w:lineRule="auto"/>
        <w:ind w:left="10" w:hanging="1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The safety and supervision of all children is of equal priority and safe staffing levels for all children will be maintained at all times.  </w:t>
      </w:r>
    </w:p>
    <w:p w14:paraId="1B876BFB" w14:textId="7059DB9C" w:rsidR="001E4CAB" w:rsidRPr="00163965" w:rsidRDefault="001E4CAB" w:rsidP="00163965">
      <w:pPr>
        <w:spacing w:before="0" w:after="316" w:line="249" w:lineRule="auto"/>
        <w:ind w:left="10" w:hanging="10"/>
        <w:jc w:val="both"/>
        <w:rPr>
          <w:rFonts w:asciiTheme="minorHAnsi" w:eastAsia="Calibri" w:hAnsiTheme="minorHAnsi" w:cstheme="minorHAnsi"/>
          <w:color w:val="000000"/>
          <w:sz w:val="22"/>
          <w:szCs w:val="22"/>
          <w:lang w:val="en-GB" w:eastAsia="en-GB"/>
        </w:rPr>
      </w:pPr>
      <w:r w:rsidRPr="001E4CAB">
        <w:rPr>
          <w:rFonts w:asciiTheme="minorHAnsi" w:eastAsia="Calibri" w:hAnsiTheme="minorHAnsi" w:cstheme="minorHAnsi"/>
          <w:color w:val="000000"/>
          <w:sz w:val="22"/>
          <w:szCs w:val="22"/>
          <w:lang w:val="en-GB" w:eastAsia="en-GB"/>
        </w:rPr>
        <w:t>See also the school’s protocol on children absconding from educational school visits (website)</w:t>
      </w:r>
    </w:p>
    <w:p w14:paraId="4BBD05FA" w14:textId="77777777" w:rsidR="00163965" w:rsidRPr="00163965" w:rsidRDefault="00163965" w:rsidP="0047066C">
      <w:pPr>
        <w:keepNext/>
        <w:keepLines/>
        <w:spacing w:before="0" w:after="0" w:line="259" w:lineRule="auto"/>
        <w:ind w:left="-5" w:hanging="10"/>
        <w:outlineLvl w:val="0"/>
        <w:rPr>
          <w:rFonts w:asciiTheme="minorHAnsi" w:eastAsia="Calibri" w:hAnsiTheme="minorHAnsi" w:cstheme="minorHAnsi"/>
          <w:b/>
          <w:color w:val="0070C0"/>
          <w:sz w:val="22"/>
          <w:szCs w:val="22"/>
          <w:lang w:val="en-GB" w:eastAsia="en-GB"/>
        </w:rPr>
      </w:pPr>
      <w:r w:rsidRPr="00163965">
        <w:rPr>
          <w:rFonts w:asciiTheme="minorHAnsi" w:eastAsia="Calibri" w:hAnsiTheme="minorHAnsi" w:cstheme="minorHAnsi"/>
          <w:b/>
          <w:color w:val="0070C0"/>
          <w:sz w:val="22"/>
          <w:szCs w:val="22"/>
          <w:lang w:val="en-GB" w:eastAsia="en-GB"/>
        </w:rPr>
        <w:t xml:space="preserve">Absent pupils </w:t>
      </w:r>
      <w:r w:rsidRPr="00163965">
        <w:rPr>
          <w:rFonts w:asciiTheme="minorHAnsi" w:eastAsia="Times New Roman" w:hAnsiTheme="minorHAnsi" w:cstheme="minorHAnsi"/>
          <w:b/>
          <w:color w:val="0070C0"/>
          <w:sz w:val="22"/>
          <w:szCs w:val="22"/>
          <w:lang w:val="en-GB" w:eastAsia="en-GB"/>
        </w:rPr>
        <w:t xml:space="preserve"> </w:t>
      </w:r>
    </w:p>
    <w:p w14:paraId="2D9B3418" w14:textId="77777777" w:rsidR="00163965" w:rsidRPr="00163965" w:rsidRDefault="00163965" w:rsidP="00163965">
      <w:pPr>
        <w:spacing w:before="0" w:after="287" w:line="249" w:lineRule="auto"/>
        <w:ind w:left="10" w:hanging="1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If a pupil, who has been marked as present at morning or afternoon registration, is found to be absent, the procedure will be as follows: </w:t>
      </w:r>
      <w:r w:rsidRPr="00163965">
        <w:rPr>
          <w:rFonts w:asciiTheme="minorHAnsi" w:eastAsia="Times New Roman" w:hAnsiTheme="minorHAnsi" w:cstheme="minorHAnsi"/>
          <w:color w:val="000000"/>
          <w:sz w:val="22"/>
          <w:szCs w:val="22"/>
          <w:lang w:val="en-GB" w:eastAsia="en-GB"/>
        </w:rPr>
        <w:t xml:space="preserve"> </w:t>
      </w:r>
    </w:p>
    <w:p w14:paraId="362A4241" w14:textId="4AA4C0E5" w:rsidR="00163965" w:rsidRPr="00163965" w:rsidRDefault="00163965" w:rsidP="00163965">
      <w:pPr>
        <w:numPr>
          <w:ilvl w:val="0"/>
          <w:numId w:val="1"/>
        </w:numPr>
        <w:spacing w:before="0" w:after="24"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Teacher to inform Headteacher </w:t>
      </w:r>
      <w:r w:rsidR="0047066C" w:rsidRPr="001E4CAB">
        <w:rPr>
          <w:rFonts w:asciiTheme="minorHAnsi" w:eastAsia="Calibri" w:hAnsiTheme="minorHAnsi" w:cstheme="minorHAnsi"/>
          <w:color w:val="000000"/>
          <w:sz w:val="22"/>
          <w:szCs w:val="22"/>
          <w:lang w:val="en-GB" w:eastAsia="en-GB"/>
        </w:rPr>
        <w:t xml:space="preserve">or a member of SLT </w:t>
      </w:r>
      <w:r w:rsidRPr="00163965">
        <w:rPr>
          <w:rFonts w:asciiTheme="minorHAnsi" w:eastAsia="Calibri" w:hAnsiTheme="minorHAnsi" w:cstheme="minorHAnsi"/>
          <w:color w:val="000000"/>
          <w:sz w:val="22"/>
          <w:szCs w:val="22"/>
          <w:lang w:val="en-GB" w:eastAsia="en-GB"/>
        </w:rPr>
        <w:t xml:space="preserve">immediately.  </w:t>
      </w:r>
    </w:p>
    <w:p w14:paraId="0E3C80AC" w14:textId="6121B18B" w:rsidR="00163965" w:rsidRPr="00163965" w:rsidRDefault="00163965" w:rsidP="00163965">
      <w:pPr>
        <w:numPr>
          <w:ilvl w:val="0"/>
          <w:numId w:val="1"/>
        </w:numPr>
        <w:spacing w:before="0" w:after="24"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Headteacher</w:t>
      </w:r>
      <w:r w:rsidR="0047066C" w:rsidRPr="001E4CAB">
        <w:rPr>
          <w:rFonts w:asciiTheme="minorHAnsi" w:eastAsia="Calibri" w:hAnsiTheme="minorHAnsi" w:cstheme="minorHAnsi"/>
          <w:color w:val="000000"/>
          <w:sz w:val="22"/>
          <w:szCs w:val="22"/>
          <w:lang w:val="en-GB" w:eastAsia="en-GB"/>
        </w:rPr>
        <w:t>/ SLT</w:t>
      </w:r>
      <w:r w:rsidRPr="00163965">
        <w:rPr>
          <w:rFonts w:asciiTheme="minorHAnsi" w:eastAsia="Calibri" w:hAnsiTheme="minorHAnsi" w:cstheme="minorHAnsi"/>
          <w:color w:val="000000"/>
          <w:sz w:val="22"/>
          <w:szCs w:val="22"/>
          <w:lang w:val="en-GB" w:eastAsia="en-GB"/>
        </w:rPr>
        <w:t xml:space="preserve">, with available staff, to organise a search of the buildings and grounds, as thoroughly as possible placing staff on exits.  </w:t>
      </w:r>
    </w:p>
    <w:p w14:paraId="4220FDC8" w14:textId="77777777" w:rsidR="00163965" w:rsidRPr="00163965" w:rsidRDefault="00163965" w:rsidP="00163965">
      <w:pPr>
        <w:numPr>
          <w:ilvl w:val="0"/>
          <w:numId w:val="1"/>
        </w:numPr>
        <w:spacing w:before="0" w:after="24"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In the event that the pupil is not found the Office Manager will be asked to phone parents and police. Every attempt to contact parents and police should be recorded.  </w:t>
      </w:r>
    </w:p>
    <w:p w14:paraId="06B4BD72" w14:textId="77777777" w:rsidR="00163965" w:rsidRPr="00163965" w:rsidRDefault="00163965" w:rsidP="00163965">
      <w:pPr>
        <w:numPr>
          <w:ilvl w:val="0"/>
          <w:numId w:val="1"/>
        </w:numPr>
        <w:spacing w:before="0" w:after="24"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The Headteacher will then make the decision as to whether the search should be extended beyond the school grounds. The decision may also be influenced by staff’s knowledge of the child who has absconded.  </w:t>
      </w:r>
    </w:p>
    <w:p w14:paraId="5ED48572" w14:textId="67649E55" w:rsidR="00163965" w:rsidRPr="00163965" w:rsidRDefault="00163965" w:rsidP="00163965">
      <w:pPr>
        <w:numPr>
          <w:ilvl w:val="0"/>
          <w:numId w:val="1"/>
        </w:numPr>
        <w:spacing w:before="0" w:after="24"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Any staff who leave the school grounds should take a mobile phone with them</w:t>
      </w:r>
      <w:r w:rsidR="0047066C" w:rsidRPr="001E4CAB">
        <w:rPr>
          <w:rFonts w:asciiTheme="minorHAnsi" w:eastAsia="Calibri" w:hAnsiTheme="minorHAnsi" w:cstheme="minorHAnsi"/>
          <w:color w:val="000000"/>
          <w:sz w:val="22"/>
          <w:szCs w:val="22"/>
          <w:lang w:val="en-GB" w:eastAsia="en-GB"/>
        </w:rPr>
        <w:t xml:space="preserve"> </w:t>
      </w:r>
      <w:r w:rsidR="0047066C" w:rsidRPr="001E4CAB">
        <w:rPr>
          <w:rFonts w:asciiTheme="minorHAnsi" w:eastAsia="Calibri" w:hAnsiTheme="minorHAnsi" w:cstheme="minorHAnsi"/>
          <w:i/>
          <w:iCs/>
          <w:color w:val="000000"/>
          <w:sz w:val="22"/>
          <w:szCs w:val="22"/>
          <w:lang w:val="en-GB" w:eastAsia="en-GB"/>
        </w:rPr>
        <w:t>if possible</w:t>
      </w:r>
      <w:r w:rsidR="0047066C" w:rsidRPr="001E4CAB">
        <w:rPr>
          <w:rFonts w:asciiTheme="minorHAnsi" w:eastAsia="Calibri" w:hAnsiTheme="minorHAnsi" w:cstheme="minorHAnsi"/>
          <w:color w:val="000000"/>
          <w:sz w:val="22"/>
          <w:szCs w:val="22"/>
          <w:lang w:val="en-GB" w:eastAsia="en-GB"/>
        </w:rPr>
        <w:t xml:space="preserve"> </w:t>
      </w:r>
      <w:r w:rsidRPr="00163965">
        <w:rPr>
          <w:rFonts w:asciiTheme="minorHAnsi" w:eastAsia="Calibri" w:hAnsiTheme="minorHAnsi" w:cstheme="minorHAnsi"/>
          <w:color w:val="000000"/>
          <w:sz w:val="22"/>
          <w:szCs w:val="22"/>
          <w:lang w:val="en-GB" w:eastAsia="en-GB"/>
        </w:rPr>
        <w:t xml:space="preserve">and not put themselves or the child in danger at any point (see 1. below).  </w:t>
      </w:r>
    </w:p>
    <w:p w14:paraId="1A1047C0" w14:textId="77777777" w:rsidR="00163965" w:rsidRPr="00163965" w:rsidRDefault="00163965" w:rsidP="00163965">
      <w:pPr>
        <w:numPr>
          <w:ilvl w:val="0"/>
          <w:numId w:val="1"/>
        </w:numPr>
        <w:spacing w:before="0" w:after="24"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Once the child has been found, the member(s) of staff will use their professional judgement to inform how they respond to support the child.  </w:t>
      </w:r>
    </w:p>
    <w:p w14:paraId="7D9D4259" w14:textId="77777777" w:rsidR="00163965" w:rsidRPr="00163965" w:rsidRDefault="00163965" w:rsidP="00163965">
      <w:pPr>
        <w:numPr>
          <w:ilvl w:val="0"/>
          <w:numId w:val="1"/>
        </w:numPr>
        <w:spacing w:before="0" w:after="24"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A written report will be completed by the appropriate staff (see ‘Absconding Form’).  </w:t>
      </w:r>
    </w:p>
    <w:p w14:paraId="150759FA" w14:textId="77777777" w:rsidR="00163965" w:rsidRPr="00163965" w:rsidRDefault="00163965" w:rsidP="00163965">
      <w:pPr>
        <w:numPr>
          <w:ilvl w:val="0"/>
          <w:numId w:val="1"/>
        </w:numPr>
        <w:spacing w:before="0" w:after="24"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The Headteacher will brief parents and police, if necessary.  </w:t>
      </w:r>
    </w:p>
    <w:p w14:paraId="56139938" w14:textId="128B9A68" w:rsidR="00163965" w:rsidRPr="00163965" w:rsidRDefault="00163965" w:rsidP="00163965">
      <w:pPr>
        <w:numPr>
          <w:ilvl w:val="0"/>
          <w:numId w:val="1"/>
        </w:numPr>
        <w:spacing w:before="0" w:after="270"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Upon his/her return into school, and when calm enough to do so, the pupil will meet with the Headteacher so that reasons for the absconding can be understood. A support plan for the individual may need to be considered along with sanctions appropriate for the pupil’s needs. </w:t>
      </w:r>
      <w:r w:rsidR="0047066C" w:rsidRPr="001E4CAB">
        <w:rPr>
          <w:rFonts w:asciiTheme="minorHAnsi" w:eastAsia="Calibri" w:hAnsiTheme="minorHAnsi" w:cstheme="minorHAnsi"/>
          <w:color w:val="000000"/>
          <w:sz w:val="22"/>
          <w:szCs w:val="22"/>
          <w:lang w:val="en-GB" w:eastAsia="en-GB"/>
        </w:rPr>
        <w:t>(</w:t>
      </w:r>
      <w:proofErr w:type="gramStart"/>
      <w:r w:rsidR="0047066C" w:rsidRPr="001E4CAB">
        <w:rPr>
          <w:rFonts w:asciiTheme="minorHAnsi" w:eastAsia="Calibri" w:hAnsiTheme="minorHAnsi" w:cstheme="minorHAnsi"/>
          <w:color w:val="000000"/>
          <w:sz w:val="22"/>
          <w:szCs w:val="22"/>
          <w:lang w:val="en-GB" w:eastAsia="en-GB"/>
        </w:rPr>
        <w:t>see</w:t>
      </w:r>
      <w:proofErr w:type="gramEnd"/>
      <w:r w:rsidR="0047066C" w:rsidRPr="001E4CAB">
        <w:rPr>
          <w:rFonts w:asciiTheme="minorHAnsi" w:eastAsia="Calibri" w:hAnsiTheme="minorHAnsi" w:cstheme="minorHAnsi"/>
          <w:color w:val="000000"/>
          <w:sz w:val="22"/>
          <w:szCs w:val="22"/>
          <w:lang w:val="en-GB" w:eastAsia="en-GB"/>
        </w:rPr>
        <w:t xml:space="preserve"> behaviour policy)</w:t>
      </w:r>
      <w:r w:rsidRPr="00163965">
        <w:rPr>
          <w:rFonts w:asciiTheme="minorHAnsi" w:eastAsia="Calibri" w:hAnsiTheme="minorHAnsi" w:cstheme="minorHAnsi"/>
          <w:color w:val="000000"/>
          <w:sz w:val="22"/>
          <w:szCs w:val="22"/>
          <w:lang w:val="en-GB" w:eastAsia="en-GB"/>
        </w:rPr>
        <w:t xml:space="preserve"> </w:t>
      </w:r>
    </w:p>
    <w:p w14:paraId="50FDB9B7" w14:textId="77777777" w:rsidR="00163965" w:rsidRPr="00163965" w:rsidRDefault="00163965" w:rsidP="0047066C">
      <w:pPr>
        <w:spacing w:before="0" w:after="0" w:line="259" w:lineRule="auto"/>
        <w:ind w:left="-5" w:hanging="10"/>
        <w:rPr>
          <w:rFonts w:asciiTheme="minorHAnsi" w:eastAsia="Calibri" w:hAnsiTheme="minorHAnsi" w:cstheme="minorHAnsi"/>
          <w:color w:val="0070C0"/>
          <w:sz w:val="22"/>
          <w:szCs w:val="22"/>
          <w:lang w:val="en-GB" w:eastAsia="en-GB"/>
        </w:rPr>
      </w:pPr>
      <w:r w:rsidRPr="00163965">
        <w:rPr>
          <w:rFonts w:asciiTheme="minorHAnsi" w:eastAsia="Calibri" w:hAnsiTheme="minorHAnsi" w:cstheme="minorHAnsi"/>
          <w:b/>
          <w:color w:val="0070C0"/>
          <w:sz w:val="22"/>
          <w:szCs w:val="22"/>
          <w:lang w:val="en-GB" w:eastAsia="en-GB"/>
        </w:rPr>
        <w:t xml:space="preserve">Pupils who abscond from school, but remain within the school grounds. </w:t>
      </w:r>
      <w:r w:rsidRPr="00163965">
        <w:rPr>
          <w:rFonts w:asciiTheme="minorHAnsi" w:eastAsia="Times New Roman" w:hAnsiTheme="minorHAnsi" w:cstheme="minorHAnsi"/>
          <w:b/>
          <w:color w:val="0070C0"/>
          <w:sz w:val="22"/>
          <w:szCs w:val="22"/>
          <w:lang w:val="en-GB" w:eastAsia="en-GB"/>
        </w:rPr>
        <w:t xml:space="preserve"> </w:t>
      </w:r>
    </w:p>
    <w:p w14:paraId="0AC30BFF" w14:textId="77920761" w:rsidR="00163965" w:rsidRPr="00163965" w:rsidRDefault="00163965" w:rsidP="0047066C">
      <w:pPr>
        <w:spacing w:before="0" w:after="270" w:line="249" w:lineRule="auto"/>
        <w:ind w:left="10" w:hanging="1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In these circumstances, a pupil will not be pursued by staff or forced back into the school. Staff will remain at a safe distance, keeping the child in sight and the Headteacher</w:t>
      </w:r>
      <w:r w:rsidR="0047066C" w:rsidRPr="001E4CAB">
        <w:rPr>
          <w:rFonts w:asciiTheme="minorHAnsi" w:eastAsia="Calibri" w:hAnsiTheme="minorHAnsi" w:cstheme="minorHAnsi"/>
          <w:color w:val="000000"/>
          <w:sz w:val="22"/>
          <w:szCs w:val="22"/>
          <w:lang w:val="en-GB" w:eastAsia="en-GB"/>
        </w:rPr>
        <w:t xml:space="preserve"> or member of SLT in her absence,</w:t>
      </w:r>
      <w:r w:rsidRPr="00163965">
        <w:rPr>
          <w:rFonts w:asciiTheme="minorHAnsi" w:eastAsia="Calibri" w:hAnsiTheme="minorHAnsi" w:cstheme="minorHAnsi"/>
          <w:color w:val="000000"/>
          <w:sz w:val="22"/>
          <w:szCs w:val="22"/>
          <w:lang w:val="en-GB" w:eastAsia="en-GB"/>
        </w:rPr>
        <w:t xml:space="preserve"> should be informed. Interventions should be attempted by staff only if the pupil is a danger </w:t>
      </w:r>
      <w:r w:rsidRPr="00163965">
        <w:rPr>
          <w:rFonts w:asciiTheme="minorHAnsi" w:eastAsia="Calibri" w:hAnsiTheme="minorHAnsi" w:cstheme="minorHAnsi"/>
          <w:color w:val="000000"/>
          <w:sz w:val="22"/>
          <w:szCs w:val="22"/>
          <w:lang w:val="en-GB" w:eastAsia="en-GB"/>
        </w:rPr>
        <w:lastRenderedPageBreak/>
        <w:t xml:space="preserve">to themselves or others. Any damage to property may be charged to the child’s parent(s) or carer(s). Staff will also consider the pupil’s age, vulnerability and demeanour when considering decisions to be taken.  </w:t>
      </w:r>
    </w:p>
    <w:p w14:paraId="77AFEC1B" w14:textId="77777777" w:rsidR="00163965" w:rsidRPr="00163965" w:rsidRDefault="00163965" w:rsidP="0047066C">
      <w:pPr>
        <w:spacing w:before="0" w:after="0" w:line="259" w:lineRule="auto"/>
        <w:ind w:left="-5" w:hanging="10"/>
        <w:rPr>
          <w:rFonts w:asciiTheme="minorHAnsi" w:eastAsia="Calibri" w:hAnsiTheme="minorHAnsi" w:cstheme="minorHAnsi"/>
          <w:color w:val="0070C0"/>
          <w:sz w:val="22"/>
          <w:szCs w:val="22"/>
          <w:lang w:val="en-GB" w:eastAsia="en-GB"/>
        </w:rPr>
      </w:pPr>
      <w:r w:rsidRPr="00163965">
        <w:rPr>
          <w:rFonts w:asciiTheme="minorHAnsi" w:eastAsia="Calibri" w:hAnsiTheme="minorHAnsi" w:cstheme="minorHAnsi"/>
          <w:b/>
          <w:color w:val="0070C0"/>
          <w:sz w:val="22"/>
          <w:szCs w:val="22"/>
          <w:lang w:val="en-GB" w:eastAsia="en-GB"/>
        </w:rPr>
        <w:t xml:space="preserve">Pupils who abscond from the school grounds. </w:t>
      </w:r>
      <w:r w:rsidRPr="00163965">
        <w:rPr>
          <w:rFonts w:asciiTheme="minorHAnsi" w:eastAsia="Times New Roman" w:hAnsiTheme="minorHAnsi" w:cstheme="minorHAnsi"/>
          <w:b/>
          <w:color w:val="0070C0"/>
          <w:sz w:val="22"/>
          <w:szCs w:val="22"/>
          <w:lang w:val="en-GB" w:eastAsia="en-GB"/>
        </w:rPr>
        <w:t xml:space="preserve"> </w:t>
      </w:r>
    </w:p>
    <w:p w14:paraId="3301CA09" w14:textId="77777777" w:rsidR="00163965" w:rsidRPr="00163965" w:rsidRDefault="00163965" w:rsidP="00163965">
      <w:pPr>
        <w:spacing w:before="0" w:after="288" w:line="249" w:lineRule="auto"/>
        <w:ind w:left="10" w:hanging="1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Where a pupil is seen to leave the school premises without authorisation, the following procedure will be followed: </w:t>
      </w:r>
      <w:r w:rsidRPr="00163965">
        <w:rPr>
          <w:rFonts w:asciiTheme="minorHAnsi" w:eastAsia="Times New Roman" w:hAnsiTheme="minorHAnsi" w:cstheme="minorHAnsi"/>
          <w:color w:val="000000"/>
          <w:sz w:val="22"/>
          <w:szCs w:val="22"/>
          <w:lang w:val="en-GB" w:eastAsia="en-GB"/>
        </w:rPr>
        <w:t xml:space="preserve"> </w:t>
      </w:r>
    </w:p>
    <w:p w14:paraId="3B6C5493" w14:textId="000F6854" w:rsidR="007C02D3" w:rsidRPr="001E4CAB" w:rsidRDefault="007C02D3"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E4CAB">
        <w:rPr>
          <w:rFonts w:asciiTheme="minorHAnsi" w:eastAsia="Calibri" w:hAnsiTheme="minorHAnsi" w:cstheme="minorHAnsi"/>
          <w:color w:val="000000"/>
          <w:sz w:val="22"/>
          <w:szCs w:val="22"/>
          <w:lang w:val="en-GB" w:eastAsia="en-GB"/>
        </w:rPr>
        <w:t xml:space="preserve">Physical intervention should only be used as a last resort where the staff member feels that to not physically intervene would likely result in physical damage or harm </w:t>
      </w:r>
      <w:r w:rsidR="00B401B2" w:rsidRPr="001E4CAB">
        <w:rPr>
          <w:rFonts w:asciiTheme="minorHAnsi" w:eastAsia="Calibri" w:hAnsiTheme="minorHAnsi" w:cstheme="minorHAnsi"/>
          <w:color w:val="000000"/>
          <w:sz w:val="22"/>
          <w:szCs w:val="22"/>
          <w:lang w:val="en-GB" w:eastAsia="en-GB"/>
        </w:rPr>
        <w:t xml:space="preserve">to the pupil. </w:t>
      </w:r>
      <w:proofErr w:type="gramStart"/>
      <w:r w:rsidR="00B401B2" w:rsidRPr="001E4CAB">
        <w:rPr>
          <w:rFonts w:asciiTheme="minorHAnsi" w:eastAsia="Calibri" w:hAnsiTheme="minorHAnsi" w:cstheme="minorHAnsi"/>
          <w:color w:val="000000"/>
          <w:sz w:val="22"/>
          <w:szCs w:val="22"/>
          <w:lang w:val="en-GB" w:eastAsia="en-GB"/>
        </w:rPr>
        <w:t>( see</w:t>
      </w:r>
      <w:proofErr w:type="gramEnd"/>
      <w:r w:rsidR="00B401B2" w:rsidRPr="001E4CAB">
        <w:rPr>
          <w:rFonts w:asciiTheme="minorHAnsi" w:eastAsia="Calibri" w:hAnsiTheme="minorHAnsi" w:cstheme="minorHAnsi"/>
          <w:color w:val="000000"/>
          <w:sz w:val="22"/>
          <w:szCs w:val="22"/>
          <w:lang w:val="en-GB" w:eastAsia="en-GB"/>
        </w:rPr>
        <w:t xml:space="preserve"> Positive Handling – Restraint of Pupils policy). An example of this could be a child threatening to jump from a high position and therefore threatening serious injury or harm to themselves. </w:t>
      </w:r>
    </w:p>
    <w:p w14:paraId="66B0896B" w14:textId="294E49A7" w:rsidR="00163965" w:rsidRPr="00163965" w:rsidRDefault="00163965"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Active pursuit of the pupil should not be considered. This may make the pupil panic, possibly putting himself / herself into immediate danger.</w:t>
      </w:r>
      <w:r w:rsidR="007C02D3" w:rsidRPr="001E4CAB">
        <w:rPr>
          <w:rFonts w:asciiTheme="minorHAnsi" w:eastAsia="Calibri" w:hAnsiTheme="minorHAnsi" w:cstheme="minorHAnsi"/>
          <w:color w:val="000000"/>
          <w:sz w:val="22"/>
          <w:szCs w:val="22"/>
          <w:lang w:val="en-GB" w:eastAsia="en-GB"/>
        </w:rPr>
        <w:t xml:space="preserve"> An appropriate member of staff – ideally two adults where possible should follow at a safe distance, ensuring they do not give chase which could cause the child to act dangerously. A</w:t>
      </w:r>
      <w:r w:rsidRPr="00163965">
        <w:rPr>
          <w:rFonts w:asciiTheme="minorHAnsi" w:eastAsia="Calibri" w:hAnsiTheme="minorHAnsi" w:cstheme="minorHAnsi"/>
          <w:color w:val="000000"/>
          <w:sz w:val="22"/>
          <w:szCs w:val="22"/>
          <w:lang w:val="en-GB" w:eastAsia="en-GB"/>
        </w:rPr>
        <w:t xml:space="preserve">ny staff who leave the school grounds must take a mobile phone </w:t>
      </w:r>
      <w:r w:rsidR="007C02D3" w:rsidRPr="001E4CAB">
        <w:rPr>
          <w:rFonts w:asciiTheme="minorHAnsi" w:eastAsia="Calibri" w:hAnsiTheme="minorHAnsi" w:cstheme="minorHAnsi"/>
          <w:color w:val="000000"/>
          <w:sz w:val="22"/>
          <w:szCs w:val="22"/>
          <w:lang w:val="en-GB" w:eastAsia="en-GB"/>
        </w:rPr>
        <w:t xml:space="preserve">wherever possible </w:t>
      </w:r>
      <w:r w:rsidRPr="00163965">
        <w:rPr>
          <w:rFonts w:asciiTheme="minorHAnsi" w:eastAsia="Calibri" w:hAnsiTheme="minorHAnsi" w:cstheme="minorHAnsi"/>
          <w:color w:val="000000"/>
          <w:sz w:val="22"/>
          <w:szCs w:val="22"/>
          <w:lang w:val="en-GB" w:eastAsia="en-GB"/>
        </w:rPr>
        <w:t>with them and not put themselves or the child in danger at any point</w:t>
      </w:r>
      <w:r w:rsidR="007C02D3" w:rsidRPr="001E4CAB">
        <w:rPr>
          <w:rFonts w:asciiTheme="minorHAnsi" w:eastAsia="Calibri" w:hAnsiTheme="minorHAnsi" w:cstheme="minorHAnsi"/>
          <w:color w:val="000000"/>
          <w:sz w:val="22"/>
          <w:szCs w:val="22"/>
          <w:lang w:val="en-GB" w:eastAsia="en-GB"/>
        </w:rPr>
        <w:t xml:space="preserve">. </w:t>
      </w:r>
    </w:p>
    <w:p w14:paraId="1D94B905" w14:textId="6EA7E1AF" w:rsidR="00163965" w:rsidRPr="00163965" w:rsidRDefault="00163965"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Staff must inform the Headteacher as soon as possible who will direct the course of action.</w:t>
      </w:r>
      <w:r w:rsidR="007C02D3" w:rsidRPr="001E4CAB">
        <w:rPr>
          <w:rFonts w:asciiTheme="minorHAnsi" w:eastAsia="Calibri" w:hAnsiTheme="minorHAnsi" w:cstheme="minorHAnsi"/>
          <w:color w:val="000000"/>
          <w:sz w:val="22"/>
          <w:szCs w:val="22"/>
          <w:lang w:val="en-GB" w:eastAsia="en-GB"/>
        </w:rPr>
        <w:t xml:space="preserve"> Staff should not use a motor vehicle to search for an absconding pupil as it presents a risk of accident through driving and looking for a child at the same time. The use of their own vehicle may also result in potential liabilities for the individual. </w:t>
      </w:r>
      <w:r w:rsidRPr="00163965">
        <w:rPr>
          <w:rFonts w:asciiTheme="minorHAnsi" w:eastAsia="Calibri" w:hAnsiTheme="minorHAnsi" w:cstheme="minorHAnsi"/>
          <w:color w:val="000000"/>
          <w:sz w:val="22"/>
          <w:szCs w:val="22"/>
          <w:lang w:val="en-GB" w:eastAsia="en-GB"/>
        </w:rPr>
        <w:t xml:space="preserve"> </w:t>
      </w:r>
    </w:p>
    <w:p w14:paraId="6D8AC4EA" w14:textId="2B4504C5" w:rsidR="00163965" w:rsidRPr="00163965" w:rsidRDefault="00163965"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If the searching staff lose sight of the pupil, they must contact the Headteacher giving details of their location</w:t>
      </w:r>
      <w:r w:rsidR="007C02D3" w:rsidRPr="001E4CAB">
        <w:rPr>
          <w:rFonts w:asciiTheme="minorHAnsi" w:eastAsia="Calibri" w:hAnsiTheme="minorHAnsi" w:cstheme="minorHAnsi"/>
          <w:color w:val="000000"/>
          <w:sz w:val="22"/>
          <w:szCs w:val="22"/>
          <w:lang w:val="en-GB" w:eastAsia="en-GB"/>
        </w:rPr>
        <w:t xml:space="preserve">, time </w:t>
      </w:r>
      <w:r w:rsidRPr="00163965">
        <w:rPr>
          <w:rFonts w:asciiTheme="minorHAnsi" w:eastAsia="Calibri" w:hAnsiTheme="minorHAnsi" w:cstheme="minorHAnsi"/>
          <w:color w:val="000000"/>
          <w:sz w:val="22"/>
          <w:szCs w:val="22"/>
          <w:lang w:val="en-GB" w:eastAsia="en-GB"/>
        </w:rPr>
        <w:t xml:space="preserve">and the clothes the pupil was wearing. The Headteacher will make a decision as to how to take matters further based on a risk assessment of the age of the pupil, weather conditions, the pupil’s previous history of absconding and outcomes and what led to the absconding in this instance. </w:t>
      </w:r>
    </w:p>
    <w:p w14:paraId="7FB12583" w14:textId="77777777" w:rsidR="00163965" w:rsidRPr="00163965" w:rsidRDefault="00163965"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The Office Manager will inform parents and police. Every attempt to contact parents and police should be recorded.  </w:t>
      </w:r>
    </w:p>
    <w:p w14:paraId="49F910FE" w14:textId="77777777" w:rsidR="00163965" w:rsidRPr="00163965" w:rsidRDefault="00163965"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Once the child has been found, the member(s) of staff will use their professional judgement to inform how they respond to support the child.  </w:t>
      </w:r>
    </w:p>
    <w:p w14:paraId="730DCA98" w14:textId="77777777" w:rsidR="00163965" w:rsidRPr="00163965" w:rsidRDefault="00163965"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A written report will be completed by the appropriate staff (see ‘Absconding Form’).  </w:t>
      </w:r>
    </w:p>
    <w:p w14:paraId="73221FC1" w14:textId="77777777" w:rsidR="00163965" w:rsidRPr="00163965" w:rsidRDefault="00163965"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The Headteacher will brief parents and police, if necessary.  </w:t>
      </w:r>
    </w:p>
    <w:p w14:paraId="7F2916BC" w14:textId="77777777" w:rsidR="00163965" w:rsidRPr="00163965" w:rsidRDefault="00163965"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Upon his/her return to school, and when calm enough to do so, the pupil will meet with the headteacher so that reasons for the absconding can be understood. A support plan for the individual may need to be considered along with sanctions appropriate for the pupil’s needs.  </w:t>
      </w:r>
    </w:p>
    <w:p w14:paraId="665A3297" w14:textId="6A21FE82" w:rsidR="00163965" w:rsidRPr="001E4CAB" w:rsidRDefault="00163965" w:rsidP="00B401B2">
      <w:pPr>
        <w:numPr>
          <w:ilvl w:val="0"/>
          <w:numId w:val="2"/>
        </w:numPr>
        <w:spacing w:before="0" w:after="0"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If the pupil returns to school of their own volition, parents and police will be phoned by the Office Manager.  </w:t>
      </w:r>
    </w:p>
    <w:p w14:paraId="7F37F76F" w14:textId="03C91E98" w:rsidR="00163965" w:rsidRPr="00163965" w:rsidRDefault="00B401B2" w:rsidP="00163965">
      <w:pPr>
        <w:numPr>
          <w:ilvl w:val="0"/>
          <w:numId w:val="2"/>
        </w:numPr>
        <w:spacing w:before="0" w:after="259" w:line="259" w:lineRule="auto"/>
        <w:ind w:left="705" w:hanging="360"/>
        <w:jc w:val="both"/>
        <w:rPr>
          <w:rFonts w:asciiTheme="minorHAnsi" w:eastAsia="Calibri" w:hAnsiTheme="minorHAnsi" w:cstheme="minorHAnsi"/>
          <w:color w:val="000000"/>
          <w:sz w:val="22"/>
          <w:szCs w:val="22"/>
          <w:lang w:val="en-GB" w:eastAsia="en-GB"/>
        </w:rPr>
      </w:pPr>
      <w:r w:rsidRPr="001E4CAB">
        <w:rPr>
          <w:rFonts w:asciiTheme="minorHAnsi" w:eastAsia="Calibri" w:hAnsiTheme="minorHAnsi" w:cstheme="minorHAnsi"/>
          <w:color w:val="000000"/>
          <w:sz w:val="22"/>
          <w:szCs w:val="22"/>
          <w:lang w:val="en-GB" w:eastAsia="en-GB"/>
        </w:rPr>
        <w:t xml:space="preserve">Pupils who are known to abscond will have an individual risk assessment and a support plan in place. This will be referred to during any reintegration meeting with the child and their parents and reviewed where necessary. </w:t>
      </w:r>
      <w:r w:rsidR="00163965" w:rsidRPr="00163965">
        <w:rPr>
          <w:rFonts w:asciiTheme="minorHAnsi" w:eastAsia="Calibri" w:hAnsiTheme="minorHAnsi" w:cstheme="minorHAnsi"/>
          <w:color w:val="000000"/>
          <w:sz w:val="22"/>
          <w:szCs w:val="22"/>
          <w:lang w:val="en-GB" w:eastAsia="en-GB"/>
        </w:rPr>
        <w:t xml:space="preserve"> </w:t>
      </w:r>
    </w:p>
    <w:p w14:paraId="3CEB32D3" w14:textId="77777777" w:rsidR="001E4CAB" w:rsidRPr="001E4CAB" w:rsidRDefault="00163965" w:rsidP="001E4CAB">
      <w:pPr>
        <w:spacing w:before="0" w:after="256" w:line="259" w:lineRule="auto"/>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 </w:t>
      </w:r>
    </w:p>
    <w:p w14:paraId="2516EC3A" w14:textId="3F3A5C14" w:rsidR="00163965" w:rsidRPr="00163965" w:rsidRDefault="00163965" w:rsidP="001E4CAB">
      <w:pPr>
        <w:spacing w:before="0" w:after="256" w:line="259" w:lineRule="auto"/>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 </w:t>
      </w:r>
    </w:p>
    <w:p w14:paraId="7B712DF4" w14:textId="77777777" w:rsidR="00163965" w:rsidRPr="00163965" w:rsidRDefault="00163965" w:rsidP="00163965">
      <w:pPr>
        <w:spacing w:before="0" w:after="0" w:line="259" w:lineRule="auto"/>
        <w:rPr>
          <w:rFonts w:asciiTheme="minorHAnsi" w:eastAsia="Calibri" w:hAnsiTheme="minorHAnsi" w:cstheme="minorHAnsi"/>
          <w:color w:val="000000"/>
          <w:sz w:val="22"/>
          <w:szCs w:val="22"/>
          <w:lang w:val="en-GB" w:eastAsia="en-GB"/>
        </w:rPr>
      </w:pPr>
      <w:r w:rsidRPr="00163965">
        <w:rPr>
          <w:rFonts w:asciiTheme="minorHAnsi" w:eastAsia="Times New Roman" w:hAnsiTheme="minorHAnsi" w:cstheme="minorHAnsi"/>
          <w:color w:val="000000"/>
          <w:sz w:val="22"/>
          <w:szCs w:val="22"/>
          <w:lang w:val="en-GB" w:eastAsia="en-GB"/>
        </w:rPr>
        <w:t xml:space="preserve"> </w:t>
      </w:r>
    </w:p>
    <w:p w14:paraId="2F0105C8" w14:textId="77777777" w:rsidR="001E4CAB" w:rsidRPr="001E4CAB" w:rsidRDefault="001E4CAB" w:rsidP="001E4CAB">
      <w:pPr>
        <w:spacing w:before="0" w:after="392" w:line="259" w:lineRule="auto"/>
        <w:ind w:left="3"/>
        <w:rPr>
          <w:rFonts w:asciiTheme="minorHAnsi" w:eastAsia="Times New Roman" w:hAnsiTheme="minorHAnsi" w:cstheme="minorHAnsi"/>
          <w:color w:val="000000"/>
          <w:sz w:val="22"/>
          <w:szCs w:val="22"/>
          <w:lang w:val="en-GB" w:eastAsia="en-GB"/>
        </w:rPr>
      </w:pPr>
    </w:p>
    <w:p w14:paraId="67D0D61F" w14:textId="3411EEC0" w:rsidR="001E4CAB" w:rsidRPr="001E4CAB" w:rsidRDefault="001E4CAB" w:rsidP="001E4CAB">
      <w:pPr>
        <w:spacing w:before="0" w:after="392" w:line="259" w:lineRule="auto"/>
        <w:ind w:left="3"/>
        <w:rPr>
          <w:rFonts w:asciiTheme="minorHAnsi" w:eastAsia="Calibri" w:hAnsiTheme="minorHAnsi" w:cstheme="minorHAnsi"/>
          <w:color w:val="000000"/>
          <w:sz w:val="22"/>
          <w:szCs w:val="22"/>
          <w:lang w:val="en-GB" w:eastAsia="en-GB"/>
        </w:rPr>
      </w:pPr>
      <w:proofErr w:type="spellStart"/>
      <w:r w:rsidRPr="001E4CAB">
        <w:rPr>
          <w:rFonts w:asciiTheme="minorHAnsi" w:eastAsia="Times New Roman" w:hAnsiTheme="minorHAnsi" w:cstheme="minorHAnsi"/>
          <w:color w:val="000000"/>
          <w:sz w:val="22"/>
          <w:szCs w:val="22"/>
          <w:lang w:val="en-GB" w:eastAsia="en-GB"/>
        </w:rPr>
        <w:lastRenderedPageBreak/>
        <w:t>Blakehill</w:t>
      </w:r>
      <w:proofErr w:type="spellEnd"/>
      <w:r w:rsidRPr="001E4CAB">
        <w:rPr>
          <w:rFonts w:asciiTheme="minorHAnsi" w:eastAsia="Times New Roman" w:hAnsiTheme="minorHAnsi" w:cstheme="minorHAnsi"/>
          <w:color w:val="000000"/>
          <w:sz w:val="22"/>
          <w:szCs w:val="22"/>
          <w:lang w:val="en-GB" w:eastAsia="en-GB"/>
        </w:rPr>
        <w:t xml:space="preserve"> Primary School A</w:t>
      </w:r>
      <w:r w:rsidRPr="001E4CAB">
        <w:rPr>
          <w:rFonts w:asciiTheme="minorHAnsi" w:eastAsia="Calibri" w:hAnsiTheme="minorHAnsi" w:cstheme="minorHAnsi"/>
          <w:color w:val="000000"/>
          <w:sz w:val="22"/>
          <w:szCs w:val="22"/>
          <w:lang w:val="en-GB" w:eastAsia="en-GB"/>
        </w:rPr>
        <w:t xml:space="preserve">bsconding Form </w:t>
      </w:r>
    </w:p>
    <w:p w14:paraId="51B358E6" w14:textId="77777777" w:rsidR="001E4CAB" w:rsidRPr="001E4CAB" w:rsidRDefault="001E4CAB" w:rsidP="001E4CAB">
      <w:pPr>
        <w:spacing w:before="0" w:after="24" w:line="249" w:lineRule="auto"/>
        <w:ind w:left="13" w:hanging="10"/>
        <w:jc w:val="both"/>
        <w:rPr>
          <w:rFonts w:asciiTheme="minorHAnsi" w:eastAsia="Calibri" w:hAnsiTheme="minorHAnsi" w:cstheme="minorHAnsi"/>
          <w:color w:val="000000"/>
          <w:sz w:val="22"/>
          <w:szCs w:val="22"/>
          <w:lang w:val="en-GB" w:eastAsia="en-GB"/>
        </w:rPr>
      </w:pPr>
      <w:r w:rsidRPr="001E4CAB">
        <w:rPr>
          <w:rFonts w:asciiTheme="minorHAnsi" w:eastAsia="Calibri" w:hAnsiTheme="minorHAnsi" w:cstheme="minorHAnsi"/>
          <w:color w:val="000000"/>
          <w:sz w:val="22"/>
          <w:szCs w:val="22"/>
          <w:lang w:val="en-GB" w:eastAsia="en-GB"/>
        </w:rPr>
        <w:t xml:space="preserve">Name of </w:t>
      </w:r>
      <w:proofErr w:type="gramStart"/>
      <w:r w:rsidRPr="001E4CAB">
        <w:rPr>
          <w:rFonts w:asciiTheme="minorHAnsi" w:eastAsia="Calibri" w:hAnsiTheme="minorHAnsi" w:cstheme="minorHAnsi"/>
          <w:color w:val="000000"/>
          <w:sz w:val="22"/>
          <w:szCs w:val="22"/>
          <w:lang w:val="en-GB" w:eastAsia="en-GB"/>
        </w:rPr>
        <w:t>Pupil :</w:t>
      </w:r>
      <w:proofErr w:type="gramEnd"/>
      <w:r w:rsidRPr="001E4CAB">
        <w:rPr>
          <w:rFonts w:asciiTheme="minorHAnsi" w:eastAsia="Calibri" w:hAnsiTheme="minorHAnsi" w:cstheme="minorHAnsi"/>
          <w:color w:val="000000"/>
          <w:sz w:val="22"/>
          <w:szCs w:val="22"/>
          <w:lang w:val="en-GB" w:eastAsia="en-GB"/>
        </w:rPr>
        <w:t xml:space="preserve"> .................................................     Class: .......................................</w:t>
      </w:r>
      <w:r w:rsidRPr="001E4CAB">
        <w:rPr>
          <w:rFonts w:asciiTheme="minorHAnsi" w:eastAsia="Times New Roman" w:hAnsiTheme="minorHAnsi" w:cstheme="minorHAnsi"/>
          <w:color w:val="000000"/>
          <w:sz w:val="22"/>
          <w:szCs w:val="22"/>
          <w:lang w:val="en-GB" w:eastAsia="en-GB"/>
        </w:rPr>
        <w:t xml:space="preserve"> </w:t>
      </w:r>
    </w:p>
    <w:p w14:paraId="390DB2E0" w14:textId="5D941357" w:rsidR="00163965" w:rsidRPr="001E4CAB" w:rsidRDefault="00163965">
      <w:pPr>
        <w:rPr>
          <w:rFonts w:asciiTheme="minorHAnsi" w:hAnsiTheme="minorHAnsi" w:cstheme="minorHAnsi"/>
          <w:sz w:val="22"/>
          <w:szCs w:val="22"/>
        </w:rPr>
      </w:pPr>
    </w:p>
    <w:tbl>
      <w:tblPr>
        <w:tblStyle w:val="TableGrid"/>
        <w:tblW w:w="10591" w:type="dxa"/>
        <w:tblInd w:w="-431" w:type="dxa"/>
        <w:tblCellMar>
          <w:top w:w="21" w:type="dxa"/>
          <w:left w:w="14" w:type="dxa"/>
          <w:bottom w:w="0" w:type="dxa"/>
          <w:right w:w="115" w:type="dxa"/>
        </w:tblCellMar>
        <w:tblLook w:val="04A0" w:firstRow="1" w:lastRow="0" w:firstColumn="1" w:lastColumn="0" w:noHBand="0" w:noVBand="1"/>
      </w:tblPr>
      <w:tblGrid>
        <w:gridCol w:w="2269"/>
        <w:gridCol w:w="8322"/>
      </w:tblGrid>
      <w:tr w:rsidR="00B401B2" w:rsidRPr="00B401B2" w14:paraId="1F6C66A9" w14:textId="77777777" w:rsidTr="00F83E3C">
        <w:trPr>
          <w:trHeight w:val="956"/>
        </w:trPr>
        <w:tc>
          <w:tcPr>
            <w:tcW w:w="2269" w:type="dxa"/>
            <w:tcBorders>
              <w:top w:val="single" w:sz="4" w:space="0" w:color="000000"/>
              <w:left w:val="single" w:sz="4" w:space="0" w:color="000000"/>
              <w:bottom w:val="single" w:sz="4" w:space="0" w:color="000000"/>
              <w:right w:val="single" w:sz="4" w:space="0" w:color="000000"/>
            </w:tcBorders>
            <w:vAlign w:val="center"/>
          </w:tcPr>
          <w:p w14:paraId="2C94CE03"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Calibri" w:hAnsiTheme="minorHAnsi" w:cstheme="minorHAnsi"/>
                <w:color w:val="000000"/>
                <w:sz w:val="22"/>
                <w:szCs w:val="22"/>
                <w:lang w:val="en-GB"/>
              </w:rPr>
              <w:t xml:space="preserve">Date &amp; time of leaving premises </w:t>
            </w:r>
            <w:r w:rsidRPr="00B401B2">
              <w:rPr>
                <w:rFonts w:asciiTheme="minorHAnsi" w:eastAsia="Times New Roman" w:hAnsiTheme="minorHAnsi" w:cstheme="minorHAnsi"/>
                <w:color w:val="000000"/>
                <w:sz w:val="22"/>
                <w:szCs w:val="22"/>
                <w:lang w:val="en-GB"/>
              </w:rPr>
              <w:t xml:space="preserve"> </w:t>
            </w:r>
          </w:p>
        </w:tc>
        <w:tc>
          <w:tcPr>
            <w:tcW w:w="8322" w:type="dxa"/>
            <w:tcBorders>
              <w:top w:val="single" w:sz="4" w:space="0" w:color="000000"/>
              <w:left w:val="single" w:sz="4" w:space="0" w:color="000000"/>
              <w:bottom w:val="single" w:sz="4" w:space="0" w:color="000000"/>
              <w:right w:val="single" w:sz="4" w:space="0" w:color="000000"/>
            </w:tcBorders>
          </w:tcPr>
          <w:p w14:paraId="63B00362"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00AF8BC7" w14:textId="3DD1736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6991F4E2"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tc>
      </w:tr>
      <w:tr w:rsidR="00B401B2" w:rsidRPr="00B401B2" w14:paraId="76341AD1" w14:textId="77777777" w:rsidTr="00F83E3C">
        <w:trPr>
          <w:trHeight w:val="2115"/>
        </w:trPr>
        <w:tc>
          <w:tcPr>
            <w:tcW w:w="2269" w:type="dxa"/>
            <w:tcBorders>
              <w:top w:val="single" w:sz="4" w:space="0" w:color="000000"/>
              <w:left w:val="single" w:sz="4" w:space="0" w:color="000000"/>
              <w:bottom w:val="single" w:sz="4" w:space="0" w:color="000000"/>
              <w:right w:val="single" w:sz="4" w:space="0" w:color="000000"/>
            </w:tcBorders>
            <w:vAlign w:val="center"/>
          </w:tcPr>
          <w:p w14:paraId="1CAB1732"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Calibri" w:hAnsiTheme="minorHAnsi" w:cstheme="minorHAnsi"/>
                <w:color w:val="000000"/>
                <w:sz w:val="22"/>
                <w:szCs w:val="22"/>
                <w:lang w:val="en-GB"/>
              </w:rPr>
              <w:t xml:space="preserve">Preceding circumstances </w:t>
            </w:r>
          </w:p>
        </w:tc>
        <w:tc>
          <w:tcPr>
            <w:tcW w:w="8322" w:type="dxa"/>
            <w:tcBorders>
              <w:top w:val="single" w:sz="4" w:space="0" w:color="000000"/>
              <w:left w:val="single" w:sz="4" w:space="0" w:color="000000"/>
              <w:bottom w:val="single" w:sz="4" w:space="0" w:color="000000"/>
              <w:right w:val="single" w:sz="4" w:space="0" w:color="000000"/>
            </w:tcBorders>
          </w:tcPr>
          <w:p w14:paraId="6AA59CAC"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6E786592"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1BDD923E" w14:textId="77777777" w:rsidR="00B401B2" w:rsidRPr="00B401B2" w:rsidRDefault="00B401B2" w:rsidP="00B401B2">
            <w:pPr>
              <w:spacing w:before="0" w:after="0" w:line="259" w:lineRule="auto"/>
              <w:rPr>
                <w:rFonts w:asciiTheme="minorHAnsi" w:eastAsia="Times New Roman"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1E402646" w14:textId="77777777" w:rsidR="00B401B2" w:rsidRPr="00B401B2" w:rsidRDefault="00B401B2" w:rsidP="00B401B2">
            <w:pPr>
              <w:spacing w:before="0" w:after="0" w:line="259" w:lineRule="auto"/>
              <w:rPr>
                <w:rFonts w:asciiTheme="minorHAnsi" w:eastAsia="Times New Roman" w:hAnsiTheme="minorHAnsi" w:cstheme="minorHAnsi"/>
                <w:color w:val="000000"/>
                <w:sz w:val="22"/>
                <w:szCs w:val="22"/>
                <w:lang w:val="en-GB"/>
              </w:rPr>
            </w:pPr>
          </w:p>
          <w:p w14:paraId="1E09056D" w14:textId="77777777" w:rsidR="00B401B2" w:rsidRPr="00B401B2" w:rsidRDefault="00B401B2" w:rsidP="00B401B2">
            <w:pPr>
              <w:spacing w:before="0" w:after="0" w:line="259" w:lineRule="auto"/>
              <w:rPr>
                <w:rFonts w:asciiTheme="minorHAnsi" w:eastAsia="Times New Roman" w:hAnsiTheme="minorHAnsi" w:cstheme="minorHAnsi"/>
                <w:color w:val="000000"/>
                <w:sz w:val="22"/>
                <w:szCs w:val="22"/>
                <w:lang w:val="en-GB"/>
              </w:rPr>
            </w:pPr>
          </w:p>
          <w:p w14:paraId="0C65BA58" w14:textId="77777777" w:rsidR="00B401B2" w:rsidRPr="00B401B2" w:rsidRDefault="00B401B2" w:rsidP="00B401B2">
            <w:pPr>
              <w:spacing w:before="0" w:after="0" w:line="259" w:lineRule="auto"/>
              <w:rPr>
                <w:rFonts w:asciiTheme="minorHAnsi" w:eastAsia="Times New Roman" w:hAnsiTheme="minorHAnsi" w:cstheme="minorHAnsi"/>
                <w:color w:val="000000"/>
                <w:sz w:val="22"/>
                <w:szCs w:val="22"/>
                <w:lang w:val="en-GB"/>
              </w:rPr>
            </w:pPr>
          </w:p>
          <w:p w14:paraId="35AA72BF"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6700ECBD"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29870952"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3C7D4F87"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2E60C57C"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5184FEE9"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tc>
      </w:tr>
      <w:tr w:rsidR="00B401B2" w:rsidRPr="00B401B2" w14:paraId="53CF23C3" w14:textId="77777777" w:rsidTr="00F83E3C">
        <w:trPr>
          <w:trHeight w:val="2578"/>
        </w:trPr>
        <w:tc>
          <w:tcPr>
            <w:tcW w:w="2269" w:type="dxa"/>
            <w:tcBorders>
              <w:top w:val="single" w:sz="4" w:space="0" w:color="000000"/>
              <w:left w:val="single" w:sz="4" w:space="0" w:color="000000"/>
              <w:bottom w:val="single" w:sz="4" w:space="0" w:color="000000"/>
              <w:right w:val="single" w:sz="4" w:space="0" w:color="000000"/>
            </w:tcBorders>
            <w:vAlign w:val="center"/>
          </w:tcPr>
          <w:p w14:paraId="47F5AC87"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Calibri" w:hAnsiTheme="minorHAnsi" w:cstheme="minorHAnsi"/>
                <w:color w:val="000000"/>
                <w:sz w:val="22"/>
                <w:szCs w:val="22"/>
                <w:lang w:val="en-GB"/>
              </w:rPr>
              <w:t xml:space="preserve">Immediate actions </w:t>
            </w:r>
          </w:p>
        </w:tc>
        <w:tc>
          <w:tcPr>
            <w:tcW w:w="8322" w:type="dxa"/>
            <w:tcBorders>
              <w:top w:val="single" w:sz="4" w:space="0" w:color="000000"/>
              <w:left w:val="single" w:sz="4" w:space="0" w:color="000000"/>
              <w:bottom w:val="single" w:sz="4" w:space="0" w:color="000000"/>
              <w:right w:val="single" w:sz="4" w:space="0" w:color="000000"/>
            </w:tcBorders>
          </w:tcPr>
          <w:p w14:paraId="36E88066"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10929C3A"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6380285F"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4699B368"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11847008"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20CA8ED1"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238B4809" w14:textId="0490B08B"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31573BDD"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7AA068C5"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76E04573"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14D53E99"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tc>
      </w:tr>
      <w:tr w:rsidR="00B401B2" w:rsidRPr="00B401B2" w14:paraId="420401EA" w14:textId="77777777" w:rsidTr="00F83E3C">
        <w:trPr>
          <w:trHeight w:val="957"/>
        </w:trPr>
        <w:tc>
          <w:tcPr>
            <w:tcW w:w="2269" w:type="dxa"/>
            <w:tcBorders>
              <w:top w:val="single" w:sz="4" w:space="0" w:color="000000"/>
              <w:left w:val="single" w:sz="4" w:space="0" w:color="000000"/>
              <w:bottom w:val="single" w:sz="4" w:space="0" w:color="000000"/>
              <w:right w:val="single" w:sz="4" w:space="0" w:color="000000"/>
            </w:tcBorders>
            <w:vAlign w:val="center"/>
          </w:tcPr>
          <w:p w14:paraId="4C9BC1D0"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Calibri" w:hAnsiTheme="minorHAnsi" w:cstheme="minorHAnsi"/>
                <w:color w:val="000000"/>
                <w:sz w:val="22"/>
                <w:szCs w:val="22"/>
                <w:lang w:val="en-GB"/>
              </w:rPr>
              <w:t xml:space="preserve">Dress at time of absconding </w:t>
            </w:r>
            <w:r w:rsidRPr="00B401B2">
              <w:rPr>
                <w:rFonts w:asciiTheme="minorHAnsi" w:eastAsia="Times New Roman" w:hAnsiTheme="minorHAnsi" w:cstheme="minorHAnsi"/>
                <w:color w:val="000000"/>
                <w:sz w:val="22"/>
                <w:szCs w:val="22"/>
                <w:lang w:val="en-GB"/>
              </w:rPr>
              <w:t xml:space="preserve"> </w:t>
            </w:r>
          </w:p>
        </w:tc>
        <w:tc>
          <w:tcPr>
            <w:tcW w:w="8322" w:type="dxa"/>
            <w:tcBorders>
              <w:top w:val="single" w:sz="4" w:space="0" w:color="000000"/>
              <w:left w:val="single" w:sz="4" w:space="0" w:color="000000"/>
              <w:bottom w:val="single" w:sz="4" w:space="0" w:color="000000"/>
              <w:right w:val="single" w:sz="4" w:space="0" w:color="000000"/>
            </w:tcBorders>
          </w:tcPr>
          <w:p w14:paraId="0E671777"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23FBEDF9"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12E536B6"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7E70A201"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tc>
      </w:tr>
      <w:tr w:rsidR="00B401B2" w:rsidRPr="00B401B2" w14:paraId="25DDAC18" w14:textId="77777777" w:rsidTr="00F83E3C">
        <w:trPr>
          <w:trHeight w:val="959"/>
        </w:trPr>
        <w:tc>
          <w:tcPr>
            <w:tcW w:w="2269" w:type="dxa"/>
            <w:tcBorders>
              <w:top w:val="single" w:sz="4" w:space="0" w:color="000000"/>
              <w:left w:val="single" w:sz="4" w:space="0" w:color="000000"/>
              <w:bottom w:val="single" w:sz="4" w:space="0" w:color="000000"/>
              <w:right w:val="single" w:sz="4" w:space="0" w:color="000000"/>
            </w:tcBorders>
            <w:vAlign w:val="center"/>
          </w:tcPr>
          <w:p w14:paraId="2ECA4A19"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Calibri" w:hAnsiTheme="minorHAnsi" w:cstheme="minorHAnsi"/>
                <w:color w:val="000000"/>
                <w:sz w:val="22"/>
                <w:szCs w:val="22"/>
                <w:lang w:val="en-GB"/>
              </w:rPr>
              <w:t>Staff member in charge</w:t>
            </w:r>
            <w:r w:rsidRPr="00B401B2">
              <w:rPr>
                <w:rFonts w:asciiTheme="minorHAnsi" w:eastAsia="Times New Roman" w:hAnsiTheme="minorHAnsi" w:cstheme="minorHAnsi"/>
                <w:color w:val="000000"/>
                <w:sz w:val="22"/>
                <w:szCs w:val="22"/>
                <w:lang w:val="en-GB"/>
              </w:rPr>
              <w:t xml:space="preserve"> </w:t>
            </w:r>
          </w:p>
        </w:tc>
        <w:tc>
          <w:tcPr>
            <w:tcW w:w="8322" w:type="dxa"/>
            <w:tcBorders>
              <w:top w:val="single" w:sz="4" w:space="0" w:color="000000"/>
              <w:left w:val="single" w:sz="4" w:space="0" w:color="000000"/>
              <w:bottom w:val="single" w:sz="4" w:space="0" w:color="000000"/>
              <w:right w:val="single" w:sz="4" w:space="0" w:color="000000"/>
            </w:tcBorders>
          </w:tcPr>
          <w:p w14:paraId="21895DA0"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0F0E90ED" w14:textId="27450505"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3CDA82EE"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tc>
      </w:tr>
      <w:tr w:rsidR="00B401B2" w:rsidRPr="00B401B2" w14:paraId="6E67C83B" w14:textId="77777777" w:rsidTr="00F83E3C">
        <w:trPr>
          <w:trHeight w:val="1188"/>
        </w:trPr>
        <w:tc>
          <w:tcPr>
            <w:tcW w:w="2269" w:type="dxa"/>
            <w:tcBorders>
              <w:top w:val="single" w:sz="4" w:space="0" w:color="000000"/>
              <w:left w:val="single" w:sz="4" w:space="0" w:color="000000"/>
              <w:bottom w:val="single" w:sz="4" w:space="0" w:color="000000"/>
              <w:right w:val="single" w:sz="4" w:space="0" w:color="000000"/>
            </w:tcBorders>
            <w:vAlign w:val="center"/>
          </w:tcPr>
          <w:p w14:paraId="441FE112"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Calibri" w:hAnsiTheme="minorHAnsi" w:cstheme="minorHAnsi"/>
                <w:color w:val="000000"/>
                <w:sz w:val="22"/>
                <w:szCs w:val="22"/>
                <w:lang w:val="en-GB"/>
              </w:rPr>
              <w:t xml:space="preserve">Parent contacted, when by whom </w:t>
            </w:r>
            <w:r w:rsidRPr="00B401B2">
              <w:rPr>
                <w:rFonts w:asciiTheme="minorHAnsi" w:eastAsia="Times New Roman" w:hAnsiTheme="minorHAnsi" w:cstheme="minorHAnsi"/>
                <w:color w:val="000000"/>
                <w:sz w:val="22"/>
                <w:szCs w:val="22"/>
                <w:lang w:val="en-GB"/>
              </w:rPr>
              <w:t xml:space="preserve"> </w:t>
            </w:r>
          </w:p>
        </w:tc>
        <w:tc>
          <w:tcPr>
            <w:tcW w:w="8322" w:type="dxa"/>
            <w:tcBorders>
              <w:top w:val="single" w:sz="4" w:space="0" w:color="000000"/>
              <w:left w:val="single" w:sz="4" w:space="0" w:color="000000"/>
              <w:bottom w:val="single" w:sz="4" w:space="0" w:color="000000"/>
              <w:right w:val="single" w:sz="4" w:space="0" w:color="000000"/>
            </w:tcBorders>
          </w:tcPr>
          <w:p w14:paraId="160A4CE7"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2434F9D5"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1F6137E6"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6FAA2C06"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tc>
      </w:tr>
      <w:tr w:rsidR="00B401B2" w:rsidRPr="00B401B2" w14:paraId="5CF52B17" w14:textId="77777777" w:rsidTr="00F83E3C">
        <w:trPr>
          <w:trHeight w:val="1190"/>
        </w:trPr>
        <w:tc>
          <w:tcPr>
            <w:tcW w:w="2269" w:type="dxa"/>
            <w:tcBorders>
              <w:top w:val="single" w:sz="4" w:space="0" w:color="000000"/>
              <w:left w:val="single" w:sz="4" w:space="0" w:color="000000"/>
              <w:bottom w:val="single" w:sz="4" w:space="0" w:color="000000"/>
              <w:right w:val="single" w:sz="4" w:space="0" w:color="000000"/>
            </w:tcBorders>
            <w:vAlign w:val="center"/>
          </w:tcPr>
          <w:p w14:paraId="1E79688F"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Calibri" w:hAnsiTheme="minorHAnsi" w:cstheme="minorHAnsi"/>
                <w:color w:val="000000"/>
                <w:sz w:val="22"/>
                <w:szCs w:val="22"/>
                <w:lang w:val="en-GB"/>
              </w:rPr>
              <w:t xml:space="preserve">Police contacted, when by whom </w:t>
            </w:r>
            <w:r w:rsidRPr="00B401B2">
              <w:rPr>
                <w:rFonts w:asciiTheme="minorHAnsi" w:eastAsia="Times New Roman" w:hAnsiTheme="minorHAnsi" w:cstheme="minorHAnsi"/>
                <w:color w:val="000000"/>
                <w:sz w:val="22"/>
                <w:szCs w:val="22"/>
                <w:lang w:val="en-GB"/>
              </w:rPr>
              <w:t xml:space="preserve"> </w:t>
            </w:r>
          </w:p>
        </w:tc>
        <w:tc>
          <w:tcPr>
            <w:tcW w:w="8322" w:type="dxa"/>
            <w:tcBorders>
              <w:top w:val="single" w:sz="4" w:space="0" w:color="000000"/>
              <w:left w:val="single" w:sz="4" w:space="0" w:color="000000"/>
              <w:bottom w:val="single" w:sz="4" w:space="0" w:color="000000"/>
              <w:right w:val="single" w:sz="4" w:space="0" w:color="000000"/>
            </w:tcBorders>
          </w:tcPr>
          <w:p w14:paraId="32AD09CC"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335D9467"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2812FD39"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7B894A52"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tc>
      </w:tr>
    </w:tbl>
    <w:p w14:paraId="14B6D3E3" w14:textId="6A2FF8C2" w:rsidR="00163965" w:rsidRDefault="00163965" w:rsidP="001E4CAB">
      <w:pPr>
        <w:pStyle w:val="NoSpacing"/>
        <w:jc w:val="center"/>
      </w:pPr>
    </w:p>
    <w:sectPr w:rsidR="0016396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6264" w14:textId="77777777" w:rsidR="00430D14" w:rsidRDefault="00430D14" w:rsidP="00163965">
      <w:pPr>
        <w:spacing w:before="0" w:after="0"/>
      </w:pPr>
      <w:r>
        <w:separator/>
      </w:r>
    </w:p>
  </w:endnote>
  <w:endnote w:type="continuationSeparator" w:id="0">
    <w:p w14:paraId="69AA5E15" w14:textId="77777777" w:rsidR="00430D14" w:rsidRDefault="00430D14" w:rsidP="001639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2DB3" w14:textId="77777777" w:rsidR="00163965" w:rsidRDefault="00163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30D5" w14:textId="77777777" w:rsidR="00163965" w:rsidRDefault="00163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868F" w14:textId="77777777" w:rsidR="00163965" w:rsidRDefault="0016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88B8" w14:textId="77777777" w:rsidR="00430D14" w:rsidRDefault="00430D14" w:rsidP="00163965">
      <w:pPr>
        <w:spacing w:before="0" w:after="0"/>
      </w:pPr>
      <w:r>
        <w:separator/>
      </w:r>
    </w:p>
  </w:footnote>
  <w:footnote w:type="continuationSeparator" w:id="0">
    <w:p w14:paraId="44BAE1B9" w14:textId="77777777" w:rsidR="00430D14" w:rsidRDefault="00430D14" w:rsidP="001639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3D37" w14:textId="77777777" w:rsidR="00163965" w:rsidRDefault="00163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089610"/>
      <w:docPartObj>
        <w:docPartGallery w:val="Watermarks"/>
        <w:docPartUnique/>
      </w:docPartObj>
    </w:sdtPr>
    <w:sdtContent>
      <w:p w14:paraId="749EDC20" w14:textId="55737D56" w:rsidR="00163965" w:rsidRDefault="00163965">
        <w:pPr>
          <w:pStyle w:val="Header"/>
        </w:pPr>
        <w:r>
          <w:rPr>
            <w:noProof/>
          </w:rPr>
          <w:pict w14:anchorId="75CA0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37DA" w14:textId="77777777" w:rsidR="00163965" w:rsidRDefault="00163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21041"/>
    <w:multiLevelType w:val="hybridMultilevel"/>
    <w:tmpl w:val="9BD0FAF0"/>
    <w:lvl w:ilvl="0" w:tplc="7FFC7730">
      <w:start w:val="1"/>
      <w:numFmt w:val="bullet"/>
      <w:lvlText w:val="•"/>
      <w:lvlJc w:val="left"/>
      <w:pPr>
        <w:ind w:left="1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78C11A">
      <w:start w:val="1"/>
      <w:numFmt w:val="bullet"/>
      <w:lvlText w:val="o"/>
      <w:lvlJc w:val="left"/>
      <w:pPr>
        <w:ind w:left="1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1CC1EE">
      <w:start w:val="1"/>
      <w:numFmt w:val="bullet"/>
      <w:lvlText w:val="▪"/>
      <w:lvlJc w:val="left"/>
      <w:pPr>
        <w:ind w:left="2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AECED6">
      <w:start w:val="1"/>
      <w:numFmt w:val="bullet"/>
      <w:lvlText w:val="•"/>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464220">
      <w:start w:val="1"/>
      <w:numFmt w:val="bullet"/>
      <w:lvlText w:val="o"/>
      <w:lvlJc w:val="left"/>
      <w:pPr>
        <w:ind w:left="3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B6001E">
      <w:start w:val="1"/>
      <w:numFmt w:val="bullet"/>
      <w:lvlText w:val="▪"/>
      <w:lvlJc w:val="left"/>
      <w:pPr>
        <w:ind w:left="4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6230BE">
      <w:start w:val="1"/>
      <w:numFmt w:val="bullet"/>
      <w:lvlText w:val="•"/>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D28B46">
      <w:start w:val="1"/>
      <w:numFmt w:val="bullet"/>
      <w:lvlText w:val="o"/>
      <w:lvlJc w:val="left"/>
      <w:pPr>
        <w:ind w:left="6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5EF1FE">
      <w:start w:val="1"/>
      <w:numFmt w:val="bullet"/>
      <w:lvlText w:val="▪"/>
      <w:lvlJc w:val="left"/>
      <w:pPr>
        <w:ind w:left="6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F203CA"/>
    <w:multiLevelType w:val="hybridMultilevel"/>
    <w:tmpl w:val="112071B0"/>
    <w:lvl w:ilvl="0" w:tplc="F8BA91B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14D7A6">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56E3BA">
      <w:start w:val="1"/>
      <w:numFmt w:val="lowerRoman"/>
      <w:lvlText w:val="%3"/>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6478A0">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906B7A">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406274">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98F3A2">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F8AA7C">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88CF16">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F55ED8"/>
    <w:multiLevelType w:val="hybridMultilevel"/>
    <w:tmpl w:val="78D02358"/>
    <w:lvl w:ilvl="0" w:tplc="353A45A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A0CF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08465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D2B6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8692A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7268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42B9F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B6638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4A42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66E68CC"/>
    <w:multiLevelType w:val="hybridMultilevel"/>
    <w:tmpl w:val="31C0E0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65"/>
    <w:rsid w:val="000D6807"/>
    <w:rsid w:val="00163965"/>
    <w:rsid w:val="001E4CAB"/>
    <w:rsid w:val="002A0DD4"/>
    <w:rsid w:val="00430D14"/>
    <w:rsid w:val="0047066C"/>
    <w:rsid w:val="007C02D3"/>
    <w:rsid w:val="00B401B2"/>
    <w:rsid w:val="00CC7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AFFACC"/>
  <w15:chartTrackingRefBased/>
  <w15:docId w15:val="{08FF766F-3F8F-4C80-AE14-AF72BEDE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965"/>
    <w:pPr>
      <w:spacing w:before="120"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163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link w:val="Title1Char"/>
    <w:autoRedefine/>
    <w:qFormat/>
    <w:rsid w:val="00163965"/>
    <w:pPr>
      <w:spacing w:before="480" w:after="120"/>
      <w:jc w:val="center"/>
    </w:pPr>
    <w:rPr>
      <w:rFonts w:ascii="Arial" w:eastAsia="MS Gothic" w:hAnsi="Arial" w:cs="Times New Roman"/>
      <w:b/>
      <w:bCs/>
      <w:color w:val="0070C0"/>
      <w:sz w:val="44"/>
      <w:lang w:val="en-GB"/>
    </w:rPr>
  </w:style>
  <w:style w:type="character" w:customStyle="1" w:styleId="Title1Char">
    <w:name w:val="Title 1 Char"/>
    <w:link w:val="Title1"/>
    <w:rsid w:val="00163965"/>
    <w:rPr>
      <w:rFonts w:ascii="Arial" w:eastAsia="MS Gothic" w:hAnsi="Arial" w:cs="Times New Roman"/>
      <w:b/>
      <w:bCs/>
      <w:color w:val="0070C0"/>
      <w:sz w:val="44"/>
      <w:szCs w:val="32"/>
    </w:rPr>
  </w:style>
  <w:style w:type="character" w:customStyle="1" w:styleId="Heading1Char">
    <w:name w:val="Heading 1 Char"/>
    <w:basedOn w:val="DefaultParagraphFont"/>
    <w:link w:val="Heading1"/>
    <w:uiPriority w:val="9"/>
    <w:rsid w:val="00163965"/>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163965"/>
    <w:pPr>
      <w:tabs>
        <w:tab w:val="center" w:pos="4513"/>
        <w:tab w:val="right" w:pos="9026"/>
      </w:tabs>
      <w:spacing w:before="0" w:after="0"/>
    </w:pPr>
  </w:style>
  <w:style w:type="character" w:customStyle="1" w:styleId="HeaderChar">
    <w:name w:val="Header Char"/>
    <w:basedOn w:val="DefaultParagraphFont"/>
    <w:link w:val="Header"/>
    <w:uiPriority w:val="99"/>
    <w:rsid w:val="00163965"/>
    <w:rPr>
      <w:rFonts w:ascii="Arial" w:eastAsia="MS Mincho" w:hAnsi="Arial" w:cs="Times New Roman"/>
      <w:sz w:val="20"/>
      <w:szCs w:val="24"/>
      <w:lang w:val="en-US"/>
    </w:rPr>
  </w:style>
  <w:style w:type="paragraph" w:styleId="Footer">
    <w:name w:val="footer"/>
    <w:basedOn w:val="Normal"/>
    <w:link w:val="FooterChar"/>
    <w:uiPriority w:val="99"/>
    <w:unhideWhenUsed/>
    <w:rsid w:val="00163965"/>
    <w:pPr>
      <w:tabs>
        <w:tab w:val="center" w:pos="4513"/>
        <w:tab w:val="right" w:pos="9026"/>
      </w:tabs>
      <w:spacing w:before="0" w:after="0"/>
    </w:pPr>
  </w:style>
  <w:style w:type="character" w:customStyle="1" w:styleId="FooterChar">
    <w:name w:val="Footer Char"/>
    <w:basedOn w:val="DefaultParagraphFont"/>
    <w:link w:val="Footer"/>
    <w:uiPriority w:val="99"/>
    <w:rsid w:val="00163965"/>
    <w:rPr>
      <w:rFonts w:ascii="Arial" w:eastAsia="MS Mincho" w:hAnsi="Arial" w:cs="Times New Roman"/>
      <w:sz w:val="20"/>
      <w:szCs w:val="24"/>
      <w:lang w:val="en-US"/>
    </w:rPr>
  </w:style>
  <w:style w:type="paragraph" w:styleId="ListParagraph">
    <w:name w:val="List Paragraph"/>
    <w:basedOn w:val="Normal"/>
    <w:uiPriority w:val="34"/>
    <w:qFormat/>
    <w:rsid w:val="00163965"/>
    <w:pPr>
      <w:ind w:left="720"/>
      <w:contextualSpacing/>
    </w:pPr>
  </w:style>
  <w:style w:type="table" w:customStyle="1" w:styleId="TableGrid">
    <w:name w:val="TableGrid"/>
    <w:rsid w:val="00B401B2"/>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1E4CA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lisa school</cp:lastModifiedBy>
  <cp:revision>1</cp:revision>
  <dcterms:created xsi:type="dcterms:W3CDTF">2024-05-15T13:55:00Z</dcterms:created>
  <dcterms:modified xsi:type="dcterms:W3CDTF">2024-05-15T16:28:00Z</dcterms:modified>
</cp:coreProperties>
</file>