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2846" w14:textId="77777777" w:rsidR="005B0576" w:rsidRPr="005B0576" w:rsidRDefault="005B0576" w:rsidP="005B0576">
      <w:pPr>
        <w:spacing w:after="77" w:line="259" w:lineRule="auto"/>
        <w:ind w:left="0" w:firstLine="0"/>
        <w:jc w:val="center"/>
        <w:rPr>
          <w:rFonts w:ascii="Arial" w:eastAsia="Arial" w:hAnsi="Arial" w:cs="Arial"/>
          <w:b/>
          <w:color w:val="0070C0"/>
          <w:sz w:val="56"/>
          <w:szCs w:val="56"/>
        </w:rPr>
      </w:pPr>
      <w:proofErr w:type="spellStart"/>
      <w:r w:rsidRPr="005B0576">
        <w:rPr>
          <w:rFonts w:ascii="Arial" w:eastAsia="Arial" w:hAnsi="Arial" w:cs="Arial"/>
          <w:b/>
          <w:color w:val="0070C0"/>
          <w:sz w:val="56"/>
          <w:szCs w:val="56"/>
        </w:rPr>
        <w:t>Blakehill</w:t>
      </w:r>
      <w:proofErr w:type="spellEnd"/>
      <w:r w:rsidRPr="005B0576">
        <w:rPr>
          <w:rFonts w:ascii="Arial" w:eastAsia="Arial" w:hAnsi="Arial" w:cs="Arial"/>
          <w:b/>
          <w:color w:val="0070C0"/>
          <w:sz w:val="56"/>
          <w:szCs w:val="56"/>
        </w:rPr>
        <w:t xml:space="preserve"> Primary School</w:t>
      </w:r>
    </w:p>
    <w:p w14:paraId="4EA34C35" w14:textId="4F235A4D" w:rsidR="005B0576" w:rsidRDefault="005B0576" w:rsidP="005B0576">
      <w:pPr>
        <w:spacing w:after="49" w:line="259" w:lineRule="auto"/>
        <w:ind w:left="813" w:firstLine="0"/>
        <w:jc w:val="center"/>
      </w:pPr>
      <w:r>
        <w:rPr>
          <w:color w:val="4472C4"/>
          <w:sz w:val="72"/>
        </w:rPr>
        <w:t>IRMS SCHOOL TOOL KIT</w:t>
      </w:r>
    </w:p>
    <w:p w14:paraId="69AF7ACC" w14:textId="1A4C2746" w:rsidR="005B0576" w:rsidRDefault="005B0576" w:rsidP="005B0576">
      <w:pPr>
        <w:spacing w:after="16" w:line="259" w:lineRule="auto"/>
        <w:ind w:left="813" w:firstLine="0"/>
        <w:jc w:val="center"/>
      </w:pPr>
      <w:r>
        <w:rPr>
          <w:color w:val="1F4E79"/>
          <w:sz w:val="28"/>
        </w:rPr>
        <w:t>RETENTION SCHEDULE</w:t>
      </w:r>
    </w:p>
    <w:p w14:paraId="370ACE58" w14:textId="77777777" w:rsidR="005B0576" w:rsidRPr="005B0576" w:rsidRDefault="005B0576" w:rsidP="005B0576">
      <w:pPr>
        <w:spacing w:after="160" w:line="260" w:lineRule="auto"/>
        <w:ind w:left="0" w:firstLine="0"/>
        <w:jc w:val="center"/>
        <w:rPr>
          <w:rFonts w:ascii="Arial" w:eastAsia="Arial" w:hAnsi="Arial" w:cs="Arial"/>
          <w:b/>
          <w:sz w:val="28"/>
        </w:rPr>
      </w:pPr>
    </w:p>
    <w:p w14:paraId="349AC55C" w14:textId="77777777" w:rsidR="005B0576" w:rsidRPr="005B0576" w:rsidRDefault="005B0576" w:rsidP="005B0576">
      <w:pPr>
        <w:spacing w:after="120" w:line="240" w:lineRule="auto"/>
        <w:ind w:left="0" w:firstLine="0"/>
        <w:jc w:val="center"/>
        <w:rPr>
          <w:rFonts w:ascii="Lucida Handwriting" w:eastAsia="MS Mincho" w:hAnsi="Lucida Handwriting" w:cs="Times New Roman"/>
          <w:b/>
          <w:color w:val="0070C0"/>
          <w:sz w:val="72"/>
          <w:szCs w:val="72"/>
          <w:lang w:val="en-US" w:eastAsia="en-US"/>
        </w:rPr>
      </w:pPr>
      <w:r w:rsidRPr="005B0576">
        <w:rPr>
          <w:rFonts w:ascii="Arial" w:eastAsia="Arial" w:hAnsi="Arial" w:cs="Arial"/>
          <w:noProof/>
          <w:sz w:val="20"/>
        </w:rPr>
        <w:drawing>
          <wp:anchor distT="0" distB="0" distL="114300" distR="114300" simplePos="0" relativeHeight="251659264" behindDoc="1" locked="0" layoutInCell="1" allowOverlap="1" wp14:anchorId="09ADB1F3" wp14:editId="67905C24">
            <wp:simplePos x="0" y="0"/>
            <wp:positionH relativeFrom="margin">
              <wp:align>center</wp:align>
            </wp:positionH>
            <wp:positionV relativeFrom="paragraph">
              <wp:posOffset>14831</wp:posOffset>
            </wp:positionV>
            <wp:extent cx="4953000" cy="3067008"/>
            <wp:effectExtent l="0" t="0" r="0" b="635"/>
            <wp:wrapTight wrapText="bothSides">
              <wp:wrapPolygon edited="0">
                <wp:start x="0" y="0"/>
                <wp:lineTo x="0" y="1476"/>
                <wp:lineTo x="83" y="2147"/>
                <wp:lineTo x="1329" y="8588"/>
                <wp:lineTo x="1495" y="12882"/>
                <wp:lineTo x="1911" y="15029"/>
                <wp:lineTo x="2575" y="17176"/>
                <wp:lineTo x="2658" y="17579"/>
                <wp:lineTo x="6397" y="19323"/>
                <wp:lineTo x="7145" y="19323"/>
                <wp:lineTo x="7975" y="21470"/>
                <wp:lineTo x="8058" y="21470"/>
                <wp:lineTo x="13542" y="21470"/>
                <wp:lineTo x="13625" y="21470"/>
                <wp:lineTo x="14372" y="19323"/>
                <wp:lineTo x="15120" y="19323"/>
                <wp:lineTo x="18942" y="17579"/>
                <wp:lineTo x="19025" y="17176"/>
                <wp:lineTo x="19689" y="15029"/>
                <wp:lineTo x="20105" y="12882"/>
                <wp:lineTo x="20271" y="8588"/>
                <wp:lineTo x="21517" y="1610"/>
                <wp:lineTo x="21517"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3067008"/>
                    </a:xfrm>
                    <a:prstGeom prst="rect">
                      <a:avLst/>
                    </a:prstGeom>
                    <a:noFill/>
                  </pic:spPr>
                </pic:pic>
              </a:graphicData>
            </a:graphic>
          </wp:anchor>
        </w:drawing>
      </w:r>
    </w:p>
    <w:p w14:paraId="30922786" w14:textId="77777777" w:rsidR="005B0576" w:rsidRPr="005B0576" w:rsidRDefault="005B0576" w:rsidP="005B0576">
      <w:pPr>
        <w:spacing w:after="120" w:line="240" w:lineRule="auto"/>
        <w:ind w:left="0" w:firstLine="0"/>
        <w:jc w:val="center"/>
        <w:rPr>
          <w:rFonts w:ascii="Lucida Handwriting" w:eastAsia="MS Mincho" w:hAnsi="Lucida Handwriting" w:cs="Times New Roman"/>
          <w:b/>
          <w:color w:val="0070C0"/>
          <w:sz w:val="72"/>
          <w:szCs w:val="72"/>
          <w:lang w:val="en-US" w:eastAsia="en-US"/>
        </w:rPr>
      </w:pPr>
    </w:p>
    <w:p w14:paraId="720315FF" w14:textId="77777777" w:rsidR="005B0576" w:rsidRPr="005B0576" w:rsidRDefault="005B0576" w:rsidP="005B0576">
      <w:pPr>
        <w:spacing w:after="120" w:line="240" w:lineRule="auto"/>
        <w:ind w:left="0" w:firstLine="0"/>
        <w:jc w:val="center"/>
        <w:rPr>
          <w:rFonts w:ascii="Lucida Handwriting" w:eastAsia="MS Mincho" w:hAnsi="Lucida Handwriting" w:cs="Times New Roman"/>
          <w:b/>
          <w:color w:val="0070C0"/>
          <w:sz w:val="72"/>
          <w:szCs w:val="72"/>
          <w:lang w:val="en-US" w:eastAsia="en-US"/>
        </w:rPr>
      </w:pPr>
    </w:p>
    <w:p w14:paraId="7B6FBB10" w14:textId="77777777" w:rsidR="005B0576" w:rsidRPr="005B0576" w:rsidRDefault="005B0576" w:rsidP="005B0576">
      <w:pPr>
        <w:spacing w:after="120" w:line="240" w:lineRule="auto"/>
        <w:ind w:left="0" w:firstLine="0"/>
        <w:jc w:val="center"/>
        <w:rPr>
          <w:rFonts w:ascii="Lucida Handwriting" w:eastAsia="MS Mincho" w:hAnsi="Lucida Handwriting" w:cs="Times New Roman"/>
          <w:b/>
          <w:color w:val="0070C0"/>
          <w:sz w:val="72"/>
          <w:szCs w:val="72"/>
          <w:lang w:val="en-US" w:eastAsia="en-US"/>
        </w:rPr>
      </w:pPr>
    </w:p>
    <w:p w14:paraId="08685684" w14:textId="77777777" w:rsidR="005B0576" w:rsidRPr="005B0576" w:rsidRDefault="005B0576" w:rsidP="005B0576">
      <w:pPr>
        <w:spacing w:after="120" w:line="240" w:lineRule="auto"/>
        <w:ind w:left="0" w:firstLine="0"/>
        <w:jc w:val="center"/>
        <w:rPr>
          <w:rFonts w:ascii="Lucida Handwriting" w:eastAsia="MS Mincho" w:hAnsi="Lucida Handwriting" w:cs="Times New Roman"/>
          <w:b/>
          <w:color w:val="0070C0"/>
          <w:sz w:val="72"/>
          <w:szCs w:val="72"/>
          <w:lang w:val="en-US" w:eastAsia="en-US"/>
        </w:rPr>
      </w:pPr>
    </w:p>
    <w:p w14:paraId="25CBC99E" w14:textId="77777777" w:rsidR="005B0576" w:rsidRPr="005B0576" w:rsidRDefault="005B0576" w:rsidP="005B0576">
      <w:pPr>
        <w:spacing w:after="120" w:line="240" w:lineRule="auto"/>
        <w:ind w:left="0" w:firstLine="0"/>
        <w:jc w:val="center"/>
        <w:rPr>
          <w:rFonts w:ascii="Lucida Handwriting" w:eastAsia="MS Mincho" w:hAnsi="Lucida Handwriting" w:cs="Times New Roman"/>
          <w:b/>
          <w:color w:val="0070C0"/>
          <w:sz w:val="72"/>
          <w:szCs w:val="72"/>
          <w:lang w:val="en-US" w:eastAsia="en-US"/>
        </w:rPr>
      </w:pPr>
      <w:r w:rsidRPr="005B0576">
        <w:rPr>
          <w:rFonts w:ascii="Lucida Handwriting" w:eastAsia="MS Mincho" w:hAnsi="Lucida Handwriting" w:cs="Times New Roman"/>
          <w:b/>
          <w:color w:val="0070C0"/>
          <w:sz w:val="72"/>
          <w:szCs w:val="72"/>
          <w:lang w:val="en-US" w:eastAsia="en-US"/>
        </w:rPr>
        <w:t>Together We Can</w:t>
      </w:r>
    </w:p>
    <w:p w14:paraId="160266B4" w14:textId="77777777" w:rsidR="005B0576" w:rsidRPr="005B0576" w:rsidRDefault="005B0576" w:rsidP="005B0576">
      <w:pPr>
        <w:spacing w:after="77" w:line="260" w:lineRule="auto"/>
        <w:ind w:left="0" w:firstLine="0"/>
        <w:jc w:val="center"/>
        <w:rPr>
          <w:rFonts w:ascii="Arial" w:eastAsia="Arial" w:hAnsi="Arial" w:cs="Arial"/>
          <w:sz w:val="20"/>
        </w:rPr>
      </w:pPr>
    </w:p>
    <w:p w14:paraId="752AB29F" w14:textId="77777777" w:rsidR="005B0576" w:rsidRPr="005B0576" w:rsidRDefault="005B0576" w:rsidP="005B0576">
      <w:pPr>
        <w:spacing w:before="100" w:beforeAutospacing="1" w:after="100" w:afterAutospacing="1" w:line="260" w:lineRule="auto"/>
        <w:ind w:left="24"/>
        <w:outlineLvl w:val="0"/>
        <w:rPr>
          <w:rFonts w:ascii="Times New Roman" w:eastAsia="Times New Roman" w:hAnsi="Times New Roman" w:cs="Arial"/>
          <w:b/>
          <w:bCs/>
          <w:kern w:val="36"/>
          <w:sz w:val="48"/>
          <w:szCs w:val="48"/>
        </w:rPr>
      </w:pPr>
      <w:r w:rsidRPr="005B0576">
        <w:rPr>
          <w:rFonts w:ascii="Times New Roman" w:eastAsia="Times New Roman" w:hAnsi="Times New Roman" w:cs="Times New Roman"/>
          <w:b/>
          <w:bCs/>
          <w:noProof/>
          <w:kern w:val="36"/>
          <w:sz w:val="48"/>
          <w:szCs w:val="48"/>
        </w:rPr>
        <w:drawing>
          <wp:inline distT="0" distB="0" distL="0" distR="0" wp14:anchorId="282BB901" wp14:editId="306532BB">
            <wp:extent cx="381000" cy="381000"/>
            <wp:effectExtent l="0" t="0" r="0" b="0"/>
            <wp:docPr id="29" name="Picture 29" descr="http://blog.blakehillprimary.co.uk/wp-content/uploads/2013/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blakehillprimary.co.uk/wp-content/uploads/2013/1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213768D" w14:textId="77777777" w:rsidR="005B0576" w:rsidRPr="005B0576" w:rsidRDefault="005B0576" w:rsidP="005B0576">
      <w:pPr>
        <w:spacing w:after="0" w:line="260" w:lineRule="auto"/>
        <w:ind w:left="24"/>
        <w:rPr>
          <w:rFonts w:ascii="Times New Roman" w:eastAsia="Times New Roman" w:hAnsi="Times New Roman" w:cs="Arial"/>
          <w:sz w:val="24"/>
        </w:rPr>
      </w:pPr>
      <w:r w:rsidRPr="005B0576">
        <w:rPr>
          <w:rFonts w:ascii="Times New Roman" w:eastAsia="Times New Roman" w:hAnsi="Times New Roman" w:cs="Arial"/>
          <w:noProof/>
          <w:sz w:val="24"/>
        </w:rPr>
        <w:drawing>
          <wp:inline distT="0" distB="0" distL="0" distR="0" wp14:anchorId="355801D5" wp14:editId="0C4B1050">
            <wp:extent cx="15049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266700"/>
                    </a:xfrm>
                    <a:prstGeom prst="rect">
                      <a:avLst/>
                    </a:prstGeom>
                    <a:noFill/>
                  </pic:spPr>
                </pic:pic>
              </a:graphicData>
            </a:graphic>
          </wp:inline>
        </w:drawing>
      </w:r>
    </w:p>
    <w:p w14:paraId="3FB7AB35" w14:textId="77777777" w:rsidR="005B0576" w:rsidRPr="005B0576" w:rsidRDefault="005B0576" w:rsidP="005B0576">
      <w:pPr>
        <w:spacing w:after="0" w:line="260" w:lineRule="auto"/>
        <w:ind w:left="24"/>
        <w:rPr>
          <w:rFonts w:ascii="Times New Roman" w:eastAsia="Times New Roman" w:hAnsi="Times New Roman" w:cs="Arial"/>
          <w:sz w:val="24"/>
        </w:rPr>
      </w:pPr>
      <w:r w:rsidRPr="005B0576">
        <w:rPr>
          <w:rFonts w:ascii="Times New Roman" w:eastAsia="Times New Roman" w:hAnsi="Times New Roman" w:cs="Arial"/>
          <w:sz w:val="24"/>
        </w:rPr>
        <w:t> </w:t>
      </w:r>
    </w:p>
    <w:tbl>
      <w:tblPr>
        <w:tblW w:w="690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0"/>
        <w:gridCol w:w="2256"/>
        <w:gridCol w:w="3093"/>
      </w:tblGrid>
      <w:tr w:rsidR="005B0576" w:rsidRPr="005B0576" w14:paraId="2DB0135F" w14:textId="77777777" w:rsidTr="00FB6C89">
        <w:trPr>
          <w:trHeight w:val="5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2FDBA3" w14:textId="77777777" w:rsidR="005B0576" w:rsidRPr="005B0576" w:rsidRDefault="005B0576" w:rsidP="005B0576">
            <w:pPr>
              <w:spacing w:after="0" w:line="260" w:lineRule="auto"/>
              <w:ind w:left="24"/>
              <w:jc w:val="center"/>
              <w:rPr>
                <w:rFonts w:ascii="Verdana" w:eastAsia="Times New Roman" w:hAnsi="Verdana" w:cs="Arial"/>
                <w:b/>
                <w:bCs/>
                <w:sz w:val="17"/>
                <w:szCs w:val="17"/>
              </w:rPr>
            </w:pPr>
            <w:r w:rsidRPr="005B0576">
              <w:rPr>
                <w:rFonts w:ascii="Verdana" w:eastAsia="Times New Roman" w:hAnsi="Verdana" w:cs="Arial"/>
                <w:b/>
                <w:bCs/>
                <w:sz w:val="17"/>
                <w:szCs w:val="17"/>
              </w:rPr>
              <w:t xml:space="preserve"> Headteacher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9BC5B" w14:textId="77777777" w:rsidR="005B0576" w:rsidRPr="005B0576" w:rsidRDefault="005B0576" w:rsidP="005B0576">
            <w:pPr>
              <w:spacing w:after="0" w:line="260" w:lineRule="auto"/>
              <w:ind w:left="24"/>
              <w:jc w:val="center"/>
              <w:rPr>
                <w:rFonts w:ascii="Verdana" w:eastAsia="Times New Roman" w:hAnsi="Verdana" w:cs="Arial"/>
                <w:b/>
                <w:bCs/>
                <w:sz w:val="17"/>
                <w:szCs w:val="17"/>
              </w:rPr>
            </w:pPr>
            <w:r w:rsidRPr="005B0576">
              <w:rPr>
                <w:rFonts w:ascii="Verdana" w:eastAsia="Times New Roman" w:hAnsi="Verdana" w:cs="Arial"/>
                <w:b/>
                <w:bCs/>
                <w:sz w:val="17"/>
                <w:szCs w:val="17"/>
              </w:rPr>
              <w:t>Chair of Governors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BB51D" w14:textId="77777777" w:rsidR="005B0576" w:rsidRPr="005B0576" w:rsidRDefault="005B0576" w:rsidP="005B0576">
            <w:pPr>
              <w:spacing w:after="0" w:line="260" w:lineRule="auto"/>
              <w:ind w:left="24"/>
              <w:jc w:val="center"/>
              <w:rPr>
                <w:rFonts w:ascii="Verdana" w:eastAsia="Times New Roman" w:hAnsi="Verdana" w:cs="Arial"/>
                <w:b/>
                <w:bCs/>
                <w:sz w:val="17"/>
                <w:szCs w:val="17"/>
              </w:rPr>
            </w:pPr>
            <w:r w:rsidRPr="005B0576">
              <w:rPr>
                <w:rFonts w:ascii="Verdana" w:eastAsia="Times New Roman" w:hAnsi="Verdana" w:cs="Arial"/>
                <w:b/>
                <w:bCs/>
                <w:sz w:val="17"/>
                <w:szCs w:val="17"/>
              </w:rPr>
              <w:t>Review Dates</w:t>
            </w:r>
          </w:p>
        </w:tc>
      </w:tr>
      <w:tr w:rsidR="005B0576" w:rsidRPr="005B0576" w14:paraId="68C57B1D" w14:textId="77777777" w:rsidTr="00FB6C89">
        <w:trPr>
          <w:trHeight w:val="5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E3E479" w14:textId="77777777" w:rsidR="005B0576" w:rsidRPr="005B0576" w:rsidRDefault="005B0576" w:rsidP="005B0576">
            <w:pPr>
              <w:spacing w:after="0" w:line="260" w:lineRule="auto"/>
              <w:ind w:left="24"/>
              <w:rPr>
                <w:rFonts w:ascii="Verdana" w:eastAsia="Times New Roman" w:hAnsi="Verdana" w:cs="Arial"/>
                <w:sz w:val="17"/>
                <w:szCs w:val="1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C0E24D" w14:textId="77777777" w:rsidR="005B0576" w:rsidRPr="005B0576" w:rsidRDefault="005B0576" w:rsidP="005B0576">
            <w:pPr>
              <w:spacing w:after="0" w:line="260" w:lineRule="auto"/>
              <w:ind w:left="24"/>
              <w:rPr>
                <w:rFonts w:ascii="Verdana" w:eastAsia="Times New Roman" w:hAnsi="Verdana" w:cs="Arial"/>
                <w:sz w:val="17"/>
                <w:szCs w:val="1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B696D7" w14:textId="77777777" w:rsidR="005B0576" w:rsidRPr="005B0576" w:rsidRDefault="005B0576" w:rsidP="005B0576">
            <w:pPr>
              <w:spacing w:after="0" w:line="260" w:lineRule="auto"/>
              <w:ind w:left="24"/>
              <w:rPr>
                <w:rFonts w:ascii="Verdana" w:eastAsia="Times New Roman" w:hAnsi="Verdana" w:cs="Arial"/>
                <w:sz w:val="17"/>
                <w:szCs w:val="17"/>
              </w:rPr>
            </w:pPr>
            <w:r w:rsidRPr="005B0576">
              <w:rPr>
                <w:rFonts w:ascii="Verdana" w:eastAsia="Times New Roman" w:hAnsi="Verdana" w:cs="Arial"/>
                <w:sz w:val="17"/>
                <w:szCs w:val="17"/>
              </w:rPr>
              <w:t>Last Review: September 2025</w:t>
            </w:r>
          </w:p>
        </w:tc>
      </w:tr>
      <w:tr w:rsidR="005B0576" w:rsidRPr="005B0576" w14:paraId="1B223090" w14:textId="77777777" w:rsidTr="00FB6C89">
        <w:trPr>
          <w:trHeight w:val="5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10EC89" w14:textId="77777777" w:rsidR="005B0576" w:rsidRPr="005B0576" w:rsidRDefault="005B0576" w:rsidP="005B0576">
            <w:pPr>
              <w:spacing w:after="0" w:line="260" w:lineRule="auto"/>
              <w:ind w:left="24"/>
              <w:rPr>
                <w:rFonts w:ascii="Verdana" w:eastAsia="Times New Roman" w:hAnsi="Verdana" w:cs="Arial"/>
                <w:sz w:val="17"/>
                <w:szCs w:val="17"/>
              </w:rPr>
            </w:pPr>
            <w:r w:rsidRPr="005B0576">
              <w:rPr>
                <w:rFonts w:ascii="Verdana" w:eastAsia="Times New Roman" w:hAnsi="Verdana" w:cs="Arial"/>
                <w:sz w:val="17"/>
                <w:szCs w:val="17"/>
              </w:rPr>
              <w:t>Lisa Keighley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F3E47" w14:textId="77777777" w:rsidR="005B0576" w:rsidRPr="005B0576" w:rsidRDefault="005B0576" w:rsidP="005B0576">
            <w:pPr>
              <w:spacing w:after="0" w:line="260" w:lineRule="auto"/>
              <w:ind w:left="24"/>
              <w:rPr>
                <w:rFonts w:ascii="Verdana" w:eastAsia="Times New Roman" w:hAnsi="Verdana" w:cs="Arial"/>
                <w:sz w:val="17"/>
                <w:szCs w:val="17"/>
              </w:rPr>
            </w:pPr>
            <w:r w:rsidRPr="005B0576">
              <w:rPr>
                <w:rFonts w:ascii="Verdana" w:eastAsia="Times New Roman" w:hAnsi="Verdana" w:cs="Arial"/>
                <w:sz w:val="17"/>
                <w:szCs w:val="17"/>
              </w:rPr>
              <w:t>Philip Cavalier-Lumley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50309" w14:textId="77777777" w:rsidR="005B0576" w:rsidRPr="005B0576" w:rsidRDefault="005B0576" w:rsidP="005B0576">
            <w:pPr>
              <w:spacing w:after="0" w:line="260" w:lineRule="auto"/>
              <w:ind w:left="24"/>
              <w:rPr>
                <w:rFonts w:ascii="Verdana" w:eastAsia="Times New Roman" w:hAnsi="Verdana" w:cs="Arial"/>
                <w:sz w:val="17"/>
                <w:szCs w:val="17"/>
              </w:rPr>
            </w:pPr>
            <w:r w:rsidRPr="005B0576">
              <w:rPr>
                <w:rFonts w:ascii="Verdana" w:eastAsia="Times New Roman" w:hAnsi="Verdana" w:cs="Arial"/>
                <w:sz w:val="17"/>
                <w:szCs w:val="17"/>
              </w:rPr>
              <w:t>Next Review: September 2026</w:t>
            </w:r>
          </w:p>
        </w:tc>
      </w:tr>
    </w:tbl>
    <w:p w14:paraId="0BD71B4D" w14:textId="77777777" w:rsidR="005B0576" w:rsidRDefault="005B0576">
      <w:pPr>
        <w:spacing w:after="317" w:line="259" w:lineRule="auto"/>
        <w:ind w:left="2" w:firstLine="0"/>
      </w:pPr>
    </w:p>
    <w:p w14:paraId="4D5FD758" w14:textId="77777777" w:rsidR="005B0576" w:rsidRDefault="005B0576">
      <w:pPr>
        <w:spacing w:after="317" w:line="259" w:lineRule="auto"/>
        <w:ind w:left="2" w:firstLine="0"/>
      </w:pPr>
    </w:p>
    <w:p w14:paraId="1DFB71CB" w14:textId="136F394B" w:rsidR="006630CA" w:rsidRDefault="00312865" w:rsidP="005B0576">
      <w:pPr>
        <w:spacing w:after="13" w:line="259" w:lineRule="auto"/>
        <w:ind w:left="2" w:firstLine="0"/>
      </w:pPr>
      <w:r>
        <w:rPr>
          <w:rFonts w:ascii="Arial" w:eastAsia="Arial" w:hAnsi="Arial" w:cs="Arial"/>
          <w:b/>
        </w:rPr>
        <w:lastRenderedPageBreak/>
        <w:t xml:space="preserve"> </w:t>
      </w:r>
      <w:r>
        <w:rPr>
          <w:rFonts w:ascii="Arial" w:eastAsia="Arial" w:hAnsi="Arial" w:cs="Arial"/>
          <w:b/>
        </w:rPr>
        <w:tab/>
      </w:r>
      <w:r>
        <w:rPr>
          <w:color w:val="5B9BD5"/>
          <w:sz w:val="24"/>
        </w:rPr>
        <w:t xml:space="preserve"> </w:t>
      </w:r>
      <w:r>
        <w:rPr>
          <w:color w:val="5B9BD5"/>
          <w:sz w:val="24"/>
        </w:rPr>
        <w:t xml:space="preserve">     </w:t>
      </w:r>
    </w:p>
    <w:p w14:paraId="52493C1B" w14:textId="77777777" w:rsidR="006630CA" w:rsidRDefault="00312865">
      <w:pPr>
        <w:pStyle w:val="Heading1"/>
        <w:spacing w:after="186"/>
        <w:ind w:left="-3"/>
      </w:pPr>
      <w:bookmarkStart w:id="0" w:name="_Toc220058"/>
      <w:r>
        <w:t xml:space="preserve">Retention Schedule </w:t>
      </w:r>
      <w:bookmarkEnd w:id="0"/>
    </w:p>
    <w:p w14:paraId="5E93BCF6" w14:textId="77777777" w:rsidR="006630CA" w:rsidRDefault="00312865">
      <w:pPr>
        <w:spacing w:after="269"/>
        <w:ind w:left="-3"/>
      </w:pPr>
      <w:r>
        <w:t>The retention schedule is no longer available as a document which can be downloaded in its entirety. Using this format will enable the IRMS to keep the retention periods up to date. The retention schedules for local authority schools and for Academies have</w:t>
      </w:r>
      <w:r>
        <w:t xml:space="preserve"> been merged to create one overarching retention schedule to cover all educational establishments in the public sector. Parts of the retention schedule will also be relevant to schools in the independent sector. </w:t>
      </w:r>
    </w:p>
    <w:p w14:paraId="64C50B72" w14:textId="77777777" w:rsidR="006630CA" w:rsidRDefault="00312865">
      <w:pPr>
        <w:spacing w:after="272"/>
        <w:ind w:left="-3"/>
      </w:pPr>
      <w:r>
        <w:t xml:space="preserve">The retention schedule should be used as a </w:t>
      </w:r>
      <w:r>
        <w:t xml:space="preserve">reference resource to assist schools to develop and maintain their own retention schedules. </w:t>
      </w:r>
    </w:p>
    <w:p w14:paraId="76550BB2" w14:textId="77777777" w:rsidR="006630CA" w:rsidRDefault="00312865">
      <w:pPr>
        <w:spacing w:after="269"/>
        <w:ind w:left="-3"/>
      </w:pPr>
      <w:r>
        <w:t xml:space="preserve">The retention periods are only guidelines and liability </w:t>
      </w:r>
      <w:proofErr w:type="gramStart"/>
      <w:r>
        <w:t>falls</w:t>
      </w:r>
      <w:proofErr w:type="gramEnd"/>
      <w:r>
        <w:t xml:space="preserve"> on the end user and not on the IRMS. Individual organisations should seek appropriate legal advice as</w:t>
      </w:r>
      <w:r>
        <w:t xml:space="preserve"> well as senior management approval. If required, schools should consider purchasing a complete retention schedule. The IRMS can supply details of retention schedules which are available for sale. </w:t>
      </w:r>
    </w:p>
    <w:p w14:paraId="37AEB276" w14:textId="77777777" w:rsidR="006630CA" w:rsidRDefault="00312865">
      <w:pPr>
        <w:spacing w:after="272"/>
        <w:ind w:left="-3"/>
      </w:pPr>
      <w:r>
        <w:t>The IRMS can only guarantee that these retention periods w</w:t>
      </w:r>
      <w:r>
        <w:t xml:space="preserve">ere correct at the time of publication. Use the hyperlinks below to navigate around the retention schedule. </w:t>
      </w:r>
    </w:p>
    <w:p w14:paraId="44012A04" w14:textId="77777777" w:rsidR="006630CA" w:rsidRDefault="00312865">
      <w:pPr>
        <w:spacing w:after="282" w:line="238" w:lineRule="auto"/>
        <w:ind w:left="2" w:firstLine="0"/>
      </w:pPr>
      <w:r>
        <w:rPr>
          <w:b/>
        </w:rPr>
        <w:t>The retention periods which may fall under the recommendations made by the Independent Inquiry into Child Sexual Abuse (IICSA) will be reviewed onc</w:t>
      </w:r>
      <w:r>
        <w:rPr>
          <w:b/>
        </w:rPr>
        <w:t>e the government and the Information Commissioner have published guidance about implementing the recommendations made by IICSA.</w:t>
      </w:r>
      <w:r>
        <w:t xml:space="preserve"> </w:t>
      </w:r>
    </w:p>
    <w:p w14:paraId="7BB5AA6D" w14:textId="77777777" w:rsidR="006630CA" w:rsidRDefault="00312865">
      <w:pPr>
        <w:spacing w:after="269"/>
        <w:ind w:left="-3"/>
      </w:pPr>
      <w:r>
        <w:t xml:space="preserve">The retention periods apply to the information regardless of the media it is stored in. All </w:t>
      </w:r>
      <w:proofErr w:type="spellStart"/>
      <w:r>
        <w:t>back ups</w:t>
      </w:r>
      <w:proofErr w:type="spellEnd"/>
      <w:r>
        <w:t xml:space="preserve"> to electronic records should be deleted at the same time as the master copy. </w:t>
      </w:r>
    </w:p>
    <w:p w14:paraId="035802AD" w14:textId="77777777" w:rsidR="006630CA" w:rsidRDefault="00312865">
      <w:pPr>
        <w:spacing w:after="343"/>
        <w:ind w:left="-3"/>
      </w:pPr>
      <w:r>
        <w:t>The retention schedule has been sub-divided into categories to make it easier</w:t>
      </w:r>
      <w:r>
        <w:t xml:space="preserve"> to navigate. Each heading below will take you to a separate page with the relevant section of the retention schedule. Schools can use this information to populate their own retention schedules and/or as a reference tool to check individual retention perio</w:t>
      </w:r>
      <w:r>
        <w:t xml:space="preserve">ds when required. </w:t>
      </w:r>
    </w:p>
    <w:p w14:paraId="626B49B0" w14:textId="77777777" w:rsidR="006630CA" w:rsidRDefault="00312865">
      <w:pPr>
        <w:spacing w:after="0" w:line="259" w:lineRule="auto"/>
        <w:ind w:left="2" w:firstLine="0"/>
      </w:pPr>
      <w:r>
        <w:rPr>
          <w:rFonts w:ascii="Arial" w:eastAsia="Arial" w:hAnsi="Arial" w:cs="Arial"/>
          <w:b/>
          <w:sz w:val="26"/>
        </w:rPr>
        <w:t xml:space="preserve"> </w:t>
      </w:r>
      <w:r>
        <w:rPr>
          <w:rFonts w:ascii="Arial" w:eastAsia="Arial" w:hAnsi="Arial" w:cs="Arial"/>
          <w:b/>
          <w:sz w:val="26"/>
        </w:rPr>
        <w:tab/>
      </w:r>
      <w:r>
        <w:rPr>
          <w:b/>
          <w:sz w:val="26"/>
        </w:rPr>
        <w:t xml:space="preserve"> </w:t>
      </w:r>
    </w:p>
    <w:sdt>
      <w:sdtPr>
        <w:id w:val="-61877596"/>
        <w:docPartObj>
          <w:docPartGallery w:val="Table of Contents"/>
        </w:docPartObj>
      </w:sdtPr>
      <w:sdtEndPr/>
      <w:sdtContent>
        <w:p w14:paraId="48F6D089" w14:textId="77777777" w:rsidR="006630CA" w:rsidRDefault="00312865">
          <w:pPr>
            <w:spacing w:after="0" w:line="259" w:lineRule="auto"/>
            <w:ind w:left="-3"/>
          </w:pPr>
          <w:r>
            <w:rPr>
              <w:b/>
              <w:color w:val="2F5496"/>
              <w:sz w:val="32"/>
            </w:rPr>
            <w:t xml:space="preserve">Table of Contents </w:t>
          </w:r>
        </w:p>
        <w:p w14:paraId="3FAAEB51" w14:textId="77777777" w:rsidR="006630CA" w:rsidRDefault="00312865">
          <w:pPr>
            <w:pStyle w:val="TOC1"/>
            <w:tabs>
              <w:tab w:val="right" w:leader="dot" w:pos="10459"/>
            </w:tabs>
          </w:pPr>
          <w:r>
            <w:fldChar w:fldCharType="begin"/>
          </w:r>
          <w:r>
            <w:instrText xml:space="preserve"> TOC \o "1-2" \h \z \u </w:instrText>
          </w:r>
          <w:r>
            <w:fldChar w:fldCharType="separate"/>
          </w:r>
          <w:hyperlink w:anchor="_Toc220058">
            <w:r>
              <w:rPr>
                <w:b/>
              </w:rPr>
              <w:t>Retention Schedule</w:t>
            </w:r>
            <w:r>
              <w:tab/>
            </w:r>
            <w:r>
              <w:fldChar w:fldCharType="begin"/>
            </w:r>
            <w:r>
              <w:instrText>PAGEREF _Toc220058 \h</w:instrText>
            </w:r>
            <w:r>
              <w:fldChar w:fldCharType="separate"/>
            </w:r>
            <w:r>
              <w:t xml:space="preserve">0 </w:t>
            </w:r>
            <w:r>
              <w:fldChar w:fldCharType="end"/>
            </w:r>
          </w:hyperlink>
        </w:p>
        <w:p w14:paraId="1B124A36" w14:textId="77777777" w:rsidR="006630CA" w:rsidRDefault="00312865">
          <w:pPr>
            <w:pStyle w:val="TOC1"/>
            <w:tabs>
              <w:tab w:val="right" w:leader="dot" w:pos="10459"/>
            </w:tabs>
          </w:pPr>
          <w:hyperlink w:anchor="_Toc220059">
            <w:r>
              <w:rPr>
                <w:b/>
              </w:rPr>
              <w:t>Contracts</w:t>
            </w:r>
            <w:r>
              <w:tab/>
            </w:r>
            <w:r>
              <w:fldChar w:fldCharType="begin"/>
            </w:r>
            <w:r>
              <w:instrText>PAGEREF _Toc220059 \h</w:instrText>
            </w:r>
            <w:r>
              <w:fldChar w:fldCharType="separate"/>
            </w:r>
            <w:r>
              <w:t xml:space="preserve">4 </w:t>
            </w:r>
            <w:r>
              <w:fldChar w:fldCharType="end"/>
            </w:r>
          </w:hyperlink>
        </w:p>
        <w:p w14:paraId="27B5AD8B" w14:textId="77777777" w:rsidR="006630CA" w:rsidRDefault="00312865">
          <w:pPr>
            <w:pStyle w:val="TOC1"/>
            <w:tabs>
              <w:tab w:val="right" w:leader="dot" w:pos="10459"/>
            </w:tabs>
          </w:pPr>
          <w:hyperlink w:anchor="_Toc220060">
            <w:r>
              <w:rPr>
                <w:b/>
              </w:rPr>
              <w:t>Education Management</w:t>
            </w:r>
            <w:r>
              <w:tab/>
            </w:r>
            <w:r>
              <w:fldChar w:fldCharType="begin"/>
            </w:r>
            <w:r>
              <w:instrText xml:space="preserve">PAGEREF </w:instrText>
            </w:r>
            <w:r>
              <w:instrText>_Toc220060 \h</w:instrText>
            </w:r>
            <w:r>
              <w:fldChar w:fldCharType="separate"/>
            </w:r>
            <w:r>
              <w:t xml:space="preserve">6 </w:t>
            </w:r>
            <w:r>
              <w:fldChar w:fldCharType="end"/>
            </w:r>
          </w:hyperlink>
        </w:p>
        <w:p w14:paraId="7FCF829C" w14:textId="77777777" w:rsidR="006630CA" w:rsidRDefault="00312865">
          <w:pPr>
            <w:pStyle w:val="TOC2"/>
            <w:tabs>
              <w:tab w:val="right" w:leader="dot" w:pos="10459"/>
            </w:tabs>
          </w:pPr>
          <w:hyperlink w:anchor="_Toc220061">
            <w:r>
              <w:t>Management Information</w:t>
            </w:r>
            <w:r>
              <w:tab/>
            </w:r>
            <w:r>
              <w:fldChar w:fldCharType="begin"/>
            </w:r>
            <w:r>
              <w:instrText>PAGEREF _Toc220061 \h</w:instrText>
            </w:r>
            <w:r>
              <w:fldChar w:fldCharType="separate"/>
            </w:r>
            <w:r>
              <w:t xml:space="preserve">6 </w:t>
            </w:r>
            <w:r>
              <w:fldChar w:fldCharType="end"/>
            </w:r>
          </w:hyperlink>
        </w:p>
        <w:p w14:paraId="56D2A80F" w14:textId="77777777" w:rsidR="006630CA" w:rsidRDefault="00312865">
          <w:pPr>
            <w:pStyle w:val="TOC2"/>
            <w:tabs>
              <w:tab w:val="right" w:leader="dot" w:pos="10459"/>
            </w:tabs>
          </w:pPr>
          <w:hyperlink w:anchor="_Toc220062">
            <w:r>
              <w:t>Policies and Frameworks</w:t>
            </w:r>
            <w:r>
              <w:tab/>
            </w:r>
            <w:r>
              <w:fldChar w:fldCharType="begin"/>
            </w:r>
            <w:r>
              <w:instrText>PAGEREF _Toc220062 \h</w:instrText>
            </w:r>
            <w:r>
              <w:fldChar w:fldCharType="separate"/>
            </w:r>
            <w:r>
              <w:t xml:space="preserve">8 </w:t>
            </w:r>
            <w:r>
              <w:fldChar w:fldCharType="end"/>
            </w:r>
          </w:hyperlink>
        </w:p>
        <w:p w14:paraId="6A863E5C" w14:textId="77777777" w:rsidR="006630CA" w:rsidRDefault="00312865">
          <w:pPr>
            <w:pStyle w:val="TOC2"/>
            <w:tabs>
              <w:tab w:val="right" w:leader="dot" w:pos="10459"/>
            </w:tabs>
          </w:pPr>
          <w:hyperlink w:anchor="_Toc220063">
            <w:r>
              <w:t>Strategy</w:t>
            </w:r>
            <w:r>
              <w:tab/>
            </w:r>
            <w:r>
              <w:fldChar w:fldCharType="begin"/>
            </w:r>
            <w:r>
              <w:instrText>PAGEREF _Toc220063 \h</w:instrText>
            </w:r>
            <w:r>
              <w:fldChar w:fldCharType="separate"/>
            </w:r>
            <w:r>
              <w:t xml:space="preserve">11 </w:t>
            </w:r>
            <w:r>
              <w:fldChar w:fldCharType="end"/>
            </w:r>
          </w:hyperlink>
        </w:p>
        <w:p w14:paraId="3B133360" w14:textId="77777777" w:rsidR="006630CA" w:rsidRDefault="00312865">
          <w:pPr>
            <w:pStyle w:val="TOC1"/>
            <w:tabs>
              <w:tab w:val="right" w:leader="dot" w:pos="10459"/>
            </w:tabs>
          </w:pPr>
          <w:hyperlink w:anchor="_Toc220064">
            <w:r>
              <w:rPr>
                <w:b/>
              </w:rPr>
              <w:t>Examinations</w:t>
            </w:r>
            <w:r>
              <w:tab/>
            </w:r>
            <w:r>
              <w:fldChar w:fldCharType="begin"/>
            </w:r>
            <w:r>
              <w:instrText>PAGEREF _Toc220064 \h</w:instrText>
            </w:r>
            <w:r>
              <w:fldChar w:fldCharType="separate"/>
            </w:r>
            <w:r>
              <w:t xml:space="preserve">12 </w:t>
            </w:r>
            <w:r>
              <w:fldChar w:fldCharType="end"/>
            </w:r>
          </w:hyperlink>
        </w:p>
        <w:p w14:paraId="6AA6CF8D" w14:textId="77777777" w:rsidR="006630CA" w:rsidRDefault="00312865">
          <w:pPr>
            <w:pStyle w:val="TOC1"/>
            <w:tabs>
              <w:tab w:val="right" w:leader="dot" w:pos="10459"/>
            </w:tabs>
          </w:pPr>
          <w:hyperlink w:anchor="_Toc220065">
            <w:r>
              <w:rPr>
                <w:b/>
              </w:rPr>
              <w:t>Extra Curriculum and Miscellaneous Activities</w:t>
            </w:r>
            <w:r>
              <w:tab/>
            </w:r>
            <w:r>
              <w:fldChar w:fldCharType="begin"/>
            </w:r>
            <w:r>
              <w:instrText>PAGEREF _Toc220065 \h</w:instrText>
            </w:r>
            <w:r>
              <w:fldChar w:fldCharType="separate"/>
            </w:r>
            <w:r>
              <w:t xml:space="preserve">14 </w:t>
            </w:r>
            <w:r>
              <w:fldChar w:fldCharType="end"/>
            </w:r>
          </w:hyperlink>
        </w:p>
        <w:p w14:paraId="1C7540B9" w14:textId="77777777" w:rsidR="006630CA" w:rsidRDefault="00312865">
          <w:pPr>
            <w:pStyle w:val="TOC1"/>
            <w:tabs>
              <w:tab w:val="right" w:leader="dot" w:pos="10459"/>
            </w:tabs>
          </w:pPr>
          <w:hyperlink w:anchor="_Toc220066">
            <w:r>
              <w:rPr>
                <w:b/>
              </w:rPr>
              <w:t>Finance</w:t>
            </w:r>
            <w:r>
              <w:tab/>
            </w:r>
            <w:r>
              <w:fldChar w:fldCharType="begin"/>
            </w:r>
            <w:r>
              <w:instrText>PAGEREF _Toc220066 \h</w:instrText>
            </w:r>
            <w:r>
              <w:fldChar w:fldCharType="separate"/>
            </w:r>
            <w:r>
              <w:t xml:space="preserve">15 </w:t>
            </w:r>
            <w:r>
              <w:fldChar w:fldCharType="end"/>
            </w:r>
          </w:hyperlink>
        </w:p>
        <w:p w14:paraId="5940AD48" w14:textId="77777777" w:rsidR="006630CA" w:rsidRDefault="00312865">
          <w:pPr>
            <w:pStyle w:val="TOC2"/>
            <w:tabs>
              <w:tab w:val="right" w:leader="dot" w:pos="10459"/>
            </w:tabs>
          </w:pPr>
          <w:hyperlink w:anchor="_Toc220067">
            <w:r>
              <w:t>Funding</w:t>
            </w:r>
            <w:r>
              <w:tab/>
            </w:r>
            <w:r>
              <w:fldChar w:fldCharType="begin"/>
            </w:r>
            <w:r>
              <w:instrText>PAGEREF _Toc220067 \h</w:instrText>
            </w:r>
            <w:r>
              <w:fldChar w:fldCharType="separate"/>
            </w:r>
            <w:r>
              <w:t xml:space="preserve">15 </w:t>
            </w:r>
            <w:r>
              <w:fldChar w:fldCharType="end"/>
            </w:r>
          </w:hyperlink>
        </w:p>
        <w:p w14:paraId="21448637" w14:textId="77777777" w:rsidR="006630CA" w:rsidRDefault="00312865">
          <w:pPr>
            <w:pStyle w:val="TOC2"/>
            <w:tabs>
              <w:tab w:val="right" w:leader="dot" w:pos="10459"/>
            </w:tabs>
          </w:pPr>
          <w:hyperlink w:anchor="_Toc220068">
            <w:r>
              <w:t>Operational</w:t>
            </w:r>
            <w:r>
              <w:tab/>
            </w:r>
            <w:r>
              <w:fldChar w:fldCharType="begin"/>
            </w:r>
            <w:r>
              <w:instrText xml:space="preserve">PAGEREF _Toc220068 </w:instrText>
            </w:r>
            <w:r>
              <w:instrText>\h</w:instrText>
            </w:r>
            <w:r>
              <w:fldChar w:fldCharType="separate"/>
            </w:r>
            <w:r>
              <w:t xml:space="preserve">20 </w:t>
            </w:r>
            <w:r>
              <w:fldChar w:fldCharType="end"/>
            </w:r>
          </w:hyperlink>
        </w:p>
        <w:p w14:paraId="5CDDA466" w14:textId="77777777" w:rsidR="006630CA" w:rsidRDefault="00312865">
          <w:pPr>
            <w:pStyle w:val="TOC2"/>
            <w:tabs>
              <w:tab w:val="right" w:leader="dot" w:pos="10459"/>
            </w:tabs>
          </w:pPr>
          <w:hyperlink w:anchor="_Toc220069">
            <w:r>
              <w:t>Risk Management and Insurance</w:t>
            </w:r>
            <w:r>
              <w:tab/>
            </w:r>
            <w:r>
              <w:fldChar w:fldCharType="begin"/>
            </w:r>
            <w:r>
              <w:instrText>PAGEREF _Toc220069 \h</w:instrText>
            </w:r>
            <w:r>
              <w:fldChar w:fldCharType="separate"/>
            </w:r>
            <w:r>
              <w:t xml:space="preserve">21 </w:t>
            </w:r>
            <w:r>
              <w:fldChar w:fldCharType="end"/>
            </w:r>
          </w:hyperlink>
        </w:p>
        <w:p w14:paraId="3DF8D4A4" w14:textId="77777777" w:rsidR="006630CA" w:rsidRDefault="00312865">
          <w:pPr>
            <w:pStyle w:val="TOC2"/>
            <w:tabs>
              <w:tab w:val="right" w:leader="dot" w:pos="10459"/>
            </w:tabs>
          </w:pPr>
          <w:hyperlink w:anchor="_Toc220070">
            <w:r>
              <w:t>S</w:t>
            </w:r>
            <w:r>
              <w:t>chool Fund</w:t>
            </w:r>
            <w:r>
              <w:tab/>
            </w:r>
            <w:r>
              <w:fldChar w:fldCharType="begin"/>
            </w:r>
            <w:r>
              <w:instrText>PAGEREF _Toc220070 \h</w:instrText>
            </w:r>
            <w:r>
              <w:fldChar w:fldCharType="separate"/>
            </w:r>
            <w:r>
              <w:t xml:space="preserve">23 </w:t>
            </w:r>
            <w:r>
              <w:fldChar w:fldCharType="end"/>
            </w:r>
          </w:hyperlink>
        </w:p>
        <w:p w14:paraId="0E026D86" w14:textId="77777777" w:rsidR="006630CA" w:rsidRDefault="00312865">
          <w:pPr>
            <w:pStyle w:val="TOC2"/>
            <w:tabs>
              <w:tab w:val="right" w:leader="dot" w:pos="10459"/>
            </w:tabs>
          </w:pPr>
          <w:hyperlink w:anchor="_Toc220071">
            <w:r>
              <w:t>School Meals</w:t>
            </w:r>
            <w:r>
              <w:tab/>
            </w:r>
            <w:r>
              <w:fldChar w:fldCharType="begin"/>
            </w:r>
            <w:r>
              <w:instrText>PAGEREF _Toc220071 \h</w:instrText>
            </w:r>
            <w:r>
              <w:fldChar w:fldCharType="separate"/>
            </w:r>
            <w:r>
              <w:t xml:space="preserve">26 </w:t>
            </w:r>
            <w:r>
              <w:fldChar w:fldCharType="end"/>
            </w:r>
          </w:hyperlink>
        </w:p>
        <w:p w14:paraId="0E306E45" w14:textId="77777777" w:rsidR="006630CA" w:rsidRDefault="00312865">
          <w:pPr>
            <w:pStyle w:val="TOC2"/>
            <w:tabs>
              <w:tab w:val="right" w:leader="dot" w:pos="10459"/>
            </w:tabs>
          </w:pPr>
          <w:hyperlink w:anchor="_Toc220072">
            <w:r>
              <w:t>Strategic Finance</w:t>
            </w:r>
            <w:r>
              <w:tab/>
            </w:r>
            <w:r>
              <w:fldChar w:fldCharType="begin"/>
            </w:r>
            <w:r>
              <w:instrText>PAGEREF _Toc220072 \h</w:instrText>
            </w:r>
            <w:r>
              <w:fldChar w:fldCharType="separate"/>
            </w:r>
            <w:r>
              <w:t xml:space="preserve">27 </w:t>
            </w:r>
            <w:r>
              <w:fldChar w:fldCharType="end"/>
            </w:r>
          </w:hyperlink>
        </w:p>
        <w:p w14:paraId="73031691" w14:textId="77777777" w:rsidR="006630CA" w:rsidRDefault="00312865">
          <w:pPr>
            <w:pStyle w:val="TOC1"/>
            <w:tabs>
              <w:tab w:val="right" w:leader="dot" w:pos="10459"/>
            </w:tabs>
          </w:pPr>
          <w:hyperlink w:anchor="_Toc220073">
            <w:r>
              <w:rPr>
                <w:b/>
              </w:rPr>
              <w:t>Governing Bodies</w:t>
            </w:r>
            <w:r>
              <w:tab/>
            </w:r>
            <w:r>
              <w:fldChar w:fldCharType="begin"/>
            </w:r>
            <w:r>
              <w:instrText>PAGEREF _Toc220073 \h</w:instrText>
            </w:r>
            <w:r>
              <w:fldChar w:fldCharType="separate"/>
            </w:r>
            <w:r>
              <w:t xml:space="preserve">30 </w:t>
            </w:r>
            <w:r>
              <w:fldChar w:fldCharType="end"/>
            </w:r>
          </w:hyperlink>
        </w:p>
        <w:p w14:paraId="5885C025" w14:textId="77777777" w:rsidR="006630CA" w:rsidRDefault="00312865">
          <w:pPr>
            <w:pStyle w:val="TOC2"/>
            <w:tabs>
              <w:tab w:val="right" w:leader="dot" w:pos="10459"/>
            </w:tabs>
          </w:pPr>
          <w:hyperlink w:anchor="_Toc220074">
            <w:r>
              <w:t>Activities</w:t>
            </w:r>
            <w:r>
              <w:tab/>
            </w:r>
            <w:r>
              <w:fldChar w:fldCharType="begin"/>
            </w:r>
            <w:r>
              <w:instrText>PAGEREF _Toc220074 \h</w:instrText>
            </w:r>
            <w:r>
              <w:fldChar w:fldCharType="separate"/>
            </w:r>
            <w:r>
              <w:t xml:space="preserve">30 </w:t>
            </w:r>
            <w:r>
              <w:fldChar w:fldCharType="end"/>
            </w:r>
          </w:hyperlink>
        </w:p>
        <w:p w14:paraId="1E2934DE" w14:textId="77777777" w:rsidR="006630CA" w:rsidRDefault="00312865">
          <w:pPr>
            <w:pStyle w:val="TOC2"/>
            <w:tabs>
              <w:tab w:val="right" w:leader="dot" w:pos="10459"/>
            </w:tabs>
          </w:pPr>
          <w:hyperlink w:anchor="_Toc220075">
            <w:r>
              <w:t>Governance</w:t>
            </w:r>
            <w:r>
              <w:tab/>
            </w:r>
            <w:r>
              <w:fldChar w:fldCharType="begin"/>
            </w:r>
            <w:r>
              <w:instrText>PAGEREF _Toc2200</w:instrText>
            </w:r>
            <w:r>
              <w:instrText>75 \h</w:instrText>
            </w:r>
            <w:r>
              <w:fldChar w:fldCharType="separate"/>
            </w:r>
            <w:r>
              <w:t xml:space="preserve">30 </w:t>
            </w:r>
            <w:r>
              <w:fldChar w:fldCharType="end"/>
            </w:r>
          </w:hyperlink>
        </w:p>
        <w:p w14:paraId="2DDDF1EE" w14:textId="77777777" w:rsidR="006630CA" w:rsidRDefault="00312865">
          <w:pPr>
            <w:pStyle w:val="TOC2"/>
            <w:tabs>
              <w:tab w:val="right" w:leader="dot" w:pos="10459"/>
            </w:tabs>
          </w:pPr>
          <w:hyperlink w:anchor="_Toc220076">
            <w:r>
              <w:t>Governors, Directors and Trustees</w:t>
            </w:r>
            <w:r>
              <w:tab/>
            </w:r>
            <w:r>
              <w:fldChar w:fldCharType="begin"/>
            </w:r>
            <w:r>
              <w:instrText>PAGEREF _Toc220076 \h</w:instrText>
            </w:r>
            <w:r>
              <w:fldChar w:fldCharType="separate"/>
            </w:r>
            <w:r>
              <w:t xml:space="preserve">36 </w:t>
            </w:r>
            <w:r>
              <w:fldChar w:fldCharType="end"/>
            </w:r>
          </w:hyperlink>
        </w:p>
        <w:p w14:paraId="369703AA" w14:textId="77777777" w:rsidR="006630CA" w:rsidRDefault="00312865">
          <w:pPr>
            <w:pStyle w:val="TOC2"/>
            <w:tabs>
              <w:tab w:val="right" w:leader="dot" w:pos="10459"/>
            </w:tabs>
          </w:pPr>
          <w:hyperlink w:anchor="_Toc220077">
            <w:r>
              <w:t>Meetings</w:t>
            </w:r>
            <w:r>
              <w:tab/>
            </w:r>
            <w:r>
              <w:fldChar w:fldCharType="begin"/>
            </w:r>
            <w:r>
              <w:instrText>PAGEREF _Toc220077 \h</w:instrText>
            </w:r>
            <w:r>
              <w:fldChar w:fldCharType="separate"/>
            </w:r>
            <w:r>
              <w:t xml:space="preserve">41 </w:t>
            </w:r>
            <w:r>
              <w:fldChar w:fldCharType="end"/>
            </w:r>
          </w:hyperlink>
        </w:p>
        <w:p w14:paraId="5A74602E" w14:textId="77777777" w:rsidR="006630CA" w:rsidRDefault="00312865">
          <w:pPr>
            <w:pStyle w:val="TOC1"/>
            <w:tabs>
              <w:tab w:val="right" w:leader="dot" w:pos="10459"/>
            </w:tabs>
          </w:pPr>
          <w:hyperlink w:anchor="_Toc220078">
            <w:r>
              <w:rPr>
                <w:b/>
              </w:rPr>
              <w:t>Health and Safety</w:t>
            </w:r>
            <w:r>
              <w:tab/>
            </w:r>
            <w:r>
              <w:fldChar w:fldCharType="begin"/>
            </w:r>
            <w:r>
              <w:instrText>PAGEREF _Toc220078 \h</w:instrText>
            </w:r>
            <w:r>
              <w:fldChar w:fldCharType="separate"/>
            </w:r>
            <w:r>
              <w:t xml:space="preserve">46 </w:t>
            </w:r>
            <w:r>
              <w:fldChar w:fldCharType="end"/>
            </w:r>
          </w:hyperlink>
        </w:p>
        <w:p w14:paraId="3D9AB33B" w14:textId="77777777" w:rsidR="006630CA" w:rsidRDefault="00312865">
          <w:pPr>
            <w:pStyle w:val="TOC1"/>
            <w:tabs>
              <w:tab w:val="right" w:leader="dot" w:pos="10459"/>
            </w:tabs>
          </w:pPr>
          <w:hyperlink w:anchor="_Toc220079">
            <w:r>
              <w:rPr>
                <w:b/>
              </w:rPr>
              <w:t>Liaison with LEA-DFE</w:t>
            </w:r>
            <w:r>
              <w:tab/>
            </w:r>
            <w:r>
              <w:fldChar w:fldCharType="begin"/>
            </w:r>
            <w:r>
              <w:instrText>PAGEREF _Toc220079 \h</w:instrText>
            </w:r>
            <w:r>
              <w:fldChar w:fldCharType="separate"/>
            </w:r>
            <w:r>
              <w:t xml:space="preserve">50 </w:t>
            </w:r>
            <w:r>
              <w:fldChar w:fldCharType="end"/>
            </w:r>
          </w:hyperlink>
        </w:p>
        <w:p w14:paraId="72DAB533" w14:textId="77777777" w:rsidR="006630CA" w:rsidRDefault="00312865">
          <w:pPr>
            <w:pStyle w:val="TOC1"/>
            <w:tabs>
              <w:tab w:val="right" w:leader="dot" w:pos="10459"/>
            </w:tabs>
          </w:pPr>
          <w:hyperlink w:anchor="_Toc220080">
            <w:r>
              <w:rPr>
                <w:b/>
              </w:rPr>
              <w:t>Parent Teacher Association</w:t>
            </w:r>
            <w:r>
              <w:tab/>
            </w:r>
            <w:r>
              <w:fldChar w:fldCharType="begin"/>
            </w:r>
            <w:r>
              <w:instrText>PAGEREF _Toc220080 \h</w:instrText>
            </w:r>
            <w:r>
              <w:fldChar w:fldCharType="separate"/>
            </w:r>
            <w:r>
              <w:t xml:space="preserve">53 </w:t>
            </w:r>
            <w:r>
              <w:fldChar w:fldCharType="end"/>
            </w:r>
          </w:hyperlink>
        </w:p>
        <w:p w14:paraId="4B664C67" w14:textId="77777777" w:rsidR="006630CA" w:rsidRDefault="00312865">
          <w:pPr>
            <w:pStyle w:val="TOC1"/>
            <w:tabs>
              <w:tab w:val="right" w:leader="dot" w:pos="10459"/>
            </w:tabs>
          </w:pPr>
          <w:hyperlink w:anchor="_Toc220081">
            <w:r>
              <w:rPr>
                <w:b/>
              </w:rPr>
              <w:t>Property</w:t>
            </w:r>
            <w:r>
              <w:tab/>
            </w:r>
            <w:r>
              <w:fldChar w:fldCharType="begin"/>
            </w:r>
            <w:r>
              <w:instrText>PAGEREF _Toc220081 \h</w:instrText>
            </w:r>
            <w:r>
              <w:fldChar w:fldCharType="separate"/>
            </w:r>
            <w:r>
              <w:t xml:space="preserve">53 </w:t>
            </w:r>
            <w:r>
              <w:fldChar w:fldCharType="end"/>
            </w:r>
          </w:hyperlink>
        </w:p>
        <w:p w14:paraId="2E8DF465" w14:textId="77777777" w:rsidR="006630CA" w:rsidRDefault="00312865">
          <w:pPr>
            <w:pStyle w:val="TOC1"/>
            <w:tabs>
              <w:tab w:val="right" w:leader="dot" w:pos="10459"/>
            </w:tabs>
          </w:pPr>
          <w:hyperlink w:anchor="_Toc220082">
            <w:r>
              <w:rPr>
                <w:b/>
              </w:rPr>
              <w:t>Pupils and Students</w:t>
            </w:r>
            <w:r>
              <w:tab/>
            </w:r>
            <w:r>
              <w:fldChar w:fldCharType="begin"/>
            </w:r>
            <w:r>
              <w:instrText>PAGEREF _Toc220082 \h</w:instrText>
            </w:r>
            <w:r>
              <w:fldChar w:fldCharType="separate"/>
            </w:r>
            <w:r>
              <w:t xml:space="preserve">55 </w:t>
            </w:r>
            <w:r>
              <w:fldChar w:fldCharType="end"/>
            </w:r>
          </w:hyperlink>
        </w:p>
        <w:p w14:paraId="16E58C87" w14:textId="77777777" w:rsidR="006630CA" w:rsidRDefault="00312865">
          <w:pPr>
            <w:pStyle w:val="TOC1"/>
            <w:tabs>
              <w:tab w:val="right" w:leader="dot" w:pos="10459"/>
            </w:tabs>
          </w:pPr>
          <w:hyperlink w:anchor="_Toc220083">
            <w:r>
              <w:rPr>
                <w:b/>
              </w:rPr>
              <w:t>School Admissions</w:t>
            </w:r>
            <w:r>
              <w:tab/>
            </w:r>
            <w:r>
              <w:fldChar w:fldCharType="begin"/>
            </w:r>
            <w:r>
              <w:instrText>P</w:instrText>
            </w:r>
            <w:r>
              <w:instrText>AGEREF _Toc220083 \h</w:instrText>
            </w:r>
            <w:r>
              <w:fldChar w:fldCharType="separate"/>
            </w:r>
            <w:r>
              <w:t xml:space="preserve">56 </w:t>
            </w:r>
            <w:r>
              <w:fldChar w:fldCharType="end"/>
            </w:r>
          </w:hyperlink>
        </w:p>
        <w:p w14:paraId="7F4CD59B" w14:textId="77777777" w:rsidR="006630CA" w:rsidRDefault="00312865">
          <w:pPr>
            <w:pStyle w:val="TOC1"/>
            <w:tabs>
              <w:tab w:val="right" w:leader="dot" w:pos="10459"/>
            </w:tabs>
          </w:pPr>
          <w:hyperlink w:anchor="_Toc220084">
            <w:r>
              <w:rPr>
                <w:b/>
              </w:rPr>
              <w:t>School Assets</w:t>
            </w:r>
            <w:r>
              <w:tab/>
            </w:r>
            <w:r>
              <w:fldChar w:fldCharType="begin"/>
            </w:r>
            <w:r>
              <w:instrText>PAGEREF _Toc220084 \h</w:instrText>
            </w:r>
            <w:r>
              <w:fldChar w:fldCharType="separate"/>
            </w:r>
            <w:r>
              <w:t xml:space="preserve">59 </w:t>
            </w:r>
            <w:r>
              <w:fldChar w:fldCharType="end"/>
            </w:r>
          </w:hyperlink>
        </w:p>
        <w:p w14:paraId="41AB8ED9" w14:textId="77777777" w:rsidR="006630CA" w:rsidRDefault="00312865">
          <w:pPr>
            <w:pStyle w:val="TOC1"/>
            <w:tabs>
              <w:tab w:val="right" w:leader="dot" w:pos="10459"/>
            </w:tabs>
          </w:pPr>
          <w:hyperlink w:anchor="_Toc220085">
            <w:r>
              <w:rPr>
                <w:b/>
              </w:rPr>
              <w:t>School Management</w:t>
            </w:r>
            <w:r>
              <w:tab/>
            </w:r>
            <w:r>
              <w:fldChar w:fldCharType="begin"/>
            </w:r>
            <w:r>
              <w:instrText>PAGEREF _Toc220085 \h</w:instrText>
            </w:r>
            <w:r>
              <w:fldChar w:fldCharType="separate"/>
            </w:r>
            <w:r>
              <w:t xml:space="preserve">62 </w:t>
            </w:r>
            <w:r>
              <w:fldChar w:fldCharType="end"/>
            </w:r>
          </w:hyperlink>
        </w:p>
        <w:p w14:paraId="6D93F844" w14:textId="77777777" w:rsidR="006630CA" w:rsidRDefault="00312865">
          <w:pPr>
            <w:pStyle w:val="TOC1"/>
            <w:tabs>
              <w:tab w:val="right" w:leader="dot" w:pos="10459"/>
            </w:tabs>
          </w:pPr>
          <w:hyperlink w:anchor="_Toc220086">
            <w:r>
              <w:rPr>
                <w:b/>
              </w:rPr>
              <w:t>Special Education Needs and Disabilities</w:t>
            </w:r>
            <w:r>
              <w:tab/>
            </w:r>
            <w:r>
              <w:fldChar w:fldCharType="begin"/>
            </w:r>
            <w:r>
              <w:instrText>PAGEREF _Toc220086 \h</w:instrText>
            </w:r>
            <w:r>
              <w:fldChar w:fldCharType="separate"/>
            </w:r>
            <w:r>
              <w:t xml:space="preserve">66 </w:t>
            </w:r>
            <w:r>
              <w:fldChar w:fldCharType="end"/>
            </w:r>
          </w:hyperlink>
        </w:p>
        <w:p w14:paraId="60A835F2" w14:textId="77777777" w:rsidR="006630CA" w:rsidRDefault="00312865">
          <w:pPr>
            <w:pStyle w:val="TOC1"/>
            <w:tabs>
              <w:tab w:val="right" w:leader="dot" w:pos="10459"/>
            </w:tabs>
          </w:pPr>
          <w:hyperlink w:anchor="_Toc220087">
            <w:r>
              <w:rPr>
                <w:b/>
              </w:rPr>
              <w:t>Teachers and Staff</w:t>
            </w:r>
            <w:r>
              <w:tab/>
            </w:r>
            <w:r>
              <w:fldChar w:fldCharType="begin"/>
            </w:r>
            <w:r>
              <w:instrText>PAGEREF _Toc220087 \h</w:instrText>
            </w:r>
            <w:r>
              <w:fldChar w:fldCharType="separate"/>
            </w:r>
            <w:r>
              <w:t xml:space="preserve">67 </w:t>
            </w:r>
            <w:r>
              <w:fldChar w:fldCharType="end"/>
            </w:r>
          </w:hyperlink>
        </w:p>
        <w:p w14:paraId="302A7ED3" w14:textId="77777777" w:rsidR="006630CA" w:rsidRDefault="00312865">
          <w:pPr>
            <w:pStyle w:val="TOC2"/>
            <w:tabs>
              <w:tab w:val="right" w:leader="dot" w:pos="10459"/>
            </w:tabs>
          </w:pPr>
          <w:hyperlink w:anchor="_Toc220088">
            <w:r>
              <w:t>Disciplinary</w:t>
            </w:r>
            <w:r>
              <w:tab/>
            </w:r>
            <w:r>
              <w:fldChar w:fldCharType="begin"/>
            </w:r>
            <w:r>
              <w:instrText>PAGEREF _Toc220088 \h</w:instrText>
            </w:r>
            <w:r>
              <w:fldChar w:fldCharType="separate"/>
            </w:r>
            <w:r>
              <w:t xml:space="preserve">67 </w:t>
            </w:r>
            <w:r>
              <w:fldChar w:fldCharType="end"/>
            </w:r>
          </w:hyperlink>
        </w:p>
        <w:p w14:paraId="69502C6E" w14:textId="77777777" w:rsidR="006630CA" w:rsidRDefault="00312865">
          <w:pPr>
            <w:pStyle w:val="TOC2"/>
            <w:tabs>
              <w:tab w:val="right" w:leader="dot" w:pos="10459"/>
            </w:tabs>
          </w:pPr>
          <w:hyperlink w:anchor="_Toc220089">
            <w:r>
              <w:t>Pay and Pensions</w:t>
            </w:r>
            <w:r>
              <w:tab/>
            </w:r>
            <w:r>
              <w:fldChar w:fldCharType="begin"/>
            </w:r>
            <w:r>
              <w:instrText>PAGEREF _Toc220089 \h</w:instrText>
            </w:r>
            <w:r>
              <w:fldChar w:fldCharType="separate"/>
            </w:r>
            <w:r>
              <w:t xml:space="preserve">71 </w:t>
            </w:r>
            <w:r>
              <w:fldChar w:fldCharType="end"/>
            </w:r>
          </w:hyperlink>
        </w:p>
        <w:p w14:paraId="43C5789D" w14:textId="77777777" w:rsidR="006630CA" w:rsidRDefault="00312865">
          <w:pPr>
            <w:pStyle w:val="TOC2"/>
            <w:tabs>
              <w:tab w:val="right" w:leader="dot" w:pos="10459"/>
            </w:tabs>
          </w:pPr>
          <w:hyperlink w:anchor="_Toc220090">
            <w:r>
              <w:t>Recruitment</w:t>
            </w:r>
            <w:r>
              <w:tab/>
            </w:r>
            <w:r>
              <w:fldChar w:fldCharType="begin"/>
            </w:r>
            <w:r>
              <w:instrText>PAGEREF _</w:instrText>
            </w:r>
            <w:r>
              <w:instrText>Toc220090 \h</w:instrText>
            </w:r>
            <w:r>
              <w:fldChar w:fldCharType="separate"/>
            </w:r>
            <w:r>
              <w:t xml:space="preserve">79 </w:t>
            </w:r>
            <w:r>
              <w:fldChar w:fldCharType="end"/>
            </w:r>
          </w:hyperlink>
        </w:p>
        <w:p w14:paraId="09B0F428" w14:textId="77777777" w:rsidR="006630CA" w:rsidRDefault="00312865">
          <w:pPr>
            <w:pStyle w:val="TOC2"/>
            <w:tabs>
              <w:tab w:val="right" w:leader="dot" w:pos="10459"/>
            </w:tabs>
          </w:pPr>
          <w:hyperlink w:anchor="_Toc220091">
            <w:r>
              <w:t>Safeguarding</w:t>
            </w:r>
            <w:r>
              <w:tab/>
            </w:r>
            <w:r>
              <w:fldChar w:fldCharType="begin"/>
            </w:r>
            <w:r>
              <w:instrText>PAGEREF _Toc220091 \h</w:instrText>
            </w:r>
            <w:r>
              <w:fldChar w:fldCharType="separate"/>
            </w:r>
            <w:r>
              <w:t xml:space="preserve">83 </w:t>
            </w:r>
            <w:r>
              <w:fldChar w:fldCharType="end"/>
            </w:r>
          </w:hyperlink>
        </w:p>
        <w:p w14:paraId="64936331" w14:textId="77777777" w:rsidR="006630CA" w:rsidRDefault="00312865">
          <w:pPr>
            <w:pStyle w:val="TOC2"/>
            <w:tabs>
              <w:tab w:val="right" w:leader="dot" w:pos="10459"/>
            </w:tabs>
          </w:pPr>
          <w:hyperlink w:anchor="_Toc220092">
            <w:r>
              <w:t>Staff M</w:t>
            </w:r>
            <w:r>
              <w:t>anagement</w:t>
            </w:r>
            <w:r>
              <w:tab/>
            </w:r>
            <w:r>
              <w:fldChar w:fldCharType="begin"/>
            </w:r>
            <w:r>
              <w:instrText>PAGEREF _Toc220092 \h</w:instrText>
            </w:r>
            <w:r>
              <w:fldChar w:fldCharType="separate"/>
            </w:r>
            <w:r>
              <w:t xml:space="preserve">83 </w:t>
            </w:r>
            <w:r>
              <w:fldChar w:fldCharType="end"/>
            </w:r>
          </w:hyperlink>
        </w:p>
        <w:p w14:paraId="055145A4" w14:textId="77777777" w:rsidR="006630CA" w:rsidRDefault="00312865">
          <w:pPr>
            <w:pStyle w:val="TOC1"/>
            <w:tabs>
              <w:tab w:val="right" w:leader="dot" w:pos="10459"/>
            </w:tabs>
          </w:pPr>
          <w:hyperlink w:anchor="_Toc220093">
            <w:r>
              <w:rPr>
                <w:b/>
              </w:rPr>
              <w:t>Teaching and the Curriculum</w:t>
            </w:r>
            <w:r>
              <w:tab/>
            </w:r>
            <w:r>
              <w:fldChar w:fldCharType="begin"/>
            </w:r>
            <w:r>
              <w:instrText>PAGEREF _Toc220093 \h</w:instrText>
            </w:r>
            <w:r>
              <w:fldChar w:fldCharType="separate"/>
            </w:r>
            <w:r>
              <w:t xml:space="preserve">87 </w:t>
            </w:r>
            <w:r>
              <w:fldChar w:fldCharType="end"/>
            </w:r>
          </w:hyperlink>
        </w:p>
        <w:p w14:paraId="19E95B34" w14:textId="77777777" w:rsidR="006630CA" w:rsidRDefault="00312865">
          <w:pPr>
            <w:pStyle w:val="TOC1"/>
            <w:tabs>
              <w:tab w:val="right" w:leader="dot" w:pos="10459"/>
            </w:tabs>
          </w:pPr>
          <w:hyperlink w:anchor="_Toc220094">
            <w:r>
              <w:rPr>
                <w:b/>
              </w:rPr>
              <w:t>Transport Educational</w:t>
            </w:r>
            <w:r>
              <w:tab/>
            </w:r>
            <w:r>
              <w:fldChar w:fldCharType="begin"/>
            </w:r>
            <w:r>
              <w:instrText>PAGEREF _Toc220094 \h</w:instrText>
            </w:r>
            <w:r>
              <w:fldChar w:fldCharType="separate"/>
            </w:r>
            <w:r>
              <w:t xml:space="preserve">89 </w:t>
            </w:r>
            <w:r>
              <w:fldChar w:fldCharType="end"/>
            </w:r>
          </w:hyperlink>
        </w:p>
        <w:p w14:paraId="285C9D54" w14:textId="77777777" w:rsidR="006630CA" w:rsidRDefault="00312865">
          <w:pPr>
            <w:pStyle w:val="TOC1"/>
            <w:tabs>
              <w:tab w:val="right" w:leader="dot" w:pos="10459"/>
            </w:tabs>
          </w:pPr>
          <w:hyperlink w:anchor="_Toc220095">
            <w:r>
              <w:rPr>
                <w:b/>
              </w:rPr>
              <w:t>Welfare</w:t>
            </w:r>
            <w:r>
              <w:tab/>
            </w:r>
            <w:r>
              <w:fldChar w:fldCharType="begin"/>
            </w:r>
            <w:r>
              <w:instrText>PAGEREF _Toc220095 \h</w:instrText>
            </w:r>
            <w:r>
              <w:fldChar w:fldCharType="separate"/>
            </w:r>
            <w:r>
              <w:t xml:space="preserve">91 </w:t>
            </w:r>
            <w:r>
              <w:fldChar w:fldCharType="end"/>
            </w:r>
          </w:hyperlink>
        </w:p>
        <w:p w14:paraId="040C6547" w14:textId="77777777" w:rsidR="006630CA" w:rsidRDefault="00312865">
          <w:r>
            <w:fldChar w:fldCharType="end"/>
          </w:r>
        </w:p>
      </w:sdtContent>
    </w:sdt>
    <w:p w14:paraId="6A960C63" w14:textId="77777777" w:rsidR="006630CA" w:rsidRDefault="00312865">
      <w:pPr>
        <w:spacing w:after="185" w:line="259" w:lineRule="auto"/>
        <w:ind w:left="2" w:firstLine="0"/>
      </w:pPr>
      <w:r>
        <w:t xml:space="preserve"> </w:t>
      </w:r>
    </w:p>
    <w:p w14:paraId="196629A1" w14:textId="77777777" w:rsidR="006630CA" w:rsidRDefault="00312865">
      <w:pPr>
        <w:spacing w:after="0" w:line="259" w:lineRule="auto"/>
        <w:ind w:left="2" w:firstLine="0"/>
        <w:jc w:val="both"/>
      </w:pPr>
      <w:r>
        <w:rPr>
          <w:rFonts w:ascii="Arial" w:eastAsia="Arial" w:hAnsi="Arial" w:cs="Arial"/>
        </w:rPr>
        <w:t xml:space="preserve"> </w:t>
      </w:r>
      <w:r>
        <w:rPr>
          <w:rFonts w:ascii="Arial" w:eastAsia="Arial" w:hAnsi="Arial" w:cs="Arial"/>
        </w:rPr>
        <w:tab/>
      </w:r>
      <w:r>
        <w:t xml:space="preserve"> </w:t>
      </w:r>
      <w:r>
        <w:br w:type="page"/>
      </w:r>
    </w:p>
    <w:p w14:paraId="7F57BC08" w14:textId="77777777" w:rsidR="006630CA" w:rsidRDefault="00312865">
      <w:pPr>
        <w:pStyle w:val="Heading1"/>
        <w:ind w:left="-3"/>
      </w:pPr>
      <w:bookmarkStart w:id="1" w:name="_Toc220059"/>
      <w:r>
        <w:lastRenderedPageBreak/>
        <w:t xml:space="preserve">Contracts </w:t>
      </w:r>
      <w:bookmarkEnd w:id="1"/>
    </w:p>
    <w:tbl>
      <w:tblPr>
        <w:tblStyle w:val="TableGrid"/>
        <w:tblW w:w="10438" w:type="dxa"/>
        <w:tblInd w:w="16" w:type="dxa"/>
        <w:tblCellMar>
          <w:top w:w="85" w:type="dxa"/>
          <w:left w:w="149" w:type="dxa"/>
          <w:bottom w:w="0" w:type="dxa"/>
          <w:right w:w="115" w:type="dxa"/>
        </w:tblCellMar>
        <w:tblLook w:val="04A0" w:firstRow="1" w:lastRow="0" w:firstColumn="1" w:lastColumn="0" w:noHBand="0" w:noVBand="1"/>
      </w:tblPr>
      <w:tblGrid>
        <w:gridCol w:w="2395"/>
        <w:gridCol w:w="8043"/>
      </w:tblGrid>
      <w:tr w:rsidR="006630CA" w14:paraId="6A35889B" w14:textId="77777777">
        <w:trPr>
          <w:trHeight w:val="590"/>
        </w:trPr>
        <w:tc>
          <w:tcPr>
            <w:tcW w:w="2395" w:type="dxa"/>
            <w:tcBorders>
              <w:top w:val="single" w:sz="12" w:space="0" w:color="333333"/>
              <w:left w:val="single" w:sz="12" w:space="0" w:color="333333"/>
              <w:bottom w:val="single" w:sz="6" w:space="0" w:color="333333"/>
              <w:right w:val="nil"/>
            </w:tcBorders>
          </w:tcPr>
          <w:p w14:paraId="63D58819"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1D31767" w14:textId="77777777" w:rsidR="006630CA" w:rsidRDefault="00312865">
            <w:pPr>
              <w:spacing w:after="0" w:line="259" w:lineRule="auto"/>
              <w:ind w:left="2141" w:firstLine="0"/>
            </w:pPr>
            <w:r>
              <w:rPr>
                <w:b/>
              </w:rPr>
              <w:t xml:space="preserve">IRMSTK1.1 </w:t>
            </w:r>
          </w:p>
        </w:tc>
      </w:tr>
      <w:tr w:rsidR="006630CA" w14:paraId="0AF3661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2C6995F"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7F69D0A" w14:textId="77777777" w:rsidR="006630CA" w:rsidRDefault="00312865">
            <w:pPr>
              <w:spacing w:after="0" w:line="259" w:lineRule="auto"/>
              <w:ind w:left="0" w:firstLine="0"/>
            </w:pPr>
            <w:r>
              <w:t xml:space="preserve">All records relating to the management of contracts under seal </w:t>
            </w:r>
          </w:p>
        </w:tc>
      </w:tr>
      <w:tr w:rsidR="006630CA" w14:paraId="25E6B9B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69F876C"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11B0DA2" w14:textId="77777777" w:rsidR="006630CA" w:rsidRDefault="00312865">
            <w:pPr>
              <w:spacing w:after="0" w:line="259" w:lineRule="auto"/>
              <w:ind w:left="0" w:firstLine="0"/>
            </w:pPr>
            <w:r>
              <w:t xml:space="preserve">No </w:t>
            </w:r>
          </w:p>
        </w:tc>
      </w:tr>
      <w:tr w:rsidR="006630CA" w14:paraId="265AFD7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F6EC432"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7698688" w14:textId="77777777" w:rsidR="006630CA" w:rsidRDefault="00312865">
            <w:pPr>
              <w:spacing w:after="0" w:line="259" w:lineRule="auto"/>
              <w:ind w:left="0" w:firstLine="0"/>
            </w:pPr>
            <w:r>
              <w:t xml:space="preserve">Last payment on the contract + 12 years or end of contract + 12 years, whichever is the longer </w:t>
            </w:r>
          </w:p>
        </w:tc>
      </w:tr>
      <w:tr w:rsidR="006630CA" w14:paraId="37DD027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BBB04B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0B0C0B1" w14:textId="77777777" w:rsidR="006630CA" w:rsidRDefault="00312865">
            <w:pPr>
              <w:spacing w:after="0" w:line="259" w:lineRule="auto"/>
              <w:ind w:left="0" w:firstLine="0"/>
            </w:pPr>
            <w:r>
              <w:t xml:space="preserve">Limitation Act 1980 </w:t>
            </w:r>
          </w:p>
        </w:tc>
      </w:tr>
      <w:tr w:rsidR="006630CA" w14:paraId="423AEC0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4B489F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D1D9071" w14:textId="77777777" w:rsidR="006630CA" w:rsidRDefault="00312865">
            <w:pPr>
              <w:spacing w:after="0" w:line="259" w:lineRule="auto"/>
              <w:ind w:left="0" w:firstLine="0"/>
            </w:pPr>
            <w:r>
              <w:t xml:space="preserve">SECURE DISPOSAL </w:t>
            </w:r>
          </w:p>
        </w:tc>
      </w:tr>
      <w:tr w:rsidR="006630CA" w14:paraId="49232E99"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697CE1F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6F5A761" w14:textId="77777777" w:rsidR="006630CA" w:rsidRDefault="00312865">
            <w:pPr>
              <w:spacing w:after="0" w:line="259" w:lineRule="auto"/>
              <w:ind w:left="9" w:firstLine="0"/>
              <w:jc w:val="center"/>
            </w:pPr>
            <w:r>
              <w:rPr>
                <w:b/>
              </w:rPr>
              <w:t xml:space="preserve"> </w:t>
            </w:r>
          </w:p>
        </w:tc>
      </w:tr>
      <w:tr w:rsidR="006630CA" w14:paraId="36FE83E2" w14:textId="77777777">
        <w:trPr>
          <w:trHeight w:val="590"/>
        </w:trPr>
        <w:tc>
          <w:tcPr>
            <w:tcW w:w="2395" w:type="dxa"/>
            <w:tcBorders>
              <w:top w:val="single" w:sz="12" w:space="0" w:color="333333"/>
              <w:left w:val="single" w:sz="12" w:space="0" w:color="333333"/>
              <w:bottom w:val="single" w:sz="6" w:space="0" w:color="333333"/>
              <w:right w:val="nil"/>
            </w:tcBorders>
          </w:tcPr>
          <w:p w14:paraId="65BF6EE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7C0DC2FE" w14:textId="77777777" w:rsidR="006630CA" w:rsidRDefault="00312865">
            <w:pPr>
              <w:spacing w:after="0" w:line="259" w:lineRule="auto"/>
              <w:ind w:left="2141" w:firstLine="0"/>
            </w:pPr>
            <w:r>
              <w:rPr>
                <w:b/>
              </w:rPr>
              <w:t xml:space="preserve">IRMSTK1.2 </w:t>
            </w:r>
          </w:p>
        </w:tc>
      </w:tr>
      <w:tr w:rsidR="006630CA" w14:paraId="6BEE180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D164772"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ABFD228" w14:textId="77777777" w:rsidR="006630CA" w:rsidRDefault="00312865">
            <w:pPr>
              <w:spacing w:after="0" w:line="259" w:lineRule="auto"/>
              <w:ind w:left="0" w:firstLine="0"/>
            </w:pPr>
            <w:r>
              <w:t xml:space="preserve">All records relating to the management of contracts under signature </w:t>
            </w:r>
          </w:p>
        </w:tc>
      </w:tr>
      <w:tr w:rsidR="006630CA" w14:paraId="7DD7E37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81CBA08"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119978D" w14:textId="77777777" w:rsidR="006630CA" w:rsidRDefault="00312865">
            <w:pPr>
              <w:spacing w:after="0" w:line="259" w:lineRule="auto"/>
              <w:ind w:left="0" w:firstLine="0"/>
            </w:pPr>
            <w:r>
              <w:t xml:space="preserve">No </w:t>
            </w:r>
          </w:p>
        </w:tc>
      </w:tr>
      <w:tr w:rsidR="006630CA" w14:paraId="44BCB1D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E3E7E7C"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E8739AF" w14:textId="77777777" w:rsidR="006630CA" w:rsidRDefault="00312865">
            <w:pPr>
              <w:spacing w:after="0" w:line="259" w:lineRule="auto"/>
              <w:ind w:left="0" w:firstLine="0"/>
            </w:pPr>
            <w:r>
              <w:t xml:space="preserve">Last payment on the contract + 6 years or end of contract + 6 years whichever is the longer </w:t>
            </w:r>
          </w:p>
        </w:tc>
      </w:tr>
      <w:tr w:rsidR="006630CA" w14:paraId="7113A8A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600231C"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E4FA903" w14:textId="77777777" w:rsidR="006630CA" w:rsidRDefault="00312865">
            <w:pPr>
              <w:spacing w:after="0" w:line="259" w:lineRule="auto"/>
              <w:ind w:left="0" w:firstLine="0"/>
            </w:pPr>
            <w:r>
              <w:t xml:space="preserve">Limitation Act 1980 </w:t>
            </w:r>
          </w:p>
        </w:tc>
      </w:tr>
      <w:tr w:rsidR="006630CA" w14:paraId="24CA8BD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A39592C"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51EAC73" w14:textId="77777777" w:rsidR="006630CA" w:rsidRDefault="00312865">
            <w:pPr>
              <w:spacing w:after="0" w:line="259" w:lineRule="auto"/>
              <w:ind w:left="0" w:firstLine="0"/>
            </w:pPr>
            <w:r>
              <w:t xml:space="preserve">SECURE DISPOSAL </w:t>
            </w:r>
          </w:p>
        </w:tc>
      </w:tr>
      <w:tr w:rsidR="006630CA" w14:paraId="3F2B6413"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0963D60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616AE59" w14:textId="77777777" w:rsidR="006630CA" w:rsidRDefault="00312865">
            <w:pPr>
              <w:spacing w:after="0" w:line="259" w:lineRule="auto"/>
              <w:ind w:left="9" w:firstLine="0"/>
              <w:jc w:val="center"/>
            </w:pPr>
            <w:r>
              <w:rPr>
                <w:b/>
              </w:rPr>
              <w:t xml:space="preserve"> </w:t>
            </w:r>
          </w:p>
        </w:tc>
      </w:tr>
      <w:tr w:rsidR="006630CA" w14:paraId="63C3D4DB" w14:textId="77777777">
        <w:trPr>
          <w:trHeight w:val="590"/>
        </w:trPr>
        <w:tc>
          <w:tcPr>
            <w:tcW w:w="2395" w:type="dxa"/>
            <w:tcBorders>
              <w:top w:val="single" w:sz="12" w:space="0" w:color="333333"/>
              <w:left w:val="single" w:sz="12" w:space="0" w:color="333333"/>
              <w:bottom w:val="single" w:sz="6" w:space="0" w:color="333333"/>
              <w:right w:val="nil"/>
            </w:tcBorders>
          </w:tcPr>
          <w:p w14:paraId="7EAAFB4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076AC7D" w14:textId="77777777" w:rsidR="006630CA" w:rsidRDefault="00312865">
            <w:pPr>
              <w:spacing w:after="0" w:line="259" w:lineRule="auto"/>
              <w:ind w:left="2141" w:firstLine="0"/>
            </w:pPr>
            <w:r>
              <w:rPr>
                <w:b/>
              </w:rPr>
              <w:t xml:space="preserve">IRMSTK1.3 </w:t>
            </w:r>
          </w:p>
        </w:tc>
      </w:tr>
      <w:tr w:rsidR="006630CA" w14:paraId="4DAEDAA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AC9BE2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890FFB6" w14:textId="77777777" w:rsidR="006630CA" w:rsidRDefault="00312865">
            <w:pPr>
              <w:spacing w:after="0" w:line="259" w:lineRule="auto"/>
              <w:ind w:left="0" w:firstLine="0"/>
            </w:pPr>
            <w:r>
              <w:t xml:space="preserve">Records relating to the management of contracts with external providers </w:t>
            </w:r>
          </w:p>
        </w:tc>
      </w:tr>
      <w:tr w:rsidR="006630CA" w14:paraId="2108727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80659C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6B035B0" w14:textId="77777777" w:rsidR="006630CA" w:rsidRDefault="00312865">
            <w:pPr>
              <w:spacing w:after="0" w:line="259" w:lineRule="auto"/>
              <w:ind w:left="0" w:firstLine="0"/>
            </w:pPr>
            <w:r>
              <w:t xml:space="preserve">No </w:t>
            </w:r>
          </w:p>
        </w:tc>
      </w:tr>
      <w:tr w:rsidR="006630CA" w14:paraId="333152F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C1BE452" w14:textId="77777777" w:rsidR="006630CA" w:rsidRDefault="00312865">
            <w:pPr>
              <w:spacing w:after="0" w:line="259" w:lineRule="auto"/>
              <w:ind w:left="0" w:right="32" w:firstLine="0"/>
              <w:jc w:val="center"/>
            </w:pPr>
            <w:r>
              <w:rPr>
                <w:b/>
              </w:rPr>
              <w:lastRenderedPageBreak/>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512F442" w14:textId="77777777" w:rsidR="006630CA" w:rsidRDefault="00312865">
            <w:pPr>
              <w:spacing w:after="0" w:line="259" w:lineRule="auto"/>
              <w:ind w:left="0" w:firstLine="0"/>
            </w:pPr>
            <w:r>
              <w:t xml:space="preserve">End of contract + 6 years or date of last payment on contract + 6 years whichever is the longer </w:t>
            </w:r>
          </w:p>
        </w:tc>
      </w:tr>
      <w:tr w:rsidR="006630CA" w14:paraId="48CC648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6493A3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24AC09F" w14:textId="77777777" w:rsidR="006630CA" w:rsidRDefault="00312865">
            <w:pPr>
              <w:spacing w:after="0" w:line="259" w:lineRule="auto"/>
              <w:ind w:left="9" w:firstLine="0"/>
              <w:jc w:val="center"/>
            </w:pPr>
            <w:r>
              <w:rPr>
                <w:b/>
              </w:rPr>
              <w:t xml:space="preserve"> </w:t>
            </w:r>
          </w:p>
        </w:tc>
      </w:tr>
      <w:tr w:rsidR="006630CA" w14:paraId="76A7C71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439AE44"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3DF4005" w14:textId="77777777" w:rsidR="006630CA" w:rsidRDefault="00312865">
            <w:pPr>
              <w:spacing w:after="0" w:line="259" w:lineRule="auto"/>
              <w:ind w:left="0" w:firstLine="0"/>
            </w:pPr>
            <w:r>
              <w:t xml:space="preserve">SECURE DISPOSAL </w:t>
            </w:r>
          </w:p>
        </w:tc>
      </w:tr>
      <w:tr w:rsidR="006630CA" w14:paraId="5D0FC956"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1D8CF3C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4370E50C" w14:textId="77777777" w:rsidR="006630CA" w:rsidRDefault="00312865">
            <w:pPr>
              <w:spacing w:after="0" w:line="259" w:lineRule="auto"/>
              <w:ind w:left="9" w:firstLine="0"/>
              <w:jc w:val="center"/>
            </w:pPr>
            <w:r>
              <w:rPr>
                <w:b/>
              </w:rPr>
              <w:t xml:space="preserve"> </w:t>
            </w:r>
          </w:p>
        </w:tc>
      </w:tr>
    </w:tbl>
    <w:p w14:paraId="41ABC920"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777CE124" w14:textId="77777777">
        <w:trPr>
          <w:trHeight w:val="590"/>
        </w:trPr>
        <w:tc>
          <w:tcPr>
            <w:tcW w:w="2395" w:type="dxa"/>
            <w:tcBorders>
              <w:top w:val="single" w:sz="12" w:space="0" w:color="333333"/>
              <w:left w:val="single" w:sz="12" w:space="0" w:color="333333"/>
              <w:bottom w:val="single" w:sz="6" w:space="0" w:color="333333"/>
              <w:right w:val="nil"/>
            </w:tcBorders>
          </w:tcPr>
          <w:p w14:paraId="764FA524"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87F5215" w14:textId="77777777" w:rsidR="006630CA" w:rsidRDefault="00312865">
            <w:pPr>
              <w:spacing w:after="0" w:line="259" w:lineRule="auto"/>
              <w:ind w:left="2141" w:firstLine="0"/>
            </w:pPr>
            <w:r>
              <w:rPr>
                <w:b/>
              </w:rPr>
              <w:t xml:space="preserve">IRMSTK1.4 </w:t>
            </w:r>
          </w:p>
        </w:tc>
      </w:tr>
      <w:tr w:rsidR="006630CA" w14:paraId="6923AAC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CD62967"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EFF09B2" w14:textId="77777777" w:rsidR="006630CA" w:rsidRDefault="00312865">
            <w:pPr>
              <w:spacing w:after="0" w:line="259" w:lineRule="auto"/>
              <w:ind w:left="0" w:firstLine="0"/>
            </w:pPr>
            <w:r>
              <w:t xml:space="preserve">Records relating to the monitoring of contracts </w:t>
            </w:r>
          </w:p>
        </w:tc>
      </w:tr>
      <w:tr w:rsidR="006630CA" w14:paraId="00EB148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85ABE0E"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C39CFF0" w14:textId="77777777" w:rsidR="006630CA" w:rsidRDefault="00312865">
            <w:pPr>
              <w:spacing w:after="0" w:line="259" w:lineRule="auto"/>
              <w:ind w:left="0" w:firstLine="0"/>
            </w:pPr>
            <w:r>
              <w:t xml:space="preserve">No </w:t>
            </w:r>
          </w:p>
        </w:tc>
      </w:tr>
      <w:tr w:rsidR="006630CA" w14:paraId="5F8A29B3"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557EB5D6"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912C12F" w14:textId="77777777" w:rsidR="006630CA" w:rsidRDefault="00312865">
            <w:pPr>
              <w:spacing w:after="0" w:line="259" w:lineRule="auto"/>
              <w:ind w:left="0" w:firstLine="0"/>
            </w:pPr>
            <w:r>
              <w:t xml:space="preserve">End of the contract or until the final payment has been made whichever is the longer </w:t>
            </w:r>
          </w:p>
        </w:tc>
      </w:tr>
      <w:tr w:rsidR="006630CA" w14:paraId="4513449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26E9B2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8433348" w14:textId="77777777" w:rsidR="006630CA" w:rsidRDefault="00312865">
            <w:pPr>
              <w:spacing w:after="0" w:line="259" w:lineRule="auto"/>
              <w:ind w:left="9" w:firstLine="0"/>
              <w:jc w:val="center"/>
            </w:pPr>
            <w:r>
              <w:rPr>
                <w:b/>
              </w:rPr>
              <w:t xml:space="preserve"> </w:t>
            </w:r>
          </w:p>
        </w:tc>
      </w:tr>
      <w:tr w:rsidR="006630CA" w14:paraId="638AD9D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F3C5E28"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9F4E892" w14:textId="77777777" w:rsidR="006630CA" w:rsidRDefault="00312865">
            <w:pPr>
              <w:spacing w:after="0" w:line="259" w:lineRule="auto"/>
              <w:ind w:left="0" w:firstLine="0"/>
            </w:pPr>
            <w:r>
              <w:t xml:space="preserve">SECURE DISPOSAL </w:t>
            </w:r>
          </w:p>
        </w:tc>
      </w:tr>
      <w:tr w:rsidR="006630CA" w14:paraId="3E3B62E1"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60D30A4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B3E4074" w14:textId="77777777" w:rsidR="006630CA" w:rsidRDefault="00312865">
            <w:pPr>
              <w:spacing w:after="0" w:line="259" w:lineRule="auto"/>
              <w:ind w:left="9" w:firstLine="0"/>
              <w:jc w:val="center"/>
            </w:pPr>
            <w:r>
              <w:rPr>
                <w:b/>
              </w:rPr>
              <w:t xml:space="preserve"> </w:t>
            </w:r>
          </w:p>
        </w:tc>
      </w:tr>
      <w:tr w:rsidR="006630CA" w14:paraId="2936CB94" w14:textId="77777777">
        <w:trPr>
          <w:trHeight w:val="590"/>
        </w:trPr>
        <w:tc>
          <w:tcPr>
            <w:tcW w:w="2395" w:type="dxa"/>
            <w:tcBorders>
              <w:top w:val="single" w:sz="12" w:space="0" w:color="333333"/>
              <w:left w:val="single" w:sz="12" w:space="0" w:color="333333"/>
              <w:bottom w:val="single" w:sz="6" w:space="0" w:color="333333"/>
              <w:right w:val="nil"/>
            </w:tcBorders>
          </w:tcPr>
          <w:p w14:paraId="074D292F"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631A294" w14:textId="77777777" w:rsidR="006630CA" w:rsidRDefault="00312865">
            <w:pPr>
              <w:spacing w:after="0" w:line="259" w:lineRule="auto"/>
              <w:ind w:left="2141" w:firstLine="0"/>
            </w:pPr>
            <w:r>
              <w:rPr>
                <w:b/>
              </w:rPr>
              <w:t xml:space="preserve">IRMSTK1.5 </w:t>
            </w:r>
          </w:p>
        </w:tc>
      </w:tr>
      <w:tr w:rsidR="006630CA" w14:paraId="719DA00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62CAF01"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B4282B7" w14:textId="77777777" w:rsidR="006630CA" w:rsidRDefault="00312865">
            <w:pPr>
              <w:spacing w:after="0" w:line="259" w:lineRule="auto"/>
              <w:ind w:left="0" w:firstLine="0"/>
            </w:pPr>
            <w:r>
              <w:t xml:space="preserve">All records relating to the maintenance of the school carried out by contractors </w:t>
            </w:r>
          </w:p>
        </w:tc>
      </w:tr>
      <w:tr w:rsidR="006630CA" w14:paraId="05BF06A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71084E8"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FC78ED2" w14:textId="77777777" w:rsidR="006630CA" w:rsidRDefault="00312865">
            <w:pPr>
              <w:spacing w:after="0" w:line="259" w:lineRule="auto"/>
              <w:ind w:left="0" w:firstLine="0"/>
            </w:pPr>
            <w:r>
              <w:t xml:space="preserve">No </w:t>
            </w:r>
          </w:p>
        </w:tc>
      </w:tr>
      <w:tr w:rsidR="006630CA" w14:paraId="35C80EC6" w14:textId="77777777">
        <w:trPr>
          <w:trHeight w:val="1390"/>
        </w:trPr>
        <w:tc>
          <w:tcPr>
            <w:tcW w:w="2395" w:type="dxa"/>
            <w:tcBorders>
              <w:top w:val="single" w:sz="6" w:space="0" w:color="333333"/>
              <w:left w:val="single" w:sz="12" w:space="0" w:color="333333"/>
              <w:bottom w:val="single" w:sz="6" w:space="0" w:color="333333"/>
              <w:right w:val="single" w:sz="6" w:space="0" w:color="333333"/>
            </w:tcBorders>
            <w:vAlign w:val="center"/>
          </w:tcPr>
          <w:p w14:paraId="0C6DF707"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1AA8548" w14:textId="77777777" w:rsidR="006630CA" w:rsidRDefault="00312865">
            <w:pPr>
              <w:spacing w:after="0" w:line="259" w:lineRule="auto"/>
              <w:ind w:left="0" w:firstLine="0"/>
            </w:pPr>
            <w:r>
              <w:t>Current year + 6 years. This may vary on the type of maintenance. Records relating to rewiring, major alterations etc must be retained in the health and safety file whilst the building belongs to the school and must be passed onto any new owners if the bui</w:t>
            </w:r>
            <w:r>
              <w:t xml:space="preserve">lding is leased or sold. </w:t>
            </w:r>
          </w:p>
        </w:tc>
      </w:tr>
      <w:tr w:rsidR="006630CA" w14:paraId="597B6C3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6EB7FE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3965659" w14:textId="77777777" w:rsidR="006630CA" w:rsidRDefault="00312865">
            <w:pPr>
              <w:spacing w:after="0" w:line="259" w:lineRule="auto"/>
              <w:ind w:left="9" w:firstLine="0"/>
              <w:jc w:val="center"/>
            </w:pPr>
            <w:r>
              <w:rPr>
                <w:b/>
              </w:rPr>
              <w:t xml:space="preserve"> </w:t>
            </w:r>
          </w:p>
        </w:tc>
      </w:tr>
      <w:tr w:rsidR="006630CA" w14:paraId="0C2C9D44"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6EF3A304"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3C1C844" w14:textId="77777777" w:rsidR="006630CA" w:rsidRDefault="00312865">
            <w:pPr>
              <w:spacing w:after="0" w:line="259" w:lineRule="auto"/>
              <w:ind w:left="0" w:firstLine="0"/>
            </w:pPr>
            <w:r>
              <w:t xml:space="preserve">SECURE DISPOSAL </w:t>
            </w:r>
          </w:p>
        </w:tc>
      </w:tr>
      <w:tr w:rsidR="006630CA" w14:paraId="027156BC"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2699F4E6" w14:textId="77777777" w:rsidR="006630CA" w:rsidRDefault="00312865">
            <w:pPr>
              <w:spacing w:after="0" w:line="259" w:lineRule="auto"/>
              <w:ind w:left="0" w:right="33" w:firstLine="0"/>
              <w:jc w:val="center"/>
            </w:pPr>
            <w:r>
              <w:rPr>
                <w:b/>
              </w:rPr>
              <w:lastRenderedPageBreak/>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B54E20F" w14:textId="77777777" w:rsidR="006630CA" w:rsidRDefault="00312865">
            <w:pPr>
              <w:spacing w:after="0" w:line="259" w:lineRule="auto"/>
              <w:ind w:left="9" w:firstLine="0"/>
              <w:jc w:val="center"/>
            </w:pPr>
            <w:r>
              <w:rPr>
                <w:b/>
              </w:rPr>
              <w:t xml:space="preserve"> </w:t>
            </w:r>
          </w:p>
        </w:tc>
      </w:tr>
      <w:tr w:rsidR="006630CA" w14:paraId="287352F5" w14:textId="77777777">
        <w:trPr>
          <w:trHeight w:val="590"/>
        </w:trPr>
        <w:tc>
          <w:tcPr>
            <w:tcW w:w="2395" w:type="dxa"/>
            <w:tcBorders>
              <w:top w:val="single" w:sz="12" w:space="0" w:color="333333"/>
              <w:left w:val="single" w:sz="12" w:space="0" w:color="333333"/>
              <w:bottom w:val="single" w:sz="6" w:space="0" w:color="333333"/>
              <w:right w:val="nil"/>
            </w:tcBorders>
          </w:tcPr>
          <w:p w14:paraId="5119126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9E31A43" w14:textId="77777777" w:rsidR="006630CA" w:rsidRDefault="00312865">
            <w:pPr>
              <w:spacing w:after="0" w:line="259" w:lineRule="auto"/>
              <w:ind w:left="2141" w:firstLine="0"/>
            </w:pPr>
            <w:r>
              <w:rPr>
                <w:b/>
              </w:rPr>
              <w:t xml:space="preserve">IRMSTK1.6 </w:t>
            </w:r>
          </w:p>
        </w:tc>
      </w:tr>
      <w:tr w:rsidR="006630CA" w14:paraId="5DDA61E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B4259F1"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B8163B1" w14:textId="77777777" w:rsidR="006630CA" w:rsidRDefault="00312865">
            <w:pPr>
              <w:spacing w:after="0" w:line="259" w:lineRule="auto"/>
              <w:ind w:left="0" w:firstLine="0"/>
            </w:pPr>
            <w:r>
              <w:t xml:space="preserve">All records relating to the maintenance of the school carried out by school employees, including maintenance log books </w:t>
            </w:r>
          </w:p>
        </w:tc>
      </w:tr>
      <w:tr w:rsidR="006630CA" w14:paraId="0B64966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DEBBF34"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812FC43" w14:textId="77777777" w:rsidR="006630CA" w:rsidRDefault="00312865">
            <w:pPr>
              <w:spacing w:after="0" w:line="259" w:lineRule="auto"/>
              <w:ind w:left="0" w:firstLine="0"/>
            </w:pPr>
            <w:r>
              <w:t xml:space="preserve">No </w:t>
            </w:r>
          </w:p>
        </w:tc>
      </w:tr>
      <w:tr w:rsidR="006630CA" w14:paraId="24FF8DC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CEA6481"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71E6B1A" w14:textId="77777777" w:rsidR="006630CA" w:rsidRDefault="00312865">
            <w:pPr>
              <w:spacing w:after="0" w:line="259" w:lineRule="auto"/>
              <w:ind w:left="0" w:firstLine="0"/>
            </w:pPr>
            <w:r>
              <w:t xml:space="preserve">Life of equipment + 6 years. Alterations to wiring and major modifications must be entered in to the health and safety file </w:t>
            </w:r>
          </w:p>
        </w:tc>
      </w:tr>
      <w:tr w:rsidR="006630CA" w14:paraId="4F6A6E7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AEFC4A4"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B57B93E" w14:textId="77777777" w:rsidR="006630CA" w:rsidRDefault="00312865">
            <w:pPr>
              <w:spacing w:after="0" w:line="259" w:lineRule="auto"/>
              <w:ind w:left="9" w:firstLine="0"/>
              <w:jc w:val="center"/>
            </w:pPr>
            <w:r>
              <w:rPr>
                <w:b/>
              </w:rPr>
              <w:t xml:space="preserve"> </w:t>
            </w:r>
          </w:p>
        </w:tc>
      </w:tr>
      <w:tr w:rsidR="006630CA" w14:paraId="1EC8FB99"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11DB1F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B420510" w14:textId="77777777" w:rsidR="006630CA" w:rsidRDefault="00312865">
            <w:pPr>
              <w:spacing w:after="0" w:line="259" w:lineRule="auto"/>
              <w:ind w:left="0" w:firstLine="0"/>
            </w:pPr>
            <w:r>
              <w:t xml:space="preserve">SECURE DISPOSAL </w:t>
            </w:r>
          </w:p>
        </w:tc>
      </w:tr>
      <w:tr w:rsidR="006630CA" w14:paraId="73FDFDE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F68ECAF"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174CAFB9" w14:textId="77777777" w:rsidR="006630CA" w:rsidRDefault="00312865">
            <w:pPr>
              <w:spacing w:after="0" w:line="259" w:lineRule="auto"/>
              <w:ind w:left="9" w:firstLine="0"/>
              <w:jc w:val="center"/>
            </w:pPr>
            <w:r>
              <w:rPr>
                <w:b/>
              </w:rPr>
              <w:t xml:space="preserve"> </w:t>
            </w:r>
          </w:p>
        </w:tc>
      </w:tr>
      <w:tr w:rsidR="006630CA" w14:paraId="2BFF2CF8" w14:textId="77777777">
        <w:trPr>
          <w:trHeight w:val="590"/>
        </w:trPr>
        <w:tc>
          <w:tcPr>
            <w:tcW w:w="2395" w:type="dxa"/>
            <w:tcBorders>
              <w:top w:val="single" w:sz="12" w:space="0" w:color="333333"/>
              <w:left w:val="single" w:sz="12" w:space="0" w:color="333333"/>
              <w:bottom w:val="single" w:sz="6" w:space="0" w:color="333333"/>
              <w:right w:val="nil"/>
            </w:tcBorders>
          </w:tcPr>
          <w:p w14:paraId="7201B159"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5FD930D" w14:textId="77777777" w:rsidR="006630CA" w:rsidRDefault="00312865">
            <w:pPr>
              <w:spacing w:after="0" w:line="259" w:lineRule="auto"/>
              <w:ind w:left="2141" w:firstLine="0"/>
            </w:pPr>
            <w:r>
              <w:rPr>
                <w:b/>
              </w:rPr>
              <w:t xml:space="preserve">IRMSTK1.7 </w:t>
            </w:r>
          </w:p>
        </w:tc>
      </w:tr>
      <w:tr w:rsidR="006630CA" w14:paraId="2FE62BA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76CF85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A80F28F" w14:textId="77777777" w:rsidR="006630CA" w:rsidRDefault="00312865">
            <w:pPr>
              <w:spacing w:after="0" w:line="259" w:lineRule="auto"/>
              <w:ind w:left="0" w:firstLine="0"/>
            </w:pPr>
            <w:r>
              <w:t xml:space="preserve">Records relating to the management of software licences </w:t>
            </w:r>
          </w:p>
        </w:tc>
      </w:tr>
      <w:tr w:rsidR="006630CA" w14:paraId="0F9E53E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C252EA9"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97BDB71" w14:textId="77777777" w:rsidR="006630CA" w:rsidRDefault="00312865">
            <w:pPr>
              <w:spacing w:after="0" w:line="259" w:lineRule="auto"/>
              <w:ind w:left="0" w:firstLine="0"/>
            </w:pPr>
            <w:r>
              <w:t xml:space="preserve">No </w:t>
            </w:r>
          </w:p>
        </w:tc>
      </w:tr>
      <w:tr w:rsidR="006630CA" w14:paraId="4B0E784E"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8063E5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292F6AF" w14:textId="77777777" w:rsidR="006630CA" w:rsidRDefault="00312865">
            <w:pPr>
              <w:spacing w:after="0" w:line="259" w:lineRule="auto"/>
              <w:ind w:left="0" w:firstLine="0"/>
            </w:pPr>
            <w:r>
              <w:t xml:space="preserve">Date licence expires + 6 years </w:t>
            </w:r>
          </w:p>
        </w:tc>
      </w:tr>
      <w:tr w:rsidR="006630CA" w14:paraId="37DB155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52A354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3F4AE90B" w14:textId="77777777" w:rsidR="006630CA" w:rsidRDefault="00312865">
            <w:pPr>
              <w:spacing w:after="0" w:line="259" w:lineRule="auto"/>
              <w:ind w:left="9" w:firstLine="0"/>
              <w:jc w:val="center"/>
            </w:pPr>
            <w:r>
              <w:rPr>
                <w:b/>
              </w:rPr>
              <w:t xml:space="preserve"> </w:t>
            </w:r>
          </w:p>
        </w:tc>
      </w:tr>
      <w:tr w:rsidR="006630CA" w14:paraId="5BE949F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ACDF22F"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9D0D787" w14:textId="77777777" w:rsidR="006630CA" w:rsidRDefault="00312865">
            <w:pPr>
              <w:spacing w:after="0" w:line="259" w:lineRule="auto"/>
              <w:ind w:left="0" w:firstLine="0"/>
            </w:pPr>
            <w:r>
              <w:t xml:space="preserve">SECURE DISPOSAL </w:t>
            </w:r>
          </w:p>
        </w:tc>
      </w:tr>
      <w:tr w:rsidR="006630CA" w14:paraId="486D2B7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FC715D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339DD124" w14:textId="77777777" w:rsidR="006630CA" w:rsidRDefault="00312865">
            <w:pPr>
              <w:spacing w:after="0" w:line="259" w:lineRule="auto"/>
              <w:ind w:left="9" w:firstLine="0"/>
              <w:jc w:val="center"/>
            </w:pPr>
            <w:r>
              <w:rPr>
                <w:b/>
              </w:rPr>
              <w:t xml:space="preserve"> </w:t>
            </w:r>
          </w:p>
        </w:tc>
      </w:tr>
    </w:tbl>
    <w:p w14:paraId="1F2968D2" w14:textId="77777777" w:rsidR="006630CA" w:rsidRDefault="00312865">
      <w:pPr>
        <w:spacing w:after="93" w:line="259" w:lineRule="auto"/>
        <w:ind w:left="2" w:firstLine="0"/>
      </w:pPr>
      <w:r>
        <w:t xml:space="preserve"> </w:t>
      </w:r>
    </w:p>
    <w:p w14:paraId="12A70C0B" w14:textId="77777777" w:rsidR="006630CA" w:rsidRDefault="00312865">
      <w:pPr>
        <w:pStyle w:val="Heading1"/>
        <w:ind w:left="-3"/>
      </w:pPr>
      <w:bookmarkStart w:id="2" w:name="_Toc220060"/>
      <w:r>
        <w:t xml:space="preserve">Education Management </w:t>
      </w:r>
      <w:bookmarkEnd w:id="2"/>
    </w:p>
    <w:p w14:paraId="2D85CDFA" w14:textId="77777777" w:rsidR="006630CA" w:rsidRDefault="00312865">
      <w:pPr>
        <w:pStyle w:val="Heading2"/>
        <w:ind w:left="-3"/>
      </w:pPr>
      <w:bookmarkStart w:id="3" w:name="_Toc220061"/>
      <w:r>
        <w:t xml:space="preserve">Management Information </w:t>
      </w:r>
      <w:bookmarkEnd w:id="3"/>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24C5C145" w14:textId="77777777">
        <w:trPr>
          <w:trHeight w:val="593"/>
        </w:trPr>
        <w:tc>
          <w:tcPr>
            <w:tcW w:w="2395" w:type="dxa"/>
            <w:tcBorders>
              <w:top w:val="single" w:sz="12" w:space="0" w:color="333333"/>
              <w:left w:val="single" w:sz="12" w:space="0" w:color="333333"/>
              <w:bottom w:val="single" w:sz="6" w:space="0" w:color="333333"/>
              <w:right w:val="nil"/>
            </w:tcBorders>
          </w:tcPr>
          <w:p w14:paraId="013BAA58"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902A01F" w14:textId="77777777" w:rsidR="006630CA" w:rsidRDefault="00312865">
            <w:pPr>
              <w:spacing w:after="0" w:line="259" w:lineRule="auto"/>
              <w:ind w:left="2141" w:firstLine="0"/>
            </w:pPr>
            <w:r>
              <w:rPr>
                <w:b/>
              </w:rPr>
              <w:t xml:space="preserve">IRMSTK2.1 </w:t>
            </w:r>
          </w:p>
        </w:tc>
      </w:tr>
      <w:tr w:rsidR="006630CA" w14:paraId="14C7CCD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1944A9C"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0FF14A5" w14:textId="77777777" w:rsidR="006630CA" w:rsidRDefault="00312865">
            <w:pPr>
              <w:spacing w:after="0" w:line="259" w:lineRule="auto"/>
              <w:ind w:left="0" w:firstLine="0"/>
            </w:pPr>
            <w:r>
              <w:t xml:space="preserve">Published Admission Number (PAN) reports </w:t>
            </w:r>
          </w:p>
        </w:tc>
      </w:tr>
      <w:tr w:rsidR="006630CA" w14:paraId="36FAF4E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00A3836"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31B3CDF" w14:textId="77777777" w:rsidR="006630CA" w:rsidRDefault="00312865">
            <w:pPr>
              <w:spacing w:after="0" w:line="259" w:lineRule="auto"/>
              <w:ind w:left="0" w:firstLine="0"/>
            </w:pPr>
            <w:r>
              <w:t xml:space="preserve">Yes </w:t>
            </w:r>
          </w:p>
        </w:tc>
      </w:tr>
      <w:tr w:rsidR="006630CA" w14:paraId="5BBC043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4921D1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47370D3" w14:textId="77777777" w:rsidR="006630CA" w:rsidRDefault="00312865">
            <w:pPr>
              <w:spacing w:after="0" w:line="259" w:lineRule="auto"/>
              <w:ind w:left="0" w:firstLine="0"/>
            </w:pPr>
            <w:r>
              <w:t xml:space="preserve">Current year + 6 years </w:t>
            </w:r>
          </w:p>
        </w:tc>
      </w:tr>
      <w:tr w:rsidR="006630CA" w14:paraId="2C0ED3E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6FAFA0A"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5572AB8" w14:textId="77777777" w:rsidR="006630CA" w:rsidRDefault="00312865">
            <w:pPr>
              <w:spacing w:after="0" w:line="259" w:lineRule="auto"/>
              <w:ind w:left="9" w:firstLine="0"/>
              <w:jc w:val="center"/>
            </w:pPr>
            <w:r>
              <w:rPr>
                <w:b/>
              </w:rPr>
              <w:t xml:space="preserve"> </w:t>
            </w:r>
          </w:p>
        </w:tc>
      </w:tr>
      <w:tr w:rsidR="006630CA" w14:paraId="405411C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FE4E0F8"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A977AF0" w14:textId="77777777" w:rsidR="006630CA" w:rsidRDefault="00312865">
            <w:pPr>
              <w:spacing w:after="0" w:line="259" w:lineRule="auto"/>
              <w:ind w:left="0" w:firstLine="0"/>
            </w:pPr>
            <w:r>
              <w:t xml:space="preserve">SECURE DISPOSAL </w:t>
            </w:r>
          </w:p>
        </w:tc>
      </w:tr>
      <w:tr w:rsidR="006630CA" w14:paraId="0F64542E"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43B72F5"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27B61585" w14:textId="77777777" w:rsidR="006630CA" w:rsidRDefault="00312865">
            <w:pPr>
              <w:spacing w:after="0" w:line="259" w:lineRule="auto"/>
              <w:ind w:left="9" w:firstLine="0"/>
              <w:jc w:val="center"/>
            </w:pPr>
            <w:r>
              <w:rPr>
                <w:b/>
              </w:rPr>
              <w:t xml:space="preserve"> </w:t>
            </w:r>
          </w:p>
        </w:tc>
      </w:tr>
      <w:tr w:rsidR="006630CA" w14:paraId="05CAD09C" w14:textId="77777777">
        <w:trPr>
          <w:trHeight w:val="593"/>
        </w:trPr>
        <w:tc>
          <w:tcPr>
            <w:tcW w:w="2395" w:type="dxa"/>
            <w:tcBorders>
              <w:top w:val="single" w:sz="12" w:space="0" w:color="333333"/>
              <w:left w:val="single" w:sz="12" w:space="0" w:color="333333"/>
              <w:bottom w:val="single" w:sz="6" w:space="0" w:color="333333"/>
              <w:right w:val="nil"/>
            </w:tcBorders>
          </w:tcPr>
          <w:p w14:paraId="16FE196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D21D3E5" w14:textId="77777777" w:rsidR="006630CA" w:rsidRDefault="00312865">
            <w:pPr>
              <w:spacing w:after="0" w:line="259" w:lineRule="auto"/>
              <w:ind w:left="2141" w:firstLine="0"/>
            </w:pPr>
            <w:r>
              <w:rPr>
                <w:b/>
              </w:rPr>
              <w:t xml:space="preserve">IRMSTK2.2 </w:t>
            </w:r>
          </w:p>
        </w:tc>
      </w:tr>
      <w:tr w:rsidR="006630CA" w14:paraId="2527A1E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0B1B109"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BE1813B" w14:textId="77777777" w:rsidR="006630CA" w:rsidRDefault="00312865">
            <w:pPr>
              <w:spacing w:after="0" w:line="259" w:lineRule="auto"/>
              <w:ind w:left="0" w:firstLine="0"/>
            </w:pPr>
            <w:r>
              <w:t xml:space="preserve">Curriculum returns </w:t>
            </w:r>
          </w:p>
        </w:tc>
      </w:tr>
      <w:tr w:rsidR="006630CA" w14:paraId="62E5C82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C7B033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6374F31" w14:textId="77777777" w:rsidR="006630CA" w:rsidRDefault="00312865">
            <w:pPr>
              <w:spacing w:after="0" w:line="259" w:lineRule="auto"/>
              <w:ind w:left="0" w:firstLine="0"/>
            </w:pPr>
            <w:r>
              <w:t xml:space="preserve">No </w:t>
            </w:r>
          </w:p>
        </w:tc>
      </w:tr>
      <w:tr w:rsidR="006630CA" w14:paraId="1D2FC5C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43CEA65"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FF8F730" w14:textId="77777777" w:rsidR="006630CA" w:rsidRDefault="00312865">
            <w:pPr>
              <w:spacing w:after="0" w:line="259" w:lineRule="auto"/>
              <w:ind w:left="0" w:firstLine="0"/>
            </w:pPr>
            <w:r>
              <w:t xml:space="preserve">Current year + 3 years </w:t>
            </w:r>
          </w:p>
        </w:tc>
      </w:tr>
      <w:tr w:rsidR="006630CA" w14:paraId="6472619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CC2445F"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3C5C062" w14:textId="77777777" w:rsidR="006630CA" w:rsidRDefault="00312865">
            <w:pPr>
              <w:spacing w:after="0" w:line="259" w:lineRule="auto"/>
              <w:ind w:left="9" w:firstLine="0"/>
              <w:jc w:val="center"/>
            </w:pPr>
            <w:r>
              <w:rPr>
                <w:b/>
              </w:rPr>
              <w:t xml:space="preserve"> </w:t>
            </w:r>
          </w:p>
        </w:tc>
      </w:tr>
      <w:tr w:rsidR="006630CA" w14:paraId="0FE8D41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315DC1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8A8D464" w14:textId="77777777" w:rsidR="006630CA" w:rsidRDefault="00312865">
            <w:pPr>
              <w:spacing w:after="0" w:line="259" w:lineRule="auto"/>
              <w:ind w:left="0" w:firstLine="0"/>
            </w:pPr>
            <w:r>
              <w:t xml:space="preserve">SECURE DISPOSAL </w:t>
            </w:r>
          </w:p>
        </w:tc>
      </w:tr>
      <w:tr w:rsidR="006630CA" w14:paraId="5A76B604"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721D9FC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7587167D" w14:textId="77777777" w:rsidR="006630CA" w:rsidRDefault="00312865">
            <w:pPr>
              <w:spacing w:after="0" w:line="259" w:lineRule="auto"/>
              <w:ind w:left="9" w:firstLine="0"/>
              <w:jc w:val="center"/>
            </w:pPr>
            <w:r>
              <w:rPr>
                <w:b/>
              </w:rPr>
              <w:t xml:space="preserve"> </w:t>
            </w:r>
          </w:p>
        </w:tc>
      </w:tr>
    </w:tbl>
    <w:p w14:paraId="173193FE"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3F33F15D" w14:textId="77777777">
        <w:trPr>
          <w:trHeight w:val="590"/>
        </w:trPr>
        <w:tc>
          <w:tcPr>
            <w:tcW w:w="2395" w:type="dxa"/>
            <w:tcBorders>
              <w:top w:val="single" w:sz="12" w:space="0" w:color="333333"/>
              <w:left w:val="single" w:sz="12" w:space="0" w:color="333333"/>
              <w:bottom w:val="single" w:sz="6" w:space="0" w:color="333333"/>
              <w:right w:val="nil"/>
            </w:tcBorders>
          </w:tcPr>
          <w:p w14:paraId="64073743"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3DFE3D4" w14:textId="77777777" w:rsidR="006630CA" w:rsidRDefault="00312865">
            <w:pPr>
              <w:spacing w:after="0" w:line="259" w:lineRule="auto"/>
              <w:ind w:left="2141" w:firstLine="0"/>
            </w:pPr>
            <w:r>
              <w:rPr>
                <w:b/>
              </w:rPr>
              <w:t xml:space="preserve">IRMSTK2.3 </w:t>
            </w:r>
          </w:p>
        </w:tc>
      </w:tr>
      <w:tr w:rsidR="006630CA" w14:paraId="44992E2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6BF6336"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74DF412" w14:textId="77777777" w:rsidR="006630CA" w:rsidRDefault="00312865">
            <w:pPr>
              <w:spacing w:after="0" w:line="259" w:lineRule="auto"/>
              <w:ind w:left="0" w:firstLine="0"/>
            </w:pPr>
            <w:r>
              <w:t xml:space="preserve">Self-evaluation forms </w:t>
            </w:r>
          </w:p>
        </w:tc>
      </w:tr>
      <w:tr w:rsidR="006630CA" w14:paraId="63F88F6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38B8ECA"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BF1BD50" w14:textId="77777777" w:rsidR="006630CA" w:rsidRDefault="00312865">
            <w:pPr>
              <w:spacing w:after="0" w:line="259" w:lineRule="auto"/>
              <w:ind w:left="0" w:firstLine="0"/>
            </w:pPr>
            <w:r>
              <w:t xml:space="preserve">Yes </w:t>
            </w:r>
          </w:p>
        </w:tc>
      </w:tr>
      <w:tr w:rsidR="006630CA" w14:paraId="580E0D15"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1A297D2"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5A7239C" w14:textId="77777777" w:rsidR="006630CA" w:rsidRDefault="00312865">
            <w:pPr>
              <w:spacing w:after="0" w:line="259" w:lineRule="auto"/>
              <w:ind w:left="0" w:firstLine="0"/>
            </w:pPr>
            <w:r>
              <w:t xml:space="preserve">Current year + 6 years </w:t>
            </w:r>
          </w:p>
        </w:tc>
      </w:tr>
      <w:tr w:rsidR="006630CA" w14:paraId="63CD95C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E18D0AC"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090A1B7F" w14:textId="77777777" w:rsidR="006630CA" w:rsidRDefault="00312865">
            <w:pPr>
              <w:spacing w:after="0" w:line="259" w:lineRule="auto"/>
              <w:ind w:left="9" w:firstLine="0"/>
              <w:jc w:val="center"/>
            </w:pPr>
            <w:r>
              <w:rPr>
                <w:b/>
              </w:rPr>
              <w:t xml:space="preserve"> </w:t>
            </w:r>
          </w:p>
        </w:tc>
      </w:tr>
      <w:tr w:rsidR="006630CA" w14:paraId="644D46E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0F7C770"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CAAECDB" w14:textId="77777777" w:rsidR="006630CA" w:rsidRDefault="00312865">
            <w:pPr>
              <w:spacing w:after="0" w:line="259" w:lineRule="auto"/>
              <w:ind w:left="0" w:firstLine="0"/>
            </w:pPr>
            <w:r>
              <w:t xml:space="preserve">SECURE DISPOSAL </w:t>
            </w:r>
          </w:p>
        </w:tc>
      </w:tr>
      <w:tr w:rsidR="006630CA" w14:paraId="2E29F898"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3A4FDDC"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BAB8569" w14:textId="77777777" w:rsidR="006630CA" w:rsidRDefault="00312865">
            <w:pPr>
              <w:spacing w:after="0" w:line="259" w:lineRule="auto"/>
              <w:ind w:left="9" w:firstLine="0"/>
              <w:jc w:val="center"/>
            </w:pPr>
            <w:r>
              <w:rPr>
                <w:b/>
              </w:rPr>
              <w:t xml:space="preserve"> </w:t>
            </w:r>
          </w:p>
        </w:tc>
      </w:tr>
      <w:tr w:rsidR="006630CA" w14:paraId="0EC211F5" w14:textId="77777777">
        <w:trPr>
          <w:trHeight w:val="590"/>
        </w:trPr>
        <w:tc>
          <w:tcPr>
            <w:tcW w:w="2395" w:type="dxa"/>
            <w:tcBorders>
              <w:top w:val="single" w:sz="12" w:space="0" w:color="333333"/>
              <w:left w:val="single" w:sz="12" w:space="0" w:color="333333"/>
              <w:bottom w:val="single" w:sz="6" w:space="0" w:color="333333"/>
              <w:right w:val="nil"/>
            </w:tcBorders>
          </w:tcPr>
          <w:p w14:paraId="1B32A4F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0EFE8C9" w14:textId="77777777" w:rsidR="006630CA" w:rsidRDefault="00312865">
            <w:pPr>
              <w:spacing w:after="0" w:line="259" w:lineRule="auto"/>
              <w:ind w:left="2141" w:firstLine="0"/>
            </w:pPr>
            <w:r>
              <w:rPr>
                <w:b/>
              </w:rPr>
              <w:t xml:space="preserve">IRMSTK2.4 </w:t>
            </w:r>
          </w:p>
        </w:tc>
      </w:tr>
      <w:tr w:rsidR="006630CA" w14:paraId="19157D27"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46379A8E"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E31018E" w14:textId="77777777" w:rsidR="006630CA" w:rsidRDefault="00312865">
            <w:pPr>
              <w:spacing w:after="0" w:line="259" w:lineRule="auto"/>
              <w:ind w:left="0" w:firstLine="0"/>
            </w:pPr>
            <w:proofErr w:type="spellStart"/>
            <w:r>
              <w:t>Self Evaluation</w:t>
            </w:r>
            <w:proofErr w:type="spellEnd"/>
            <w:r>
              <w:t xml:space="preserve"> Forms - External moderation </w:t>
            </w:r>
          </w:p>
        </w:tc>
      </w:tr>
      <w:tr w:rsidR="006630CA" w14:paraId="3623884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86F0F7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7B14151" w14:textId="77777777" w:rsidR="006630CA" w:rsidRDefault="00312865">
            <w:pPr>
              <w:spacing w:after="0" w:line="259" w:lineRule="auto"/>
              <w:ind w:left="0" w:firstLine="0"/>
            </w:pPr>
            <w:r>
              <w:t xml:space="preserve">Yes </w:t>
            </w:r>
          </w:p>
        </w:tc>
      </w:tr>
      <w:tr w:rsidR="006630CA" w14:paraId="73E52E4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C30136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B659A82" w14:textId="77777777" w:rsidR="006630CA" w:rsidRDefault="00312865">
            <w:pPr>
              <w:spacing w:after="0" w:line="259" w:lineRule="auto"/>
              <w:ind w:left="0" w:firstLine="0"/>
            </w:pPr>
            <w:r>
              <w:t xml:space="preserve">Until superseded </w:t>
            </w:r>
          </w:p>
        </w:tc>
      </w:tr>
      <w:tr w:rsidR="006630CA" w14:paraId="548713B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A2CB3A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FF4FC7C" w14:textId="77777777" w:rsidR="006630CA" w:rsidRDefault="00312865">
            <w:pPr>
              <w:spacing w:after="0" w:line="259" w:lineRule="auto"/>
              <w:ind w:left="9" w:firstLine="0"/>
              <w:jc w:val="center"/>
            </w:pPr>
            <w:r>
              <w:rPr>
                <w:b/>
              </w:rPr>
              <w:t xml:space="preserve"> </w:t>
            </w:r>
          </w:p>
        </w:tc>
      </w:tr>
      <w:tr w:rsidR="006630CA" w14:paraId="21962D2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D0B1D54"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E7109EB" w14:textId="77777777" w:rsidR="006630CA" w:rsidRDefault="00312865">
            <w:pPr>
              <w:spacing w:after="0" w:line="259" w:lineRule="auto"/>
              <w:ind w:left="0" w:firstLine="0"/>
            </w:pPr>
            <w:r>
              <w:t xml:space="preserve">SECURE DISPOSAL </w:t>
            </w:r>
          </w:p>
        </w:tc>
      </w:tr>
      <w:tr w:rsidR="006630CA" w14:paraId="789D6B89"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194EEE2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04136F31" w14:textId="77777777" w:rsidR="006630CA" w:rsidRDefault="00312865">
            <w:pPr>
              <w:spacing w:after="0" w:line="259" w:lineRule="auto"/>
              <w:ind w:left="9" w:firstLine="0"/>
              <w:jc w:val="center"/>
            </w:pPr>
            <w:r>
              <w:rPr>
                <w:b/>
              </w:rPr>
              <w:t xml:space="preserve"> </w:t>
            </w:r>
          </w:p>
        </w:tc>
      </w:tr>
      <w:tr w:rsidR="006630CA" w14:paraId="7332DEBF" w14:textId="77777777">
        <w:trPr>
          <w:trHeight w:val="593"/>
        </w:trPr>
        <w:tc>
          <w:tcPr>
            <w:tcW w:w="2395" w:type="dxa"/>
            <w:tcBorders>
              <w:top w:val="single" w:sz="12" w:space="0" w:color="333333"/>
              <w:left w:val="single" w:sz="12" w:space="0" w:color="333333"/>
              <w:bottom w:val="single" w:sz="6" w:space="0" w:color="333333"/>
              <w:right w:val="nil"/>
            </w:tcBorders>
          </w:tcPr>
          <w:p w14:paraId="4A336493"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0A63458" w14:textId="77777777" w:rsidR="006630CA" w:rsidRDefault="00312865">
            <w:pPr>
              <w:spacing w:after="0" w:line="259" w:lineRule="auto"/>
              <w:ind w:left="2141" w:firstLine="0"/>
            </w:pPr>
            <w:r>
              <w:rPr>
                <w:b/>
              </w:rPr>
              <w:t xml:space="preserve">IRMSTK2.5 </w:t>
            </w:r>
          </w:p>
        </w:tc>
      </w:tr>
      <w:tr w:rsidR="006630CA" w14:paraId="7EAA7FC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19829DF"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58AF374" w14:textId="77777777" w:rsidR="006630CA" w:rsidRDefault="00312865">
            <w:pPr>
              <w:spacing w:after="0" w:line="259" w:lineRule="auto"/>
              <w:ind w:left="0" w:firstLine="0"/>
            </w:pPr>
            <w:proofErr w:type="spellStart"/>
            <w:r>
              <w:t>Self Evaluation</w:t>
            </w:r>
            <w:proofErr w:type="spellEnd"/>
            <w:r>
              <w:t xml:space="preserve"> Forms - Internal moderation </w:t>
            </w:r>
          </w:p>
        </w:tc>
      </w:tr>
      <w:tr w:rsidR="006630CA" w14:paraId="18FAB32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DF419E1"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891B5DD" w14:textId="77777777" w:rsidR="006630CA" w:rsidRDefault="00312865">
            <w:pPr>
              <w:spacing w:after="0" w:line="259" w:lineRule="auto"/>
              <w:ind w:left="0" w:firstLine="0"/>
            </w:pPr>
            <w:r>
              <w:t xml:space="preserve">Yes </w:t>
            </w:r>
          </w:p>
        </w:tc>
      </w:tr>
      <w:tr w:rsidR="006630CA" w14:paraId="413AC90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4B6DCA4"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63B6FBF" w14:textId="77777777" w:rsidR="006630CA" w:rsidRDefault="00312865">
            <w:pPr>
              <w:spacing w:after="0" w:line="259" w:lineRule="auto"/>
              <w:ind w:left="0" w:firstLine="0"/>
            </w:pPr>
            <w:r>
              <w:t xml:space="preserve">Academic year plus one academic year </w:t>
            </w:r>
          </w:p>
        </w:tc>
      </w:tr>
      <w:tr w:rsidR="006630CA" w14:paraId="09DD100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73E044F"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137EF1D" w14:textId="77777777" w:rsidR="006630CA" w:rsidRDefault="00312865">
            <w:pPr>
              <w:spacing w:after="0" w:line="259" w:lineRule="auto"/>
              <w:ind w:left="9" w:firstLine="0"/>
              <w:jc w:val="center"/>
            </w:pPr>
            <w:r>
              <w:rPr>
                <w:b/>
              </w:rPr>
              <w:t xml:space="preserve"> </w:t>
            </w:r>
          </w:p>
        </w:tc>
      </w:tr>
      <w:tr w:rsidR="006630CA" w14:paraId="646C3D2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0BC3343"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F074198" w14:textId="77777777" w:rsidR="006630CA" w:rsidRDefault="00312865">
            <w:pPr>
              <w:spacing w:after="0" w:line="259" w:lineRule="auto"/>
              <w:ind w:left="0" w:firstLine="0"/>
            </w:pPr>
            <w:r>
              <w:t xml:space="preserve">SECURE DISPOSAL </w:t>
            </w:r>
          </w:p>
        </w:tc>
      </w:tr>
      <w:tr w:rsidR="006630CA" w14:paraId="77A4B0BA"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2773242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073E2F2E" w14:textId="77777777" w:rsidR="006630CA" w:rsidRDefault="00312865">
            <w:pPr>
              <w:spacing w:after="0" w:line="259" w:lineRule="auto"/>
              <w:ind w:left="9" w:firstLine="0"/>
              <w:jc w:val="center"/>
            </w:pPr>
            <w:r>
              <w:rPr>
                <w:b/>
              </w:rPr>
              <w:t xml:space="preserve"> </w:t>
            </w:r>
          </w:p>
        </w:tc>
      </w:tr>
      <w:tr w:rsidR="006630CA" w14:paraId="1EC1428B" w14:textId="77777777">
        <w:trPr>
          <w:trHeight w:val="593"/>
        </w:trPr>
        <w:tc>
          <w:tcPr>
            <w:tcW w:w="2395" w:type="dxa"/>
            <w:tcBorders>
              <w:top w:val="single" w:sz="12" w:space="0" w:color="333333"/>
              <w:left w:val="single" w:sz="12" w:space="0" w:color="333333"/>
              <w:bottom w:val="single" w:sz="6" w:space="0" w:color="333333"/>
              <w:right w:val="nil"/>
            </w:tcBorders>
          </w:tcPr>
          <w:p w14:paraId="041CD88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1AC0178" w14:textId="77777777" w:rsidR="006630CA" w:rsidRDefault="00312865">
            <w:pPr>
              <w:spacing w:after="0" w:line="259" w:lineRule="auto"/>
              <w:ind w:left="2141" w:firstLine="0"/>
            </w:pPr>
            <w:r>
              <w:rPr>
                <w:b/>
              </w:rPr>
              <w:t xml:space="preserve">IRMSTK2.6 </w:t>
            </w:r>
          </w:p>
        </w:tc>
      </w:tr>
      <w:tr w:rsidR="006630CA" w14:paraId="69EE4B5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722A23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6B50786" w14:textId="77777777" w:rsidR="006630CA" w:rsidRDefault="00312865">
            <w:pPr>
              <w:spacing w:after="0" w:line="259" w:lineRule="auto"/>
              <w:ind w:left="0" w:firstLine="0"/>
            </w:pPr>
            <w:r>
              <w:t xml:space="preserve">Value added and contextual data </w:t>
            </w:r>
          </w:p>
        </w:tc>
      </w:tr>
      <w:tr w:rsidR="006630CA" w14:paraId="2BC3865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5CE04A6"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B955AA6" w14:textId="77777777" w:rsidR="006630CA" w:rsidRDefault="00312865">
            <w:pPr>
              <w:spacing w:after="0" w:line="259" w:lineRule="auto"/>
              <w:ind w:left="0" w:firstLine="0"/>
            </w:pPr>
            <w:r>
              <w:t xml:space="preserve">Yes </w:t>
            </w:r>
          </w:p>
        </w:tc>
      </w:tr>
      <w:tr w:rsidR="006630CA" w14:paraId="2C96512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706ABEE"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5FE6C88" w14:textId="77777777" w:rsidR="006630CA" w:rsidRDefault="00312865">
            <w:pPr>
              <w:spacing w:after="0" w:line="259" w:lineRule="auto"/>
              <w:ind w:left="0" w:firstLine="0"/>
            </w:pPr>
            <w:r>
              <w:t xml:space="preserve">Current year + 6 years </w:t>
            </w:r>
          </w:p>
        </w:tc>
      </w:tr>
      <w:tr w:rsidR="006630CA" w14:paraId="73C4A0D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DB53F42"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D488FE2" w14:textId="77777777" w:rsidR="006630CA" w:rsidRDefault="00312865">
            <w:pPr>
              <w:spacing w:after="0" w:line="259" w:lineRule="auto"/>
              <w:ind w:left="9" w:firstLine="0"/>
              <w:jc w:val="center"/>
            </w:pPr>
            <w:r>
              <w:rPr>
                <w:b/>
              </w:rPr>
              <w:t xml:space="preserve"> </w:t>
            </w:r>
          </w:p>
        </w:tc>
      </w:tr>
      <w:tr w:rsidR="006630CA" w14:paraId="31F86ECE"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95AA2AE" w14:textId="77777777" w:rsidR="006630CA" w:rsidRDefault="00312865">
            <w:pPr>
              <w:spacing w:after="0" w:line="259" w:lineRule="auto"/>
              <w:ind w:left="0" w:right="31" w:firstLine="0"/>
              <w:jc w:val="center"/>
            </w:pPr>
            <w:r>
              <w:rPr>
                <w:b/>
              </w:rPr>
              <w:lastRenderedPageBreak/>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51FD9F0" w14:textId="77777777" w:rsidR="006630CA" w:rsidRDefault="00312865">
            <w:pPr>
              <w:spacing w:after="0" w:line="259" w:lineRule="auto"/>
              <w:ind w:left="0" w:firstLine="0"/>
            </w:pPr>
            <w:r>
              <w:t xml:space="preserve">SECURE DISPOSAL </w:t>
            </w:r>
          </w:p>
        </w:tc>
      </w:tr>
      <w:tr w:rsidR="006630CA" w14:paraId="3ED00C4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2BFAB8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2E2439F4" w14:textId="77777777" w:rsidR="006630CA" w:rsidRDefault="00312865">
            <w:pPr>
              <w:spacing w:after="0" w:line="259" w:lineRule="auto"/>
              <w:ind w:left="9" w:firstLine="0"/>
              <w:jc w:val="center"/>
            </w:pPr>
            <w:r>
              <w:rPr>
                <w:b/>
              </w:rPr>
              <w:t xml:space="preserve"> </w:t>
            </w:r>
          </w:p>
        </w:tc>
      </w:tr>
    </w:tbl>
    <w:p w14:paraId="4E74A476" w14:textId="77777777" w:rsidR="006630CA" w:rsidRDefault="00312865">
      <w:pPr>
        <w:spacing w:after="0" w:line="259" w:lineRule="auto"/>
        <w:ind w:left="2" w:firstLine="0"/>
      </w:pPr>
      <w:r>
        <w:rPr>
          <w:sz w:val="26"/>
        </w:rPr>
        <w:t xml:space="preserve"> </w:t>
      </w:r>
    </w:p>
    <w:p w14:paraId="6BD62F70" w14:textId="77777777" w:rsidR="006630CA" w:rsidRDefault="00312865">
      <w:pPr>
        <w:pStyle w:val="Heading2"/>
        <w:ind w:left="-3"/>
      </w:pPr>
      <w:bookmarkStart w:id="4" w:name="_Toc220062"/>
      <w:r>
        <w:t xml:space="preserve">Policies and Frameworks </w:t>
      </w:r>
      <w:bookmarkEnd w:id="4"/>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157E85D4" w14:textId="77777777">
        <w:trPr>
          <w:trHeight w:val="590"/>
        </w:trPr>
        <w:tc>
          <w:tcPr>
            <w:tcW w:w="2395" w:type="dxa"/>
            <w:tcBorders>
              <w:top w:val="single" w:sz="12" w:space="0" w:color="333333"/>
              <w:left w:val="single" w:sz="12" w:space="0" w:color="333333"/>
              <w:bottom w:val="single" w:sz="6" w:space="0" w:color="333333"/>
              <w:right w:val="nil"/>
            </w:tcBorders>
          </w:tcPr>
          <w:p w14:paraId="12E6BD19"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8F120A7" w14:textId="77777777" w:rsidR="006630CA" w:rsidRDefault="00312865">
            <w:pPr>
              <w:spacing w:after="0" w:line="259" w:lineRule="auto"/>
              <w:ind w:left="2141" w:firstLine="0"/>
            </w:pPr>
            <w:r>
              <w:rPr>
                <w:b/>
              </w:rPr>
              <w:t xml:space="preserve">IRMSTK3.1 </w:t>
            </w:r>
          </w:p>
        </w:tc>
      </w:tr>
      <w:tr w:rsidR="006630CA" w14:paraId="035B8C8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1E0E3B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B8CCB2F" w14:textId="77777777" w:rsidR="006630CA" w:rsidRDefault="00312865">
            <w:pPr>
              <w:spacing w:after="0" w:line="259" w:lineRule="auto"/>
              <w:ind w:left="0" w:firstLine="0"/>
            </w:pPr>
            <w:r>
              <w:t xml:space="preserve">Complaints Policy </w:t>
            </w:r>
          </w:p>
        </w:tc>
      </w:tr>
      <w:tr w:rsidR="006630CA" w14:paraId="0BE27FE9"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6A2B420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890F3B7" w14:textId="77777777" w:rsidR="006630CA" w:rsidRDefault="00312865">
            <w:pPr>
              <w:spacing w:after="0" w:line="259" w:lineRule="auto"/>
              <w:ind w:left="0" w:firstLine="0"/>
            </w:pPr>
            <w:r>
              <w:t xml:space="preserve">No </w:t>
            </w:r>
          </w:p>
        </w:tc>
      </w:tr>
      <w:tr w:rsidR="006630CA" w14:paraId="143BF9E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B51CB9D"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BFD01D4" w14:textId="77777777" w:rsidR="006630CA" w:rsidRDefault="00312865">
            <w:pPr>
              <w:spacing w:after="0" w:line="259" w:lineRule="auto"/>
              <w:ind w:left="0" w:firstLine="0"/>
            </w:pPr>
            <w:r>
              <w:t xml:space="preserve">Life of the policy or policy superseded + 3 years. If major changes are made to the </w:t>
            </w:r>
            <w:proofErr w:type="gramStart"/>
            <w:r>
              <w:t>policy</w:t>
            </w:r>
            <w:proofErr w:type="gramEnd"/>
            <w:r>
              <w:t xml:space="preserve"> then an archive copy of previous policies should be retained </w:t>
            </w:r>
          </w:p>
        </w:tc>
      </w:tr>
      <w:tr w:rsidR="006630CA" w14:paraId="1BDD199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BEF1597"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E1C39AA" w14:textId="77777777" w:rsidR="006630CA" w:rsidRDefault="00312865">
            <w:pPr>
              <w:spacing w:after="0" w:line="259" w:lineRule="auto"/>
              <w:ind w:left="9" w:firstLine="0"/>
              <w:jc w:val="center"/>
            </w:pPr>
            <w:r>
              <w:rPr>
                <w:b/>
              </w:rPr>
              <w:t xml:space="preserve"> </w:t>
            </w:r>
          </w:p>
        </w:tc>
      </w:tr>
      <w:tr w:rsidR="006630CA" w14:paraId="1B88E06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C2C2A0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555E6ED" w14:textId="77777777" w:rsidR="006630CA" w:rsidRDefault="00312865">
            <w:pPr>
              <w:spacing w:after="0" w:line="259" w:lineRule="auto"/>
              <w:ind w:left="0" w:firstLine="0"/>
            </w:pPr>
            <w:r>
              <w:t xml:space="preserve">SECURE DISPOSAL </w:t>
            </w:r>
          </w:p>
        </w:tc>
      </w:tr>
      <w:tr w:rsidR="006630CA" w14:paraId="13151824"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6D157BC6"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C3A4926" w14:textId="77777777" w:rsidR="006630CA" w:rsidRDefault="00312865">
            <w:pPr>
              <w:spacing w:after="0" w:line="259" w:lineRule="auto"/>
              <w:ind w:left="9" w:firstLine="0"/>
              <w:jc w:val="center"/>
            </w:pPr>
            <w:r>
              <w:rPr>
                <w:b/>
              </w:rPr>
              <w:t xml:space="preserve"> </w:t>
            </w:r>
          </w:p>
        </w:tc>
      </w:tr>
      <w:tr w:rsidR="006630CA" w14:paraId="56AC34FD" w14:textId="77777777">
        <w:trPr>
          <w:trHeight w:val="590"/>
        </w:trPr>
        <w:tc>
          <w:tcPr>
            <w:tcW w:w="2395" w:type="dxa"/>
            <w:tcBorders>
              <w:top w:val="single" w:sz="12" w:space="0" w:color="333333"/>
              <w:left w:val="single" w:sz="12" w:space="0" w:color="333333"/>
              <w:bottom w:val="single" w:sz="6" w:space="0" w:color="333333"/>
              <w:right w:val="nil"/>
            </w:tcBorders>
          </w:tcPr>
          <w:p w14:paraId="2B4BCEC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647AC5D" w14:textId="77777777" w:rsidR="006630CA" w:rsidRDefault="00312865">
            <w:pPr>
              <w:spacing w:after="0" w:line="259" w:lineRule="auto"/>
              <w:ind w:left="2141" w:firstLine="0"/>
            </w:pPr>
            <w:r>
              <w:rPr>
                <w:b/>
              </w:rPr>
              <w:t xml:space="preserve">IRMSTK3.2 </w:t>
            </w:r>
          </w:p>
        </w:tc>
      </w:tr>
      <w:tr w:rsidR="006630CA" w14:paraId="24A20AB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779B982"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3CE83C7" w14:textId="77777777" w:rsidR="006630CA" w:rsidRDefault="00312865">
            <w:pPr>
              <w:spacing w:after="0" w:line="259" w:lineRule="auto"/>
              <w:ind w:left="0" w:firstLine="0"/>
            </w:pPr>
            <w:r>
              <w:t xml:space="preserve">Data Protection Policy </w:t>
            </w:r>
          </w:p>
        </w:tc>
      </w:tr>
      <w:tr w:rsidR="006630CA" w14:paraId="0B59329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781C26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80BE4E6" w14:textId="77777777" w:rsidR="006630CA" w:rsidRDefault="00312865">
            <w:pPr>
              <w:spacing w:after="0" w:line="259" w:lineRule="auto"/>
              <w:ind w:left="0" w:firstLine="0"/>
            </w:pPr>
            <w:r>
              <w:t xml:space="preserve">No </w:t>
            </w:r>
          </w:p>
        </w:tc>
      </w:tr>
      <w:tr w:rsidR="006630CA" w14:paraId="06D80257"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77F64E99"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F3246EF" w14:textId="77777777" w:rsidR="006630CA" w:rsidRDefault="00312865">
            <w:pPr>
              <w:spacing w:after="0" w:line="259" w:lineRule="auto"/>
              <w:ind w:left="0" w:firstLine="0"/>
            </w:pPr>
            <w:r>
              <w:t xml:space="preserve">Life of the policy or policy superseded + 3 years. If major changes are made to the </w:t>
            </w:r>
            <w:proofErr w:type="gramStart"/>
            <w:r>
              <w:t>policy</w:t>
            </w:r>
            <w:proofErr w:type="gramEnd"/>
            <w:r>
              <w:t xml:space="preserve"> then an archive copy of previous policies should be retained </w:t>
            </w:r>
          </w:p>
        </w:tc>
      </w:tr>
      <w:tr w:rsidR="006630CA" w14:paraId="40F32A7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7DE69F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A9428EF" w14:textId="77777777" w:rsidR="006630CA" w:rsidRDefault="00312865">
            <w:pPr>
              <w:spacing w:after="0" w:line="259" w:lineRule="auto"/>
              <w:ind w:left="9" w:firstLine="0"/>
              <w:jc w:val="center"/>
            </w:pPr>
            <w:r>
              <w:rPr>
                <w:b/>
              </w:rPr>
              <w:t xml:space="preserve"> </w:t>
            </w:r>
          </w:p>
        </w:tc>
      </w:tr>
      <w:tr w:rsidR="006630CA" w14:paraId="6D21E2D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BB2238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C09C046" w14:textId="77777777" w:rsidR="006630CA" w:rsidRDefault="00312865">
            <w:pPr>
              <w:spacing w:after="0" w:line="259" w:lineRule="auto"/>
              <w:ind w:left="0" w:firstLine="0"/>
            </w:pPr>
            <w:r>
              <w:t xml:space="preserve">SECURE DISPOSAL </w:t>
            </w:r>
          </w:p>
        </w:tc>
      </w:tr>
      <w:tr w:rsidR="006630CA" w14:paraId="7F3F09C0"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48075E4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DB837BC" w14:textId="77777777" w:rsidR="006630CA" w:rsidRDefault="00312865">
            <w:pPr>
              <w:spacing w:after="0" w:line="259" w:lineRule="auto"/>
              <w:ind w:left="9" w:firstLine="0"/>
              <w:jc w:val="center"/>
            </w:pPr>
            <w:r>
              <w:rPr>
                <w:b/>
              </w:rPr>
              <w:t xml:space="preserve"> </w:t>
            </w:r>
          </w:p>
        </w:tc>
      </w:tr>
      <w:tr w:rsidR="006630CA" w14:paraId="1A6F807A" w14:textId="77777777">
        <w:trPr>
          <w:trHeight w:val="593"/>
        </w:trPr>
        <w:tc>
          <w:tcPr>
            <w:tcW w:w="2395" w:type="dxa"/>
            <w:tcBorders>
              <w:top w:val="single" w:sz="12" w:space="0" w:color="333333"/>
              <w:left w:val="single" w:sz="12" w:space="0" w:color="333333"/>
              <w:bottom w:val="single" w:sz="6" w:space="0" w:color="333333"/>
              <w:right w:val="nil"/>
            </w:tcBorders>
          </w:tcPr>
          <w:p w14:paraId="3065FE84"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3E1D9DB" w14:textId="77777777" w:rsidR="006630CA" w:rsidRDefault="00312865">
            <w:pPr>
              <w:spacing w:after="0" w:line="259" w:lineRule="auto"/>
              <w:ind w:left="2141" w:firstLine="0"/>
            </w:pPr>
            <w:r>
              <w:rPr>
                <w:b/>
              </w:rPr>
              <w:t xml:space="preserve">IRMSTK3.3 </w:t>
            </w:r>
          </w:p>
        </w:tc>
      </w:tr>
    </w:tbl>
    <w:p w14:paraId="42A07A99"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6866035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18C14DA" w14:textId="77777777" w:rsidR="006630CA" w:rsidRDefault="00312865">
            <w:pPr>
              <w:spacing w:after="0" w:line="259" w:lineRule="auto"/>
              <w:ind w:left="0" w:firstLine="0"/>
              <w:jc w:val="center"/>
            </w:pPr>
            <w:r>
              <w:rPr>
                <w:b/>
              </w:rPr>
              <w:lastRenderedPageBreak/>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608BDCC" w14:textId="77777777" w:rsidR="006630CA" w:rsidRDefault="00312865">
            <w:pPr>
              <w:spacing w:after="0" w:line="259" w:lineRule="auto"/>
              <w:ind w:left="0" w:firstLine="0"/>
            </w:pPr>
            <w:r>
              <w:t xml:space="preserve">Freedom of Information Policy </w:t>
            </w:r>
          </w:p>
        </w:tc>
      </w:tr>
      <w:tr w:rsidR="006630CA" w14:paraId="41C4DCB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C9AFE58"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11C325C" w14:textId="77777777" w:rsidR="006630CA" w:rsidRDefault="00312865">
            <w:pPr>
              <w:spacing w:after="0" w:line="259" w:lineRule="auto"/>
              <w:ind w:left="0" w:firstLine="0"/>
            </w:pPr>
            <w:r>
              <w:t xml:space="preserve">No </w:t>
            </w:r>
          </w:p>
        </w:tc>
      </w:tr>
      <w:tr w:rsidR="006630CA" w14:paraId="59031FA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8537A5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58A62F4" w14:textId="77777777" w:rsidR="006630CA" w:rsidRDefault="00312865">
            <w:pPr>
              <w:spacing w:after="0" w:line="259" w:lineRule="auto"/>
              <w:ind w:left="0" w:firstLine="0"/>
            </w:pPr>
            <w:r>
              <w:t xml:space="preserve">Life of the policy or policy superseded + 3 years. If major changes are made to the </w:t>
            </w:r>
            <w:proofErr w:type="gramStart"/>
            <w:r>
              <w:t>policy</w:t>
            </w:r>
            <w:proofErr w:type="gramEnd"/>
            <w:r>
              <w:t xml:space="preserve"> then an archive copy of previous policies should be retained </w:t>
            </w:r>
          </w:p>
        </w:tc>
      </w:tr>
      <w:tr w:rsidR="006630CA" w14:paraId="6DDFF76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7E3258F"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024C681" w14:textId="77777777" w:rsidR="006630CA" w:rsidRDefault="00312865">
            <w:pPr>
              <w:spacing w:after="0" w:line="259" w:lineRule="auto"/>
              <w:ind w:left="9" w:firstLine="0"/>
              <w:jc w:val="center"/>
            </w:pPr>
            <w:r>
              <w:rPr>
                <w:b/>
              </w:rPr>
              <w:t xml:space="preserve"> </w:t>
            </w:r>
          </w:p>
        </w:tc>
      </w:tr>
      <w:tr w:rsidR="006630CA" w14:paraId="3FE2662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4227778"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94DFCA6" w14:textId="77777777" w:rsidR="006630CA" w:rsidRDefault="00312865">
            <w:pPr>
              <w:spacing w:after="0" w:line="259" w:lineRule="auto"/>
              <w:ind w:left="0" w:firstLine="0"/>
            </w:pPr>
            <w:r>
              <w:t xml:space="preserve">SECURE DISPOSAL </w:t>
            </w:r>
          </w:p>
        </w:tc>
      </w:tr>
      <w:tr w:rsidR="006630CA" w14:paraId="45BB1CD6"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6B75340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0A5A4FFC" w14:textId="77777777" w:rsidR="006630CA" w:rsidRDefault="00312865">
            <w:pPr>
              <w:spacing w:after="0" w:line="259" w:lineRule="auto"/>
              <w:ind w:left="9" w:firstLine="0"/>
              <w:jc w:val="center"/>
            </w:pPr>
            <w:r>
              <w:rPr>
                <w:b/>
              </w:rPr>
              <w:t xml:space="preserve"> </w:t>
            </w:r>
          </w:p>
        </w:tc>
      </w:tr>
      <w:tr w:rsidR="006630CA" w14:paraId="12249A09" w14:textId="77777777">
        <w:trPr>
          <w:trHeight w:val="590"/>
        </w:trPr>
        <w:tc>
          <w:tcPr>
            <w:tcW w:w="2395" w:type="dxa"/>
            <w:tcBorders>
              <w:top w:val="single" w:sz="12" w:space="0" w:color="333333"/>
              <w:left w:val="single" w:sz="12" w:space="0" w:color="333333"/>
              <w:bottom w:val="single" w:sz="6" w:space="0" w:color="333333"/>
              <w:right w:val="nil"/>
            </w:tcBorders>
          </w:tcPr>
          <w:p w14:paraId="364E109D"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BE02CD3" w14:textId="77777777" w:rsidR="006630CA" w:rsidRDefault="00312865">
            <w:pPr>
              <w:spacing w:after="0" w:line="259" w:lineRule="auto"/>
              <w:ind w:left="2141" w:firstLine="0"/>
            </w:pPr>
            <w:r>
              <w:rPr>
                <w:b/>
              </w:rPr>
              <w:t xml:space="preserve">IRMSTK3.4 </w:t>
            </w:r>
          </w:p>
        </w:tc>
      </w:tr>
      <w:tr w:rsidR="006630CA" w14:paraId="0C18E7A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135F6A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E444507" w14:textId="77777777" w:rsidR="006630CA" w:rsidRDefault="00312865">
            <w:pPr>
              <w:spacing w:after="0" w:line="259" w:lineRule="auto"/>
              <w:ind w:left="0" w:firstLine="0"/>
            </w:pPr>
            <w:r>
              <w:t xml:space="preserve">Information Security Breach Policy </w:t>
            </w:r>
          </w:p>
        </w:tc>
      </w:tr>
      <w:tr w:rsidR="006630CA" w14:paraId="5D1AD5E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27B976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A6D45C8" w14:textId="77777777" w:rsidR="006630CA" w:rsidRDefault="00312865">
            <w:pPr>
              <w:spacing w:after="0" w:line="259" w:lineRule="auto"/>
              <w:ind w:left="0" w:firstLine="0"/>
            </w:pPr>
            <w:r>
              <w:t xml:space="preserve">No </w:t>
            </w:r>
          </w:p>
        </w:tc>
      </w:tr>
      <w:tr w:rsidR="006630CA" w14:paraId="4A27306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98E0837"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8DE1062" w14:textId="77777777" w:rsidR="006630CA" w:rsidRDefault="00312865">
            <w:pPr>
              <w:spacing w:after="0" w:line="259" w:lineRule="auto"/>
              <w:ind w:left="0" w:firstLine="0"/>
            </w:pPr>
            <w:r>
              <w:t xml:space="preserve">Life of the policy or policy superseded + 3 years. If major changes are made to the </w:t>
            </w:r>
            <w:proofErr w:type="gramStart"/>
            <w:r>
              <w:t>policy</w:t>
            </w:r>
            <w:proofErr w:type="gramEnd"/>
            <w:r>
              <w:t xml:space="preserve"> then an archive copy of previous policies should be retained </w:t>
            </w:r>
          </w:p>
        </w:tc>
      </w:tr>
      <w:tr w:rsidR="006630CA" w14:paraId="7B9993B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C77DC97"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D568782" w14:textId="77777777" w:rsidR="006630CA" w:rsidRDefault="00312865">
            <w:pPr>
              <w:spacing w:after="0" w:line="259" w:lineRule="auto"/>
              <w:ind w:left="9" w:firstLine="0"/>
              <w:jc w:val="center"/>
            </w:pPr>
            <w:r>
              <w:rPr>
                <w:b/>
              </w:rPr>
              <w:t xml:space="preserve"> </w:t>
            </w:r>
          </w:p>
        </w:tc>
      </w:tr>
      <w:tr w:rsidR="006630CA" w14:paraId="6DA31F8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DC3C4BE"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A5F85F6" w14:textId="77777777" w:rsidR="006630CA" w:rsidRDefault="00312865">
            <w:pPr>
              <w:spacing w:after="0" w:line="259" w:lineRule="auto"/>
              <w:ind w:left="0" w:firstLine="0"/>
            </w:pPr>
            <w:r>
              <w:t xml:space="preserve">SECURE DISPOSAL </w:t>
            </w:r>
          </w:p>
        </w:tc>
      </w:tr>
      <w:tr w:rsidR="006630CA" w14:paraId="1A2D1B92"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25FCA2B5"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7FAC38E" w14:textId="77777777" w:rsidR="006630CA" w:rsidRDefault="00312865">
            <w:pPr>
              <w:spacing w:after="0" w:line="259" w:lineRule="auto"/>
              <w:ind w:left="9" w:firstLine="0"/>
              <w:jc w:val="center"/>
            </w:pPr>
            <w:r>
              <w:rPr>
                <w:b/>
              </w:rPr>
              <w:t xml:space="preserve"> </w:t>
            </w:r>
          </w:p>
        </w:tc>
      </w:tr>
      <w:tr w:rsidR="006630CA" w14:paraId="63C92CD3" w14:textId="77777777">
        <w:trPr>
          <w:trHeight w:val="590"/>
        </w:trPr>
        <w:tc>
          <w:tcPr>
            <w:tcW w:w="2395" w:type="dxa"/>
            <w:tcBorders>
              <w:top w:val="single" w:sz="12" w:space="0" w:color="333333"/>
              <w:left w:val="single" w:sz="12" w:space="0" w:color="333333"/>
              <w:bottom w:val="single" w:sz="6" w:space="0" w:color="333333"/>
              <w:right w:val="nil"/>
            </w:tcBorders>
          </w:tcPr>
          <w:p w14:paraId="4F87629D"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7DF122E" w14:textId="77777777" w:rsidR="006630CA" w:rsidRDefault="00312865">
            <w:pPr>
              <w:spacing w:after="0" w:line="259" w:lineRule="auto"/>
              <w:ind w:left="2141" w:firstLine="0"/>
            </w:pPr>
            <w:r>
              <w:rPr>
                <w:b/>
              </w:rPr>
              <w:t xml:space="preserve">IRMSTK3.5 </w:t>
            </w:r>
          </w:p>
        </w:tc>
      </w:tr>
      <w:tr w:rsidR="006630CA" w14:paraId="2DB4E35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7C98ABF"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9DC9109" w14:textId="77777777" w:rsidR="006630CA" w:rsidRDefault="00312865">
            <w:pPr>
              <w:spacing w:after="0" w:line="259" w:lineRule="auto"/>
              <w:ind w:left="0" w:firstLine="0"/>
            </w:pPr>
            <w:r>
              <w:t xml:space="preserve">Special Educational Needs Policy </w:t>
            </w:r>
          </w:p>
        </w:tc>
      </w:tr>
      <w:tr w:rsidR="006630CA" w14:paraId="1EB0F4D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F81FE49"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904F829" w14:textId="77777777" w:rsidR="006630CA" w:rsidRDefault="00312865">
            <w:pPr>
              <w:spacing w:after="0" w:line="259" w:lineRule="auto"/>
              <w:ind w:left="0" w:firstLine="0"/>
            </w:pPr>
            <w:r>
              <w:t xml:space="preserve">No </w:t>
            </w:r>
          </w:p>
        </w:tc>
      </w:tr>
      <w:tr w:rsidR="006630CA" w14:paraId="039BF1A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5AEB66E"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A993BE8" w14:textId="77777777" w:rsidR="006630CA" w:rsidRDefault="00312865">
            <w:pPr>
              <w:spacing w:after="0" w:line="259" w:lineRule="auto"/>
              <w:ind w:left="0" w:firstLine="0"/>
            </w:pPr>
            <w:r>
              <w:t xml:space="preserve">Life of the policy or policy superseded + 3 years. If major changes are made to the </w:t>
            </w:r>
            <w:proofErr w:type="gramStart"/>
            <w:r>
              <w:t>policy</w:t>
            </w:r>
            <w:proofErr w:type="gramEnd"/>
            <w:r>
              <w:t xml:space="preserve"> then an archive copy of previous policies should be retained </w:t>
            </w:r>
          </w:p>
        </w:tc>
      </w:tr>
      <w:tr w:rsidR="006630CA" w14:paraId="5C9FBAC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0913F66"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F39EF57" w14:textId="77777777" w:rsidR="006630CA" w:rsidRDefault="00312865">
            <w:pPr>
              <w:spacing w:after="0" w:line="259" w:lineRule="auto"/>
              <w:ind w:left="9" w:firstLine="0"/>
              <w:jc w:val="center"/>
            </w:pPr>
            <w:r>
              <w:rPr>
                <w:b/>
              </w:rPr>
              <w:t xml:space="preserve"> </w:t>
            </w:r>
          </w:p>
        </w:tc>
      </w:tr>
      <w:tr w:rsidR="006630CA" w14:paraId="631507A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6CDBD95" w14:textId="77777777" w:rsidR="006630CA" w:rsidRDefault="00312865">
            <w:pPr>
              <w:spacing w:after="0" w:line="259" w:lineRule="auto"/>
              <w:ind w:left="0" w:right="31" w:firstLine="0"/>
              <w:jc w:val="center"/>
            </w:pPr>
            <w:r>
              <w:rPr>
                <w:b/>
              </w:rPr>
              <w:lastRenderedPageBreak/>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DEEF40A" w14:textId="77777777" w:rsidR="006630CA" w:rsidRDefault="00312865">
            <w:pPr>
              <w:spacing w:after="0" w:line="259" w:lineRule="auto"/>
              <w:ind w:left="0" w:firstLine="0"/>
            </w:pPr>
            <w:r>
              <w:t xml:space="preserve">SECURE DISPOSAL </w:t>
            </w:r>
          </w:p>
        </w:tc>
      </w:tr>
      <w:tr w:rsidR="006630CA" w14:paraId="02E2528B"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38D3CB0B"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0212702" w14:textId="77777777" w:rsidR="006630CA" w:rsidRDefault="00312865">
            <w:pPr>
              <w:spacing w:after="0" w:line="259" w:lineRule="auto"/>
              <w:ind w:left="9" w:firstLine="0"/>
              <w:jc w:val="center"/>
            </w:pPr>
            <w:r>
              <w:rPr>
                <w:b/>
              </w:rPr>
              <w:t xml:space="preserve"> </w:t>
            </w:r>
          </w:p>
        </w:tc>
      </w:tr>
      <w:tr w:rsidR="006630CA" w14:paraId="65B54512" w14:textId="77777777">
        <w:trPr>
          <w:trHeight w:val="590"/>
        </w:trPr>
        <w:tc>
          <w:tcPr>
            <w:tcW w:w="2395" w:type="dxa"/>
            <w:tcBorders>
              <w:top w:val="single" w:sz="12" w:space="0" w:color="333333"/>
              <w:left w:val="single" w:sz="12" w:space="0" w:color="333333"/>
              <w:bottom w:val="single" w:sz="6" w:space="0" w:color="333333"/>
              <w:right w:val="nil"/>
            </w:tcBorders>
          </w:tcPr>
          <w:p w14:paraId="3F8557A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7981054D" w14:textId="77777777" w:rsidR="006630CA" w:rsidRDefault="00312865">
            <w:pPr>
              <w:spacing w:after="0" w:line="259" w:lineRule="auto"/>
              <w:ind w:left="2141" w:firstLine="0"/>
            </w:pPr>
            <w:r>
              <w:rPr>
                <w:b/>
              </w:rPr>
              <w:t xml:space="preserve">IRMSTK3.6 </w:t>
            </w:r>
          </w:p>
        </w:tc>
      </w:tr>
      <w:tr w:rsidR="006630CA" w14:paraId="7719BFC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627A52B"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9F85675" w14:textId="77777777" w:rsidR="006630CA" w:rsidRDefault="00312865">
            <w:pPr>
              <w:spacing w:after="0" w:line="259" w:lineRule="auto"/>
              <w:ind w:left="0" w:firstLine="0"/>
            </w:pPr>
            <w:r>
              <w:t xml:space="preserve">Equality Information and Objectives (public sector equality duty). Statement for publication </w:t>
            </w:r>
          </w:p>
        </w:tc>
      </w:tr>
      <w:tr w:rsidR="006630CA" w14:paraId="60B3723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1E06B53"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9822433" w14:textId="77777777" w:rsidR="006630CA" w:rsidRDefault="00312865">
            <w:pPr>
              <w:spacing w:after="0" w:line="259" w:lineRule="auto"/>
              <w:ind w:left="0" w:firstLine="0"/>
            </w:pPr>
            <w:r>
              <w:t xml:space="preserve">No </w:t>
            </w:r>
          </w:p>
        </w:tc>
      </w:tr>
      <w:tr w:rsidR="006630CA" w14:paraId="08A0207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F31C94D"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4046B96" w14:textId="77777777" w:rsidR="006630CA" w:rsidRDefault="00312865">
            <w:pPr>
              <w:spacing w:after="0" w:line="259" w:lineRule="auto"/>
              <w:ind w:left="0" w:firstLine="0"/>
            </w:pPr>
            <w:r>
              <w:t xml:space="preserve">Life of statement or date statement superseded + 3 years </w:t>
            </w:r>
          </w:p>
        </w:tc>
      </w:tr>
      <w:tr w:rsidR="006630CA" w14:paraId="3558B12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209B62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99D5F2A" w14:textId="77777777" w:rsidR="006630CA" w:rsidRDefault="00312865">
            <w:pPr>
              <w:spacing w:after="0" w:line="259" w:lineRule="auto"/>
              <w:ind w:left="9" w:firstLine="0"/>
              <w:jc w:val="center"/>
            </w:pPr>
            <w:r>
              <w:rPr>
                <w:b/>
              </w:rPr>
              <w:t xml:space="preserve"> </w:t>
            </w:r>
          </w:p>
        </w:tc>
      </w:tr>
      <w:tr w:rsidR="006630CA" w14:paraId="2A59F10F"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2691801C"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6EC8292" w14:textId="77777777" w:rsidR="006630CA" w:rsidRDefault="00312865">
            <w:pPr>
              <w:spacing w:after="0" w:line="259" w:lineRule="auto"/>
              <w:ind w:left="0" w:firstLine="0"/>
            </w:pPr>
            <w:r>
              <w:t xml:space="preserve">SECURE DISPOSAL </w:t>
            </w:r>
          </w:p>
        </w:tc>
      </w:tr>
      <w:tr w:rsidR="006630CA" w14:paraId="2A7DD1A8"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57819401"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2117D61D" w14:textId="77777777" w:rsidR="006630CA" w:rsidRDefault="00312865">
            <w:pPr>
              <w:spacing w:after="0" w:line="259" w:lineRule="auto"/>
              <w:ind w:left="9" w:firstLine="0"/>
              <w:jc w:val="center"/>
            </w:pPr>
            <w:r>
              <w:rPr>
                <w:b/>
              </w:rPr>
              <w:t xml:space="preserve"> </w:t>
            </w:r>
          </w:p>
        </w:tc>
      </w:tr>
      <w:tr w:rsidR="006630CA" w14:paraId="65557A57" w14:textId="77777777">
        <w:trPr>
          <w:trHeight w:val="590"/>
        </w:trPr>
        <w:tc>
          <w:tcPr>
            <w:tcW w:w="2395" w:type="dxa"/>
            <w:tcBorders>
              <w:top w:val="single" w:sz="12" w:space="0" w:color="333333"/>
              <w:left w:val="single" w:sz="12" w:space="0" w:color="333333"/>
              <w:bottom w:val="single" w:sz="6" w:space="0" w:color="333333"/>
              <w:right w:val="nil"/>
            </w:tcBorders>
          </w:tcPr>
          <w:p w14:paraId="37E0D99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8079114" w14:textId="77777777" w:rsidR="006630CA" w:rsidRDefault="00312865">
            <w:pPr>
              <w:spacing w:after="0" w:line="259" w:lineRule="auto"/>
              <w:ind w:left="2141" w:firstLine="0"/>
            </w:pPr>
            <w:r>
              <w:rPr>
                <w:b/>
              </w:rPr>
              <w:t xml:space="preserve">IRMSTK3.7 </w:t>
            </w:r>
          </w:p>
        </w:tc>
      </w:tr>
      <w:tr w:rsidR="006630CA" w14:paraId="6811C24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B433FCA"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DF2D63C" w14:textId="77777777" w:rsidR="006630CA" w:rsidRDefault="00312865">
            <w:pPr>
              <w:spacing w:after="0" w:line="259" w:lineRule="auto"/>
              <w:ind w:left="0" w:firstLine="0"/>
            </w:pPr>
            <w:r>
              <w:t xml:space="preserve">Risk and Control Framework </w:t>
            </w:r>
          </w:p>
        </w:tc>
      </w:tr>
      <w:tr w:rsidR="006630CA" w14:paraId="30B6A28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C5792E3"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6AAC790" w14:textId="77777777" w:rsidR="006630CA" w:rsidRDefault="00312865">
            <w:pPr>
              <w:spacing w:after="0" w:line="259" w:lineRule="auto"/>
              <w:ind w:left="0" w:firstLine="0"/>
            </w:pPr>
            <w:r>
              <w:t xml:space="preserve">No </w:t>
            </w:r>
          </w:p>
        </w:tc>
      </w:tr>
      <w:tr w:rsidR="006630CA" w14:paraId="1583B42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985C5E5"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C05CC84" w14:textId="77777777" w:rsidR="006630CA" w:rsidRDefault="00312865">
            <w:pPr>
              <w:spacing w:after="0" w:line="259" w:lineRule="auto"/>
              <w:ind w:left="0" w:firstLine="0"/>
            </w:pPr>
            <w:r>
              <w:t xml:space="preserve">Life of framework or framework superseded + 3 years. If major changes are made to the </w:t>
            </w:r>
            <w:proofErr w:type="gramStart"/>
            <w:r>
              <w:t>framework</w:t>
            </w:r>
            <w:proofErr w:type="gramEnd"/>
            <w:r>
              <w:t xml:space="preserve"> then an archive copy of previous policies should be retained </w:t>
            </w:r>
          </w:p>
        </w:tc>
      </w:tr>
      <w:tr w:rsidR="006630CA" w14:paraId="76E31E6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8A2171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D5D145D" w14:textId="77777777" w:rsidR="006630CA" w:rsidRDefault="00312865">
            <w:pPr>
              <w:spacing w:after="0" w:line="259" w:lineRule="auto"/>
              <w:ind w:left="9" w:firstLine="0"/>
              <w:jc w:val="center"/>
            </w:pPr>
            <w:r>
              <w:rPr>
                <w:b/>
              </w:rPr>
              <w:t xml:space="preserve"> </w:t>
            </w:r>
          </w:p>
        </w:tc>
      </w:tr>
      <w:tr w:rsidR="006630CA" w14:paraId="1730F6E9"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021267E8"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728E6F5" w14:textId="77777777" w:rsidR="006630CA" w:rsidRDefault="00312865">
            <w:pPr>
              <w:spacing w:after="0" w:line="259" w:lineRule="auto"/>
              <w:ind w:left="0" w:firstLine="0"/>
            </w:pPr>
            <w:r>
              <w:t xml:space="preserve">SECURE DISPOSAL </w:t>
            </w:r>
          </w:p>
        </w:tc>
      </w:tr>
      <w:tr w:rsidR="006630CA" w14:paraId="16D1962E"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4C7D1213"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52B3D0A" w14:textId="77777777" w:rsidR="006630CA" w:rsidRDefault="00312865">
            <w:pPr>
              <w:spacing w:after="0" w:line="259" w:lineRule="auto"/>
              <w:ind w:left="9" w:firstLine="0"/>
              <w:jc w:val="center"/>
            </w:pPr>
            <w:r>
              <w:rPr>
                <w:b/>
              </w:rPr>
              <w:t xml:space="preserve"> </w:t>
            </w:r>
          </w:p>
        </w:tc>
      </w:tr>
      <w:tr w:rsidR="006630CA" w14:paraId="6BE18912" w14:textId="77777777">
        <w:trPr>
          <w:trHeight w:val="590"/>
        </w:trPr>
        <w:tc>
          <w:tcPr>
            <w:tcW w:w="2395" w:type="dxa"/>
            <w:tcBorders>
              <w:top w:val="single" w:sz="12" w:space="0" w:color="333333"/>
              <w:left w:val="single" w:sz="12" w:space="0" w:color="333333"/>
              <w:bottom w:val="single" w:sz="6" w:space="0" w:color="333333"/>
              <w:right w:val="nil"/>
            </w:tcBorders>
          </w:tcPr>
          <w:p w14:paraId="017B2BC5"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D4ADBDC" w14:textId="77777777" w:rsidR="006630CA" w:rsidRDefault="00312865">
            <w:pPr>
              <w:spacing w:after="0" w:line="259" w:lineRule="auto"/>
              <w:ind w:left="2141" w:firstLine="0"/>
            </w:pPr>
            <w:r>
              <w:rPr>
                <w:b/>
              </w:rPr>
              <w:t xml:space="preserve">IRMSTK3.8 </w:t>
            </w:r>
          </w:p>
        </w:tc>
      </w:tr>
      <w:tr w:rsidR="006630CA" w14:paraId="1CEB016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654708C"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06E9230" w14:textId="77777777" w:rsidR="006630CA" w:rsidRDefault="00312865">
            <w:pPr>
              <w:spacing w:after="0" w:line="259" w:lineRule="auto"/>
              <w:ind w:left="0" w:firstLine="0"/>
            </w:pPr>
            <w:r>
              <w:t xml:space="preserve">Rules and Bylaws </w:t>
            </w:r>
          </w:p>
        </w:tc>
      </w:tr>
      <w:tr w:rsidR="006630CA" w14:paraId="02EA184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EA258BC"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5330F98" w14:textId="77777777" w:rsidR="006630CA" w:rsidRDefault="00312865">
            <w:pPr>
              <w:spacing w:after="0" w:line="259" w:lineRule="auto"/>
              <w:ind w:left="0" w:firstLine="0"/>
            </w:pPr>
            <w:r>
              <w:t xml:space="preserve">No </w:t>
            </w:r>
          </w:p>
        </w:tc>
      </w:tr>
      <w:tr w:rsidR="006630CA" w14:paraId="3979FA40" w14:textId="77777777">
        <w:trPr>
          <w:trHeight w:val="1121"/>
        </w:trPr>
        <w:tc>
          <w:tcPr>
            <w:tcW w:w="2395" w:type="dxa"/>
            <w:tcBorders>
              <w:top w:val="single" w:sz="6" w:space="0" w:color="333333"/>
              <w:left w:val="single" w:sz="12" w:space="0" w:color="333333"/>
              <w:bottom w:val="single" w:sz="6" w:space="0" w:color="333333"/>
              <w:right w:val="single" w:sz="6" w:space="0" w:color="333333"/>
            </w:tcBorders>
            <w:vAlign w:val="center"/>
          </w:tcPr>
          <w:p w14:paraId="69B14DE0"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2058988" w14:textId="77777777" w:rsidR="006630CA" w:rsidRDefault="00312865">
            <w:pPr>
              <w:spacing w:after="0" w:line="259" w:lineRule="auto"/>
              <w:ind w:left="0" w:firstLine="0"/>
            </w:pPr>
            <w:r>
              <w:t xml:space="preserve">Life of rules or bylaws or rules or bylaws superseded + 3 years. If major changes are made to the rules or bylaws then an archive copy of previous policies should be retained </w:t>
            </w:r>
          </w:p>
        </w:tc>
      </w:tr>
      <w:tr w:rsidR="006630CA" w14:paraId="65D4649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7824CE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CCD2A15" w14:textId="77777777" w:rsidR="006630CA" w:rsidRDefault="00312865">
            <w:pPr>
              <w:spacing w:after="0" w:line="259" w:lineRule="auto"/>
              <w:ind w:left="9" w:firstLine="0"/>
              <w:jc w:val="center"/>
            </w:pPr>
            <w:r>
              <w:rPr>
                <w:b/>
              </w:rPr>
              <w:t xml:space="preserve"> </w:t>
            </w:r>
          </w:p>
        </w:tc>
      </w:tr>
      <w:tr w:rsidR="006630CA" w14:paraId="472F320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0248D9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5598AD1" w14:textId="77777777" w:rsidR="006630CA" w:rsidRDefault="00312865">
            <w:pPr>
              <w:spacing w:after="0" w:line="259" w:lineRule="auto"/>
              <w:ind w:left="0" w:firstLine="0"/>
            </w:pPr>
            <w:r>
              <w:t xml:space="preserve">SECURE DISPOSAL </w:t>
            </w:r>
          </w:p>
        </w:tc>
      </w:tr>
      <w:tr w:rsidR="006630CA" w14:paraId="331AF57B"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789F99B9"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1DD94439" w14:textId="77777777" w:rsidR="006630CA" w:rsidRDefault="00312865">
            <w:pPr>
              <w:spacing w:after="0" w:line="259" w:lineRule="auto"/>
              <w:ind w:left="9" w:firstLine="0"/>
              <w:jc w:val="center"/>
            </w:pPr>
            <w:r>
              <w:rPr>
                <w:b/>
              </w:rPr>
              <w:t xml:space="preserve"> </w:t>
            </w:r>
          </w:p>
        </w:tc>
      </w:tr>
    </w:tbl>
    <w:p w14:paraId="2C48410F" w14:textId="77777777" w:rsidR="006630CA" w:rsidRDefault="00312865">
      <w:pPr>
        <w:spacing w:after="0" w:line="259" w:lineRule="auto"/>
        <w:ind w:left="2" w:firstLine="0"/>
        <w:jc w:val="both"/>
      </w:pPr>
      <w:r>
        <w:t xml:space="preserve"> </w:t>
      </w:r>
    </w:p>
    <w:p w14:paraId="6AF499F7" w14:textId="77777777" w:rsidR="006630CA" w:rsidRDefault="00312865">
      <w:pPr>
        <w:pStyle w:val="Heading2"/>
        <w:ind w:left="-3"/>
      </w:pPr>
      <w:bookmarkStart w:id="5" w:name="_Toc220063"/>
      <w:r>
        <w:t xml:space="preserve">Strategy </w:t>
      </w:r>
      <w:bookmarkEnd w:id="5"/>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73AE2E66" w14:textId="77777777">
        <w:trPr>
          <w:trHeight w:val="590"/>
        </w:trPr>
        <w:tc>
          <w:tcPr>
            <w:tcW w:w="2395" w:type="dxa"/>
            <w:tcBorders>
              <w:top w:val="single" w:sz="12" w:space="0" w:color="333333"/>
              <w:left w:val="single" w:sz="12" w:space="0" w:color="333333"/>
              <w:bottom w:val="single" w:sz="6" w:space="0" w:color="333333"/>
              <w:right w:val="nil"/>
            </w:tcBorders>
          </w:tcPr>
          <w:p w14:paraId="44C37771"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9C9F44F" w14:textId="77777777" w:rsidR="006630CA" w:rsidRDefault="00312865">
            <w:pPr>
              <w:spacing w:after="0" w:line="259" w:lineRule="auto"/>
              <w:ind w:left="2141" w:firstLine="0"/>
            </w:pPr>
            <w:r>
              <w:rPr>
                <w:b/>
              </w:rPr>
              <w:t xml:space="preserve">IRMSTK4.1 </w:t>
            </w:r>
          </w:p>
        </w:tc>
      </w:tr>
      <w:tr w:rsidR="006630CA" w14:paraId="61A61B0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C36E5A1"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11444F3" w14:textId="77777777" w:rsidR="006630CA" w:rsidRDefault="00312865">
            <w:pPr>
              <w:spacing w:after="0" w:line="259" w:lineRule="auto"/>
              <w:ind w:left="0" w:firstLine="0"/>
            </w:pPr>
            <w:r>
              <w:t xml:space="preserve">Strategic Review </w:t>
            </w:r>
          </w:p>
        </w:tc>
      </w:tr>
      <w:tr w:rsidR="006630CA" w14:paraId="51E682A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C67EC4E"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9E14379" w14:textId="77777777" w:rsidR="006630CA" w:rsidRDefault="00312865">
            <w:pPr>
              <w:spacing w:after="0" w:line="259" w:lineRule="auto"/>
              <w:ind w:left="0" w:firstLine="0"/>
            </w:pPr>
            <w:r>
              <w:t xml:space="preserve">No </w:t>
            </w:r>
          </w:p>
        </w:tc>
      </w:tr>
      <w:tr w:rsidR="006630CA" w14:paraId="46893EE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32FFB4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2C83AEC" w14:textId="77777777" w:rsidR="006630CA" w:rsidRDefault="00312865">
            <w:pPr>
              <w:spacing w:after="0" w:line="259" w:lineRule="auto"/>
              <w:ind w:left="0" w:firstLine="0"/>
            </w:pPr>
            <w:r>
              <w:t xml:space="preserve">Life of the review or until review superseded + 3 years. If major changes are made to the </w:t>
            </w:r>
            <w:proofErr w:type="gramStart"/>
            <w:r>
              <w:t>review</w:t>
            </w:r>
            <w:proofErr w:type="gramEnd"/>
            <w:r>
              <w:t xml:space="preserve"> then an archive copy of previous review should be retained </w:t>
            </w:r>
          </w:p>
        </w:tc>
      </w:tr>
      <w:tr w:rsidR="006630CA" w14:paraId="2C2B06A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A40307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B8F1BD2" w14:textId="77777777" w:rsidR="006630CA" w:rsidRDefault="00312865">
            <w:pPr>
              <w:spacing w:after="0" w:line="259" w:lineRule="auto"/>
              <w:ind w:left="9" w:firstLine="0"/>
              <w:jc w:val="center"/>
            </w:pPr>
            <w:r>
              <w:rPr>
                <w:b/>
              </w:rPr>
              <w:t xml:space="preserve"> </w:t>
            </w:r>
          </w:p>
        </w:tc>
      </w:tr>
      <w:tr w:rsidR="006630CA" w14:paraId="32DF11AB"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09AC0E51"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8ADE962" w14:textId="77777777" w:rsidR="006630CA" w:rsidRDefault="00312865">
            <w:pPr>
              <w:spacing w:after="0" w:line="259" w:lineRule="auto"/>
              <w:ind w:left="0" w:firstLine="0"/>
            </w:pPr>
            <w:r>
              <w:t xml:space="preserve">SECURE DISPOSAL </w:t>
            </w:r>
          </w:p>
        </w:tc>
      </w:tr>
      <w:tr w:rsidR="006630CA" w14:paraId="517C1DF2"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32B5A863"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E099A94" w14:textId="77777777" w:rsidR="006630CA" w:rsidRDefault="00312865">
            <w:pPr>
              <w:spacing w:after="0" w:line="259" w:lineRule="auto"/>
              <w:ind w:left="9" w:firstLine="0"/>
              <w:jc w:val="center"/>
            </w:pPr>
            <w:r>
              <w:rPr>
                <w:b/>
              </w:rPr>
              <w:t xml:space="preserve"> </w:t>
            </w:r>
          </w:p>
        </w:tc>
      </w:tr>
      <w:tr w:rsidR="006630CA" w14:paraId="06EF25F9" w14:textId="77777777">
        <w:trPr>
          <w:trHeight w:val="590"/>
        </w:trPr>
        <w:tc>
          <w:tcPr>
            <w:tcW w:w="2395" w:type="dxa"/>
            <w:tcBorders>
              <w:top w:val="single" w:sz="12" w:space="0" w:color="333333"/>
              <w:left w:val="single" w:sz="12" w:space="0" w:color="333333"/>
              <w:bottom w:val="single" w:sz="6" w:space="0" w:color="333333"/>
              <w:right w:val="nil"/>
            </w:tcBorders>
          </w:tcPr>
          <w:p w14:paraId="2195A24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47E938C" w14:textId="77777777" w:rsidR="006630CA" w:rsidRDefault="00312865">
            <w:pPr>
              <w:spacing w:after="0" w:line="259" w:lineRule="auto"/>
              <w:ind w:left="2141" w:firstLine="0"/>
            </w:pPr>
            <w:r>
              <w:rPr>
                <w:b/>
              </w:rPr>
              <w:t xml:space="preserve">IRMSTK4.2 </w:t>
            </w:r>
          </w:p>
        </w:tc>
      </w:tr>
      <w:tr w:rsidR="006630CA" w14:paraId="3B93634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F907935"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4869F21" w14:textId="77777777" w:rsidR="006630CA" w:rsidRDefault="00312865">
            <w:pPr>
              <w:spacing w:after="0" w:line="259" w:lineRule="auto"/>
              <w:ind w:left="0" w:firstLine="0"/>
            </w:pPr>
            <w:r>
              <w:t xml:space="preserve">Strategic Plan [also known as School Development Plans] </w:t>
            </w:r>
          </w:p>
        </w:tc>
      </w:tr>
      <w:tr w:rsidR="006630CA" w14:paraId="742E9FE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05517D4"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B7FE2D9" w14:textId="77777777" w:rsidR="006630CA" w:rsidRDefault="00312865">
            <w:pPr>
              <w:spacing w:after="0" w:line="259" w:lineRule="auto"/>
              <w:ind w:left="0" w:firstLine="0"/>
            </w:pPr>
            <w:r>
              <w:t xml:space="preserve">No </w:t>
            </w:r>
          </w:p>
        </w:tc>
      </w:tr>
      <w:tr w:rsidR="006630CA" w14:paraId="1D9D6AF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BBA6C77"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9DFE692" w14:textId="77777777" w:rsidR="006630CA" w:rsidRDefault="00312865">
            <w:pPr>
              <w:spacing w:after="0" w:line="259" w:lineRule="auto"/>
              <w:ind w:left="0" w:firstLine="0"/>
            </w:pPr>
            <w:r>
              <w:t xml:space="preserve">Life of plan or until plan superseded + 3 </w:t>
            </w:r>
            <w:proofErr w:type="spellStart"/>
            <w:proofErr w:type="gramStart"/>
            <w:r>
              <w:t>years.If</w:t>
            </w:r>
            <w:proofErr w:type="spellEnd"/>
            <w:proofErr w:type="gramEnd"/>
            <w:r>
              <w:t xml:space="preserve"> </w:t>
            </w:r>
            <w:r>
              <w:t xml:space="preserve">major changes are made to the plan then an archive copy of previous plans should be retained </w:t>
            </w:r>
          </w:p>
        </w:tc>
      </w:tr>
      <w:tr w:rsidR="006630CA" w14:paraId="21D1D00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B1D96B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92BD686" w14:textId="77777777" w:rsidR="006630CA" w:rsidRDefault="00312865">
            <w:pPr>
              <w:spacing w:after="0" w:line="259" w:lineRule="auto"/>
              <w:ind w:left="9" w:firstLine="0"/>
              <w:jc w:val="center"/>
            </w:pPr>
            <w:r>
              <w:rPr>
                <w:b/>
              </w:rPr>
              <w:t xml:space="preserve"> </w:t>
            </w:r>
          </w:p>
        </w:tc>
      </w:tr>
      <w:tr w:rsidR="006630CA" w14:paraId="453F6C33"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0926BEC4" w14:textId="77777777" w:rsidR="006630CA" w:rsidRDefault="00312865">
            <w:pPr>
              <w:spacing w:after="0" w:line="259" w:lineRule="auto"/>
              <w:ind w:left="0" w:right="31" w:firstLine="0"/>
              <w:jc w:val="center"/>
            </w:pPr>
            <w:r>
              <w:rPr>
                <w:b/>
              </w:rPr>
              <w:lastRenderedPageBreak/>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E712259" w14:textId="77777777" w:rsidR="006630CA" w:rsidRDefault="00312865">
            <w:pPr>
              <w:spacing w:after="0" w:line="259" w:lineRule="auto"/>
              <w:ind w:left="0" w:firstLine="0"/>
            </w:pPr>
            <w:r>
              <w:t xml:space="preserve">SECURE DISPOSAL </w:t>
            </w:r>
          </w:p>
        </w:tc>
      </w:tr>
      <w:tr w:rsidR="006630CA" w14:paraId="1F63FD5B"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2D26BF63"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2891128" w14:textId="77777777" w:rsidR="006630CA" w:rsidRDefault="00312865">
            <w:pPr>
              <w:spacing w:after="0" w:line="259" w:lineRule="auto"/>
              <w:ind w:left="9" w:firstLine="0"/>
              <w:jc w:val="center"/>
            </w:pPr>
            <w:r>
              <w:rPr>
                <w:b/>
              </w:rPr>
              <w:t xml:space="preserve"> </w:t>
            </w:r>
          </w:p>
        </w:tc>
      </w:tr>
      <w:tr w:rsidR="006630CA" w14:paraId="17BB08C3" w14:textId="77777777">
        <w:trPr>
          <w:trHeight w:val="590"/>
        </w:trPr>
        <w:tc>
          <w:tcPr>
            <w:tcW w:w="2395" w:type="dxa"/>
            <w:tcBorders>
              <w:top w:val="single" w:sz="12" w:space="0" w:color="333333"/>
              <w:left w:val="single" w:sz="12" w:space="0" w:color="333333"/>
              <w:bottom w:val="single" w:sz="6" w:space="0" w:color="333333"/>
              <w:right w:val="nil"/>
            </w:tcBorders>
          </w:tcPr>
          <w:p w14:paraId="59FB4D05"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8C6A52A" w14:textId="77777777" w:rsidR="006630CA" w:rsidRDefault="00312865">
            <w:pPr>
              <w:spacing w:after="0" w:line="259" w:lineRule="auto"/>
              <w:ind w:left="2141" w:firstLine="0"/>
            </w:pPr>
            <w:r>
              <w:rPr>
                <w:b/>
              </w:rPr>
              <w:t xml:space="preserve">IRMSTK4.3 </w:t>
            </w:r>
          </w:p>
        </w:tc>
      </w:tr>
      <w:tr w:rsidR="006630CA" w14:paraId="0DA36E1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D4BE5C5"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3BABAF6" w14:textId="77777777" w:rsidR="006630CA" w:rsidRDefault="00312865">
            <w:pPr>
              <w:spacing w:after="0" w:line="259" w:lineRule="auto"/>
              <w:ind w:left="0" w:firstLine="0"/>
            </w:pPr>
            <w:r>
              <w:t xml:space="preserve">Accessibility Plan </w:t>
            </w:r>
          </w:p>
        </w:tc>
      </w:tr>
      <w:tr w:rsidR="006630CA" w14:paraId="54E8356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1C2884C"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EF3AAB2" w14:textId="77777777" w:rsidR="006630CA" w:rsidRDefault="00312865">
            <w:pPr>
              <w:spacing w:after="0" w:line="259" w:lineRule="auto"/>
              <w:ind w:left="0" w:firstLine="0"/>
            </w:pPr>
            <w:r>
              <w:t xml:space="preserve">No </w:t>
            </w:r>
          </w:p>
        </w:tc>
      </w:tr>
      <w:tr w:rsidR="006630CA" w14:paraId="7CAA8A9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B554F83" w14:textId="77777777" w:rsidR="006630CA" w:rsidRDefault="00312865">
            <w:pPr>
              <w:spacing w:after="0" w:line="259" w:lineRule="auto"/>
              <w:ind w:left="0" w:right="31"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2D83D0A" w14:textId="77777777" w:rsidR="006630CA" w:rsidRDefault="00312865">
            <w:pPr>
              <w:spacing w:after="0" w:line="259" w:lineRule="auto"/>
              <w:ind w:left="0" w:firstLine="0"/>
            </w:pPr>
            <w:r>
              <w:t xml:space="preserve">Life of plan or plan superseded + 3 years the review. If major changes are made to the </w:t>
            </w:r>
            <w:proofErr w:type="gramStart"/>
            <w:r>
              <w:t>plan</w:t>
            </w:r>
            <w:proofErr w:type="gramEnd"/>
            <w:r>
              <w:t xml:space="preserve"> then an archive copy of previous policies should be retained </w:t>
            </w:r>
          </w:p>
        </w:tc>
      </w:tr>
      <w:tr w:rsidR="006630CA" w14:paraId="1562E59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5929FAA"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503FF38" w14:textId="77777777" w:rsidR="006630CA" w:rsidRDefault="00312865">
            <w:pPr>
              <w:spacing w:after="0" w:line="259" w:lineRule="auto"/>
              <w:ind w:left="0" w:firstLine="0"/>
            </w:pPr>
            <w:r>
              <w:t xml:space="preserve">Equality Act 2010 </w:t>
            </w:r>
          </w:p>
        </w:tc>
      </w:tr>
      <w:tr w:rsidR="006630CA" w14:paraId="115BD57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E0F321F"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8027552" w14:textId="77777777" w:rsidR="006630CA" w:rsidRDefault="00312865">
            <w:pPr>
              <w:spacing w:after="0" w:line="259" w:lineRule="auto"/>
              <w:ind w:left="0" w:firstLine="0"/>
            </w:pPr>
            <w:r>
              <w:t xml:space="preserve">SECURE DISPOSAL </w:t>
            </w:r>
          </w:p>
        </w:tc>
      </w:tr>
      <w:tr w:rsidR="006630CA" w14:paraId="56EAE8D7"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0B19B1EB"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73CB3CDD" w14:textId="77777777" w:rsidR="006630CA" w:rsidRDefault="00312865">
            <w:pPr>
              <w:spacing w:after="0" w:line="259" w:lineRule="auto"/>
              <w:ind w:left="9" w:firstLine="0"/>
              <w:jc w:val="center"/>
            </w:pPr>
            <w:r>
              <w:rPr>
                <w:b/>
              </w:rPr>
              <w:t xml:space="preserve"> </w:t>
            </w:r>
          </w:p>
        </w:tc>
      </w:tr>
    </w:tbl>
    <w:p w14:paraId="0CF35201" w14:textId="77777777" w:rsidR="006630CA" w:rsidRDefault="00312865">
      <w:pPr>
        <w:pStyle w:val="Heading1"/>
        <w:ind w:left="-3"/>
      </w:pPr>
      <w:bookmarkStart w:id="6" w:name="_Toc220064"/>
      <w:r>
        <w:t xml:space="preserve">Examinations </w:t>
      </w:r>
      <w:bookmarkEnd w:id="6"/>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520FD7E8" w14:textId="77777777">
        <w:trPr>
          <w:trHeight w:val="590"/>
        </w:trPr>
        <w:tc>
          <w:tcPr>
            <w:tcW w:w="2395" w:type="dxa"/>
            <w:tcBorders>
              <w:top w:val="single" w:sz="12" w:space="0" w:color="333333"/>
              <w:left w:val="single" w:sz="12" w:space="0" w:color="333333"/>
              <w:bottom w:val="single" w:sz="6" w:space="0" w:color="333333"/>
              <w:right w:val="nil"/>
            </w:tcBorders>
          </w:tcPr>
          <w:p w14:paraId="6D9DB84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6B3FD78" w14:textId="77777777" w:rsidR="006630CA" w:rsidRDefault="00312865">
            <w:pPr>
              <w:spacing w:after="0" w:line="259" w:lineRule="auto"/>
              <w:ind w:left="2141" w:firstLine="0"/>
            </w:pPr>
            <w:r>
              <w:rPr>
                <w:b/>
              </w:rPr>
              <w:t xml:space="preserve">IRMSTK5.1 </w:t>
            </w:r>
          </w:p>
        </w:tc>
      </w:tr>
      <w:tr w:rsidR="006630CA" w14:paraId="481A30B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4DACE06"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91EA7DB" w14:textId="77777777" w:rsidR="006630CA" w:rsidRDefault="00312865">
            <w:pPr>
              <w:spacing w:after="0" w:line="259" w:lineRule="auto"/>
              <w:ind w:left="0" w:firstLine="0"/>
            </w:pPr>
            <w:r>
              <w:t xml:space="preserve">SATs records Examination papers </w:t>
            </w:r>
          </w:p>
        </w:tc>
      </w:tr>
      <w:tr w:rsidR="006630CA" w14:paraId="5551059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FCB79C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C0BA1F5" w14:textId="77777777" w:rsidR="006630CA" w:rsidRDefault="00312865">
            <w:pPr>
              <w:spacing w:after="0" w:line="259" w:lineRule="auto"/>
              <w:ind w:left="0" w:firstLine="0"/>
            </w:pPr>
            <w:r>
              <w:t xml:space="preserve">Yes </w:t>
            </w:r>
          </w:p>
        </w:tc>
      </w:tr>
      <w:tr w:rsidR="006630CA" w14:paraId="71D0CA8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050B75E" w14:textId="77777777" w:rsidR="006630CA" w:rsidRDefault="00312865">
            <w:pPr>
              <w:spacing w:after="0" w:line="259" w:lineRule="auto"/>
              <w:ind w:left="0" w:right="4"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397637E" w14:textId="77777777" w:rsidR="006630CA" w:rsidRDefault="00312865">
            <w:pPr>
              <w:spacing w:after="0" w:line="259" w:lineRule="auto"/>
              <w:ind w:left="0" w:firstLine="0"/>
            </w:pPr>
            <w:r>
              <w:t xml:space="preserve">The examination papers should be kept until any appeals/validation process is complete </w:t>
            </w:r>
          </w:p>
        </w:tc>
      </w:tr>
      <w:tr w:rsidR="006630CA" w14:paraId="4A4D314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1F5F973"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046FA658" w14:textId="77777777" w:rsidR="006630CA" w:rsidRDefault="00312865">
            <w:pPr>
              <w:spacing w:after="0" w:line="259" w:lineRule="auto"/>
              <w:ind w:left="36" w:firstLine="0"/>
              <w:jc w:val="center"/>
            </w:pPr>
            <w:r>
              <w:rPr>
                <w:b/>
              </w:rPr>
              <w:t xml:space="preserve"> </w:t>
            </w:r>
          </w:p>
        </w:tc>
      </w:tr>
      <w:tr w:rsidR="006630CA" w14:paraId="2AADA26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E68F459" w14:textId="77777777" w:rsidR="006630CA" w:rsidRDefault="00312865">
            <w:pPr>
              <w:spacing w:after="0" w:line="259" w:lineRule="auto"/>
              <w:ind w:left="0" w:right="3"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B72B599" w14:textId="77777777" w:rsidR="006630CA" w:rsidRDefault="00312865">
            <w:pPr>
              <w:spacing w:after="0" w:line="259" w:lineRule="auto"/>
              <w:ind w:left="0" w:firstLine="0"/>
            </w:pPr>
            <w:r>
              <w:t xml:space="preserve">SECURE DISPOSAL </w:t>
            </w:r>
          </w:p>
        </w:tc>
      </w:tr>
      <w:tr w:rsidR="006630CA" w14:paraId="1426CFDB"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623CDC2E" w14:textId="77777777" w:rsidR="006630CA" w:rsidRDefault="00312865">
            <w:pPr>
              <w:spacing w:after="0" w:line="259" w:lineRule="auto"/>
              <w:ind w:left="0" w:right="5"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3D7AD79" w14:textId="77777777" w:rsidR="006630CA" w:rsidRDefault="00312865">
            <w:pPr>
              <w:spacing w:after="0" w:line="259" w:lineRule="auto"/>
              <w:ind w:left="36" w:firstLine="0"/>
              <w:jc w:val="center"/>
            </w:pPr>
            <w:r>
              <w:rPr>
                <w:b/>
              </w:rPr>
              <w:t xml:space="preserve"> </w:t>
            </w:r>
          </w:p>
        </w:tc>
      </w:tr>
      <w:tr w:rsidR="006630CA" w14:paraId="2BA61634" w14:textId="77777777">
        <w:trPr>
          <w:trHeight w:val="590"/>
        </w:trPr>
        <w:tc>
          <w:tcPr>
            <w:tcW w:w="2395" w:type="dxa"/>
            <w:tcBorders>
              <w:top w:val="single" w:sz="12" w:space="0" w:color="333333"/>
              <w:left w:val="single" w:sz="12" w:space="0" w:color="333333"/>
              <w:bottom w:val="single" w:sz="6" w:space="0" w:color="333333"/>
              <w:right w:val="nil"/>
            </w:tcBorders>
          </w:tcPr>
          <w:p w14:paraId="3000B051"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578F044" w14:textId="77777777" w:rsidR="006630CA" w:rsidRDefault="00312865">
            <w:pPr>
              <w:spacing w:after="0" w:line="259" w:lineRule="auto"/>
              <w:ind w:left="2141" w:firstLine="0"/>
            </w:pPr>
            <w:r>
              <w:rPr>
                <w:b/>
              </w:rPr>
              <w:t xml:space="preserve">IRMSTK5.2 </w:t>
            </w:r>
          </w:p>
        </w:tc>
      </w:tr>
      <w:tr w:rsidR="006630CA" w14:paraId="132605F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DAE96E5"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DDF860A" w14:textId="77777777" w:rsidR="006630CA" w:rsidRDefault="00312865">
            <w:pPr>
              <w:spacing w:after="0" w:line="259" w:lineRule="auto"/>
              <w:ind w:left="0" w:firstLine="0"/>
            </w:pPr>
            <w:r>
              <w:t xml:space="preserve">SATs records Results </w:t>
            </w:r>
          </w:p>
        </w:tc>
      </w:tr>
      <w:tr w:rsidR="006630CA" w14:paraId="7E86A4E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4C00137"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4FB7A11" w14:textId="77777777" w:rsidR="006630CA" w:rsidRDefault="00312865">
            <w:pPr>
              <w:spacing w:after="0" w:line="259" w:lineRule="auto"/>
              <w:ind w:left="0" w:firstLine="0"/>
            </w:pPr>
            <w:r>
              <w:t xml:space="preserve">Yes </w:t>
            </w:r>
          </w:p>
        </w:tc>
      </w:tr>
      <w:tr w:rsidR="006630CA" w14:paraId="20DCEFD9" w14:textId="77777777">
        <w:trPr>
          <w:trHeight w:val="1390"/>
        </w:trPr>
        <w:tc>
          <w:tcPr>
            <w:tcW w:w="2395" w:type="dxa"/>
            <w:tcBorders>
              <w:top w:val="single" w:sz="6" w:space="0" w:color="333333"/>
              <w:left w:val="single" w:sz="12" w:space="0" w:color="333333"/>
              <w:bottom w:val="single" w:sz="6" w:space="0" w:color="333333"/>
              <w:right w:val="single" w:sz="6" w:space="0" w:color="333333"/>
            </w:tcBorders>
            <w:vAlign w:val="center"/>
          </w:tcPr>
          <w:p w14:paraId="0E71441B" w14:textId="77777777" w:rsidR="006630CA" w:rsidRDefault="00312865">
            <w:pPr>
              <w:spacing w:after="0" w:line="259" w:lineRule="auto"/>
              <w:ind w:left="0" w:right="4"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A4E81F9" w14:textId="77777777" w:rsidR="006630CA" w:rsidRDefault="00312865">
            <w:pPr>
              <w:spacing w:after="0" w:line="259" w:lineRule="auto"/>
              <w:ind w:left="0" w:firstLine="0"/>
            </w:pPr>
            <w:r>
              <w:t>The SATS results should be recorded on the pupils educational file and will therefore be retained until the pupil reaches the age of 25 years. The school may wish to keep a composite record of all the whole yea</w:t>
            </w:r>
            <w:r>
              <w:t xml:space="preserve">r SATs results. These could be kept for current year + 6 years to allow suitable comparison </w:t>
            </w:r>
          </w:p>
        </w:tc>
      </w:tr>
      <w:tr w:rsidR="006630CA" w14:paraId="3387B09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6EA08C2"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6B5EEBC4" w14:textId="77777777" w:rsidR="006630CA" w:rsidRDefault="00312865">
            <w:pPr>
              <w:spacing w:after="0" w:line="259" w:lineRule="auto"/>
              <w:ind w:left="36" w:firstLine="0"/>
              <w:jc w:val="center"/>
            </w:pPr>
            <w:r>
              <w:rPr>
                <w:b/>
              </w:rPr>
              <w:t xml:space="preserve"> </w:t>
            </w:r>
          </w:p>
        </w:tc>
      </w:tr>
      <w:tr w:rsidR="006630CA" w14:paraId="43B9F85D"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78F8552" w14:textId="77777777" w:rsidR="006630CA" w:rsidRDefault="00312865">
            <w:pPr>
              <w:spacing w:after="0" w:line="259" w:lineRule="auto"/>
              <w:ind w:left="0" w:right="3"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7FA9885" w14:textId="77777777" w:rsidR="006630CA" w:rsidRDefault="00312865">
            <w:pPr>
              <w:spacing w:after="0" w:line="259" w:lineRule="auto"/>
              <w:ind w:left="0" w:firstLine="0"/>
            </w:pPr>
            <w:r>
              <w:t xml:space="preserve">SECURE DISPOSAL </w:t>
            </w:r>
          </w:p>
        </w:tc>
      </w:tr>
      <w:tr w:rsidR="006630CA" w14:paraId="22E5E74C"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5079DDA7" w14:textId="77777777" w:rsidR="006630CA" w:rsidRDefault="00312865">
            <w:pPr>
              <w:spacing w:after="0" w:line="259" w:lineRule="auto"/>
              <w:ind w:left="0" w:right="5"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E392FA6" w14:textId="77777777" w:rsidR="006630CA" w:rsidRDefault="00312865">
            <w:pPr>
              <w:spacing w:after="0" w:line="259" w:lineRule="auto"/>
              <w:ind w:left="36" w:firstLine="0"/>
              <w:jc w:val="center"/>
            </w:pPr>
            <w:r>
              <w:rPr>
                <w:b/>
              </w:rPr>
              <w:t xml:space="preserve"> </w:t>
            </w:r>
          </w:p>
        </w:tc>
      </w:tr>
      <w:tr w:rsidR="006630CA" w14:paraId="5D777C16" w14:textId="77777777">
        <w:trPr>
          <w:trHeight w:val="593"/>
        </w:trPr>
        <w:tc>
          <w:tcPr>
            <w:tcW w:w="2395" w:type="dxa"/>
            <w:tcBorders>
              <w:top w:val="single" w:sz="12" w:space="0" w:color="333333"/>
              <w:left w:val="single" w:sz="12" w:space="0" w:color="333333"/>
              <w:bottom w:val="single" w:sz="6" w:space="0" w:color="333333"/>
              <w:right w:val="nil"/>
            </w:tcBorders>
          </w:tcPr>
          <w:p w14:paraId="68E708F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2504BC5" w14:textId="77777777" w:rsidR="006630CA" w:rsidRDefault="00312865">
            <w:pPr>
              <w:spacing w:after="0" w:line="259" w:lineRule="auto"/>
              <w:ind w:left="2141" w:firstLine="0"/>
            </w:pPr>
            <w:r>
              <w:rPr>
                <w:b/>
              </w:rPr>
              <w:t xml:space="preserve">IRMSTK5.3 </w:t>
            </w:r>
          </w:p>
        </w:tc>
      </w:tr>
      <w:tr w:rsidR="006630CA" w14:paraId="29E78F1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BE048B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651599B" w14:textId="77777777" w:rsidR="006630CA" w:rsidRDefault="00312865">
            <w:pPr>
              <w:spacing w:after="0" w:line="259" w:lineRule="auto"/>
              <w:ind w:left="0" w:firstLine="0"/>
            </w:pPr>
            <w:r>
              <w:t xml:space="preserve">Examination Results Pupil Copies: Public </w:t>
            </w:r>
          </w:p>
        </w:tc>
      </w:tr>
      <w:tr w:rsidR="006630CA" w14:paraId="5746E9D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368271D"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DB15642" w14:textId="77777777" w:rsidR="006630CA" w:rsidRDefault="00312865">
            <w:pPr>
              <w:spacing w:after="0" w:line="259" w:lineRule="auto"/>
              <w:ind w:left="0" w:firstLine="0"/>
            </w:pPr>
            <w:r>
              <w:t xml:space="preserve">Yes </w:t>
            </w:r>
          </w:p>
        </w:tc>
      </w:tr>
      <w:tr w:rsidR="006630CA" w14:paraId="41033E0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68571A3" w14:textId="77777777" w:rsidR="006630CA" w:rsidRDefault="00312865">
            <w:pPr>
              <w:spacing w:after="0" w:line="259" w:lineRule="auto"/>
              <w:ind w:left="0" w:right="4"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8654B36" w14:textId="77777777" w:rsidR="006630CA" w:rsidRDefault="00312865">
            <w:pPr>
              <w:spacing w:after="0" w:line="259" w:lineRule="auto"/>
              <w:ind w:left="0" w:firstLine="0"/>
            </w:pPr>
            <w:r>
              <w:t xml:space="preserve">This information should be added to the pupil file </w:t>
            </w:r>
          </w:p>
        </w:tc>
      </w:tr>
      <w:tr w:rsidR="006630CA" w14:paraId="5A7C4A9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46F12C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42FD7F3" w14:textId="77777777" w:rsidR="006630CA" w:rsidRDefault="00312865">
            <w:pPr>
              <w:spacing w:after="0" w:line="259" w:lineRule="auto"/>
              <w:ind w:left="36" w:firstLine="0"/>
              <w:jc w:val="center"/>
            </w:pPr>
            <w:r>
              <w:rPr>
                <w:b/>
              </w:rPr>
              <w:t xml:space="preserve"> </w:t>
            </w:r>
          </w:p>
        </w:tc>
      </w:tr>
      <w:tr w:rsidR="006630CA" w14:paraId="0AF6AFB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D463701" w14:textId="77777777" w:rsidR="006630CA" w:rsidRDefault="00312865">
            <w:pPr>
              <w:spacing w:after="0" w:line="259" w:lineRule="auto"/>
              <w:ind w:left="0" w:right="3"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9B90B63" w14:textId="77777777" w:rsidR="006630CA" w:rsidRDefault="00312865">
            <w:pPr>
              <w:spacing w:after="0" w:line="259" w:lineRule="auto"/>
              <w:ind w:left="0" w:firstLine="0"/>
              <w:jc w:val="both"/>
            </w:pPr>
            <w:r>
              <w:t xml:space="preserve">Schools should follow the instructions of the Examination Board about disposing of uncollected certificates </w:t>
            </w:r>
          </w:p>
        </w:tc>
      </w:tr>
      <w:tr w:rsidR="006630CA" w14:paraId="28ED580F"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34BF64F5"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2D90D94E" w14:textId="77777777" w:rsidR="006630CA" w:rsidRDefault="00312865">
            <w:pPr>
              <w:spacing w:after="0" w:line="259" w:lineRule="auto"/>
              <w:ind w:left="9" w:firstLine="0"/>
              <w:jc w:val="center"/>
            </w:pPr>
            <w:r>
              <w:rPr>
                <w:b/>
              </w:rPr>
              <w:t xml:space="preserve"> </w:t>
            </w:r>
          </w:p>
        </w:tc>
      </w:tr>
      <w:tr w:rsidR="006630CA" w14:paraId="69F07C37" w14:textId="77777777">
        <w:trPr>
          <w:trHeight w:val="593"/>
        </w:trPr>
        <w:tc>
          <w:tcPr>
            <w:tcW w:w="2395" w:type="dxa"/>
            <w:tcBorders>
              <w:top w:val="single" w:sz="12" w:space="0" w:color="333333"/>
              <w:left w:val="single" w:sz="12" w:space="0" w:color="333333"/>
              <w:bottom w:val="single" w:sz="6" w:space="0" w:color="333333"/>
              <w:right w:val="nil"/>
            </w:tcBorders>
          </w:tcPr>
          <w:p w14:paraId="3457FF4E"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EEA3498" w14:textId="77777777" w:rsidR="006630CA" w:rsidRDefault="00312865">
            <w:pPr>
              <w:spacing w:after="0" w:line="259" w:lineRule="auto"/>
              <w:ind w:left="2141" w:firstLine="0"/>
            </w:pPr>
            <w:r>
              <w:rPr>
                <w:b/>
              </w:rPr>
              <w:t xml:space="preserve">IRMSTK5.4 </w:t>
            </w:r>
          </w:p>
        </w:tc>
      </w:tr>
      <w:tr w:rsidR="006630CA" w14:paraId="2A0394F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9DA3162"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2A5498D" w14:textId="77777777" w:rsidR="006630CA" w:rsidRDefault="00312865">
            <w:pPr>
              <w:spacing w:after="0" w:line="259" w:lineRule="auto"/>
              <w:ind w:left="0" w:firstLine="0"/>
            </w:pPr>
            <w:r>
              <w:t xml:space="preserve">Examination results pupil copies: Internal </w:t>
            </w:r>
          </w:p>
        </w:tc>
      </w:tr>
      <w:tr w:rsidR="006630CA" w14:paraId="49A6A47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676B36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2CD50EE" w14:textId="77777777" w:rsidR="006630CA" w:rsidRDefault="00312865">
            <w:pPr>
              <w:spacing w:after="0" w:line="259" w:lineRule="auto"/>
              <w:ind w:left="0" w:firstLine="0"/>
            </w:pPr>
            <w:r>
              <w:t xml:space="preserve">Yes </w:t>
            </w:r>
          </w:p>
        </w:tc>
      </w:tr>
      <w:tr w:rsidR="006630CA" w14:paraId="786B5EC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90103CA"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6FB0E95" w14:textId="77777777" w:rsidR="006630CA" w:rsidRDefault="00312865">
            <w:pPr>
              <w:spacing w:after="0" w:line="259" w:lineRule="auto"/>
              <w:ind w:left="0" w:firstLine="0"/>
            </w:pPr>
            <w:r>
              <w:t xml:space="preserve">This information should be added to the pupil file </w:t>
            </w:r>
          </w:p>
        </w:tc>
      </w:tr>
      <w:tr w:rsidR="006630CA" w14:paraId="3F7F780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A206477"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7BB1773" w14:textId="77777777" w:rsidR="006630CA" w:rsidRDefault="00312865">
            <w:pPr>
              <w:spacing w:after="0" w:line="259" w:lineRule="auto"/>
              <w:ind w:left="9" w:firstLine="0"/>
              <w:jc w:val="center"/>
            </w:pPr>
            <w:r>
              <w:rPr>
                <w:b/>
              </w:rPr>
              <w:t xml:space="preserve"> </w:t>
            </w:r>
          </w:p>
        </w:tc>
      </w:tr>
      <w:tr w:rsidR="006630CA" w14:paraId="2462E2C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82CC24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tcPr>
          <w:p w14:paraId="0825921C" w14:textId="77777777" w:rsidR="006630CA" w:rsidRDefault="00312865">
            <w:pPr>
              <w:spacing w:after="0" w:line="259" w:lineRule="auto"/>
              <w:ind w:left="9" w:firstLine="0"/>
              <w:jc w:val="center"/>
            </w:pPr>
            <w:r>
              <w:rPr>
                <w:b/>
              </w:rPr>
              <w:t xml:space="preserve"> </w:t>
            </w:r>
          </w:p>
        </w:tc>
      </w:tr>
      <w:tr w:rsidR="006630CA" w14:paraId="6DE1B6F7"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0A21B3A" w14:textId="77777777" w:rsidR="006630CA" w:rsidRDefault="00312865">
            <w:pPr>
              <w:spacing w:after="0" w:line="259" w:lineRule="auto"/>
              <w:ind w:left="0" w:right="33" w:firstLine="0"/>
              <w:jc w:val="center"/>
            </w:pPr>
            <w:r>
              <w:rPr>
                <w:b/>
              </w:rPr>
              <w:lastRenderedPageBreak/>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5FB1F04" w14:textId="77777777" w:rsidR="006630CA" w:rsidRDefault="00312865">
            <w:pPr>
              <w:spacing w:after="0" w:line="259" w:lineRule="auto"/>
              <w:ind w:left="9" w:firstLine="0"/>
              <w:jc w:val="center"/>
            </w:pPr>
            <w:r>
              <w:rPr>
                <w:b/>
              </w:rPr>
              <w:t xml:space="preserve"> </w:t>
            </w:r>
          </w:p>
        </w:tc>
      </w:tr>
      <w:tr w:rsidR="006630CA" w14:paraId="1B957E2A" w14:textId="77777777">
        <w:trPr>
          <w:trHeight w:val="593"/>
        </w:trPr>
        <w:tc>
          <w:tcPr>
            <w:tcW w:w="2395" w:type="dxa"/>
            <w:tcBorders>
              <w:top w:val="single" w:sz="12" w:space="0" w:color="333333"/>
              <w:left w:val="single" w:sz="12" w:space="0" w:color="333333"/>
              <w:bottom w:val="single" w:sz="6" w:space="0" w:color="333333"/>
              <w:right w:val="nil"/>
            </w:tcBorders>
          </w:tcPr>
          <w:p w14:paraId="07351739"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AC891FE" w14:textId="77777777" w:rsidR="006630CA" w:rsidRDefault="00312865">
            <w:pPr>
              <w:spacing w:after="0" w:line="259" w:lineRule="auto"/>
              <w:ind w:left="2141" w:firstLine="0"/>
            </w:pPr>
            <w:r>
              <w:rPr>
                <w:b/>
              </w:rPr>
              <w:t xml:space="preserve">IRMSTK5.5 </w:t>
            </w:r>
          </w:p>
        </w:tc>
      </w:tr>
      <w:tr w:rsidR="006630CA" w14:paraId="5CCA83A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115D046"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CE3DE0D" w14:textId="77777777" w:rsidR="006630CA" w:rsidRDefault="00312865">
            <w:pPr>
              <w:spacing w:after="0" w:line="259" w:lineRule="auto"/>
              <w:ind w:left="0" w:firstLine="0"/>
            </w:pPr>
            <w:r>
              <w:t>Examination results (</w:t>
            </w:r>
            <w:proofErr w:type="gramStart"/>
            <w:r>
              <w:t>schools</w:t>
            </w:r>
            <w:proofErr w:type="gramEnd"/>
            <w:r>
              <w:t xml:space="preserve"> copy) </w:t>
            </w:r>
          </w:p>
        </w:tc>
      </w:tr>
      <w:tr w:rsidR="006630CA" w14:paraId="6C4966A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029327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7831F02" w14:textId="77777777" w:rsidR="006630CA" w:rsidRDefault="00312865">
            <w:pPr>
              <w:spacing w:after="0" w:line="259" w:lineRule="auto"/>
              <w:ind w:left="0" w:firstLine="0"/>
            </w:pPr>
            <w:r>
              <w:t xml:space="preserve">Yes </w:t>
            </w:r>
          </w:p>
        </w:tc>
      </w:tr>
      <w:tr w:rsidR="006630CA" w14:paraId="1BFB3B6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6F39664"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9DD5B0F" w14:textId="77777777" w:rsidR="006630CA" w:rsidRDefault="00312865">
            <w:pPr>
              <w:spacing w:after="0" w:line="259" w:lineRule="auto"/>
              <w:ind w:left="0" w:firstLine="0"/>
            </w:pPr>
            <w:r>
              <w:t xml:space="preserve">Current year + 6 years </w:t>
            </w:r>
          </w:p>
        </w:tc>
      </w:tr>
      <w:tr w:rsidR="006630CA" w14:paraId="0F90B8C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0226F94"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41F4B19" w14:textId="77777777" w:rsidR="006630CA" w:rsidRDefault="00312865">
            <w:pPr>
              <w:spacing w:after="0" w:line="259" w:lineRule="auto"/>
              <w:ind w:left="9" w:firstLine="0"/>
              <w:jc w:val="center"/>
            </w:pPr>
            <w:r>
              <w:rPr>
                <w:b/>
              </w:rPr>
              <w:t xml:space="preserve"> </w:t>
            </w:r>
          </w:p>
        </w:tc>
      </w:tr>
      <w:tr w:rsidR="006630CA" w14:paraId="78337ED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E0C803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09F3EA9" w14:textId="77777777" w:rsidR="006630CA" w:rsidRDefault="00312865">
            <w:pPr>
              <w:spacing w:after="0" w:line="259" w:lineRule="auto"/>
              <w:ind w:left="0" w:firstLine="0"/>
            </w:pPr>
            <w:r>
              <w:t xml:space="preserve">SECURE DISPOSAL </w:t>
            </w:r>
          </w:p>
        </w:tc>
      </w:tr>
      <w:tr w:rsidR="006630CA" w14:paraId="1E0929FF"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6A9690DE"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2D407D06" w14:textId="77777777" w:rsidR="006630CA" w:rsidRDefault="00312865">
            <w:pPr>
              <w:spacing w:after="0" w:line="259" w:lineRule="auto"/>
              <w:ind w:left="9" w:firstLine="0"/>
              <w:jc w:val="center"/>
            </w:pPr>
            <w:r>
              <w:rPr>
                <w:b/>
              </w:rPr>
              <w:t xml:space="preserve"> </w:t>
            </w:r>
          </w:p>
        </w:tc>
      </w:tr>
      <w:tr w:rsidR="006630CA" w14:paraId="4A660355" w14:textId="77777777">
        <w:trPr>
          <w:trHeight w:val="593"/>
        </w:trPr>
        <w:tc>
          <w:tcPr>
            <w:tcW w:w="2395" w:type="dxa"/>
            <w:tcBorders>
              <w:top w:val="single" w:sz="12" w:space="0" w:color="333333"/>
              <w:left w:val="single" w:sz="12" w:space="0" w:color="333333"/>
              <w:bottom w:val="single" w:sz="6" w:space="0" w:color="333333"/>
              <w:right w:val="nil"/>
            </w:tcBorders>
          </w:tcPr>
          <w:p w14:paraId="609CD4CE"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7B9CD360" w14:textId="77777777" w:rsidR="006630CA" w:rsidRDefault="00312865">
            <w:pPr>
              <w:spacing w:after="0" w:line="259" w:lineRule="auto"/>
              <w:ind w:left="2141" w:firstLine="0"/>
            </w:pPr>
            <w:r>
              <w:rPr>
                <w:b/>
              </w:rPr>
              <w:t xml:space="preserve">IRMSTK5.6 </w:t>
            </w:r>
          </w:p>
        </w:tc>
      </w:tr>
      <w:tr w:rsidR="006630CA" w14:paraId="05F945A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69ABEA7"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990E04A" w14:textId="77777777" w:rsidR="006630CA" w:rsidRDefault="00312865">
            <w:pPr>
              <w:spacing w:after="0" w:line="259" w:lineRule="auto"/>
              <w:ind w:left="0" w:firstLine="0"/>
            </w:pPr>
            <w:r>
              <w:t xml:space="preserve">Management of examination registrations </w:t>
            </w:r>
          </w:p>
        </w:tc>
      </w:tr>
      <w:tr w:rsidR="006630CA" w14:paraId="0778F93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6F12E05"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D7F4B50" w14:textId="77777777" w:rsidR="006630CA" w:rsidRDefault="00312865">
            <w:pPr>
              <w:spacing w:after="0" w:line="259" w:lineRule="auto"/>
              <w:ind w:left="0" w:firstLine="0"/>
            </w:pPr>
            <w:r>
              <w:t xml:space="preserve">Yes </w:t>
            </w:r>
          </w:p>
        </w:tc>
      </w:tr>
      <w:tr w:rsidR="006630CA" w14:paraId="06E0237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6FD221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812DE1E" w14:textId="77777777" w:rsidR="006630CA" w:rsidRDefault="00312865">
            <w:pPr>
              <w:spacing w:after="0" w:line="259" w:lineRule="auto"/>
              <w:ind w:left="0" w:firstLine="0"/>
            </w:pPr>
            <w:r>
              <w:t xml:space="preserve">The examination board will usually mandate how long these records need to be retained </w:t>
            </w:r>
          </w:p>
        </w:tc>
      </w:tr>
      <w:tr w:rsidR="006630CA" w14:paraId="07AFCA8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FBCEB0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6D91A690" w14:textId="77777777" w:rsidR="006630CA" w:rsidRDefault="00312865">
            <w:pPr>
              <w:spacing w:after="0" w:line="259" w:lineRule="auto"/>
              <w:ind w:left="9" w:firstLine="0"/>
              <w:jc w:val="center"/>
            </w:pPr>
            <w:r>
              <w:rPr>
                <w:b/>
              </w:rPr>
              <w:t xml:space="preserve"> </w:t>
            </w:r>
          </w:p>
        </w:tc>
      </w:tr>
      <w:tr w:rsidR="006630CA" w14:paraId="1741F15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DF9DD1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tcPr>
          <w:p w14:paraId="75A35D5F" w14:textId="77777777" w:rsidR="006630CA" w:rsidRDefault="00312865">
            <w:pPr>
              <w:spacing w:after="0" w:line="259" w:lineRule="auto"/>
              <w:ind w:left="9" w:firstLine="0"/>
              <w:jc w:val="center"/>
            </w:pPr>
            <w:r>
              <w:rPr>
                <w:b/>
              </w:rPr>
              <w:t xml:space="preserve"> </w:t>
            </w:r>
          </w:p>
        </w:tc>
      </w:tr>
      <w:tr w:rsidR="006630CA" w14:paraId="15F482EA"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7D4326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029E822C" w14:textId="77777777" w:rsidR="006630CA" w:rsidRDefault="00312865">
            <w:pPr>
              <w:spacing w:after="0" w:line="259" w:lineRule="auto"/>
              <w:ind w:left="9" w:firstLine="0"/>
              <w:jc w:val="center"/>
            </w:pPr>
            <w:r>
              <w:rPr>
                <w:b/>
              </w:rPr>
              <w:t xml:space="preserve"> </w:t>
            </w:r>
          </w:p>
        </w:tc>
      </w:tr>
    </w:tbl>
    <w:p w14:paraId="604F15F0" w14:textId="77777777" w:rsidR="006630CA" w:rsidRDefault="00312865">
      <w:pPr>
        <w:spacing w:after="0" w:line="259" w:lineRule="auto"/>
        <w:ind w:left="2" w:firstLine="0"/>
        <w:jc w:val="both"/>
      </w:pPr>
      <w:r>
        <w:t xml:space="preserve"> </w:t>
      </w:r>
    </w:p>
    <w:p w14:paraId="55097B3E" w14:textId="77777777" w:rsidR="006630CA" w:rsidRDefault="00312865">
      <w:pPr>
        <w:pStyle w:val="Heading1"/>
        <w:ind w:left="-3"/>
      </w:pPr>
      <w:bookmarkStart w:id="7" w:name="_Toc220065"/>
      <w:r>
        <w:t xml:space="preserve">Extra Curriculum and Miscellaneous Activities </w:t>
      </w:r>
      <w:bookmarkEnd w:id="7"/>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45E176AD" w14:textId="77777777">
        <w:trPr>
          <w:trHeight w:val="590"/>
        </w:trPr>
        <w:tc>
          <w:tcPr>
            <w:tcW w:w="2395" w:type="dxa"/>
            <w:tcBorders>
              <w:top w:val="single" w:sz="12" w:space="0" w:color="333333"/>
              <w:left w:val="single" w:sz="12" w:space="0" w:color="333333"/>
              <w:bottom w:val="single" w:sz="6" w:space="0" w:color="333333"/>
              <w:right w:val="nil"/>
            </w:tcBorders>
          </w:tcPr>
          <w:p w14:paraId="67C9D84E"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57C1FEC" w14:textId="77777777" w:rsidR="006630CA" w:rsidRDefault="00312865">
            <w:pPr>
              <w:spacing w:after="0" w:line="259" w:lineRule="auto"/>
              <w:ind w:left="2141" w:firstLine="0"/>
            </w:pPr>
            <w:r>
              <w:rPr>
                <w:b/>
              </w:rPr>
              <w:t xml:space="preserve">IRMSTK6.1 </w:t>
            </w:r>
          </w:p>
        </w:tc>
      </w:tr>
      <w:tr w:rsidR="006630CA" w14:paraId="1B002E0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592B1CC"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7BBCEFB" w14:textId="77777777" w:rsidR="006630CA" w:rsidRDefault="00312865">
            <w:pPr>
              <w:spacing w:after="0" w:line="259" w:lineRule="auto"/>
              <w:ind w:left="0" w:firstLine="0"/>
            </w:pPr>
            <w:r>
              <w:t xml:space="preserve">Records created by schools in order to obtain approval to run an educational visit outside the classroom - Primary schools </w:t>
            </w:r>
          </w:p>
        </w:tc>
      </w:tr>
      <w:tr w:rsidR="006630CA" w14:paraId="07E3B8D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0F1A664"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18935DB" w14:textId="77777777" w:rsidR="006630CA" w:rsidRDefault="00312865">
            <w:pPr>
              <w:spacing w:after="0" w:line="259" w:lineRule="auto"/>
              <w:ind w:left="0" w:firstLine="0"/>
            </w:pPr>
            <w:r>
              <w:t xml:space="preserve">No </w:t>
            </w:r>
          </w:p>
        </w:tc>
      </w:tr>
      <w:tr w:rsidR="006630CA" w14:paraId="53043A4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6372FB4"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E2DEDAF" w14:textId="77777777" w:rsidR="006630CA" w:rsidRDefault="00312865">
            <w:pPr>
              <w:spacing w:after="0" w:line="259" w:lineRule="auto"/>
              <w:ind w:left="0" w:firstLine="0"/>
            </w:pPr>
            <w:r>
              <w:t xml:space="preserve">Date of Visit + 15 years </w:t>
            </w:r>
          </w:p>
        </w:tc>
      </w:tr>
      <w:tr w:rsidR="006630CA" w14:paraId="2D78DF2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43C784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EDE33DF" w14:textId="77777777" w:rsidR="006630CA" w:rsidRDefault="00312865">
            <w:pPr>
              <w:spacing w:after="0" w:line="259" w:lineRule="auto"/>
              <w:ind w:left="0" w:firstLine="0"/>
            </w:pPr>
            <w:r>
              <w:t xml:space="preserve">Limitation Act 1980 </w:t>
            </w:r>
          </w:p>
        </w:tc>
      </w:tr>
      <w:tr w:rsidR="006630CA" w14:paraId="16A8C511"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1116DA94"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4CC24B3" w14:textId="77777777" w:rsidR="006630CA" w:rsidRDefault="00312865">
            <w:pPr>
              <w:spacing w:after="0" w:line="259" w:lineRule="auto"/>
              <w:ind w:left="0" w:firstLine="0"/>
            </w:pPr>
            <w:r>
              <w:t xml:space="preserve">SECURE DISPOSAL </w:t>
            </w:r>
          </w:p>
        </w:tc>
      </w:tr>
      <w:tr w:rsidR="006630CA" w14:paraId="35D1FB4B"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639CCF1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1C10B0F" w14:textId="77777777" w:rsidR="006630CA" w:rsidRDefault="00312865">
            <w:pPr>
              <w:spacing w:after="0" w:line="259" w:lineRule="auto"/>
              <w:ind w:left="9" w:firstLine="0"/>
              <w:jc w:val="center"/>
            </w:pPr>
            <w:r>
              <w:rPr>
                <w:b/>
              </w:rPr>
              <w:t xml:space="preserve"> </w:t>
            </w:r>
          </w:p>
        </w:tc>
      </w:tr>
      <w:tr w:rsidR="006630CA" w14:paraId="06E24694" w14:textId="77777777">
        <w:trPr>
          <w:trHeight w:val="590"/>
        </w:trPr>
        <w:tc>
          <w:tcPr>
            <w:tcW w:w="2395" w:type="dxa"/>
            <w:tcBorders>
              <w:top w:val="single" w:sz="12" w:space="0" w:color="333333"/>
              <w:left w:val="single" w:sz="12" w:space="0" w:color="333333"/>
              <w:bottom w:val="single" w:sz="6" w:space="0" w:color="333333"/>
              <w:right w:val="nil"/>
            </w:tcBorders>
          </w:tcPr>
          <w:p w14:paraId="53A2329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07C2D4B" w14:textId="77777777" w:rsidR="006630CA" w:rsidRDefault="00312865">
            <w:pPr>
              <w:spacing w:after="0" w:line="259" w:lineRule="auto"/>
              <w:ind w:left="2141" w:firstLine="0"/>
            </w:pPr>
            <w:r>
              <w:rPr>
                <w:b/>
              </w:rPr>
              <w:t xml:space="preserve">IRMSTK6.2 </w:t>
            </w:r>
          </w:p>
        </w:tc>
      </w:tr>
      <w:tr w:rsidR="006630CA" w14:paraId="27270BB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1BA555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467A4B8" w14:textId="77777777" w:rsidR="006630CA" w:rsidRDefault="00312865">
            <w:pPr>
              <w:spacing w:after="0" w:line="259" w:lineRule="auto"/>
              <w:ind w:left="0" w:firstLine="0"/>
            </w:pPr>
            <w:r>
              <w:t xml:space="preserve">Records created by schools in order to obtain approval to run an educational visit outside the classroom - Secondary schools </w:t>
            </w:r>
          </w:p>
        </w:tc>
      </w:tr>
      <w:tr w:rsidR="006630CA" w14:paraId="3B8804D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FF8983D"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EF51735" w14:textId="77777777" w:rsidR="006630CA" w:rsidRDefault="00312865">
            <w:pPr>
              <w:spacing w:after="0" w:line="259" w:lineRule="auto"/>
              <w:ind w:left="0" w:firstLine="0"/>
            </w:pPr>
            <w:r>
              <w:t xml:space="preserve">No </w:t>
            </w:r>
          </w:p>
        </w:tc>
      </w:tr>
      <w:tr w:rsidR="006630CA" w14:paraId="2B05A01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C2DF1C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9A28644" w14:textId="77777777" w:rsidR="006630CA" w:rsidRDefault="00312865">
            <w:pPr>
              <w:spacing w:after="0" w:line="259" w:lineRule="auto"/>
              <w:ind w:left="0" w:firstLine="0"/>
            </w:pPr>
            <w:r>
              <w:t xml:space="preserve">Date of visit + 15 years </w:t>
            </w:r>
          </w:p>
        </w:tc>
      </w:tr>
      <w:tr w:rsidR="006630CA" w14:paraId="10D94C37"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11DC685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F9B38A7" w14:textId="77777777" w:rsidR="006630CA" w:rsidRDefault="00312865">
            <w:pPr>
              <w:spacing w:after="0" w:line="259" w:lineRule="auto"/>
              <w:ind w:left="0" w:firstLine="0"/>
            </w:pPr>
            <w:r>
              <w:t xml:space="preserve">Limitation Act 1980 </w:t>
            </w:r>
          </w:p>
        </w:tc>
      </w:tr>
      <w:tr w:rsidR="006630CA" w14:paraId="6D1D4B7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B4DA2E2"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C6EAE30" w14:textId="77777777" w:rsidR="006630CA" w:rsidRDefault="00312865">
            <w:pPr>
              <w:spacing w:after="0" w:line="259" w:lineRule="auto"/>
              <w:ind w:left="0" w:firstLine="0"/>
            </w:pPr>
            <w:r>
              <w:t xml:space="preserve">SECURE DISPOSAL </w:t>
            </w:r>
          </w:p>
        </w:tc>
      </w:tr>
      <w:tr w:rsidR="006630CA" w14:paraId="2317DF54"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17E500F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76259B2" w14:textId="77777777" w:rsidR="006630CA" w:rsidRDefault="00312865">
            <w:pPr>
              <w:spacing w:after="0" w:line="259" w:lineRule="auto"/>
              <w:ind w:left="9" w:firstLine="0"/>
              <w:jc w:val="center"/>
            </w:pPr>
            <w:r>
              <w:rPr>
                <w:b/>
              </w:rPr>
              <w:t xml:space="preserve"> </w:t>
            </w:r>
          </w:p>
        </w:tc>
      </w:tr>
      <w:tr w:rsidR="006630CA" w14:paraId="48A84776" w14:textId="77777777">
        <w:trPr>
          <w:trHeight w:val="590"/>
        </w:trPr>
        <w:tc>
          <w:tcPr>
            <w:tcW w:w="2395" w:type="dxa"/>
            <w:tcBorders>
              <w:top w:val="single" w:sz="12" w:space="0" w:color="333333"/>
              <w:left w:val="single" w:sz="12" w:space="0" w:color="333333"/>
              <w:bottom w:val="single" w:sz="6" w:space="0" w:color="333333"/>
              <w:right w:val="nil"/>
            </w:tcBorders>
          </w:tcPr>
          <w:p w14:paraId="65DF4EF0"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2E43A95" w14:textId="77777777" w:rsidR="006630CA" w:rsidRDefault="00312865">
            <w:pPr>
              <w:spacing w:after="0" w:line="259" w:lineRule="auto"/>
              <w:ind w:left="2141" w:firstLine="0"/>
            </w:pPr>
            <w:r>
              <w:rPr>
                <w:b/>
              </w:rPr>
              <w:t xml:space="preserve">IRMSTK6.3 </w:t>
            </w:r>
          </w:p>
        </w:tc>
      </w:tr>
      <w:tr w:rsidR="006630CA" w14:paraId="56A78FC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ACA51D4"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EB23BA9" w14:textId="77777777" w:rsidR="006630CA" w:rsidRDefault="00312865">
            <w:pPr>
              <w:spacing w:after="0" w:line="259" w:lineRule="auto"/>
              <w:ind w:left="0" w:firstLine="0"/>
            </w:pPr>
            <w:r>
              <w:t xml:space="preserve">Parental consent forms for school trips where there has been no major incident </w:t>
            </w:r>
          </w:p>
        </w:tc>
      </w:tr>
      <w:tr w:rsidR="006630CA" w14:paraId="6B7A272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54450E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8E1DA22" w14:textId="77777777" w:rsidR="006630CA" w:rsidRDefault="00312865">
            <w:pPr>
              <w:spacing w:after="0" w:line="259" w:lineRule="auto"/>
              <w:ind w:left="0" w:firstLine="0"/>
            </w:pPr>
            <w:r>
              <w:t xml:space="preserve">Yes </w:t>
            </w:r>
          </w:p>
        </w:tc>
      </w:tr>
      <w:tr w:rsidR="006630CA" w14:paraId="002B806A" w14:textId="77777777">
        <w:trPr>
          <w:trHeight w:val="1390"/>
        </w:trPr>
        <w:tc>
          <w:tcPr>
            <w:tcW w:w="2395" w:type="dxa"/>
            <w:tcBorders>
              <w:top w:val="single" w:sz="6" w:space="0" w:color="333333"/>
              <w:left w:val="single" w:sz="12" w:space="0" w:color="333333"/>
              <w:bottom w:val="single" w:sz="6" w:space="0" w:color="333333"/>
              <w:right w:val="single" w:sz="6" w:space="0" w:color="333333"/>
            </w:tcBorders>
            <w:vAlign w:val="center"/>
          </w:tcPr>
          <w:p w14:paraId="483E384D"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602B020" w14:textId="77777777" w:rsidR="006630CA" w:rsidRDefault="00312865">
            <w:pPr>
              <w:spacing w:after="0" w:line="259" w:lineRule="auto"/>
              <w:ind w:left="0" w:firstLine="0"/>
            </w:pPr>
            <w:r>
              <w:t>Conclusion of the trip. Although the consent forms could be retained for date of birth + 25 years, the requirement for them being needed is low and most schools do not have the storage capacity to retain every single consent form issued by the school for t</w:t>
            </w:r>
            <w:r>
              <w:t xml:space="preserve">his period of time </w:t>
            </w:r>
          </w:p>
        </w:tc>
      </w:tr>
      <w:tr w:rsidR="006630CA" w14:paraId="0A1D245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FEA0C3F"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0E48708" w14:textId="77777777" w:rsidR="006630CA" w:rsidRDefault="00312865">
            <w:pPr>
              <w:spacing w:after="0" w:line="259" w:lineRule="auto"/>
              <w:ind w:left="9" w:firstLine="0"/>
              <w:jc w:val="center"/>
            </w:pPr>
            <w:r>
              <w:rPr>
                <w:b/>
              </w:rPr>
              <w:t xml:space="preserve"> </w:t>
            </w:r>
          </w:p>
        </w:tc>
      </w:tr>
      <w:tr w:rsidR="006630CA" w14:paraId="6213F649"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1B07B669"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1ED9258" w14:textId="77777777" w:rsidR="006630CA" w:rsidRDefault="00312865">
            <w:pPr>
              <w:spacing w:after="0" w:line="259" w:lineRule="auto"/>
              <w:ind w:left="0" w:firstLine="0"/>
            </w:pPr>
            <w:r>
              <w:t xml:space="preserve">SECURE DISPOSAL </w:t>
            </w:r>
          </w:p>
        </w:tc>
      </w:tr>
      <w:tr w:rsidR="006630CA" w14:paraId="5C854C4F" w14:textId="77777777">
        <w:trPr>
          <w:trHeight w:val="2738"/>
        </w:trPr>
        <w:tc>
          <w:tcPr>
            <w:tcW w:w="2395" w:type="dxa"/>
            <w:tcBorders>
              <w:top w:val="single" w:sz="6" w:space="0" w:color="333333"/>
              <w:left w:val="single" w:sz="12" w:space="0" w:color="333333"/>
              <w:bottom w:val="single" w:sz="12" w:space="0" w:color="333333"/>
              <w:right w:val="single" w:sz="6" w:space="0" w:color="333333"/>
            </w:tcBorders>
            <w:vAlign w:val="center"/>
          </w:tcPr>
          <w:p w14:paraId="32DC30D4" w14:textId="77777777" w:rsidR="006630CA" w:rsidRDefault="00312865">
            <w:pPr>
              <w:spacing w:after="0" w:line="259" w:lineRule="auto"/>
              <w:ind w:left="0" w:right="33" w:firstLine="0"/>
              <w:jc w:val="center"/>
            </w:pPr>
            <w:r>
              <w:rPr>
                <w:b/>
              </w:rPr>
              <w:lastRenderedPageBreak/>
              <w:t xml:space="preserve">Notes </w:t>
            </w:r>
          </w:p>
        </w:tc>
        <w:tc>
          <w:tcPr>
            <w:tcW w:w="8042" w:type="dxa"/>
            <w:tcBorders>
              <w:top w:val="single" w:sz="6" w:space="0" w:color="333333"/>
              <w:left w:val="single" w:sz="6" w:space="0" w:color="333333"/>
              <w:bottom w:val="single" w:sz="12" w:space="0" w:color="333333"/>
              <w:right w:val="single" w:sz="12" w:space="0" w:color="333333"/>
            </w:tcBorders>
            <w:vAlign w:val="center"/>
          </w:tcPr>
          <w:p w14:paraId="4449F47B" w14:textId="77777777" w:rsidR="006630CA" w:rsidRDefault="00312865">
            <w:pPr>
              <w:spacing w:after="1" w:line="239" w:lineRule="auto"/>
              <w:ind w:left="0" w:firstLine="0"/>
            </w:pPr>
            <w:r>
              <w:t>One-</w:t>
            </w:r>
            <w:r>
              <w:t>off or blanket consent: The Department for Education (DfE) has prepared a one-off consent form to be signed by the parent on enrolment of their child in a school. This form is intended to cover all types of visits and activities where parental consent is r</w:t>
            </w:r>
            <w:r>
              <w:t xml:space="preserve">equired. The form is available on the DfE website for establishments to adopt and adapt, as appropriate, </w:t>
            </w:r>
          </w:p>
          <w:p w14:paraId="6434E6C0" w14:textId="77777777" w:rsidR="006630CA" w:rsidRDefault="00312865">
            <w:pPr>
              <w:spacing w:after="0" w:line="259" w:lineRule="auto"/>
              <w:ind w:left="0" w:firstLine="0"/>
            </w:pPr>
            <w:r>
              <w:t>a</w:t>
            </w:r>
            <w:hyperlink r:id="rId10">
              <w:r>
                <w:t xml:space="preserve">t </w:t>
              </w:r>
            </w:hyperlink>
            <w:hyperlink r:id="rId11">
              <w:r>
                <w:rPr>
                  <w:color w:val="0000FF"/>
                  <w:u w:val="single" w:color="0000FF"/>
                </w:rPr>
                <w:t>https://www.gov.uk/government/publications/consent-for-school-trips-and</w:t>
              </w:r>
            </w:hyperlink>
            <w:hyperlink r:id="rId12">
              <w:r>
                <w:rPr>
                  <w:color w:val="0000FF"/>
                  <w:u w:val="single" w:color="0000FF"/>
                </w:rPr>
                <w:t>other-off-site-activities</w:t>
              </w:r>
            </w:hyperlink>
            <w:hyperlink r:id="rId13">
              <w:r>
                <w:t>.</w:t>
              </w:r>
            </w:hyperlink>
            <w:r>
              <w:t xml:space="preserve"> A similar form could be used for other establishments, such as Early Years Foundation Stage (</w:t>
            </w:r>
            <w:r>
              <w:t xml:space="preserve">EYFS) providers and youth groups, or at the start of programmes for young people. </w:t>
            </w:r>
          </w:p>
        </w:tc>
      </w:tr>
      <w:tr w:rsidR="006630CA" w14:paraId="20128AB0" w14:textId="77777777">
        <w:trPr>
          <w:trHeight w:val="593"/>
        </w:trPr>
        <w:tc>
          <w:tcPr>
            <w:tcW w:w="2395" w:type="dxa"/>
            <w:tcBorders>
              <w:top w:val="single" w:sz="12" w:space="0" w:color="333333"/>
              <w:left w:val="single" w:sz="12" w:space="0" w:color="333333"/>
              <w:bottom w:val="single" w:sz="6" w:space="0" w:color="333333"/>
              <w:right w:val="nil"/>
            </w:tcBorders>
          </w:tcPr>
          <w:p w14:paraId="00CD568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07C6A9A" w14:textId="77777777" w:rsidR="006630CA" w:rsidRDefault="00312865">
            <w:pPr>
              <w:spacing w:after="0" w:line="259" w:lineRule="auto"/>
              <w:ind w:left="2141" w:firstLine="0"/>
            </w:pPr>
            <w:r>
              <w:rPr>
                <w:b/>
              </w:rPr>
              <w:t xml:space="preserve">IRMSTK6.4 </w:t>
            </w:r>
          </w:p>
        </w:tc>
      </w:tr>
      <w:tr w:rsidR="006630CA" w14:paraId="74A3349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25F40BB"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B4301A7" w14:textId="77777777" w:rsidR="006630CA" w:rsidRDefault="00312865">
            <w:pPr>
              <w:spacing w:after="0" w:line="259" w:lineRule="auto"/>
              <w:ind w:left="0" w:firstLine="0"/>
            </w:pPr>
            <w:r>
              <w:t xml:space="preserve">Parental permission slips for school trips where there has been a major incident </w:t>
            </w:r>
          </w:p>
        </w:tc>
      </w:tr>
      <w:tr w:rsidR="006630CA" w14:paraId="258E733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4257C4B"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D1E1168" w14:textId="77777777" w:rsidR="006630CA" w:rsidRDefault="00312865">
            <w:pPr>
              <w:spacing w:after="0" w:line="259" w:lineRule="auto"/>
              <w:ind w:left="0" w:firstLine="0"/>
            </w:pPr>
            <w:r>
              <w:t xml:space="preserve">Yes </w:t>
            </w:r>
          </w:p>
        </w:tc>
      </w:tr>
      <w:tr w:rsidR="006630CA" w14:paraId="67864293" w14:textId="77777777">
        <w:trPr>
          <w:trHeight w:val="1121"/>
        </w:trPr>
        <w:tc>
          <w:tcPr>
            <w:tcW w:w="2395" w:type="dxa"/>
            <w:tcBorders>
              <w:top w:val="single" w:sz="6" w:space="0" w:color="333333"/>
              <w:left w:val="single" w:sz="12" w:space="0" w:color="333333"/>
              <w:bottom w:val="single" w:sz="6" w:space="0" w:color="333333"/>
              <w:right w:val="single" w:sz="6" w:space="0" w:color="333333"/>
            </w:tcBorders>
            <w:vAlign w:val="center"/>
          </w:tcPr>
          <w:p w14:paraId="64E5B8F3"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BF52B2D" w14:textId="77777777" w:rsidR="006630CA" w:rsidRDefault="00312865">
            <w:pPr>
              <w:spacing w:after="0" w:line="259" w:lineRule="auto"/>
              <w:ind w:left="0" w:firstLine="0"/>
            </w:pPr>
            <w:r>
              <w:t xml:space="preserve">Date of birth of the pupil involved in the incident + 25 years or 15 years after the incident whichever is the longer. The permission slips for all the pupils on the trip need to be retained to show that the rules had been followed for all pupils </w:t>
            </w:r>
          </w:p>
        </w:tc>
      </w:tr>
      <w:tr w:rsidR="006630CA" w14:paraId="68C96E5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4B4EA74"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B9330F1" w14:textId="77777777" w:rsidR="006630CA" w:rsidRDefault="00312865">
            <w:pPr>
              <w:spacing w:after="0" w:line="259" w:lineRule="auto"/>
              <w:ind w:left="0" w:firstLine="0"/>
            </w:pPr>
            <w:r>
              <w:t xml:space="preserve">Limitation Act 1980 </w:t>
            </w:r>
          </w:p>
        </w:tc>
      </w:tr>
      <w:tr w:rsidR="006630CA" w14:paraId="5507836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29B8CFA"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47C0638" w14:textId="77777777" w:rsidR="006630CA" w:rsidRDefault="00312865">
            <w:pPr>
              <w:spacing w:after="0" w:line="259" w:lineRule="auto"/>
              <w:ind w:left="0" w:firstLine="0"/>
            </w:pPr>
            <w:r>
              <w:t xml:space="preserve">SECURE DISPOSAL </w:t>
            </w:r>
          </w:p>
        </w:tc>
      </w:tr>
      <w:tr w:rsidR="006630CA" w14:paraId="17439945"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1C4930BC"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EDF4AC1" w14:textId="77777777" w:rsidR="006630CA" w:rsidRDefault="00312865">
            <w:pPr>
              <w:spacing w:after="0" w:line="259" w:lineRule="auto"/>
              <w:ind w:left="9" w:firstLine="0"/>
              <w:jc w:val="center"/>
            </w:pPr>
            <w:r>
              <w:rPr>
                <w:b/>
              </w:rPr>
              <w:t xml:space="preserve"> </w:t>
            </w:r>
          </w:p>
        </w:tc>
      </w:tr>
      <w:tr w:rsidR="006630CA" w14:paraId="7D64BB9F" w14:textId="77777777">
        <w:trPr>
          <w:trHeight w:val="593"/>
        </w:trPr>
        <w:tc>
          <w:tcPr>
            <w:tcW w:w="2395" w:type="dxa"/>
            <w:tcBorders>
              <w:top w:val="single" w:sz="12" w:space="0" w:color="333333"/>
              <w:left w:val="single" w:sz="12" w:space="0" w:color="333333"/>
              <w:bottom w:val="single" w:sz="6" w:space="0" w:color="333333"/>
              <w:right w:val="nil"/>
            </w:tcBorders>
          </w:tcPr>
          <w:p w14:paraId="175BA6A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2157CE2" w14:textId="77777777" w:rsidR="006630CA" w:rsidRDefault="00312865">
            <w:pPr>
              <w:spacing w:after="0" w:line="259" w:lineRule="auto"/>
              <w:ind w:left="2141" w:firstLine="0"/>
            </w:pPr>
            <w:r>
              <w:rPr>
                <w:b/>
              </w:rPr>
              <w:t xml:space="preserve">IRMSTK6.5 </w:t>
            </w:r>
          </w:p>
        </w:tc>
      </w:tr>
      <w:tr w:rsidR="006630CA" w14:paraId="5FC870A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C7EB495"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3E2684F" w14:textId="77777777" w:rsidR="006630CA" w:rsidRDefault="00312865">
            <w:pPr>
              <w:spacing w:after="0" w:line="259" w:lineRule="auto"/>
              <w:ind w:left="0" w:firstLine="0"/>
            </w:pPr>
            <w:r>
              <w:t xml:space="preserve">Records relating to residential trips </w:t>
            </w:r>
          </w:p>
        </w:tc>
      </w:tr>
      <w:tr w:rsidR="006630CA" w14:paraId="4AB4810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7974563"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14DA4B4" w14:textId="77777777" w:rsidR="006630CA" w:rsidRDefault="00312865">
            <w:pPr>
              <w:spacing w:after="0" w:line="259" w:lineRule="auto"/>
              <w:ind w:left="0" w:firstLine="0"/>
            </w:pPr>
            <w:r>
              <w:t xml:space="preserve">Yes </w:t>
            </w:r>
          </w:p>
        </w:tc>
      </w:tr>
      <w:tr w:rsidR="006630CA" w14:paraId="72CC876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9C5E7B2"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8565376" w14:textId="77777777" w:rsidR="006630CA" w:rsidRDefault="00312865">
            <w:pPr>
              <w:spacing w:after="0" w:line="259" w:lineRule="auto"/>
              <w:ind w:left="0" w:firstLine="0"/>
            </w:pPr>
            <w:r>
              <w:t xml:space="preserve">Date of birth of youngest pupil involved + 25 years or if there is a major incident then date of incident + 15 years whichever is the longer </w:t>
            </w:r>
          </w:p>
        </w:tc>
      </w:tr>
      <w:tr w:rsidR="006630CA" w14:paraId="5D40850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B730A0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75399CF" w14:textId="77777777" w:rsidR="006630CA" w:rsidRDefault="00312865">
            <w:pPr>
              <w:spacing w:after="0" w:line="259" w:lineRule="auto"/>
              <w:ind w:left="0" w:firstLine="0"/>
            </w:pPr>
            <w:r>
              <w:t xml:space="preserve">Limitation Act 1980 </w:t>
            </w:r>
          </w:p>
        </w:tc>
      </w:tr>
      <w:tr w:rsidR="006630CA" w14:paraId="688D419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F3CF81A"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106AFA6" w14:textId="77777777" w:rsidR="006630CA" w:rsidRDefault="00312865">
            <w:pPr>
              <w:spacing w:after="0" w:line="259" w:lineRule="auto"/>
              <w:ind w:left="0" w:firstLine="0"/>
            </w:pPr>
            <w:r>
              <w:t xml:space="preserve">SECURE DISPOSAL </w:t>
            </w:r>
          </w:p>
        </w:tc>
      </w:tr>
      <w:tr w:rsidR="006630CA" w14:paraId="1ACB661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E1AAA0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2FF9BCC4" w14:textId="77777777" w:rsidR="006630CA" w:rsidRDefault="00312865">
            <w:pPr>
              <w:spacing w:after="0" w:line="259" w:lineRule="auto"/>
              <w:ind w:left="9" w:firstLine="0"/>
              <w:jc w:val="center"/>
            </w:pPr>
            <w:r>
              <w:rPr>
                <w:b/>
              </w:rPr>
              <w:t xml:space="preserve"> </w:t>
            </w:r>
          </w:p>
        </w:tc>
      </w:tr>
    </w:tbl>
    <w:p w14:paraId="08189E15" w14:textId="77777777" w:rsidR="006630CA" w:rsidRDefault="00312865">
      <w:pPr>
        <w:spacing w:after="333" w:line="259" w:lineRule="auto"/>
        <w:ind w:left="2" w:firstLine="0"/>
      </w:pPr>
      <w:r>
        <w:t xml:space="preserve"> </w:t>
      </w:r>
    </w:p>
    <w:p w14:paraId="33754CAB" w14:textId="77777777" w:rsidR="006630CA" w:rsidRDefault="00312865">
      <w:pPr>
        <w:pStyle w:val="Heading1"/>
        <w:ind w:left="-3"/>
      </w:pPr>
      <w:bookmarkStart w:id="8" w:name="_Toc220066"/>
      <w:r>
        <w:lastRenderedPageBreak/>
        <w:t xml:space="preserve">Finance </w:t>
      </w:r>
      <w:bookmarkEnd w:id="8"/>
    </w:p>
    <w:p w14:paraId="360B0913" w14:textId="77777777" w:rsidR="006630CA" w:rsidRDefault="00312865">
      <w:pPr>
        <w:pStyle w:val="Heading2"/>
        <w:spacing w:after="141"/>
        <w:ind w:left="-3"/>
      </w:pPr>
      <w:bookmarkStart w:id="9" w:name="_Toc220067"/>
      <w:r>
        <w:t xml:space="preserve">Funding </w:t>
      </w:r>
      <w:bookmarkEnd w:id="9"/>
    </w:p>
    <w:p w14:paraId="6067E648" w14:textId="77777777" w:rsidR="006630CA" w:rsidRDefault="00312865">
      <w:pPr>
        <w:pBdr>
          <w:top w:val="single" w:sz="12" w:space="0" w:color="333333"/>
          <w:left w:val="single" w:sz="12" w:space="0" w:color="333333"/>
          <w:bottom w:val="single" w:sz="6" w:space="0" w:color="333333"/>
          <w:right w:val="single" w:sz="12" w:space="0" w:color="333333"/>
        </w:pBdr>
        <w:spacing w:after="166" w:line="259" w:lineRule="auto"/>
        <w:ind w:left="10" w:right="4615"/>
        <w:jc w:val="right"/>
      </w:pPr>
      <w:r>
        <w:rPr>
          <w:b/>
        </w:rPr>
        <w:t xml:space="preserve">IRMSTK7.01 </w:t>
      </w:r>
    </w:p>
    <w:p w14:paraId="0CFA43D5"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483EFDE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808F687"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AE68312" w14:textId="77777777" w:rsidR="006630CA" w:rsidRDefault="00312865">
            <w:pPr>
              <w:spacing w:after="0" w:line="259" w:lineRule="auto"/>
              <w:ind w:left="0" w:firstLine="0"/>
            </w:pPr>
            <w:r>
              <w:t xml:space="preserve">Funding Agreement with Secretary of State and supplemental funding agreements [Where there is multi-Academy governance.] </w:t>
            </w:r>
          </w:p>
        </w:tc>
      </w:tr>
      <w:tr w:rsidR="006630CA" w14:paraId="56F30F1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39FD293"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55E1FB5" w14:textId="77777777" w:rsidR="006630CA" w:rsidRDefault="00312865">
            <w:pPr>
              <w:spacing w:after="0" w:line="259" w:lineRule="auto"/>
              <w:ind w:left="0" w:firstLine="0"/>
            </w:pPr>
            <w:r>
              <w:t xml:space="preserve">No </w:t>
            </w:r>
          </w:p>
        </w:tc>
      </w:tr>
      <w:tr w:rsidR="006630CA" w14:paraId="4F99FF7D"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5979364"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2FE4495" w14:textId="77777777" w:rsidR="006630CA" w:rsidRDefault="00312865">
            <w:pPr>
              <w:spacing w:after="0" w:line="259" w:lineRule="auto"/>
              <w:ind w:left="0" w:firstLine="0"/>
            </w:pPr>
            <w:r>
              <w:t xml:space="preserve">Date of last payment of funding + 6 years </w:t>
            </w:r>
          </w:p>
        </w:tc>
      </w:tr>
      <w:tr w:rsidR="006630CA" w14:paraId="0F93D55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1EB45CF"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9E20984" w14:textId="77777777" w:rsidR="006630CA" w:rsidRDefault="00312865">
            <w:pPr>
              <w:spacing w:after="0" w:line="259" w:lineRule="auto"/>
              <w:ind w:left="9" w:firstLine="0"/>
              <w:jc w:val="center"/>
            </w:pPr>
            <w:r>
              <w:rPr>
                <w:b/>
              </w:rPr>
              <w:t xml:space="preserve"> </w:t>
            </w:r>
          </w:p>
        </w:tc>
      </w:tr>
      <w:tr w:rsidR="006630CA" w14:paraId="6D3B5651"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356C098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CB740BD" w14:textId="77777777" w:rsidR="006630CA" w:rsidRDefault="00312865">
            <w:pPr>
              <w:spacing w:after="0" w:line="259" w:lineRule="auto"/>
              <w:ind w:left="0" w:firstLine="0"/>
            </w:pPr>
            <w:r>
              <w:t xml:space="preserve">SECURE DISPOSAL </w:t>
            </w:r>
          </w:p>
        </w:tc>
      </w:tr>
      <w:tr w:rsidR="006630CA" w14:paraId="02635DD4"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186B627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AACCDE3" w14:textId="77777777" w:rsidR="006630CA" w:rsidRDefault="00312865">
            <w:pPr>
              <w:spacing w:after="0" w:line="259" w:lineRule="auto"/>
              <w:ind w:left="9" w:firstLine="0"/>
              <w:jc w:val="center"/>
            </w:pPr>
            <w:r>
              <w:rPr>
                <w:b/>
              </w:rPr>
              <w:t xml:space="preserve"> </w:t>
            </w:r>
          </w:p>
        </w:tc>
      </w:tr>
      <w:tr w:rsidR="006630CA" w14:paraId="3A8C38C5" w14:textId="77777777">
        <w:trPr>
          <w:trHeight w:val="590"/>
        </w:trPr>
        <w:tc>
          <w:tcPr>
            <w:tcW w:w="2395" w:type="dxa"/>
            <w:tcBorders>
              <w:top w:val="single" w:sz="12" w:space="0" w:color="333333"/>
              <w:left w:val="single" w:sz="12" w:space="0" w:color="333333"/>
              <w:bottom w:val="single" w:sz="6" w:space="0" w:color="333333"/>
              <w:right w:val="nil"/>
            </w:tcBorders>
          </w:tcPr>
          <w:p w14:paraId="391331C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068AB9B" w14:textId="77777777" w:rsidR="006630CA" w:rsidRDefault="00312865">
            <w:pPr>
              <w:spacing w:after="0" w:line="259" w:lineRule="auto"/>
              <w:ind w:left="2083" w:firstLine="0"/>
            </w:pPr>
            <w:r>
              <w:rPr>
                <w:b/>
              </w:rPr>
              <w:t xml:space="preserve">IRMSTK7.02 </w:t>
            </w:r>
          </w:p>
        </w:tc>
      </w:tr>
      <w:tr w:rsidR="006630CA" w14:paraId="6A8D6A8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06AA0C7"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5A6C983" w14:textId="77777777" w:rsidR="006630CA" w:rsidRDefault="00312865">
            <w:pPr>
              <w:spacing w:after="0" w:line="259" w:lineRule="auto"/>
              <w:ind w:left="0" w:firstLine="0"/>
            </w:pPr>
            <w:r>
              <w:t xml:space="preserve">Funding Agreement Termination of the funding agreement </w:t>
            </w:r>
          </w:p>
        </w:tc>
      </w:tr>
      <w:tr w:rsidR="006630CA" w14:paraId="36E5328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E3D7365"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680D12B" w14:textId="77777777" w:rsidR="006630CA" w:rsidRDefault="00312865">
            <w:pPr>
              <w:spacing w:after="0" w:line="259" w:lineRule="auto"/>
              <w:ind w:left="0" w:firstLine="0"/>
            </w:pPr>
            <w:r>
              <w:t xml:space="preserve">No </w:t>
            </w:r>
          </w:p>
        </w:tc>
      </w:tr>
      <w:tr w:rsidR="006630CA" w14:paraId="0978C5E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1D0C2C2"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0CC522A" w14:textId="77777777" w:rsidR="006630CA" w:rsidRDefault="00312865">
            <w:pPr>
              <w:spacing w:after="0" w:line="259" w:lineRule="auto"/>
              <w:ind w:left="0" w:firstLine="0"/>
            </w:pPr>
            <w:r>
              <w:t xml:space="preserve">Date of last payment of funding + 6 years </w:t>
            </w:r>
          </w:p>
        </w:tc>
      </w:tr>
      <w:tr w:rsidR="006630CA" w14:paraId="27FC1FA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94C6AE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03AD3CA4" w14:textId="77777777" w:rsidR="006630CA" w:rsidRDefault="00312865">
            <w:pPr>
              <w:spacing w:after="0" w:line="259" w:lineRule="auto"/>
              <w:ind w:left="9" w:firstLine="0"/>
              <w:jc w:val="center"/>
            </w:pPr>
            <w:r>
              <w:rPr>
                <w:b/>
              </w:rPr>
              <w:t xml:space="preserve"> </w:t>
            </w:r>
          </w:p>
        </w:tc>
      </w:tr>
      <w:tr w:rsidR="006630CA" w14:paraId="139B2CF1"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0E56BC09"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0785680" w14:textId="77777777" w:rsidR="006630CA" w:rsidRDefault="00312865">
            <w:pPr>
              <w:spacing w:after="0" w:line="259" w:lineRule="auto"/>
              <w:ind w:left="0" w:firstLine="0"/>
            </w:pPr>
            <w:r>
              <w:t xml:space="preserve">SECURE DISPOSAL </w:t>
            </w:r>
          </w:p>
        </w:tc>
      </w:tr>
      <w:tr w:rsidR="006630CA" w14:paraId="36D05E90" w14:textId="77777777">
        <w:trPr>
          <w:trHeight w:val="1394"/>
        </w:trPr>
        <w:tc>
          <w:tcPr>
            <w:tcW w:w="2395" w:type="dxa"/>
            <w:tcBorders>
              <w:top w:val="single" w:sz="6" w:space="0" w:color="333333"/>
              <w:left w:val="single" w:sz="12" w:space="0" w:color="333333"/>
              <w:bottom w:val="single" w:sz="12" w:space="0" w:color="333333"/>
              <w:right w:val="single" w:sz="6" w:space="0" w:color="333333"/>
            </w:tcBorders>
            <w:vAlign w:val="center"/>
          </w:tcPr>
          <w:p w14:paraId="4317D51E"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vAlign w:val="center"/>
          </w:tcPr>
          <w:p w14:paraId="0457C940" w14:textId="77777777" w:rsidR="006630CA" w:rsidRDefault="00312865">
            <w:pPr>
              <w:spacing w:after="0" w:line="259" w:lineRule="auto"/>
              <w:ind w:left="0" w:right="21" w:firstLine="0"/>
            </w:pPr>
            <w:r>
              <w:t>Either party may give not less than 7 financial years written notice to terminate the Agreement, such notice to expire on 31 August. Or, where the Academy has significant financial issues or is insolvent, the Agreement can be terminated by the Secretary of</w:t>
            </w:r>
            <w:r>
              <w:t xml:space="preserve"> State to take effect on the date of the notice. </w:t>
            </w:r>
          </w:p>
        </w:tc>
      </w:tr>
      <w:tr w:rsidR="006630CA" w14:paraId="21DC2275" w14:textId="77777777">
        <w:trPr>
          <w:trHeight w:val="593"/>
        </w:trPr>
        <w:tc>
          <w:tcPr>
            <w:tcW w:w="2395" w:type="dxa"/>
            <w:tcBorders>
              <w:top w:val="single" w:sz="12" w:space="0" w:color="333333"/>
              <w:left w:val="single" w:sz="12" w:space="0" w:color="333333"/>
              <w:bottom w:val="single" w:sz="6" w:space="0" w:color="333333"/>
              <w:right w:val="nil"/>
            </w:tcBorders>
          </w:tcPr>
          <w:p w14:paraId="72C88AA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27B5E44" w14:textId="77777777" w:rsidR="006630CA" w:rsidRDefault="00312865">
            <w:pPr>
              <w:spacing w:after="0" w:line="259" w:lineRule="auto"/>
              <w:ind w:left="2083" w:firstLine="0"/>
            </w:pPr>
            <w:r>
              <w:rPr>
                <w:b/>
              </w:rPr>
              <w:t xml:space="preserve">IRMSTK7.03 </w:t>
            </w:r>
          </w:p>
        </w:tc>
      </w:tr>
      <w:tr w:rsidR="006630CA" w14:paraId="1FECE03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522AE7C"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E8C8590" w14:textId="77777777" w:rsidR="006630CA" w:rsidRDefault="00312865">
            <w:pPr>
              <w:spacing w:after="0" w:line="259" w:lineRule="auto"/>
              <w:ind w:left="0" w:firstLine="0"/>
            </w:pPr>
            <w:r>
              <w:t xml:space="preserve">Funding Records Capital Grant </w:t>
            </w:r>
          </w:p>
        </w:tc>
      </w:tr>
      <w:tr w:rsidR="006630CA" w14:paraId="7ABE98C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D61B3CE"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83BD748" w14:textId="77777777" w:rsidR="006630CA" w:rsidRDefault="00312865">
            <w:pPr>
              <w:spacing w:after="0" w:line="259" w:lineRule="auto"/>
              <w:ind w:left="0" w:firstLine="0"/>
            </w:pPr>
            <w:r>
              <w:t xml:space="preserve">No </w:t>
            </w:r>
          </w:p>
        </w:tc>
      </w:tr>
      <w:tr w:rsidR="006630CA" w14:paraId="0F43673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CF81043"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394D1D9" w14:textId="77777777" w:rsidR="006630CA" w:rsidRDefault="00312865">
            <w:pPr>
              <w:spacing w:after="0" w:line="259" w:lineRule="auto"/>
              <w:ind w:left="0" w:firstLine="0"/>
            </w:pPr>
            <w:r>
              <w:t xml:space="preserve">Date of last payment of funding + 6 years </w:t>
            </w:r>
          </w:p>
        </w:tc>
      </w:tr>
      <w:tr w:rsidR="006630CA" w14:paraId="6213609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7DCA79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7152AAF" w14:textId="77777777" w:rsidR="006630CA" w:rsidRDefault="00312865">
            <w:pPr>
              <w:spacing w:after="0" w:line="259" w:lineRule="auto"/>
              <w:ind w:left="9" w:firstLine="0"/>
              <w:jc w:val="center"/>
            </w:pPr>
            <w:r>
              <w:rPr>
                <w:b/>
              </w:rPr>
              <w:t xml:space="preserve"> </w:t>
            </w:r>
          </w:p>
        </w:tc>
      </w:tr>
      <w:tr w:rsidR="006630CA" w14:paraId="251164E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C6CE1EA"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82380D0" w14:textId="77777777" w:rsidR="006630CA" w:rsidRDefault="00312865">
            <w:pPr>
              <w:spacing w:after="0" w:line="259" w:lineRule="auto"/>
              <w:ind w:left="0" w:firstLine="0"/>
            </w:pPr>
            <w:r>
              <w:t xml:space="preserve">SECURE DISPOSAL </w:t>
            </w:r>
          </w:p>
        </w:tc>
      </w:tr>
      <w:tr w:rsidR="006630CA" w14:paraId="7042569C"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27580A3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78CD132" w14:textId="77777777" w:rsidR="006630CA" w:rsidRDefault="00312865">
            <w:pPr>
              <w:spacing w:after="0" w:line="259" w:lineRule="auto"/>
              <w:ind w:left="9" w:firstLine="0"/>
              <w:jc w:val="center"/>
            </w:pPr>
            <w:r>
              <w:rPr>
                <w:b/>
              </w:rPr>
              <w:t xml:space="preserve"> </w:t>
            </w:r>
          </w:p>
        </w:tc>
      </w:tr>
      <w:tr w:rsidR="006630CA" w14:paraId="1CD1AFED" w14:textId="77777777">
        <w:trPr>
          <w:trHeight w:val="590"/>
        </w:trPr>
        <w:tc>
          <w:tcPr>
            <w:tcW w:w="2395" w:type="dxa"/>
            <w:tcBorders>
              <w:top w:val="single" w:sz="12" w:space="0" w:color="333333"/>
              <w:left w:val="single" w:sz="12" w:space="0" w:color="333333"/>
              <w:bottom w:val="single" w:sz="6" w:space="0" w:color="333333"/>
              <w:right w:val="nil"/>
            </w:tcBorders>
          </w:tcPr>
          <w:p w14:paraId="3C018AC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2366BC9" w14:textId="77777777" w:rsidR="006630CA" w:rsidRDefault="00312865">
            <w:pPr>
              <w:spacing w:after="0" w:line="259" w:lineRule="auto"/>
              <w:ind w:left="2083" w:firstLine="0"/>
            </w:pPr>
            <w:r>
              <w:rPr>
                <w:b/>
              </w:rPr>
              <w:t xml:space="preserve">IRMSTK7.04 </w:t>
            </w:r>
          </w:p>
        </w:tc>
      </w:tr>
    </w:tbl>
    <w:p w14:paraId="3356C987"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521EA5A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37DFCE3"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35B56D3" w14:textId="77777777" w:rsidR="006630CA" w:rsidRDefault="00312865">
            <w:pPr>
              <w:spacing w:after="0" w:line="259" w:lineRule="auto"/>
              <w:ind w:left="0" w:firstLine="0"/>
            </w:pPr>
            <w:r>
              <w:t xml:space="preserve">Funding Records Earmarked Annual Grant (EAG) </w:t>
            </w:r>
          </w:p>
        </w:tc>
      </w:tr>
      <w:tr w:rsidR="006630CA" w14:paraId="5B20BE7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CC50E8A"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ECBCA68" w14:textId="77777777" w:rsidR="006630CA" w:rsidRDefault="00312865">
            <w:pPr>
              <w:spacing w:after="0" w:line="259" w:lineRule="auto"/>
              <w:ind w:left="0" w:firstLine="0"/>
            </w:pPr>
            <w:r>
              <w:t xml:space="preserve">No </w:t>
            </w:r>
          </w:p>
        </w:tc>
      </w:tr>
      <w:tr w:rsidR="006630CA" w14:paraId="2F5257C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236B38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792A1B4" w14:textId="77777777" w:rsidR="006630CA" w:rsidRDefault="00312865">
            <w:pPr>
              <w:spacing w:after="0" w:line="259" w:lineRule="auto"/>
              <w:ind w:left="0" w:firstLine="0"/>
            </w:pPr>
            <w:r>
              <w:t xml:space="preserve">Date of last payment of funding + 6 years </w:t>
            </w:r>
          </w:p>
        </w:tc>
      </w:tr>
      <w:tr w:rsidR="006630CA" w14:paraId="4333893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4FF0C0C"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77DE128" w14:textId="77777777" w:rsidR="006630CA" w:rsidRDefault="00312865">
            <w:pPr>
              <w:spacing w:after="0" w:line="259" w:lineRule="auto"/>
              <w:ind w:left="9" w:firstLine="0"/>
              <w:jc w:val="center"/>
            </w:pPr>
            <w:r>
              <w:rPr>
                <w:b/>
              </w:rPr>
              <w:t xml:space="preserve"> </w:t>
            </w:r>
          </w:p>
        </w:tc>
      </w:tr>
      <w:tr w:rsidR="006630CA" w14:paraId="6DE39D9B"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2B248423"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2EDF52D" w14:textId="77777777" w:rsidR="006630CA" w:rsidRDefault="00312865">
            <w:pPr>
              <w:spacing w:after="0" w:line="259" w:lineRule="auto"/>
              <w:ind w:left="0" w:firstLine="0"/>
            </w:pPr>
            <w:r>
              <w:t xml:space="preserve">SECURE DISPOSAL </w:t>
            </w:r>
          </w:p>
        </w:tc>
      </w:tr>
      <w:tr w:rsidR="006630CA" w14:paraId="10761560"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5022307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AAAAB2F" w14:textId="77777777" w:rsidR="006630CA" w:rsidRDefault="00312865">
            <w:pPr>
              <w:spacing w:after="0" w:line="259" w:lineRule="auto"/>
              <w:ind w:left="9" w:firstLine="0"/>
              <w:jc w:val="center"/>
            </w:pPr>
            <w:r>
              <w:rPr>
                <w:b/>
              </w:rPr>
              <w:t xml:space="preserve"> </w:t>
            </w:r>
          </w:p>
        </w:tc>
      </w:tr>
      <w:tr w:rsidR="006630CA" w14:paraId="0DDD1E6B" w14:textId="77777777">
        <w:trPr>
          <w:trHeight w:val="590"/>
        </w:trPr>
        <w:tc>
          <w:tcPr>
            <w:tcW w:w="2395" w:type="dxa"/>
            <w:tcBorders>
              <w:top w:val="single" w:sz="12" w:space="0" w:color="333333"/>
              <w:left w:val="single" w:sz="12" w:space="0" w:color="333333"/>
              <w:bottom w:val="single" w:sz="6" w:space="0" w:color="333333"/>
              <w:right w:val="nil"/>
            </w:tcBorders>
          </w:tcPr>
          <w:p w14:paraId="1D1EBB8D"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F0DC220" w14:textId="77777777" w:rsidR="006630CA" w:rsidRDefault="00312865">
            <w:pPr>
              <w:spacing w:after="0" w:line="259" w:lineRule="auto"/>
              <w:ind w:left="2083" w:firstLine="0"/>
            </w:pPr>
            <w:r>
              <w:rPr>
                <w:b/>
              </w:rPr>
              <w:t xml:space="preserve">IRMSTK7.05 </w:t>
            </w:r>
          </w:p>
        </w:tc>
      </w:tr>
      <w:tr w:rsidR="006630CA" w14:paraId="30FC6E2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6E4ABB6"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D9C51D7" w14:textId="77777777" w:rsidR="006630CA" w:rsidRDefault="00312865">
            <w:pPr>
              <w:spacing w:after="0" w:line="259" w:lineRule="auto"/>
              <w:ind w:left="0" w:firstLine="0"/>
            </w:pPr>
            <w:r>
              <w:t xml:space="preserve">Funding Records General Annual Grant (GAG) </w:t>
            </w:r>
          </w:p>
        </w:tc>
      </w:tr>
      <w:tr w:rsidR="006630CA" w14:paraId="24F898E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F1AF88E"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8BE3B60" w14:textId="77777777" w:rsidR="006630CA" w:rsidRDefault="00312865">
            <w:pPr>
              <w:spacing w:after="0" w:line="259" w:lineRule="auto"/>
              <w:ind w:left="0" w:firstLine="0"/>
            </w:pPr>
            <w:r>
              <w:t xml:space="preserve">No </w:t>
            </w:r>
          </w:p>
        </w:tc>
      </w:tr>
      <w:tr w:rsidR="006630CA" w14:paraId="3531EB6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00EDD9C"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558A801" w14:textId="77777777" w:rsidR="006630CA" w:rsidRDefault="00312865">
            <w:pPr>
              <w:spacing w:after="0" w:line="259" w:lineRule="auto"/>
              <w:ind w:left="0" w:firstLine="0"/>
            </w:pPr>
            <w:r>
              <w:t xml:space="preserve">Date of last payment of funding + 6 years </w:t>
            </w:r>
          </w:p>
        </w:tc>
      </w:tr>
      <w:tr w:rsidR="006630CA" w14:paraId="36F3B6C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721B63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3588BB0" w14:textId="77777777" w:rsidR="006630CA" w:rsidRDefault="00312865">
            <w:pPr>
              <w:spacing w:after="0" w:line="259" w:lineRule="auto"/>
              <w:ind w:left="9" w:firstLine="0"/>
              <w:jc w:val="center"/>
            </w:pPr>
            <w:r>
              <w:rPr>
                <w:b/>
              </w:rPr>
              <w:t xml:space="preserve"> </w:t>
            </w:r>
          </w:p>
        </w:tc>
      </w:tr>
      <w:tr w:rsidR="006630CA" w14:paraId="1843DA04"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3EB6DF7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8A76113" w14:textId="77777777" w:rsidR="006630CA" w:rsidRDefault="00312865">
            <w:pPr>
              <w:spacing w:after="0" w:line="259" w:lineRule="auto"/>
              <w:ind w:left="0" w:firstLine="0"/>
            </w:pPr>
            <w:r>
              <w:t xml:space="preserve">SECURE DISPOSAL </w:t>
            </w:r>
          </w:p>
        </w:tc>
      </w:tr>
      <w:tr w:rsidR="006630CA" w14:paraId="27F47F96"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E0F8332"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4291AC3" w14:textId="77777777" w:rsidR="006630CA" w:rsidRDefault="00312865">
            <w:pPr>
              <w:spacing w:after="0" w:line="259" w:lineRule="auto"/>
              <w:ind w:left="9" w:firstLine="0"/>
              <w:jc w:val="center"/>
            </w:pPr>
            <w:r>
              <w:rPr>
                <w:b/>
              </w:rPr>
              <w:t xml:space="preserve"> </w:t>
            </w:r>
          </w:p>
        </w:tc>
      </w:tr>
      <w:tr w:rsidR="006630CA" w14:paraId="48C07536" w14:textId="77777777">
        <w:trPr>
          <w:trHeight w:val="590"/>
        </w:trPr>
        <w:tc>
          <w:tcPr>
            <w:tcW w:w="2395" w:type="dxa"/>
            <w:tcBorders>
              <w:top w:val="single" w:sz="12" w:space="0" w:color="333333"/>
              <w:left w:val="single" w:sz="12" w:space="0" w:color="333333"/>
              <w:bottom w:val="single" w:sz="6" w:space="0" w:color="333333"/>
              <w:right w:val="nil"/>
            </w:tcBorders>
          </w:tcPr>
          <w:p w14:paraId="69CF61AD"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3E30EED" w14:textId="77777777" w:rsidR="006630CA" w:rsidRDefault="00312865">
            <w:pPr>
              <w:spacing w:after="0" w:line="259" w:lineRule="auto"/>
              <w:ind w:left="2083" w:firstLine="0"/>
            </w:pPr>
            <w:r>
              <w:rPr>
                <w:b/>
              </w:rPr>
              <w:t xml:space="preserve">IRMSTK7.06 </w:t>
            </w:r>
          </w:p>
        </w:tc>
      </w:tr>
      <w:tr w:rsidR="006630CA" w14:paraId="236452B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A5D6DAA"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D44CC75" w14:textId="77777777" w:rsidR="006630CA" w:rsidRDefault="00312865">
            <w:pPr>
              <w:spacing w:after="0" w:line="259" w:lineRule="auto"/>
              <w:ind w:left="0" w:firstLine="0"/>
            </w:pPr>
            <w:r>
              <w:t xml:space="preserve">Per pupil funding records </w:t>
            </w:r>
          </w:p>
        </w:tc>
      </w:tr>
      <w:tr w:rsidR="006630CA" w14:paraId="4CE21D4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AC6D2E8"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895FB9B" w14:textId="77777777" w:rsidR="006630CA" w:rsidRDefault="00312865">
            <w:pPr>
              <w:spacing w:after="0" w:line="259" w:lineRule="auto"/>
              <w:ind w:left="0" w:firstLine="0"/>
            </w:pPr>
            <w:r>
              <w:t xml:space="preserve">No </w:t>
            </w:r>
          </w:p>
        </w:tc>
      </w:tr>
      <w:tr w:rsidR="006630CA" w14:paraId="39D604F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98B3BCA"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D8170EE" w14:textId="77777777" w:rsidR="006630CA" w:rsidRDefault="00312865">
            <w:pPr>
              <w:spacing w:after="0" w:line="259" w:lineRule="auto"/>
              <w:ind w:left="0" w:firstLine="0"/>
            </w:pPr>
            <w:r>
              <w:t xml:space="preserve">Date of last payment of funding + 6 years </w:t>
            </w:r>
          </w:p>
        </w:tc>
      </w:tr>
      <w:tr w:rsidR="006630CA" w14:paraId="634968F4"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62889160"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C3E0B6F" w14:textId="77777777" w:rsidR="006630CA" w:rsidRDefault="00312865">
            <w:pPr>
              <w:spacing w:after="0" w:line="259" w:lineRule="auto"/>
              <w:ind w:left="9" w:firstLine="0"/>
              <w:jc w:val="center"/>
            </w:pPr>
            <w:r>
              <w:rPr>
                <w:b/>
              </w:rPr>
              <w:t xml:space="preserve"> </w:t>
            </w:r>
          </w:p>
        </w:tc>
      </w:tr>
      <w:tr w:rsidR="006630CA" w14:paraId="0903522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24C4B5C"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3F3BF6C" w14:textId="77777777" w:rsidR="006630CA" w:rsidRDefault="00312865">
            <w:pPr>
              <w:spacing w:after="0" w:line="259" w:lineRule="auto"/>
              <w:ind w:left="0" w:firstLine="0"/>
            </w:pPr>
            <w:r>
              <w:t xml:space="preserve">SECURE DISPOSAL </w:t>
            </w:r>
          </w:p>
        </w:tc>
      </w:tr>
      <w:tr w:rsidR="006630CA" w14:paraId="3231C9D1"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5F735352"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650509F" w14:textId="77777777" w:rsidR="006630CA" w:rsidRDefault="00312865">
            <w:pPr>
              <w:spacing w:after="0" w:line="259" w:lineRule="auto"/>
              <w:ind w:left="9" w:firstLine="0"/>
              <w:jc w:val="center"/>
            </w:pPr>
            <w:r>
              <w:rPr>
                <w:b/>
              </w:rPr>
              <w:t xml:space="preserve"> </w:t>
            </w:r>
          </w:p>
        </w:tc>
      </w:tr>
      <w:tr w:rsidR="006630CA" w14:paraId="44CB50A9" w14:textId="77777777">
        <w:trPr>
          <w:trHeight w:val="590"/>
        </w:trPr>
        <w:tc>
          <w:tcPr>
            <w:tcW w:w="2395" w:type="dxa"/>
            <w:tcBorders>
              <w:top w:val="single" w:sz="12" w:space="0" w:color="333333"/>
              <w:left w:val="single" w:sz="12" w:space="0" w:color="333333"/>
              <w:bottom w:val="single" w:sz="6" w:space="0" w:color="333333"/>
              <w:right w:val="nil"/>
            </w:tcBorders>
          </w:tcPr>
          <w:p w14:paraId="3B18198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69888F8" w14:textId="77777777" w:rsidR="006630CA" w:rsidRDefault="00312865">
            <w:pPr>
              <w:spacing w:after="0" w:line="259" w:lineRule="auto"/>
              <w:ind w:left="2083" w:firstLine="0"/>
            </w:pPr>
            <w:r>
              <w:rPr>
                <w:b/>
              </w:rPr>
              <w:t xml:space="preserve">IRMSTK7.07 </w:t>
            </w:r>
          </w:p>
        </w:tc>
      </w:tr>
      <w:tr w:rsidR="006630CA" w14:paraId="13F40577"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46E23092"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E6E2E53" w14:textId="77777777" w:rsidR="006630CA" w:rsidRDefault="00312865">
            <w:pPr>
              <w:spacing w:after="0" w:line="259" w:lineRule="auto"/>
              <w:ind w:left="0" w:firstLine="0"/>
            </w:pPr>
            <w:r>
              <w:t xml:space="preserve">Funding records </w:t>
            </w:r>
          </w:p>
        </w:tc>
      </w:tr>
    </w:tbl>
    <w:p w14:paraId="13825B82" w14:textId="77777777" w:rsidR="006630CA" w:rsidRDefault="006630CA">
      <w:pPr>
        <w:spacing w:after="0" w:line="259" w:lineRule="auto"/>
        <w:ind w:left="-718" w:right="5" w:firstLine="0"/>
      </w:pPr>
    </w:p>
    <w:tbl>
      <w:tblPr>
        <w:tblStyle w:val="TableGrid"/>
        <w:tblW w:w="10438" w:type="dxa"/>
        <w:tblInd w:w="16" w:type="dxa"/>
        <w:tblCellMar>
          <w:top w:w="85" w:type="dxa"/>
          <w:left w:w="149" w:type="dxa"/>
          <w:bottom w:w="0" w:type="dxa"/>
          <w:right w:w="115" w:type="dxa"/>
        </w:tblCellMar>
        <w:tblLook w:val="04A0" w:firstRow="1" w:lastRow="0" w:firstColumn="1" w:lastColumn="0" w:noHBand="0" w:noVBand="1"/>
      </w:tblPr>
      <w:tblGrid>
        <w:gridCol w:w="2395"/>
        <w:gridCol w:w="8043"/>
      </w:tblGrid>
      <w:tr w:rsidR="006630CA" w14:paraId="4924E90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AFD4353"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10C8A5D" w14:textId="77777777" w:rsidR="006630CA" w:rsidRDefault="00312865">
            <w:pPr>
              <w:spacing w:after="0" w:line="259" w:lineRule="auto"/>
              <w:ind w:left="0" w:firstLine="0"/>
            </w:pPr>
            <w:r>
              <w:t xml:space="preserve">No </w:t>
            </w:r>
          </w:p>
        </w:tc>
      </w:tr>
      <w:tr w:rsidR="006630CA" w14:paraId="5D6BDEA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80B8F53"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E863353" w14:textId="77777777" w:rsidR="006630CA" w:rsidRDefault="00312865">
            <w:pPr>
              <w:spacing w:after="0" w:line="259" w:lineRule="auto"/>
              <w:ind w:left="0" w:firstLine="0"/>
            </w:pPr>
            <w:r>
              <w:t xml:space="preserve">Date of last payment of funding + 6 years </w:t>
            </w:r>
          </w:p>
        </w:tc>
      </w:tr>
      <w:tr w:rsidR="006630CA" w14:paraId="6629C57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E489A6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2587268" w14:textId="77777777" w:rsidR="006630CA" w:rsidRDefault="00312865">
            <w:pPr>
              <w:spacing w:after="0" w:line="259" w:lineRule="auto"/>
              <w:ind w:left="9" w:firstLine="0"/>
              <w:jc w:val="center"/>
            </w:pPr>
            <w:r>
              <w:rPr>
                <w:b/>
              </w:rPr>
              <w:t xml:space="preserve"> </w:t>
            </w:r>
          </w:p>
        </w:tc>
      </w:tr>
      <w:tr w:rsidR="006630CA" w14:paraId="61DF6D2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B893D38"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AFE8921" w14:textId="77777777" w:rsidR="006630CA" w:rsidRDefault="00312865">
            <w:pPr>
              <w:spacing w:after="0" w:line="259" w:lineRule="auto"/>
              <w:ind w:left="0" w:firstLine="0"/>
            </w:pPr>
            <w:r>
              <w:t xml:space="preserve">SECURE DISPOSAL </w:t>
            </w:r>
          </w:p>
        </w:tc>
      </w:tr>
      <w:tr w:rsidR="006630CA" w14:paraId="15878F3A" w14:textId="77777777">
        <w:trPr>
          <w:trHeight w:val="1128"/>
        </w:trPr>
        <w:tc>
          <w:tcPr>
            <w:tcW w:w="2395" w:type="dxa"/>
            <w:tcBorders>
              <w:top w:val="single" w:sz="6" w:space="0" w:color="333333"/>
              <w:left w:val="single" w:sz="12" w:space="0" w:color="333333"/>
              <w:bottom w:val="single" w:sz="12" w:space="0" w:color="333333"/>
              <w:right w:val="single" w:sz="6" w:space="0" w:color="333333"/>
            </w:tcBorders>
            <w:vAlign w:val="center"/>
          </w:tcPr>
          <w:p w14:paraId="536BA43F"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vAlign w:val="center"/>
          </w:tcPr>
          <w:p w14:paraId="6388E35F" w14:textId="77777777" w:rsidR="006630CA" w:rsidRDefault="00312865">
            <w:pPr>
              <w:spacing w:after="0" w:line="259" w:lineRule="auto"/>
              <w:ind w:left="0" w:firstLine="0"/>
            </w:pPr>
            <w:r>
              <w:t xml:space="preserve">Funding agreement which says that the Academy can receive donations and can only charge where the law allows maintained schools to charge [see Charging and Remission Policy]. </w:t>
            </w:r>
          </w:p>
        </w:tc>
      </w:tr>
      <w:tr w:rsidR="006630CA" w14:paraId="33E3236E" w14:textId="77777777">
        <w:trPr>
          <w:trHeight w:val="593"/>
        </w:trPr>
        <w:tc>
          <w:tcPr>
            <w:tcW w:w="2395" w:type="dxa"/>
            <w:tcBorders>
              <w:top w:val="single" w:sz="12" w:space="0" w:color="333333"/>
              <w:left w:val="single" w:sz="12" w:space="0" w:color="333333"/>
              <w:bottom w:val="single" w:sz="6" w:space="0" w:color="333333"/>
              <w:right w:val="nil"/>
            </w:tcBorders>
          </w:tcPr>
          <w:p w14:paraId="0C8E6423"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DA451CE" w14:textId="77777777" w:rsidR="006630CA" w:rsidRDefault="00312865">
            <w:pPr>
              <w:spacing w:after="0" w:line="259" w:lineRule="auto"/>
              <w:ind w:left="2083" w:firstLine="0"/>
            </w:pPr>
            <w:r>
              <w:rPr>
                <w:b/>
              </w:rPr>
              <w:t xml:space="preserve">IRMSTK7.08 </w:t>
            </w:r>
          </w:p>
        </w:tc>
      </w:tr>
      <w:tr w:rsidR="006630CA" w14:paraId="15B1B9E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BD2F367"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6D071FC" w14:textId="77777777" w:rsidR="006630CA" w:rsidRDefault="00312865">
            <w:pPr>
              <w:spacing w:after="0" w:line="259" w:lineRule="auto"/>
              <w:ind w:left="0" w:firstLine="0"/>
            </w:pPr>
            <w:r>
              <w:t xml:space="preserve">Gift Aid and Tax Relief </w:t>
            </w:r>
          </w:p>
        </w:tc>
      </w:tr>
      <w:tr w:rsidR="006630CA" w14:paraId="4E10C18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E356EDD"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2EB0AF9" w14:textId="77777777" w:rsidR="006630CA" w:rsidRDefault="00312865">
            <w:pPr>
              <w:spacing w:after="0" w:line="259" w:lineRule="auto"/>
              <w:ind w:left="0" w:firstLine="0"/>
            </w:pPr>
            <w:r>
              <w:t xml:space="preserve">Yes </w:t>
            </w:r>
          </w:p>
        </w:tc>
      </w:tr>
      <w:tr w:rsidR="006630CA" w14:paraId="13D37BF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3DC63E7" w14:textId="77777777" w:rsidR="006630CA" w:rsidRDefault="00312865">
            <w:pPr>
              <w:spacing w:after="0" w:line="259" w:lineRule="auto"/>
              <w:ind w:left="0" w:right="32" w:firstLine="0"/>
              <w:jc w:val="center"/>
            </w:pPr>
            <w:r>
              <w:rPr>
                <w:b/>
              </w:rPr>
              <w:lastRenderedPageBreak/>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8F1804A" w14:textId="77777777" w:rsidR="006630CA" w:rsidRDefault="00312865">
            <w:pPr>
              <w:spacing w:after="0" w:line="259" w:lineRule="auto"/>
              <w:ind w:left="0" w:firstLine="0"/>
            </w:pPr>
            <w:r>
              <w:t xml:space="preserve">Date of last payment of funding + 6 years </w:t>
            </w:r>
          </w:p>
        </w:tc>
      </w:tr>
      <w:tr w:rsidR="006630CA" w14:paraId="6C90F5A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347677B"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559AEBA" w14:textId="77777777" w:rsidR="006630CA" w:rsidRDefault="00312865">
            <w:pPr>
              <w:spacing w:after="0" w:line="259" w:lineRule="auto"/>
              <w:ind w:left="9" w:firstLine="0"/>
              <w:jc w:val="center"/>
            </w:pPr>
            <w:r>
              <w:rPr>
                <w:b/>
              </w:rPr>
              <w:t xml:space="preserve"> </w:t>
            </w:r>
          </w:p>
        </w:tc>
      </w:tr>
      <w:tr w:rsidR="006630CA" w14:paraId="0157D15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02BF616"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18C6052" w14:textId="77777777" w:rsidR="006630CA" w:rsidRDefault="00312865">
            <w:pPr>
              <w:spacing w:after="0" w:line="259" w:lineRule="auto"/>
              <w:ind w:left="0" w:firstLine="0"/>
            </w:pPr>
            <w:r>
              <w:t xml:space="preserve">SECURE DISPOSAL </w:t>
            </w:r>
          </w:p>
        </w:tc>
      </w:tr>
      <w:tr w:rsidR="006630CA" w14:paraId="062102D6"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21073FF1"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2E2CC226" w14:textId="77777777" w:rsidR="006630CA" w:rsidRDefault="00312865">
            <w:pPr>
              <w:spacing w:after="0" w:line="259" w:lineRule="auto"/>
              <w:ind w:left="9" w:firstLine="0"/>
              <w:jc w:val="center"/>
            </w:pPr>
            <w:r>
              <w:rPr>
                <w:b/>
              </w:rPr>
              <w:t xml:space="preserve"> </w:t>
            </w:r>
          </w:p>
        </w:tc>
      </w:tr>
      <w:tr w:rsidR="006630CA" w14:paraId="688C802E" w14:textId="77777777">
        <w:trPr>
          <w:trHeight w:val="590"/>
        </w:trPr>
        <w:tc>
          <w:tcPr>
            <w:tcW w:w="2395" w:type="dxa"/>
            <w:tcBorders>
              <w:top w:val="single" w:sz="12" w:space="0" w:color="333333"/>
              <w:left w:val="single" w:sz="12" w:space="0" w:color="333333"/>
              <w:bottom w:val="single" w:sz="6" w:space="0" w:color="333333"/>
              <w:right w:val="nil"/>
            </w:tcBorders>
          </w:tcPr>
          <w:p w14:paraId="3B769177"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EB74986" w14:textId="77777777" w:rsidR="006630CA" w:rsidRDefault="00312865">
            <w:pPr>
              <w:spacing w:after="0" w:line="259" w:lineRule="auto"/>
              <w:ind w:left="2083" w:firstLine="0"/>
            </w:pPr>
            <w:r>
              <w:rPr>
                <w:b/>
              </w:rPr>
              <w:t xml:space="preserve">IRMSTK7.09 </w:t>
            </w:r>
          </w:p>
        </w:tc>
      </w:tr>
      <w:tr w:rsidR="006630CA" w14:paraId="3B2B579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11E5121"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31B58D3" w14:textId="77777777" w:rsidR="006630CA" w:rsidRDefault="00312865">
            <w:pPr>
              <w:spacing w:after="0" w:line="259" w:lineRule="auto"/>
              <w:ind w:left="0" w:firstLine="0"/>
            </w:pPr>
            <w:proofErr w:type="gramStart"/>
            <w:r>
              <w:t>Exclusions</w:t>
            </w:r>
            <w:proofErr w:type="gramEnd"/>
            <w:r>
              <w:t xml:space="preserve"> agreement </w:t>
            </w:r>
          </w:p>
        </w:tc>
      </w:tr>
      <w:tr w:rsidR="006630CA" w14:paraId="46CADAB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8CD0E63"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DAD921B" w14:textId="77777777" w:rsidR="006630CA" w:rsidRDefault="00312865">
            <w:pPr>
              <w:spacing w:after="0" w:line="259" w:lineRule="auto"/>
              <w:ind w:left="0" w:firstLine="0"/>
            </w:pPr>
            <w:r>
              <w:t xml:space="preserve">No </w:t>
            </w:r>
          </w:p>
        </w:tc>
      </w:tr>
      <w:tr w:rsidR="006630CA" w14:paraId="7904316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F36890E"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A34DCB8" w14:textId="77777777" w:rsidR="006630CA" w:rsidRDefault="00312865">
            <w:pPr>
              <w:spacing w:after="0" w:line="259" w:lineRule="auto"/>
              <w:ind w:left="0" w:firstLine="0"/>
            </w:pPr>
            <w:r>
              <w:t xml:space="preserve">Date of last payment of funding + 6 years </w:t>
            </w:r>
          </w:p>
        </w:tc>
      </w:tr>
      <w:tr w:rsidR="006630CA" w14:paraId="249A448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0E8C704"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6D27A2B7" w14:textId="77777777" w:rsidR="006630CA" w:rsidRDefault="00312865">
            <w:pPr>
              <w:spacing w:after="0" w:line="259" w:lineRule="auto"/>
              <w:ind w:left="9" w:firstLine="0"/>
              <w:jc w:val="center"/>
            </w:pPr>
            <w:r>
              <w:rPr>
                <w:b/>
              </w:rPr>
              <w:t xml:space="preserve"> </w:t>
            </w:r>
          </w:p>
        </w:tc>
      </w:tr>
      <w:tr w:rsidR="006630CA" w14:paraId="078E12E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D431D2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2C20031" w14:textId="77777777" w:rsidR="006630CA" w:rsidRDefault="00312865">
            <w:pPr>
              <w:spacing w:after="0" w:line="259" w:lineRule="auto"/>
              <w:ind w:left="0" w:firstLine="0"/>
            </w:pPr>
            <w:r>
              <w:t xml:space="preserve">SECURE DISPOSAL </w:t>
            </w:r>
          </w:p>
        </w:tc>
      </w:tr>
      <w:tr w:rsidR="006630CA" w14:paraId="64AFE0BE" w14:textId="77777777">
        <w:trPr>
          <w:trHeight w:val="1128"/>
        </w:trPr>
        <w:tc>
          <w:tcPr>
            <w:tcW w:w="2395" w:type="dxa"/>
            <w:tcBorders>
              <w:top w:val="single" w:sz="6" w:space="0" w:color="333333"/>
              <w:left w:val="single" w:sz="12" w:space="0" w:color="333333"/>
              <w:bottom w:val="single" w:sz="12" w:space="0" w:color="333333"/>
              <w:right w:val="single" w:sz="6" w:space="0" w:color="333333"/>
            </w:tcBorders>
            <w:vAlign w:val="center"/>
          </w:tcPr>
          <w:p w14:paraId="7078A745"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vAlign w:val="center"/>
          </w:tcPr>
          <w:p w14:paraId="5FB60377" w14:textId="77777777" w:rsidR="006630CA" w:rsidRDefault="00312865">
            <w:pPr>
              <w:spacing w:after="0" w:line="259" w:lineRule="auto"/>
              <w:ind w:left="0" w:firstLine="0"/>
            </w:pPr>
            <w:r>
              <w:t xml:space="preserve">The Academy can enter into an arrangement with a Local Authority (LA), so that payment will flow between the Academy and the LA, in the same way as it would do were the Academy a maintained school. </w:t>
            </w:r>
          </w:p>
        </w:tc>
      </w:tr>
      <w:tr w:rsidR="006630CA" w14:paraId="4F4FB223" w14:textId="77777777">
        <w:trPr>
          <w:trHeight w:val="593"/>
        </w:trPr>
        <w:tc>
          <w:tcPr>
            <w:tcW w:w="2395" w:type="dxa"/>
            <w:tcBorders>
              <w:top w:val="single" w:sz="12" w:space="0" w:color="333333"/>
              <w:left w:val="single" w:sz="12" w:space="0" w:color="333333"/>
              <w:bottom w:val="single" w:sz="6" w:space="0" w:color="333333"/>
              <w:right w:val="nil"/>
            </w:tcBorders>
          </w:tcPr>
          <w:p w14:paraId="4A4DC42C"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46B9C16" w14:textId="77777777" w:rsidR="006630CA" w:rsidRDefault="00312865">
            <w:pPr>
              <w:spacing w:after="0" w:line="259" w:lineRule="auto"/>
              <w:ind w:left="2083" w:firstLine="0"/>
            </w:pPr>
            <w:r>
              <w:rPr>
                <w:b/>
              </w:rPr>
              <w:t xml:space="preserve">IRMSTK7.10 </w:t>
            </w:r>
          </w:p>
        </w:tc>
      </w:tr>
      <w:tr w:rsidR="006630CA" w14:paraId="3A2136F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F71C0C2"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9FC965D" w14:textId="77777777" w:rsidR="006630CA" w:rsidRDefault="00312865">
            <w:pPr>
              <w:spacing w:after="0" w:line="259" w:lineRule="auto"/>
              <w:ind w:left="0" w:firstLine="0"/>
            </w:pPr>
            <w:r>
              <w:t xml:space="preserve">Records relating to loans </w:t>
            </w:r>
          </w:p>
        </w:tc>
      </w:tr>
    </w:tbl>
    <w:p w14:paraId="27477382"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7DD6648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B2715C5"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57B14B7" w14:textId="77777777" w:rsidR="006630CA" w:rsidRDefault="00312865">
            <w:pPr>
              <w:spacing w:after="0" w:line="259" w:lineRule="auto"/>
              <w:ind w:left="0" w:firstLine="0"/>
            </w:pPr>
            <w:r>
              <w:t xml:space="preserve">No </w:t>
            </w:r>
          </w:p>
        </w:tc>
      </w:tr>
      <w:tr w:rsidR="006630CA" w14:paraId="42CBD8C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4DC7EA5"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9F33883" w14:textId="77777777" w:rsidR="006630CA" w:rsidRDefault="00312865">
            <w:pPr>
              <w:spacing w:after="0" w:line="259" w:lineRule="auto"/>
              <w:ind w:left="0" w:firstLine="0"/>
            </w:pPr>
            <w:r>
              <w:t xml:space="preserve">Date of last payment on loan + 6 years if the loan is under 10,000 or date of last payment on loan + 12 years if the loan is over 10,000 </w:t>
            </w:r>
          </w:p>
        </w:tc>
      </w:tr>
      <w:tr w:rsidR="006630CA" w14:paraId="372A8B2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1470B74"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3D8F227B" w14:textId="77777777" w:rsidR="006630CA" w:rsidRDefault="00312865">
            <w:pPr>
              <w:spacing w:after="0" w:line="259" w:lineRule="auto"/>
              <w:ind w:left="9" w:firstLine="0"/>
              <w:jc w:val="center"/>
            </w:pPr>
            <w:r>
              <w:rPr>
                <w:b/>
              </w:rPr>
              <w:t xml:space="preserve"> </w:t>
            </w:r>
          </w:p>
        </w:tc>
      </w:tr>
      <w:tr w:rsidR="006630CA" w14:paraId="706B590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628E8B3"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A740833" w14:textId="77777777" w:rsidR="006630CA" w:rsidRDefault="00312865">
            <w:pPr>
              <w:spacing w:after="0" w:line="259" w:lineRule="auto"/>
              <w:ind w:left="0" w:firstLine="0"/>
            </w:pPr>
            <w:r>
              <w:t xml:space="preserve">SECURE DISPOSAL </w:t>
            </w:r>
          </w:p>
        </w:tc>
      </w:tr>
      <w:tr w:rsidR="006630CA" w14:paraId="6CA9E757"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61434CD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DE7B223" w14:textId="77777777" w:rsidR="006630CA" w:rsidRDefault="00312865">
            <w:pPr>
              <w:spacing w:after="0" w:line="259" w:lineRule="auto"/>
              <w:ind w:left="9" w:firstLine="0"/>
              <w:jc w:val="center"/>
            </w:pPr>
            <w:r>
              <w:rPr>
                <w:b/>
              </w:rPr>
              <w:t xml:space="preserve"> </w:t>
            </w:r>
          </w:p>
        </w:tc>
      </w:tr>
      <w:tr w:rsidR="006630CA" w14:paraId="48747F95" w14:textId="77777777">
        <w:trPr>
          <w:trHeight w:val="590"/>
        </w:trPr>
        <w:tc>
          <w:tcPr>
            <w:tcW w:w="2395" w:type="dxa"/>
            <w:tcBorders>
              <w:top w:val="single" w:sz="12" w:space="0" w:color="333333"/>
              <w:left w:val="single" w:sz="12" w:space="0" w:color="333333"/>
              <w:bottom w:val="single" w:sz="6" w:space="0" w:color="333333"/>
              <w:right w:val="nil"/>
            </w:tcBorders>
          </w:tcPr>
          <w:p w14:paraId="4D1CF3E8"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AC5FC7F" w14:textId="77777777" w:rsidR="006630CA" w:rsidRDefault="00312865">
            <w:pPr>
              <w:spacing w:after="0" w:line="259" w:lineRule="auto"/>
              <w:ind w:left="2083" w:firstLine="0"/>
            </w:pPr>
            <w:r>
              <w:rPr>
                <w:b/>
              </w:rPr>
              <w:t xml:space="preserve">IRMSTK7.11 </w:t>
            </w:r>
          </w:p>
        </w:tc>
      </w:tr>
      <w:tr w:rsidR="006630CA" w14:paraId="770724E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84F634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89F6C35" w14:textId="77777777" w:rsidR="006630CA" w:rsidRDefault="00312865">
            <w:pPr>
              <w:spacing w:after="0" w:line="259" w:lineRule="auto"/>
              <w:ind w:left="0" w:firstLine="0"/>
            </w:pPr>
            <w:r>
              <w:t xml:space="preserve">Management of Endowment Funds </w:t>
            </w:r>
          </w:p>
        </w:tc>
      </w:tr>
      <w:tr w:rsidR="006630CA" w14:paraId="4047CFC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82001EB"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EF67734" w14:textId="77777777" w:rsidR="006630CA" w:rsidRDefault="00312865">
            <w:pPr>
              <w:spacing w:after="0" w:line="259" w:lineRule="auto"/>
              <w:ind w:left="0" w:firstLine="0"/>
            </w:pPr>
            <w:r>
              <w:t xml:space="preserve">No </w:t>
            </w:r>
          </w:p>
        </w:tc>
      </w:tr>
      <w:tr w:rsidR="006630CA" w14:paraId="2B00F71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DFA9627" w14:textId="77777777" w:rsidR="006630CA" w:rsidRDefault="00312865">
            <w:pPr>
              <w:spacing w:after="0" w:line="259" w:lineRule="auto"/>
              <w:ind w:left="0" w:right="31"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15F2AFD" w14:textId="77777777" w:rsidR="006630CA" w:rsidRDefault="00312865">
            <w:pPr>
              <w:spacing w:after="0" w:line="259" w:lineRule="auto"/>
              <w:ind w:left="0" w:firstLine="0"/>
            </w:pPr>
            <w:r>
              <w:t xml:space="preserve">Life of the fund + 6 years </w:t>
            </w:r>
          </w:p>
        </w:tc>
      </w:tr>
      <w:tr w:rsidR="006630CA" w14:paraId="3082F09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F1301C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737BE0D" w14:textId="77777777" w:rsidR="006630CA" w:rsidRDefault="00312865">
            <w:pPr>
              <w:spacing w:after="0" w:line="259" w:lineRule="auto"/>
              <w:ind w:left="9" w:firstLine="0"/>
              <w:jc w:val="center"/>
            </w:pPr>
            <w:r>
              <w:rPr>
                <w:b/>
              </w:rPr>
              <w:t xml:space="preserve"> </w:t>
            </w:r>
          </w:p>
        </w:tc>
      </w:tr>
      <w:tr w:rsidR="006630CA" w14:paraId="747579B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A555C20"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7BC0E18" w14:textId="77777777" w:rsidR="006630CA" w:rsidRDefault="00312865">
            <w:pPr>
              <w:spacing w:after="0" w:line="259" w:lineRule="auto"/>
              <w:ind w:left="0" w:firstLine="0"/>
            </w:pPr>
            <w:r>
              <w:t xml:space="preserve">SECURE DISPOSAL </w:t>
            </w:r>
          </w:p>
        </w:tc>
      </w:tr>
      <w:tr w:rsidR="006630CA" w14:paraId="23FF963F"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59CB813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F2971CC" w14:textId="77777777" w:rsidR="006630CA" w:rsidRDefault="00312865">
            <w:pPr>
              <w:spacing w:after="0" w:line="259" w:lineRule="auto"/>
              <w:ind w:left="9" w:firstLine="0"/>
              <w:jc w:val="center"/>
            </w:pPr>
            <w:r>
              <w:rPr>
                <w:b/>
              </w:rPr>
              <w:t xml:space="preserve"> </w:t>
            </w:r>
          </w:p>
        </w:tc>
      </w:tr>
      <w:tr w:rsidR="006630CA" w14:paraId="1B0CC369" w14:textId="77777777">
        <w:trPr>
          <w:trHeight w:val="590"/>
        </w:trPr>
        <w:tc>
          <w:tcPr>
            <w:tcW w:w="2395" w:type="dxa"/>
            <w:tcBorders>
              <w:top w:val="single" w:sz="12" w:space="0" w:color="333333"/>
              <w:left w:val="single" w:sz="12" w:space="0" w:color="333333"/>
              <w:bottom w:val="single" w:sz="6" w:space="0" w:color="333333"/>
              <w:right w:val="nil"/>
            </w:tcBorders>
          </w:tcPr>
          <w:p w14:paraId="1F33C189"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F9465A9" w14:textId="77777777" w:rsidR="006630CA" w:rsidRDefault="00312865">
            <w:pPr>
              <w:spacing w:after="0" w:line="259" w:lineRule="auto"/>
              <w:ind w:left="2083" w:firstLine="0"/>
            </w:pPr>
            <w:r>
              <w:rPr>
                <w:b/>
              </w:rPr>
              <w:t xml:space="preserve">IRMSTK7.12 </w:t>
            </w:r>
          </w:p>
        </w:tc>
      </w:tr>
      <w:tr w:rsidR="006630CA" w14:paraId="49C84A2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3B163C4"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74D4120" w14:textId="77777777" w:rsidR="006630CA" w:rsidRDefault="00312865">
            <w:pPr>
              <w:spacing w:after="0" w:line="259" w:lineRule="auto"/>
              <w:ind w:left="0" w:firstLine="0"/>
            </w:pPr>
            <w:r>
              <w:t xml:space="preserve">Investment policies </w:t>
            </w:r>
          </w:p>
        </w:tc>
      </w:tr>
      <w:tr w:rsidR="006630CA" w14:paraId="6ACCC4C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3D2B395"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540320B" w14:textId="77777777" w:rsidR="006630CA" w:rsidRDefault="00312865">
            <w:pPr>
              <w:spacing w:after="0" w:line="259" w:lineRule="auto"/>
              <w:ind w:left="0" w:firstLine="0"/>
            </w:pPr>
            <w:r>
              <w:t xml:space="preserve">No </w:t>
            </w:r>
          </w:p>
        </w:tc>
      </w:tr>
      <w:tr w:rsidR="006630CA" w14:paraId="7794458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CA719D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197CCB0" w14:textId="77777777" w:rsidR="006630CA" w:rsidRDefault="00312865">
            <w:pPr>
              <w:spacing w:after="0" w:line="259" w:lineRule="auto"/>
              <w:ind w:left="0" w:firstLine="0"/>
            </w:pPr>
            <w:r>
              <w:t xml:space="preserve">Life of the investment + 6 years </w:t>
            </w:r>
          </w:p>
        </w:tc>
      </w:tr>
      <w:tr w:rsidR="006630CA" w14:paraId="4A6E445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E3BC10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5690EEC" w14:textId="77777777" w:rsidR="006630CA" w:rsidRDefault="00312865">
            <w:pPr>
              <w:spacing w:after="0" w:line="259" w:lineRule="auto"/>
              <w:ind w:left="9" w:firstLine="0"/>
              <w:jc w:val="center"/>
            </w:pPr>
            <w:r>
              <w:rPr>
                <w:b/>
              </w:rPr>
              <w:t xml:space="preserve"> </w:t>
            </w:r>
          </w:p>
        </w:tc>
      </w:tr>
      <w:tr w:rsidR="006630CA" w14:paraId="356E0E89"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034141FC"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98D1BBD" w14:textId="77777777" w:rsidR="006630CA" w:rsidRDefault="00312865">
            <w:pPr>
              <w:spacing w:after="0" w:line="259" w:lineRule="auto"/>
              <w:ind w:left="0" w:firstLine="0"/>
            </w:pPr>
            <w:r>
              <w:t xml:space="preserve">SECURE DISPOSAL </w:t>
            </w:r>
          </w:p>
        </w:tc>
      </w:tr>
      <w:tr w:rsidR="006630CA" w14:paraId="1C77B50A"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5A306553"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0DAC0CE7" w14:textId="77777777" w:rsidR="006630CA" w:rsidRDefault="00312865">
            <w:pPr>
              <w:spacing w:after="0" w:line="259" w:lineRule="auto"/>
              <w:ind w:left="9" w:firstLine="0"/>
              <w:jc w:val="center"/>
            </w:pPr>
            <w:r>
              <w:rPr>
                <w:b/>
              </w:rPr>
              <w:t xml:space="preserve"> </w:t>
            </w:r>
          </w:p>
        </w:tc>
      </w:tr>
      <w:tr w:rsidR="006630CA" w14:paraId="5AA17B41" w14:textId="77777777">
        <w:trPr>
          <w:trHeight w:val="590"/>
        </w:trPr>
        <w:tc>
          <w:tcPr>
            <w:tcW w:w="2395" w:type="dxa"/>
            <w:tcBorders>
              <w:top w:val="single" w:sz="12" w:space="0" w:color="333333"/>
              <w:left w:val="single" w:sz="12" w:space="0" w:color="333333"/>
              <w:bottom w:val="single" w:sz="6" w:space="0" w:color="333333"/>
              <w:right w:val="nil"/>
            </w:tcBorders>
          </w:tcPr>
          <w:p w14:paraId="3769002C"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2387305" w14:textId="77777777" w:rsidR="006630CA" w:rsidRDefault="00312865">
            <w:pPr>
              <w:spacing w:after="0" w:line="259" w:lineRule="auto"/>
              <w:ind w:left="2083" w:firstLine="0"/>
            </w:pPr>
            <w:r>
              <w:rPr>
                <w:b/>
              </w:rPr>
              <w:t xml:space="preserve">IRMSTK7.13 </w:t>
            </w:r>
          </w:p>
        </w:tc>
      </w:tr>
      <w:tr w:rsidR="006630CA" w14:paraId="4C2296D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00250CC"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3E24FF6" w14:textId="77777777" w:rsidR="006630CA" w:rsidRDefault="00312865">
            <w:pPr>
              <w:spacing w:after="0" w:line="259" w:lineRule="auto"/>
              <w:ind w:left="0" w:firstLine="0"/>
            </w:pPr>
            <w:r>
              <w:t xml:space="preserve">Pupil Premium Fund records </w:t>
            </w:r>
          </w:p>
        </w:tc>
      </w:tr>
      <w:tr w:rsidR="006630CA" w14:paraId="1A0EF54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60285B5"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9D06067" w14:textId="77777777" w:rsidR="006630CA" w:rsidRDefault="00312865">
            <w:pPr>
              <w:spacing w:after="0" w:line="259" w:lineRule="auto"/>
              <w:ind w:left="0" w:firstLine="0"/>
            </w:pPr>
            <w:r>
              <w:t xml:space="preserve">Yes </w:t>
            </w:r>
          </w:p>
        </w:tc>
      </w:tr>
      <w:tr w:rsidR="006630CA" w14:paraId="59392D2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AE3B466"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C8C9B94" w14:textId="77777777" w:rsidR="006630CA" w:rsidRDefault="00312865">
            <w:pPr>
              <w:spacing w:after="0" w:line="259" w:lineRule="auto"/>
              <w:ind w:left="0" w:firstLine="0"/>
            </w:pPr>
            <w:r>
              <w:t xml:space="preserve">Date pupil leaves the provision + 6 years </w:t>
            </w:r>
          </w:p>
        </w:tc>
      </w:tr>
      <w:tr w:rsidR="006630CA" w14:paraId="65DCC47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186B180"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7543E0A" w14:textId="77777777" w:rsidR="006630CA" w:rsidRDefault="00312865">
            <w:pPr>
              <w:spacing w:after="0" w:line="259" w:lineRule="auto"/>
              <w:ind w:left="9" w:firstLine="0"/>
              <w:jc w:val="center"/>
            </w:pPr>
            <w:r>
              <w:rPr>
                <w:b/>
              </w:rPr>
              <w:t xml:space="preserve"> </w:t>
            </w:r>
          </w:p>
        </w:tc>
      </w:tr>
      <w:tr w:rsidR="006630CA" w14:paraId="3AB5664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16B30B0" w14:textId="77777777" w:rsidR="006630CA" w:rsidRDefault="00312865">
            <w:pPr>
              <w:spacing w:after="0" w:line="259" w:lineRule="auto"/>
              <w:ind w:left="0" w:right="31" w:firstLine="0"/>
              <w:jc w:val="center"/>
            </w:pPr>
            <w:r>
              <w:rPr>
                <w:b/>
              </w:rPr>
              <w:lastRenderedPageBreak/>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837AB59" w14:textId="77777777" w:rsidR="006630CA" w:rsidRDefault="00312865">
            <w:pPr>
              <w:spacing w:after="0" w:line="259" w:lineRule="auto"/>
              <w:ind w:left="0" w:firstLine="0"/>
            </w:pPr>
            <w:r>
              <w:t xml:space="preserve">SECURE DISPOSAL </w:t>
            </w:r>
          </w:p>
        </w:tc>
      </w:tr>
      <w:tr w:rsidR="006630CA" w14:paraId="6AA6A5E9"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5C2074D3"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42E98BE" w14:textId="77777777" w:rsidR="006630CA" w:rsidRDefault="00312865">
            <w:pPr>
              <w:spacing w:after="0" w:line="259" w:lineRule="auto"/>
              <w:ind w:left="9" w:firstLine="0"/>
              <w:jc w:val="center"/>
            </w:pPr>
            <w:r>
              <w:rPr>
                <w:b/>
              </w:rPr>
              <w:t xml:space="preserve"> </w:t>
            </w:r>
          </w:p>
        </w:tc>
      </w:tr>
      <w:tr w:rsidR="006630CA" w14:paraId="7EAEB31D" w14:textId="77777777">
        <w:trPr>
          <w:trHeight w:val="590"/>
        </w:trPr>
        <w:tc>
          <w:tcPr>
            <w:tcW w:w="2395" w:type="dxa"/>
            <w:tcBorders>
              <w:top w:val="single" w:sz="12" w:space="0" w:color="333333"/>
              <w:left w:val="single" w:sz="12" w:space="0" w:color="333333"/>
              <w:bottom w:val="single" w:sz="6" w:space="0" w:color="333333"/>
              <w:right w:val="nil"/>
            </w:tcBorders>
          </w:tcPr>
          <w:p w14:paraId="1637C34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744B0FEB" w14:textId="77777777" w:rsidR="006630CA" w:rsidRDefault="00312865">
            <w:pPr>
              <w:spacing w:after="0" w:line="259" w:lineRule="auto"/>
              <w:ind w:left="2083" w:firstLine="0"/>
            </w:pPr>
            <w:r>
              <w:rPr>
                <w:b/>
              </w:rPr>
              <w:t xml:space="preserve">IRMSTK7.14 </w:t>
            </w:r>
          </w:p>
        </w:tc>
      </w:tr>
      <w:tr w:rsidR="006630CA" w14:paraId="2647695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F1A4C69"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EF208C5" w14:textId="77777777" w:rsidR="006630CA" w:rsidRDefault="00312865">
            <w:pPr>
              <w:spacing w:after="0" w:line="259" w:lineRule="auto"/>
              <w:ind w:left="0" w:firstLine="0"/>
            </w:pPr>
            <w:r>
              <w:t xml:space="preserve">Student Grant applications </w:t>
            </w:r>
          </w:p>
        </w:tc>
      </w:tr>
      <w:tr w:rsidR="006630CA" w14:paraId="561CCC7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CA157D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4B4C5FF" w14:textId="77777777" w:rsidR="006630CA" w:rsidRDefault="00312865">
            <w:pPr>
              <w:spacing w:after="0" w:line="259" w:lineRule="auto"/>
              <w:ind w:left="0" w:firstLine="0"/>
            </w:pPr>
            <w:r>
              <w:t xml:space="preserve">Yes </w:t>
            </w:r>
          </w:p>
        </w:tc>
      </w:tr>
      <w:tr w:rsidR="006630CA" w14:paraId="05D3F14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9DD8CD6"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370B4C6" w14:textId="77777777" w:rsidR="006630CA" w:rsidRDefault="00312865">
            <w:pPr>
              <w:spacing w:after="0" w:line="259" w:lineRule="auto"/>
              <w:ind w:left="0" w:firstLine="0"/>
            </w:pPr>
            <w:r>
              <w:t xml:space="preserve">Current year + 3 years </w:t>
            </w:r>
          </w:p>
        </w:tc>
      </w:tr>
      <w:tr w:rsidR="006630CA" w14:paraId="352108B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EDB6F4F"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3349E69E" w14:textId="77777777" w:rsidR="006630CA" w:rsidRDefault="00312865">
            <w:pPr>
              <w:spacing w:after="0" w:line="259" w:lineRule="auto"/>
              <w:ind w:left="9" w:firstLine="0"/>
              <w:jc w:val="center"/>
            </w:pPr>
            <w:r>
              <w:rPr>
                <w:b/>
              </w:rPr>
              <w:t xml:space="preserve"> </w:t>
            </w:r>
          </w:p>
        </w:tc>
      </w:tr>
      <w:tr w:rsidR="006630CA" w14:paraId="6EE8FBED"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F588C6E"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3102F08" w14:textId="77777777" w:rsidR="006630CA" w:rsidRDefault="00312865">
            <w:pPr>
              <w:spacing w:after="0" w:line="259" w:lineRule="auto"/>
              <w:ind w:left="0" w:firstLine="0"/>
            </w:pPr>
            <w:r>
              <w:t xml:space="preserve">SECURE DISPOSAL </w:t>
            </w:r>
          </w:p>
        </w:tc>
      </w:tr>
      <w:tr w:rsidR="006630CA" w14:paraId="1777517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B15B1DF"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0A55C51B" w14:textId="77777777" w:rsidR="006630CA" w:rsidRDefault="00312865">
            <w:pPr>
              <w:spacing w:after="0" w:line="259" w:lineRule="auto"/>
              <w:ind w:left="9" w:firstLine="0"/>
              <w:jc w:val="center"/>
            </w:pPr>
            <w:r>
              <w:rPr>
                <w:b/>
              </w:rPr>
              <w:t xml:space="preserve"> </w:t>
            </w:r>
          </w:p>
        </w:tc>
      </w:tr>
    </w:tbl>
    <w:p w14:paraId="577DD01F" w14:textId="77777777" w:rsidR="006630CA" w:rsidRDefault="00312865">
      <w:pPr>
        <w:spacing w:after="196" w:line="259" w:lineRule="auto"/>
        <w:ind w:left="2" w:firstLine="0"/>
      </w:pPr>
      <w:r>
        <w:t xml:space="preserve"> </w:t>
      </w:r>
    </w:p>
    <w:p w14:paraId="10A61972" w14:textId="77777777" w:rsidR="006630CA" w:rsidRDefault="00312865">
      <w:pPr>
        <w:pStyle w:val="Heading2"/>
        <w:ind w:left="-3"/>
      </w:pPr>
      <w:bookmarkStart w:id="10" w:name="_Toc220068"/>
      <w:r>
        <w:t xml:space="preserve">Operational </w:t>
      </w:r>
      <w:bookmarkEnd w:id="10"/>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56C91317" w14:textId="77777777">
        <w:trPr>
          <w:trHeight w:val="590"/>
        </w:trPr>
        <w:tc>
          <w:tcPr>
            <w:tcW w:w="2395" w:type="dxa"/>
            <w:tcBorders>
              <w:top w:val="single" w:sz="12" w:space="0" w:color="333333"/>
              <w:left w:val="single" w:sz="12" w:space="0" w:color="333333"/>
              <w:bottom w:val="single" w:sz="6" w:space="0" w:color="333333"/>
              <w:right w:val="nil"/>
            </w:tcBorders>
          </w:tcPr>
          <w:p w14:paraId="4F2AD845"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9B7AF33" w14:textId="77777777" w:rsidR="006630CA" w:rsidRDefault="00312865">
            <w:pPr>
              <w:spacing w:after="0" w:line="259" w:lineRule="auto"/>
              <w:ind w:left="2141" w:firstLine="0"/>
            </w:pPr>
            <w:r>
              <w:rPr>
                <w:b/>
              </w:rPr>
              <w:t xml:space="preserve">IRMSTK8.1 </w:t>
            </w:r>
          </w:p>
        </w:tc>
      </w:tr>
      <w:tr w:rsidR="006630CA" w14:paraId="2201371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AEE31D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EFB192B" w14:textId="77777777" w:rsidR="006630CA" w:rsidRDefault="00312865">
            <w:pPr>
              <w:spacing w:after="0" w:line="259" w:lineRule="auto"/>
              <w:ind w:left="0" w:firstLine="0"/>
            </w:pPr>
            <w:r>
              <w:t xml:space="preserve">Invoices, receipts, order books and requisitions, delivery notices </w:t>
            </w:r>
          </w:p>
        </w:tc>
      </w:tr>
      <w:tr w:rsidR="006630CA" w14:paraId="00455DFB"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23ABA7EE"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B5613E1" w14:textId="77777777" w:rsidR="006630CA" w:rsidRDefault="00312865">
            <w:pPr>
              <w:spacing w:after="0" w:line="259" w:lineRule="auto"/>
              <w:ind w:left="0" w:firstLine="0"/>
            </w:pPr>
            <w:r>
              <w:t xml:space="preserve">No </w:t>
            </w:r>
          </w:p>
        </w:tc>
      </w:tr>
      <w:tr w:rsidR="006630CA" w14:paraId="5CE50CE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033255A"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52CA5E5" w14:textId="77777777" w:rsidR="006630CA" w:rsidRDefault="00312865">
            <w:pPr>
              <w:spacing w:after="0" w:line="259" w:lineRule="auto"/>
              <w:ind w:left="0" w:firstLine="0"/>
            </w:pPr>
            <w:r>
              <w:t xml:space="preserve">Current financial year + 6 years </w:t>
            </w:r>
          </w:p>
        </w:tc>
      </w:tr>
      <w:tr w:rsidR="006630CA" w14:paraId="0FD160F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A2C11FE"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67BB1995" w14:textId="77777777" w:rsidR="006630CA" w:rsidRDefault="00312865">
            <w:pPr>
              <w:spacing w:after="0" w:line="259" w:lineRule="auto"/>
              <w:ind w:left="9" w:firstLine="0"/>
              <w:jc w:val="center"/>
            </w:pPr>
            <w:r>
              <w:rPr>
                <w:b/>
              </w:rPr>
              <w:t xml:space="preserve"> </w:t>
            </w:r>
          </w:p>
        </w:tc>
      </w:tr>
      <w:tr w:rsidR="006630CA" w14:paraId="1B3A9BA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E80C208"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CA0ADDB" w14:textId="77777777" w:rsidR="006630CA" w:rsidRDefault="00312865">
            <w:pPr>
              <w:spacing w:after="0" w:line="259" w:lineRule="auto"/>
              <w:ind w:left="0" w:firstLine="0"/>
            </w:pPr>
            <w:r>
              <w:t xml:space="preserve">SECURE DISPOSAL </w:t>
            </w:r>
          </w:p>
        </w:tc>
      </w:tr>
      <w:tr w:rsidR="006630CA" w14:paraId="7C3CA072"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327126A3"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9E40911" w14:textId="77777777" w:rsidR="006630CA" w:rsidRDefault="00312865">
            <w:pPr>
              <w:spacing w:after="0" w:line="259" w:lineRule="auto"/>
              <w:ind w:left="9" w:firstLine="0"/>
              <w:jc w:val="center"/>
            </w:pPr>
            <w:r>
              <w:rPr>
                <w:b/>
              </w:rPr>
              <w:t xml:space="preserve"> </w:t>
            </w:r>
          </w:p>
        </w:tc>
      </w:tr>
      <w:tr w:rsidR="006630CA" w14:paraId="7C3E65F5" w14:textId="77777777">
        <w:trPr>
          <w:trHeight w:val="593"/>
        </w:trPr>
        <w:tc>
          <w:tcPr>
            <w:tcW w:w="2395" w:type="dxa"/>
            <w:tcBorders>
              <w:top w:val="single" w:sz="12" w:space="0" w:color="333333"/>
              <w:left w:val="single" w:sz="12" w:space="0" w:color="333333"/>
              <w:bottom w:val="single" w:sz="6" w:space="0" w:color="333333"/>
              <w:right w:val="nil"/>
            </w:tcBorders>
          </w:tcPr>
          <w:p w14:paraId="3CE43C5C"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AEC7482" w14:textId="77777777" w:rsidR="006630CA" w:rsidRDefault="00312865">
            <w:pPr>
              <w:spacing w:after="0" w:line="259" w:lineRule="auto"/>
              <w:ind w:left="2141" w:firstLine="0"/>
            </w:pPr>
            <w:r>
              <w:rPr>
                <w:b/>
              </w:rPr>
              <w:t xml:space="preserve">IRMSTK8.2 </w:t>
            </w:r>
          </w:p>
        </w:tc>
      </w:tr>
      <w:tr w:rsidR="006630CA" w14:paraId="5DFCDD1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0DA53D4"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2CEAE2D" w14:textId="77777777" w:rsidR="006630CA" w:rsidRDefault="00312865">
            <w:pPr>
              <w:spacing w:after="0" w:line="259" w:lineRule="auto"/>
              <w:ind w:left="0" w:firstLine="0"/>
            </w:pPr>
            <w:r>
              <w:t xml:space="preserve">Records relating to the collection and banking of monies </w:t>
            </w:r>
          </w:p>
        </w:tc>
      </w:tr>
      <w:tr w:rsidR="006630CA" w14:paraId="572A642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8BAEAD6"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5CFFD04" w14:textId="77777777" w:rsidR="006630CA" w:rsidRDefault="00312865">
            <w:pPr>
              <w:spacing w:after="0" w:line="259" w:lineRule="auto"/>
              <w:ind w:left="0" w:firstLine="0"/>
            </w:pPr>
            <w:r>
              <w:t xml:space="preserve">No </w:t>
            </w:r>
          </w:p>
        </w:tc>
      </w:tr>
      <w:tr w:rsidR="006630CA" w14:paraId="1239865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0514D58"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A10D148" w14:textId="77777777" w:rsidR="006630CA" w:rsidRDefault="00312865">
            <w:pPr>
              <w:spacing w:after="0" w:line="259" w:lineRule="auto"/>
              <w:ind w:left="0" w:firstLine="0"/>
            </w:pPr>
            <w:r>
              <w:t xml:space="preserve">Current financial year + 6 years </w:t>
            </w:r>
          </w:p>
        </w:tc>
      </w:tr>
      <w:tr w:rsidR="006630CA" w14:paraId="4C6CCBC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3E42AAC"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345EB9E" w14:textId="77777777" w:rsidR="006630CA" w:rsidRDefault="00312865">
            <w:pPr>
              <w:spacing w:after="0" w:line="259" w:lineRule="auto"/>
              <w:ind w:left="9" w:firstLine="0"/>
              <w:jc w:val="center"/>
            </w:pPr>
            <w:r>
              <w:rPr>
                <w:b/>
              </w:rPr>
              <w:t xml:space="preserve"> </w:t>
            </w:r>
          </w:p>
        </w:tc>
      </w:tr>
      <w:tr w:rsidR="006630CA" w14:paraId="7C39CB3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4D2D17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6BB585E" w14:textId="77777777" w:rsidR="006630CA" w:rsidRDefault="00312865">
            <w:pPr>
              <w:spacing w:after="0" w:line="259" w:lineRule="auto"/>
              <w:ind w:left="0" w:firstLine="0"/>
            </w:pPr>
            <w:r>
              <w:t xml:space="preserve">SECURE DISPOSAL </w:t>
            </w:r>
          </w:p>
        </w:tc>
      </w:tr>
      <w:tr w:rsidR="006630CA" w14:paraId="1FA0DD6C"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5035D83E"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CB5A5A7" w14:textId="77777777" w:rsidR="006630CA" w:rsidRDefault="00312865">
            <w:pPr>
              <w:spacing w:after="0" w:line="259" w:lineRule="auto"/>
              <w:ind w:left="9" w:firstLine="0"/>
              <w:jc w:val="center"/>
            </w:pPr>
            <w:r>
              <w:rPr>
                <w:b/>
              </w:rPr>
              <w:t xml:space="preserve"> </w:t>
            </w:r>
          </w:p>
        </w:tc>
      </w:tr>
      <w:tr w:rsidR="006630CA" w14:paraId="6A8AB360" w14:textId="77777777">
        <w:trPr>
          <w:trHeight w:val="593"/>
        </w:trPr>
        <w:tc>
          <w:tcPr>
            <w:tcW w:w="2395" w:type="dxa"/>
            <w:tcBorders>
              <w:top w:val="single" w:sz="12" w:space="0" w:color="333333"/>
              <w:left w:val="single" w:sz="12" w:space="0" w:color="333333"/>
              <w:bottom w:val="single" w:sz="6" w:space="0" w:color="333333"/>
              <w:right w:val="nil"/>
            </w:tcBorders>
          </w:tcPr>
          <w:p w14:paraId="795B4555"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D7FCA8F" w14:textId="77777777" w:rsidR="006630CA" w:rsidRDefault="00312865">
            <w:pPr>
              <w:spacing w:after="0" w:line="259" w:lineRule="auto"/>
              <w:ind w:left="2141" w:firstLine="0"/>
            </w:pPr>
            <w:r>
              <w:rPr>
                <w:b/>
              </w:rPr>
              <w:t xml:space="preserve">IRMSTK8.3 </w:t>
            </w:r>
          </w:p>
        </w:tc>
      </w:tr>
      <w:tr w:rsidR="006630CA" w14:paraId="4F2E768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6106B8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EF8F07C" w14:textId="77777777" w:rsidR="006630CA" w:rsidRDefault="00312865">
            <w:pPr>
              <w:spacing w:after="0" w:line="259" w:lineRule="auto"/>
              <w:ind w:left="0" w:firstLine="0"/>
            </w:pPr>
            <w:r>
              <w:t xml:space="preserve">Records relating to the identification and collection of debt </w:t>
            </w:r>
          </w:p>
        </w:tc>
      </w:tr>
      <w:tr w:rsidR="006630CA" w14:paraId="75A3D0B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484E1D8"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8D8F10A" w14:textId="77777777" w:rsidR="006630CA" w:rsidRDefault="00312865">
            <w:pPr>
              <w:spacing w:after="0" w:line="259" w:lineRule="auto"/>
              <w:ind w:left="0" w:firstLine="0"/>
            </w:pPr>
            <w:r>
              <w:t xml:space="preserve">Yes </w:t>
            </w:r>
          </w:p>
        </w:tc>
      </w:tr>
      <w:tr w:rsidR="006630CA" w14:paraId="13B7692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88BE723"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A2EE297" w14:textId="77777777" w:rsidR="006630CA" w:rsidRDefault="00312865">
            <w:pPr>
              <w:spacing w:after="0" w:line="259" w:lineRule="auto"/>
              <w:ind w:left="0" w:firstLine="0"/>
            </w:pPr>
            <w:r>
              <w:t xml:space="preserve">Payment or write off of debt + 6 years </w:t>
            </w:r>
          </w:p>
        </w:tc>
      </w:tr>
      <w:tr w:rsidR="006630CA" w14:paraId="0F722D4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E4A2D7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EBF6427" w14:textId="77777777" w:rsidR="006630CA" w:rsidRDefault="00312865">
            <w:pPr>
              <w:spacing w:after="0" w:line="259" w:lineRule="auto"/>
              <w:ind w:left="9" w:firstLine="0"/>
              <w:jc w:val="center"/>
            </w:pPr>
            <w:r>
              <w:rPr>
                <w:b/>
              </w:rPr>
              <w:t xml:space="preserve"> </w:t>
            </w:r>
          </w:p>
        </w:tc>
      </w:tr>
      <w:tr w:rsidR="006630CA" w14:paraId="72397DC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A3F88B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26C5D05" w14:textId="77777777" w:rsidR="006630CA" w:rsidRDefault="00312865">
            <w:pPr>
              <w:spacing w:after="0" w:line="259" w:lineRule="auto"/>
              <w:ind w:left="0" w:firstLine="0"/>
            </w:pPr>
            <w:r>
              <w:t xml:space="preserve">SECURE DISPOSAL </w:t>
            </w:r>
          </w:p>
        </w:tc>
      </w:tr>
      <w:tr w:rsidR="006630CA" w14:paraId="40C0D248"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229B29E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35A2C733" w14:textId="77777777" w:rsidR="006630CA" w:rsidRDefault="00312865">
            <w:pPr>
              <w:spacing w:after="0" w:line="259" w:lineRule="auto"/>
              <w:ind w:left="9" w:firstLine="0"/>
              <w:jc w:val="center"/>
            </w:pPr>
            <w:r>
              <w:rPr>
                <w:b/>
              </w:rPr>
              <w:t xml:space="preserve"> </w:t>
            </w:r>
          </w:p>
        </w:tc>
      </w:tr>
    </w:tbl>
    <w:p w14:paraId="404FFD6E" w14:textId="77777777" w:rsidR="006630CA" w:rsidRDefault="00312865">
      <w:pPr>
        <w:spacing w:after="196" w:line="259" w:lineRule="auto"/>
        <w:ind w:left="2" w:firstLine="0"/>
      </w:pPr>
      <w:r>
        <w:t xml:space="preserve"> </w:t>
      </w:r>
    </w:p>
    <w:p w14:paraId="57BA46AB" w14:textId="77777777" w:rsidR="006630CA" w:rsidRDefault="00312865">
      <w:pPr>
        <w:pStyle w:val="Heading2"/>
        <w:ind w:left="-3"/>
      </w:pPr>
      <w:bookmarkStart w:id="11" w:name="_Toc220069"/>
      <w:r>
        <w:t xml:space="preserve">Risk Management and Insurance </w:t>
      </w:r>
      <w:bookmarkEnd w:id="11"/>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4E41A35A" w14:textId="77777777">
        <w:trPr>
          <w:trHeight w:val="590"/>
        </w:trPr>
        <w:tc>
          <w:tcPr>
            <w:tcW w:w="10438" w:type="dxa"/>
            <w:gridSpan w:val="2"/>
            <w:tcBorders>
              <w:top w:val="single" w:sz="12" w:space="0" w:color="333333"/>
              <w:left w:val="single" w:sz="12" w:space="0" w:color="333333"/>
              <w:bottom w:val="single" w:sz="6" w:space="0" w:color="333333"/>
              <w:right w:val="single" w:sz="12" w:space="0" w:color="333333"/>
            </w:tcBorders>
            <w:vAlign w:val="center"/>
          </w:tcPr>
          <w:p w14:paraId="2035E291" w14:textId="77777777" w:rsidR="006630CA" w:rsidRDefault="00312865">
            <w:pPr>
              <w:spacing w:after="0" w:line="259" w:lineRule="auto"/>
              <w:ind w:left="0" w:right="33" w:firstLine="0"/>
              <w:jc w:val="center"/>
            </w:pPr>
            <w:r>
              <w:rPr>
                <w:b/>
              </w:rPr>
              <w:t xml:space="preserve">IRMSTK9.1 </w:t>
            </w:r>
          </w:p>
        </w:tc>
      </w:tr>
      <w:tr w:rsidR="006630CA" w14:paraId="492E15F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72482E5"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EBE64CE" w14:textId="77777777" w:rsidR="006630CA" w:rsidRDefault="00312865">
            <w:pPr>
              <w:spacing w:after="0" w:line="259" w:lineRule="auto"/>
              <w:ind w:left="0" w:firstLine="0"/>
            </w:pPr>
            <w:r>
              <w:t xml:space="preserve">Employers Liability Insurance Certificate </w:t>
            </w:r>
          </w:p>
        </w:tc>
      </w:tr>
      <w:tr w:rsidR="006630CA" w14:paraId="65887C1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80D8A7D"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A868427" w14:textId="77777777" w:rsidR="006630CA" w:rsidRDefault="00312865">
            <w:pPr>
              <w:spacing w:after="0" w:line="259" w:lineRule="auto"/>
              <w:ind w:left="0" w:firstLine="0"/>
            </w:pPr>
            <w:r>
              <w:t xml:space="preserve">No </w:t>
            </w:r>
          </w:p>
        </w:tc>
      </w:tr>
      <w:tr w:rsidR="006630CA" w14:paraId="4B8CE84B"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00E94B1"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A6B2591" w14:textId="77777777" w:rsidR="006630CA" w:rsidRDefault="00312865">
            <w:pPr>
              <w:spacing w:after="0" w:line="259" w:lineRule="auto"/>
              <w:ind w:left="0" w:firstLine="0"/>
            </w:pPr>
            <w:r>
              <w:t xml:space="preserve">Year of issue + 40 years. Pass to the Local Authority if the school closes </w:t>
            </w:r>
          </w:p>
        </w:tc>
      </w:tr>
      <w:tr w:rsidR="006630CA" w14:paraId="31C7482D" w14:textId="77777777">
        <w:trPr>
          <w:trHeight w:val="3538"/>
        </w:trPr>
        <w:tc>
          <w:tcPr>
            <w:tcW w:w="2395" w:type="dxa"/>
            <w:tcBorders>
              <w:top w:val="single" w:sz="6" w:space="0" w:color="333333"/>
              <w:left w:val="single" w:sz="12" w:space="0" w:color="333333"/>
              <w:bottom w:val="single" w:sz="6" w:space="0" w:color="333333"/>
              <w:right w:val="single" w:sz="6" w:space="0" w:color="333333"/>
            </w:tcBorders>
            <w:vAlign w:val="center"/>
          </w:tcPr>
          <w:p w14:paraId="77B85D0F" w14:textId="77777777" w:rsidR="006630CA" w:rsidRDefault="00312865">
            <w:pPr>
              <w:spacing w:after="0" w:line="259" w:lineRule="auto"/>
              <w:ind w:left="36" w:firstLine="0"/>
            </w:pPr>
            <w:r>
              <w:rPr>
                <w:b/>
              </w:rPr>
              <w:lastRenderedPageBreak/>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6D70427" w14:textId="77777777" w:rsidR="006630CA" w:rsidRDefault="00312865">
            <w:pPr>
              <w:spacing w:after="0" w:line="259" w:lineRule="auto"/>
              <w:ind w:left="0" w:right="31" w:firstLine="0"/>
            </w:pPr>
            <w:r>
              <w:t>EXPLANATORY NOTE (This note is not part of the Regulations) These Regulations amend the Employers' Liability (Compulsory Insurance) Regulations 1998 (the 1998 Regulations). Regulation 2(1) omits paragraphs (4) and (5) from regulation 4 of the 1998 Regulati</w:t>
            </w:r>
            <w:r>
              <w:t>ons. Paragraph (4) required an employer to retain a copy of its employer liability insurance certificate for 40 years. Paragraph (5) was a consequential provision to paragraph (4), providing for the retention of certificates, and is therefore also being om</w:t>
            </w:r>
            <w:r>
              <w:t xml:space="preserve">itted. Paragraph (3) substitutes paragraphs (1) and (2) of regulation 5 of the 1998 Regulations. Under the new provisions, the requirements for the display of the certificate will be satisfied if the certificate is made available in electronic form and is </w:t>
            </w:r>
            <w:r>
              <w:t xml:space="preserve">reasonably accessible to the relevant employees. Paragraph (4) makes a consequential amendment to regulation 6(b) of the 1998 Regulations. </w:t>
            </w:r>
          </w:p>
        </w:tc>
      </w:tr>
      <w:tr w:rsidR="006630CA" w14:paraId="1E9DCFF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528B180"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52E5C75" w14:textId="77777777" w:rsidR="006630CA" w:rsidRDefault="00312865">
            <w:pPr>
              <w:spacing w:after="0" w:line="259" w:lineRule="auto"/>
              <w:ind w:left="0" w:firstLine="0"/>
            </w:pPr>
            <w:r>
              <w:t xml:space="preserve">SECURE DISPOSAL </w:t>
            </w:r>
          </w:p>
        </w:tc>
      </w:tr>
      <w:tr w:rsidR="006630CA" w14:paraId="338DE7C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74114CC"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06C7A191" w14:textId="77777777" w:rsidR="006630CA" w:rsidRDefault="00312865">
            <w:pPr>
              <w:spacing w:after="0" w:line="259" w:lineRule="auto"/>
              <w:ind w:left="9" w:firstLine="0"/>
              <w:jc w:val="center"/>
            </w:pPr>
            <w:r>
              <w:rPr>
                <w:b/>
              </w:rPr>
              <w:t xml:space="preserve"> </w:t>
            </w:r>
          </w:p>
        </w:tc>
      </w:tr>
    </w:tbl>
    <w:p w14:paraId="6601AEA8"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46E81EEF" w14:textId="77777777">
        <w:trPr>
          <w:trHeight w:val="590"/>
        </w:trPr>
        <w:tc>
          <w:tcPr>
            <w:tcW w:w="2395" w:type="dxa"/>
            <w:tcBorders>
              <w:top w:val="single" w:sz="12" w:space="0" w:color="333333"/>
              <w:left w:val="single" w:sz="12" w:space="0" w:color="333333"/>
              <w:bottom w:val="single" w:sz="6" w:space="0" w:color="333333"/>
              <w:right w:val="nil"/>
            </w:tcBorders>
          </w:tcPr>
          <w:p w14:paraId="69965C6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864323D" w14:textId="77777777" w:rsidR="006630CA" w:rsidRDefault="00312865">
            <w:pPr>
              <w:spacing w:after="0" w:line="259" w:lineRule="auto"/>
              <w:ind w:left="2141" w:firstLine="0"/>
            </w:pPr>
            <w:r>
              <w:rPr>
                <w:b/>
              </w:rPr>
              <w:t xml:space="preserve">IRMSTK9.2 </w:t>
            </w:r>
          </w:p>
        </w:tc>
      </w:tr>
      <w:tr w:rsidR="006630CA" w14:paraId="00E41B1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1F78952"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05BE81B" w14:textId="77777777" w:rsidR="006630CA" w:rsidRDefault="00312865">
            <w:pPr>
              <w:spacing w:after="0" w:line="259" w:lineRule="auto"/>
              <w:ind w:left="0" w:firstLine="0"/>
            </w:pPr>
            <w:r>
              <w:t xml:space="preserve">Insurance policies </w:t>
            </w:r>
          </w:p>
        </w:tc>
      </w:tr>
      <w:tr w:rsidR="006630CA" w14:paraId="5430290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9EF2B0D"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7535D53" w14:textId="77777777" w:rsidR="006630CA" w:rsidRDefault="00312865">
            <w:pPr>
              <w:spacing w:after="0" w:line="259" w:lineRule="auto"/>
              <w:ind w:left="0" w:firstLine="0"/>
            </w:pPr>
            <w:r>
              <w:t xml:space="preserve">No </w:t>
            </w:r>
          </w:p>
        </w:tc>
      </w:tr>
      <w:tr w:rsidR="006630CA" w14:paraId="51389010"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56A285F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3FB7808" w14:textId="77777777" w:rsidR="006630CA" w:rsidRDefault="00312865">
            <w:pPr>
              <w:spacing w:after="0" w:line="259" w:lineRule="auto"/>
              <w:ind w:left="0" w:firstLine="0"/>
            </w:pPr>
            <w:r>
              <w:t xml:space="preserve">Date the policy expires + 6 years except Public Liability insurance - day of issue + 40 years </w:t>
            </w:r>
          </w:p>
        </w:tc>
      </w:tr>
      <w:tr w:rsidR="006630CA" w14:paraId="5C24335E" w14:textId="77777777">
        <w:trPr>
          <w:trHeight w:val="3538"/>
        </w:trPr>
        <w:tc>
          <w:tcPr>
            <w:tcW w:w="2395" w:type="dxa"/>
            <w:tcBorders>
              <w:top w:val="single" w:sz="6" w:space="0" w:color="333333"/>
              <w:left w:val="single" w:sz="12" w:space="0" w:color="333333"/>
              <w:bottom w:val="single" w:sz="6" w:space="0" w:color="333333"/>
              <w:right w:val="single" w:sz="6" w:space="0" w:color="333333"/>
            </w:tcBorders>
            <w:vAlign w:val="center"/>
          </w:tcPr>
          <w:p w14:paraId="01FBA8C2"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E85C004" w14:textId="77777777" w:rsidR="006630CA" w:rsidRDefault="00312865">
            <w:pPr>
              <w:spacing w:after="0" w:line="259" w:lineRule="auto"/>
              <w:ind w:left="0" w:right="31" w:firstLine="0"/>
            </w:pPr>
            <w:r>
              <w:t>EXPLANATORY NOTE (This note is not part of the Regulations) These Regulations amend the Employers' Liability (Compulsory Insurance) Regulations 1998 (the 1998 Regulations). Regulation 2(1) omits paragraphs (4) and (5) from regulation 4 of the 1998 Regulati</w:t>
            </w:r>
            <w:r>
              <w:t>ons. Paragraph (4) required an employer to retain a copy of its employer liability insurance certificate for 40 years. Paragraph (5) was a consequential provision to paragraph (4), providing for the retention of certificates, and is therefore also being om</w:t>
            </w:r>
            <w:r>
              <w:t xml:space="preserve">itted. Paragraph (3) substitutes paragraphs (1) and (2) of regulation 5 of the 1998 Regulations. Under the new provisions, the requirements for the display of the certificate will be satisfied if the certificate is made available in electronic form and is </w:t>
            </w:r>
            <w:r>
              <w:t xml:space="preserve">reasonably accessible to the relevant employees. Paragraph (4) makes a consequential amendment to regulation 6(b) of the 1998 Regulations. </w:t>
            </w:r>
          </w:p>
        </w:tc>
      </w:tr>
      <w:tr w:rsidR="006630CA" w14:paraId="778320C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3D38CCA"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5CD13F3" w14:textId="77777777" w:rsidR="006630CA" w:rsidRDefault="00312865">
            <w:pPr>
              <w:spacing w:after="0" w:line="259" w:lineRule="auto"/>
              <w:ind w:left="0" w:firstLine="0"/>
            </w:pPr>
            <w:r>
              <w:t xml:space="preserve">SECURE DISPOSAL </w:t>
            </w:r>
          </w:p>
        </w:tc>
      </w:tr>
      <w:tr w:rsidR="006630CA" w14:paraId="50034747"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C8D416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2137884" w14:textId="77777777" w:rsidR="006630CA" w:rsidRDefault="00312865">
            <w:pPr>
              <w:spacing w:after="0" w:line="259" w:lineRule="auto"/>
              <w:ind w:left="9" w:firstLine="0"/>
              <w:jc w:val="center"/>
            </w:pPr>
            <w:r>
              <w:rPr>
                <w:b/>
              </w:rPr>
              <w:t xml:space="preserve"> </w:t>
            </w:r>
          </w:p>
        </w:tc>
      </w:tr>
      <w:tr w:rsidR="006630CA" w14:paraId="635D5910" w14:textId="77777777">
        <w:trPr>
          <w:trHeight w:val="590"/>
        </w:trPr>
        <w:tc>
          <w:tcPr>
            <w:tcW w:w="2395" w:type="dxa"/>
            <w:tcBorders>
              <w:top w:val="single" w:sz="12" w:space="0" w:color="333333"/>
              <w:left w:val="single" w:sz="12" w:space="0" w:color="333333"/>
              <w:bottom w:val="single" w:sz="6" w:space="0" w:color="333333"/>
              <w:right w:val="nil"/>
            </w:tcBorders>
          </w:tcPr>
          <w:p w14:paraId="28D25B24"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8FF4095" w14:textId="77777777" w:rsidR="006630CA" w:rsidRDefault="00312865">
            <w:pPr>
              <w:spacing w:after="0" w:line="259" w:lineRule="auto"/>
              <w:ind w:left="2141" w:firstLine="0"/>
            </w:pPr>
            <w:r>
              <w:rPr>
                <w:b/>
              </w:rPr>
              <w:t xml:space="preserve">IRMSTK9.3 </w:t>
            </w:r>
          </w:p>
        </w:tc>
      </w:tr>
      <w:tr w:rsidR="006630CA" w14:paraId="7026B8D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F2E98DA" w14:textId="77777777" w:rsidR="006630CA" w:rsidRDefault="00312865">
            <w:pPr>
              <w:spacing w:after="0" w:line="259" w:lineRule="auto"/>
              <w:ind w:left="0" w:firstLine="0"/>
              <w:jc w:val="center"/>
            </w:pPr>
            <w:r>
              <w:rPr>
                <w:b/>
              </w:rPr>
              <w:lastRenderedPageBreak/>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9AA951A" w14:textId="77777777" w:rsidR="006630CA" w:rsidRDefault="00312865">
            <w:pPr>
              <w:spacing w:after="0" w:line="259" w:lineRule="auto"/>
              <w:ind w:left="0" w:firstLine="0"/>
            </w:pPr>
            <w:r>
              <w:t xml:space="preserve">Records relating to the settlement of insurance claims </w:t>
            </w:r>
          </w:p>
        </w:tc>
      </w:tr>
      <w:tr w:rsidR="006630CA" w14:paraId="6786DA5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88F2638"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6B9F8B4" w14:textId="77777777" w:rsidR="006630CA" w:rsidRDefault="00312865">
            <w:pPr>
              <w:spacing w:after="0" w:line="259" w:lineRule="auto"/>
              <w:ind w:left="0" w:firstLine="0"/>
            </w:pPr>
            <w:r>
              <w:t xml:space="preserve">Yes </w:t>
            </w:r>
          </w:p>
        </w:tc>
      </w:tr>
      <w:tr w:rsidR="006630CA" w14:paraId="03246E2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B744534"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68FBBCC" w14:textId="77777777" w:rsidR="006630CA" w:rsidRDefault="00312865">
            <w:pPr>
              <w:spacing w:after="0" w:line="259" w:lineRule="auto"/>
              <w:ind w:left="0" w:firstLine="0"/>
            </w:pPr>
            <w:r>
              <w:t xml:space="preserve">Date claim settled + 6 years </w:t>
            </w:r>
          </w:p>
        </w:tc>
      </w:tr>
      <w:tr w:rsidR="006630CA" w14:paraId="61D08F25"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27A1CCEB"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053F208E" w14:textId="77777777" w:rsidR="006630CA" w:rsidRDefault="00312865">
            <w:pPr>
              <w:spacing w:after="0" w:line="259" w:lineRule="auto"/>
              <w:ind w:left="9" w:firstLine="0"/>
              <w:jc w:val="center"/>
            </w:pPr>
            <w:r>
              <w:rPr>
                <w:b/>
              </w:rPr>
              <w:t xml:space="preserve"> </w:t>
            </w:r>
          </w:p>
        </w:tc>
      </w:tr>
      <w:tr w:rsidR="006630CA" w14:paraId="3A2EF2A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9107B0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84D57D3" w14:textId="77777777" w:rsidR="006630CA" w:rsidRDefault="00312865">
            <w:pPr>
              <w:spacing w:after="0" w:line="259" w:lineRule="auto"/>
              <w:ind w:left="0" w:firstLine="0"/>
            </w:pPr>
            <w:r>
              <w:t xml:space="preserve">SECURE DISPOSAL </w:t>
            </w:r>
          </w:p>
        </w:tc>
      </w:tr>
      <w:tr w:rsidR="006630CA" w14:paraId="149BD441"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3620931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AB7B4B2" w14:textId="77777777" w:rsidR="006630CA" w:rsidRDefault="00312865">
            <w:pPr>
              <w:spacing w:after="0" w:line="259" w:lineRule="auto"/>
              <w:ind w:left="9" w:firstLine="0"/>
              <w:jc w:val="center"/>
            </w:pPr>
            <w:r>
              <w:rPr>
                <w:b/>
              </w:rPr>
              <w:t xml:space="preserve"> </w:t>
            </w:r>
          </w:p>
        </w:tc>
      </w:tr>
      <w:tr w:rsidR="006630CA" w14:paraId="0D378BE7" w14:textId="77777777">
        <w:trPr>
          <w:trHeight w:val="590"/>
        </w:trPr>
        <w:tc>
          <w:tcPr>
            <w:tcW w:w="2395" w:type="dxa"/>
            <w:tcBorders>
              <w:top w:val="single" w:sz="12" w:space="0" w:color="333333"/>
              <w:left w:val="single" w:sz="12" w:space="0" w:color="333333"/>
              <w:bottom w:val="single" w:sz="6" w:space="0" w:color="333333"/>
              <w:right w:val="nil"/>
            </w:tcBorders>
          </w:tcPr>
          <w:p w14:paraId="392A6EF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BEF0FA2" w14:textId="77777777" w:rsidR="006630CA" w:rsidRDefault="00312865">
            <w:pPr>
              <w:spacing w:after="0" w:line="259" w:lineRule="auto"/>
              <w:ind w:left="2141" w:firstLine="0"/>
            </w:pPr>
            <w:r>
              <w:rPr>
                <w:b/>
              </w:rPr>
              <w:t xml:space="preserve">IRMSTK9.4 </w:t>
            </w:r>
          </w:p>
        </w:tc>
      </w:tr>
      <w:tr w:rsidR="006630CA" w14:paraId="3387D0F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6FECC6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7F52B38" w14:textId="77777777" w:rsidR="006630CA" w:rsidRDefault="00312865">
            <w:pPr>
              <w:spacing w:after="0" w:line="259" w:lineRule="auto"/>
              <w:ind w:left="0" w:firstLine="0"/>
            </w:pPr>
            <w:r>
              <w:t xml:space="preserve">Burglary, theft and vandalism report forms </w:t>
            </w:r>
          </w:p>
        </w:tc>
      </w:tr>
      <w:tr w:rsidR="006630CA" w14:paraId="64C7349D"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7C689AD3"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tcPr>
          <w:p w14:paraId="54087D99" w14:textId="77777777" w:rsidR="006630CA" w:rsidRDefault="00312865">
            <w:pPr>
              <w:spacing w:after="0" w:line="259" w:lineRule="auto"/>
              <w:ind w:left="9" w:firstLine="0"/>
              <w:jc w:val="center"/>
            </w:pPr>
            <w:r>
              <w:rPr>
                <w:b/>
              </w:rPr>
              <w:t xml:space="preserve"> </w:t>
            </w:r>
          </w:p>
        </w:tc>
      </w:tr>
      <w:tr w:rsidR="006630CA" w14:paraId="1D9B191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93A69AA"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0F4778C" w14:textId="77777777" w:rsidR="006630CA" w:rsidRDefault="00312865">
            <w:pPr>
              <w:spacing w:after="0" w:line="259" w:lineRule="auto"/>
              <w:ind w:left="0" w:firstLine="0"/>
            </w:pPr>
            <w:r>
              <w:t xml:space="preserve">Current year + 6 years </w:t>
            </w:r>
          </w:p>
        </w:tc>
      </w:tr>
      <w:tr w:rsidR="006630CA" w14:paraId="7F448B7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21D678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D19BBC1" w14:textId="77777777" w:rsidR="006630CA" w:rsidRDefault="00312865">
            <w:pPr>
              <w:spacing w:after="0" w:line="259" w:lineRule="auto"/>
              <w:ind w:left="9" w:firstLine="0"/>
              <w:jc w:val="center"/>
            </w:pPr>
            <w:r>
              <w:rPr>
                <w:b/>
              </w:rPr>
              <w:t xml:space="preserve"> </w:t>
            </w:r>
          </w:p>
        </w:tc>
      </w:tr>
      <w:tr w:rsidR="006630CA" w14:paraId="71D9D40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3A64DF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E099D07" w14:textId="77777777" w:rsidR="006630CA" w:rsidRDefault="00312865">
            <w:pPr>
              <w:spacing w:after="0" w:line="259" w:lineRule="auto"/>
              <w:ind w:left="0" w:firstLine="0"/>
            </w:pPr>
            <w:r>
              <w:t xml:space="preserve">SECURE DISPOSAL </w:t>
            </w:r>
          </w:p>
        </w:tc>
      </w:tr>
      <w:tr w:rsidR="006630CA" w14:paraId="046DFE61"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4CA8237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965E0CD" w14:textId="77777777" w:rsidR="006630CA" w:rsidRDefault="00312865">
            <w:pPr>
              <w:spacing w:after="0" w:line="259" w:lineRule="auto"/>
              <w:ind w:left="9" w:firstLine="0"/>
              <w:jc w:val="center"/>
            </w:pPr>
            <w:r>
              <w:rPr>
                <w:b/>
              </w:rPr>
              <w:t xml:space="preserve"> </w:t>
            </w:r>
          </w:p>
        </w:tc>
      </w:tr>
      <w:tr w:rsidR="006630CA" w14:paraId="5C8FE7CE" w14:textId="77777777">
        <w:trPr>
          <w:trHeight w:val="590"/>
        </w:trPr>
        <w:tc>
          <w:tcPr>
            <w:tcW w:w="2395" w:type="dxa"/>
            <w:tcBorders>
              <w:top w:val="single" w:sz="12" w:space="0" w:color="333333"/>
              <w:left w:val="single" w:sz="12" w:space="0" w:color="333333"/>
              <w:bottom w:val="single" w:sz="6" w:space="0" w:color="333333"/>
              <w:right w:val="nil"/>
            </w:tcBorders>
          </w:tcPr>
          <w:p w14:paraId="0AC483E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0057616" w14:textId="77777777" w:rsidR="006630CA" w:rsidRDefault="00312865">
            <w:pPr>
              <w:spacing w:after="0" w:line="259" w:lineRule="auto"/>
              <w:ind w:left="2141" w:firstLine="0"/>
            </w:pPr>
            <w:r>
              <w:rPr>
                <w:b/>
              </w:rPr>
              <w:t xml:space="preserve">IRMSTK9.5 </w:t>
            </w:r>
          </w:p>
        </w:tc>
      </w:tr>
      <w:tr w:rsidR="006630CA" w14:paraId="7B0D8AE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7BCC46C"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FC81D01" w14:textId="77777777" w:rsidR="006630CA" w:rsidRDefault="00312865">
            <w:pPr>
              <w:spacing w:after="0" w:line="259" w:lineRule="auto"/>
              <w:ind w:left="0" w:firstLine="0"/>
            </w:pPr>
            <w:r>
              <w:t xml:space="preserve">Audit Committee and appointment of responsible officers </w:t>
            </w:r>
          </w:p>
        </w:tc>
      </w:tr>
      <w:tr w:rsidR="006630CA" w14:paraId="225B9E2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1977E96"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BE02E43" w14:textId="77777777" w:rsidR="006630CA" w:rsidRDefault="00312865">
            <w:pPr>
              <w:spacing w:after="0" w:line="259" w:lineRule="auto"/>
              <w:ind w:left="0" w:firstLine="0"/>
            </w:pPr>
            <w:r>
              <w:t xml:space="preserve">No </w:t>
            </w:r>
          </w:p>
        </w:tc>
      </w:tr>
      <w:tr w:rsidR="006630CA" w14:paraId="7D21C93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FCF0188"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37A7D32" w14:textId="77777777" w:rsidR="006630CA" w:rsidRDefault="00312865">
            <w:pPr>
              <w:spacing w:after="0" w:line="259" w:lineRule="auto"/>
              <w:ind w:left="0" w:firstLine="0"/>
            </w:pPr>
            <w:r>
              <w:t xml:space="preserve">As long as necessary </w:t>
            </w:r>
          </w:p>
        </w:tc>
      </w:tr>
      <w:tr w:rsidR="006630CA" w14:paraId="313C3EED"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43246D0"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67D353A1" w14:textId="77777777" w:rsidR="006630CA" w:rsidRDefault="00312865">
            <w:pPr>
              <w:spacing w:after="0" w:line="259" w:lineRule="auto"/>
              <w:ind w:left="9" w:firstLine="0"/>
              <w:jc w:val="center"/>
            </w:pPr>
            <w:r>
              <w:rPr>
                <w:b/>
              </w:rPr>
              <w:t xml:space="preserve"> </w:t>
            </w:r>
          </w:p>
        </w:tc>
      </w:tr>
      <w:tr w:rsidR="006630CA" w14:paraId="455F4255"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6F46D21A"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AF71EA4" w14:textId="77777777" w:rsidR="006630CA" w:rsidRDefault="00312865">
            <w:pPr>
              <w:spacing w:after="0" w:line="259" w:lineRule="auto"/>
              <w:ind w:left="0" w:firstLine="0"/>
            </w:pPr>
            <w:r>
              <w:t xml:space="preserve">SECURE DISPOSAL </w:t>
            </w:r>
          </w:p>
        </w:tc>
      </w:tr>
      <w:tr w:rsidR="006630CA" w14:paraId="7F6F068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2809F07" w14:textId="77777777" w:rsidR="006630CA" w:rsidRDefault="00312865">
            <w:pPr>
              <w:spacing w:after="0" w:line="259" w:lineRule="auto"/>
              <w:ind w:left="0" w:right="33" w:firstLine="0"/>
              <w:jc w:val="center"/>
            </w:pPr>
            <w:r>
              <w:rPr>
                <w:b/>
              </w:rPr>
              <w:lastRenderedPageBreak/>
              <w:t xml:space="preserve">Notes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B61BBD0" w14:textId="77777777" w:rsidR="006630CA" w:rsidRDefault="00312865">
            <w:pPr>
              <w:spacing w:after="0" w:line="259" w:lineRule="auto"/>
              <w:ind w:left="0" w:firstLine="0"/>
            </w:pPr>
            <w:r>
              <w:t xml:space="preserve">Life of Academy. Under the Companies Act members can have their details removed after a certain time. Details should be removed on request. </w:t>
            </w:r>
          </w:p>
        </w:tc>
      </w:tr>
    </w:tbl>
    <w:p w14:paraId="615A85CB" w14:textId="77777777" w:rsidR="006630CA" w:rsidRDefault="00312865">
      <w:pPr>
        <w:spacing w:after="196" w:line="259" w:lineRule="auto"/>
        <w:ind w:left="2" w:firstLine="0"/>
      </w:pPr>
      <w:r>
        <w:t xml:space="preserve"> </w:t>
      </w:r>
    </w:p>
    <w:p w14:paraId="68CB9649" w14:textId="77777777" w:rsidR="006630CA" w:rsidRDefault="00312865">
      <w:pPr>
        <w:pStyle w:val="Heading2"/>
        <w:ind w:left="-3"/>
      </w:pPr>
      <w:bookmarkStart w:id="12" w:name="_Toc220070"/>
      <w:r>
        <w:t xml:space="preserve">School Fund </w:t>
      </w:r>
      <w:bookmarkEnd w:id="12"/>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083D1BB9" w14:textId="77777777">
        <w:trPr>
          <w:trHeight w:val="590"/>
        </w:trPr>
        <w:tc>
          <w:tcPr>
            <w:tcW w:w="2395" w:type="dxa"/>
            <w:tcBorders>
              <w:top w:val="single" w:sz="12" w:space="0" w:color="333333"/>
              <w:left w:val="single" w:sz="12" w:space="0" w:color="333333"/>
              <w:bottom w:val="single" w:sz="6" w:space="0" w:color="333333"/>
              <w:right w:val="nil"/>
            </w:tcBorders>
          </w:tcPr>
          <w:p w14:paraId="65514AAE"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7AAADF15" w14:textId="77777777" w:rsidR="006630CA" w:rsidRDefault="00312865">
            <w:pPr>
              <w:spacing w:after="0" w:line="259" w:lineRule="auto"/>
              <w:ind w:left="2083" w:firstLine="0"/>
            </w:pPr>
            <w:r>
              <w:rPr>
                <w:b/>
              </w:rPr>
              <w:t xml:space="preserve">IRMSTK10.1 </w:t>
            </w:r>
          </w:p>
        </w:tc>
      </w:tr>
      <w:tr w:rsidR="006630CA" w14:paraId="29A99C4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B5D3BAF"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2C77A3F" w14:textId="77777777" w:rsidR="006630CA" w:rsidRDefault="00312865">
            <w:pPr>
              <w:spacing w:after="0" w:line="259" w:lineRule="auto"/>
              <w:ind w:left="0" w:firstLine="0"/>
            </w:pPr>
            <w:r>
              <w:t xml:space="preserve">School Fund Ledger </w:t>
            </w:r>
          </w:p>
        </w:tc>
      </w:tr>
      <w:tr w:rsidR="006630CA" w14:paraId="7A72BA1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ADD1E04"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FD57192" w14:textId="77777777" w:rsidR="006630CA" w:rsidRDefault="00312865">
            <w:pPr>
              <w:spacing w:after="0" w:line="259" w:lineRule="auto"/>
              <w:ind w:left="0" w:firstLine="0"/>
            </w:pPr>
            <w:r>
              <w:t xml:space="preserve">Yes [ledger may contain names of people in receipt of grants] </w:t>
            </w:r>
          </w:p>
        </w:tc>
      </w:tr>
      <w:tr w:rsidR="006630CA" w14:paraId="5232056D"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1E59EC35"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AC77DCC" w14:textId="77777777" w:rsidR="006630CA" w:rsidRDefault="00312865">
            <w:pPr>
              <w:spacing w:after="0" w:line="259" w:lineRule="auto"/>
              <w:ind w:left="0" w:firstLine="0"/>
            </w:pPr>
            <w:r>
              <w:t xml:space="preserve">Current financial year + 6 years </w:t>
            </w:r>
          </w:p>
        </w:tc>
      </w:tr>
      <w:tr w:rsidR="006630CA" w14:paraId="7A38C35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4070C6C"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D7485AA" w14:textId="77777777" w:rsidR="006630CA" w:rsidRDefault="00312865">
            <w:pPr>
              <w:spacing w:after="0" w:line="259" w:lineRule="auto"/>
              <w:ind w:left="9" w:firstLine="0"/>
              <w:jc w:val="center"/>
            </w:pPr>
            <w:r>
              <w:rPr>
                <w:b/>
              </w:rPr>
              <w:t xml:space="preserve"> </w:t>
            </w:r>
          </w:p>
        </w:tc>
      </w:tr>
      <w:tr w:rsidR="006630CA" w14:paraId="067CB79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EA9DE4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5C23520" w14:textId="77777777" w:rsidR="006630CA" w:rsidRDefault="00312865">
            <w:pPr>
              <w:spacing w:after="0" w:line="259" w:lineRule="auto"/>
              <w:ind w:left="0" w:firstLine="0"/>
            </w:pPr>
            <w:r>
              <w:t xml:space="preserve">SECURE DISPOSAL </w:t>
            </w:r>
          </w:p>
        </w:tc>
      </w:tr>
      <w:tr w:rsidR="006630CA" w14:paraId="02239512"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99AC5DB"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1A56BC1" w14:textId="77777777" w:rsidR="006630CA" w:rsidRDefault="00312865">
            <w:pPr>
              <w:spacing w:after="0" w:line="259" w:lineRule="auto"/>
              <w:ind w:left="9" w:firstLine="0"/>
              <w:jc w:val="center"/>
            </w:pPr>
            <w:r>
              <w:rPr>
                <w:b/>
              </w:rPr>
              <w:t xml:space="preserve"> </w:t>
            </w:r>
          </w:p>
        </w:tc>
      </w:tr>
      <w:tr w:rsidR="006630CA" w14:paraId="63A7C061" w14:textId="77777777">
        <w:trPr>
          <w:trHeight w:val="590"/>
        </w:trPr>
        <w:tc>
          <w:tcPr>
            <w:tcW w:w="2395" w:type="dxa"/>
            <w:tcBorders>
              <w:top w:val="single" w:sz="12" w:space="0" w:color="333333"/>
              <w:left w:val="single" w:sz="12" w:space="0" w:color="333333"/>
              <w:bottom w:val="single" w:sz="6" w:space="0" w:color="333333"/>
              <w:right w:val="nil"/>
            </w:tcBorders>
          </w:tcPr>
          <w:p w14:paraId="2A1A91B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85583A2" w14:textId="77777777" w:rsidR="006630CA" w:rsidRDefault="00312865">
            <w:pPr>
              <w:spacing w:after="0" w:line="259" w:lineRule="auto"/>
              <w:ind w:left="2083" w:firstLine="0"/>
            </w:pPr>
            <w:r>
              <w:rPr>
                <w:b/>
              </w:rPr>
              <w:t xml:space="preserve">IRMSTK10.2 </w:t>
            </w:r>
          </w:p>
        </w:tc>
      </w:tr>
      <w:tr w:rsidR="006630CA" w14:paraId="016D719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58C43F9"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1186F29" w14:textId="77777777" w:rsidR="006630CA" w:rsidRDefault="00312865">
            <w:pPr>
              <w:spacing w:after="0" w:line="259" w:lineRule="auto"/>
              <w:ind w:left="0" w:firstLine="0"/>
            </w:pPr>
            <w:r>
              <w:t xml:space="preserve">Whole of government accounts returns </w:t>
            </w:r>
          </w:p>
        </w:tc>
      </w:tr>
      <w:tr w:rsidR="006630CA" w14:paraId="6CCFE5E9"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5EAB1401"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42B5104" w14:textId="77777777" w:rsidR="006630CA" w:rsidRDefault="00312865">
            <w:pPr>
              <w:spacing w:after="0" w:line="259" w:lineRule="auto"/>
              <w:ind w:left="0" w:firstLine="0"/>
            </w:pPr>
            <w:r>
              <w:t xml:space="preserve">No </w:t>
            </w:r>
          </w:p>
        </w:tc>
      </w:tr>
    </w:tbl>
    <w:p w14:paraId="7EB40537"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2F90FB5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B390CA2"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6A69438" w14:textId="77777777" w:rsidR="006630CA" w:rsidRDefault="00312865">
            <w:pPr>
              <w:spacing w:after="0" w:line="259" w:lineRule="auto"/>
              <w:ind w:left="0" w:firstLine="0"/>
            </w:pPr>
            <w:r>
              <w:t xml:space="preserve">Current financial year + 6 years </w:t>
            </w:r>
          </w:p>
        </w:tc>
      </w:tr>
      <w:tr w:rsidR="006630CA" w14:paraId="62537C1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8080283"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65552BB" w14:textId="77777777" w:rsidR="006630CA" w:rsidRDefault="00312865">
            <w:pPr>
              <w:spacing w:after="0" w:line="259" w:lineRule="auto"/>
              <w:ind w:left="9" w:firstLine="0"/>
              <w:jc w:val="center"/>
            </w:pPr>
            <w:r>
              <w:rPr>
                <w:b/>
              </w:rPr>
              <w:t xml:space="preserve"> </w:t>
            </w:r>
          </w:p>
        </w:tc>
      </w:tr>
      <w:tr w:rsidR="006630CA" w14:paraId="78CD20C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7CB717E"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2CDB609" w14:textId="77777777" w:rsidR="006630CA" w:rsidRDefault="00312865">
            <w:pPr>
              <w:spacing w:after="0" w:line="259" w:lineRule="auto"/>
              <w:ind w:left="0" w:firstLine="0"/>
            </w:pPr>
            <w:r>
              <w:t xml:space="preserve">SECURE DISPOSAL </w:t>
            </w:r>
          </w:p>
        </w:tc>
      </w:tr>
      <w:tr w:rsidR="006630CA" w14:paraId="745E7E4E"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706F6442"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C661C74" w14:textId="77777777" w:rsidR="006630CA" w:rsidRDefault="00312865">
            <w:pPr>
              <w:spacing w:after="0" w:line="259" w:lineRule="auto"/>
              <w:ind w:left="9" w:firstLine="0"/>
              <w:jc w:val="center"/>
            </w:pPr>
            <w:r>
              <w:rPr>
                <w:b/>
              </w:rPr>
              <w:t xml:space="preserve"> </w:t>
            </w:r>
          </w:p>
        </w:tc>
      </w:tr>
      <w:tr w:rsidR="006630CA" w14:paraId="1A4101B1" w14:textId="77777777">
        <w:trPr>
          <w:trHeight w:val="590"/>
        </w:trPr>
        <w:tc>
          <w:tcPr>
            <w:tcW w:w="2395" w:type="dxa"/>
            <w:tcBorders>
              <w:top w:val="single" w:sz="12" w:space="0" w:color="333333"/>
              <w:left w:val="single" w:sz="12" w:space="0" w:color="333333"/>
              <w:bottom w:val="single" w:sz="6" w:space="0" w:color="333333"/>
              <w:right w:val="nil"/>
            </w:tcBorders>
          </w:tcPr>
          <w:p w14:paraId="68207364"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FF7A350" w14:textId="77777777" w:rsidR="006630CA" w:rsidRDefault="00312865">
            <w:pPr>
              <w:spacing w:after="0" w:line="259" w:lineRule="auto"/>
              <w:ind w:left="2083" w:firstLine="0"/>
            </w:pPr>
            <w:r>
              <w:rPr>
                <w:b/>
              </w:rPr>
              <w:t xml:space="preserve">IRMSTK10.3 </w:t>
            </w:r>
          </w:p>
        </w:tc>
      </w:tr>
      <w:tr w:rsidR="006630CA" w14:paraId="5C1CE80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AEA9DAB"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5AF9612" w14:textId="77777777" w:rsidR="006630CA" w:rsidRDefault="00312865">
            <w:pPr>
              <w:spacing w:after="0" w:line="259" w:lineRule="auto"/>
              <w:ind w:left="0" w:firstLine="0"/>
            </w:pPr>
            <w:r>
              <w:t xml:space="preserve">School Fund Journey books </w:t>
            </w:r>
          </w:p>
        </w:tc>
      </w:tr>
      <w:tr w:rsidR="006630CA" w14:paraId="0645BAA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BFF7824"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2B0DE1C" w14:textId="77777777" w:rsidR="006630CA" w:rsidRDefault="00312865">
            <w:pPr>
              <w:spacing w:after="0" w:line="259" w:lineRule="auto"/>
              <w:ind w:left="0" w:firstLine="0"/>
            </w:pPr>
            <w:r>
              <w:t xml:space="preserve">No </w:t>
            </w:r>
          </w:p>
        </w:tc>
      </w:tr>
      <w:tr w:rsidR="006630CA" w14:paraId="1CE9E8C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C15800A"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FDDD966" w14:textId="77777777" w:rsidR="006630CA" w:rsidRDefault="00312865">
            <w:pPr>
              <w:spacing w:after="0" w:line="259" w:lineRule="auto"/>
              <w:ind w:left="0" w:firstLine="0"/>
            </w:pPr>
            <w:r>
              <w:t xml:space="preserve">Current financial year + 6 years </w:t>
            </w:r>
          </w:p>
        </w:tc>
      </w:tr>
      <w:tr w:rsidR="006630CA" w14:paraId="23F1B21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49337FC"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ED7B2C3" w14:textId="77777777" w:rsidR="006630CA" w:rsidRDefault="00312865">
            <w:pPr>
              <w:spacing w:after="0" w:line="259" w:lineRule="auto"/>
              <w:ind w:left="9" w:firstLine="0"/>
              <w:jc w:val="center"/>
            </w:pPr>
            <w:r>
              <w:rPr>
                <w:b/>
              </w:rPr>
              <w:t xml:space="preserve"> </w:t>
            </w:r>
          </w:p>
        </w:tc>
      </w:tr>
      <w:tr w:rsidR="006630CA" w14:paraId="3FAFAE69"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0A4AE31F"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5F7D4E8" w14:textId="77777777" w:rsidR="006630CA" w:rsidRDefault="00312865">
            <w:pPr>
              <w:spacing w:after="0" w:line="259" w:lineRule="auto"/>
              <w:ind w:left="0" w:firstLine="0"/>
            </w:pPr>
            <w:r>
              <w:t xml:space="preserve">SECURE DISPOSAL </w:t>
            </w:r>
          </w:p>
        </w:tc>
      </w:tr>
      <w:tr w:rsidR="006630CA" w14:paraId="69FA6959"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51C2BBCC"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6AB7027" w14:textId="77777777" w:rsidR="006630CA" w:rsidRDefault="00312865">
            <w:pPr>
              <w:spacing w:after="0" w:line="259" w:lineRule="auto"/>
              <w:ind w:left="9" w:firstLine="0"/>
              <w:jc w:val="center"/>
            </w:pPr>
            <w:r>
              <w:rPr>
                <w:b/>
              </w:rPr>
              <w:t xml:space="preserve"> </w:t>
            </w:r>
          </w:p>
        </w:tc>
      </w:tr>
      <w:tr w:rsidR="006630CA" w14:paraId="277F6983" w14:textId="77777777">
        <w:trPr>
          <w:trHeight w:val="590"/>
        </w:trPr>
        <w:tc>
          <w:tcPr>
            <w:tcW w:w="2395" w:type="dxa"/>
            <w:tcBorders>
              <w:top w:val="single" w:sz="12" w:space="0" w:color="333333"/>
              <w:left w:val="single" w:sz="12" w:space="0" w:color="333333"/>
              <w:bottom w:val="single" w:sz="6" w:space="0" w:color="333333"/>
              <w:right w:val="nil"/>
            </w:tcBorders>
          </w:tcPr>
          <w:p w14:paraId="46A86BB9"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63983BB" w14:textId="77777777" w:rsidR="006630CA" w:rsidRDefault="00312865">
            <w:pPr>
              <w:spacing w:after="0" w:line="259" w:lineRule="auto"/>
              <w:ind w:left="2083" w:firstLine="0"/>
            </w:pPr>
            <w:r>
              <w:rPr>
                <w:b/>
              </w:rPr>
              <w:t xml:space="preserve">IRMSTK10.4 </w:t>
            </w:r>
          </w:p>
        </w:tc>
      </w:tr>
      <w:tr w:rsidR="006630CA" w14:paraId="15E3C99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DFF927E"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0A3C5B0" w14:textId="77777777" w:rsidR="006630CA" w:rsidRDefault="00312865">
            <w:pPr>
              <w:spacing w:after="0" w:line="259" w:lineRule="auto"/>
              <w:ind w:left="0" w:firstLine="0"/>
            </w:pPr>
            <w:r>
              <w:t xml:space="preserve">School Fund Invoices </w:t>
            </w:r>
          </w:p>
        </w:tc>
      </w:tr>
      <w:tr w:rsidR="006630CA" w14:paraId="7B4BA63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EB90808"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B760FDE" w14:textId="77777777" w:rsidR="006630CA" w:rsidRDefault="00312865">
            <w:pPr>
              <w:spacing w:after="0" w:line="259" w:lineRule="auto"/>
              <w:ind w:left="0" w:firstLine="0"/>
            </w:pPr>
            <w:r>
              <w:t xml:space="preserve">No </w:t>
            </w:r>
          </w:p>
        </w:tc>
      </w:tr>
      <w:tr w:rsidR="006630CA" w14:paraId="1FED631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0357643"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E06A4CF" w14:textId="77777777" w:rsidR="006630CA" w:rsidRDefault="00312865">
            <w:pPr>
              <w:spacing w:after="0" w:line="259" w:lineRule="auto"/>
              <w:ind w:left="0" w:firstLine="0"/>
            </w:pPr>
            <w:r>
              <w:t xml:space="preserve">Current financial year + 6 years </w:t>
            </w:r>
          </w:p>
        </w:tc>
      </w:tr>
      <w:tr w:rsidR="006630CA" w14:paraId="026F8F9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0FED3D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B122703" w14:textId="77777777" w:rsidR="006630CA" w:rsidRDefault="00312865">
            <w:pPr>
              <w:spacing w:after="0" w:line="259" w:lineRule="auto"/>
              <w:ind w:left="9" w:firstLine="0"/>
              <w:jc w:val="center"/>
            </w:pPr>
            <w:r>
              <w:rPr>
                <w:b/>
              </w:rPr>
              <w:t xml:space="preserve"> </w:t>
            </w:r>
          </w:p>
        </w:tc>
      </w:tr>
      <w:tr w:rsidR="006630CA" w14:paraId="79B00434"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0CE50E58"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A640210" w14:textId="77777777" w:rsidR="006630CA" w:rsidRDefault="00312865">
            <w:pPr>
              <w:spacing w:after="0" w:line="259" w:lineRule="auto"/>
              <w:ind w:left="0" w:firstLine="0"/>
            </w:pPr>
            <w:r>
              <w:t xml:space="preserve">SECURE DISPOSAL </w:t>
            </w:r>
          </w:p>
        </w:tc>
      </w:tr>
      <w:tr w:rsidR="006630CA" w14:paraId="2193AEAA"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09E3F1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01E74D78" w14:textId="77777777" w:rsidR="006630CA" w:rsidRDefault="00312865">
            <w:pPr>
              <w:spacing w:after="0" w:line="259" w:lineRule="auto"/>
              <w:ind w:left="9" w:firstLine="0"/>
              <w:jc w:val="center"/>
            </w:pPr>
            <w:r>
              <w:rPr>
                <w:b/>
              </w:rPr>
              <w:t xml:space="preserve"> </w:t>
            </w:r>
          </w:p>
        </w:tc>
      </w:tr>
      <w:tr w:rsidR="006630CA" w14:paraId="5DE19E17" w14:textId="77777777">
        <w:trPr>
          <w:trHeight w:val="590"/>
        </w:trPr>
        <w:tc>
          <w:tcPr>
            <w:tcW w:w="2395" w:type="dxa"/>
            <w:tcBorders>
              <w:top w:val="single" w:sz="12" w:space="0" w:color="333333"/>
              <w:left w:val="single" w:sz="12" w:space="0" w:color="333333"/>
              <w:bottom w:val="single" w:sz="6" w:space="0" w:color="333333"/>
              <w:right w:val="nil"/>
            </w:tcBorders>
          </w:tcPr>
          <w:p w14:paraId="39A080D5"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D7B4A63" w14:textId="77777777" w:rsidR="006630CA" w:rsidRDefault="00312865">
            <w:pPr>
              <w:spacing w:after="0" w:line="259" w:lineRule="auto"/>
              <w:ind w:left="2083" w:firstLine="0"/>
            </w:pPr>
            <w:r>
              <w:rPr>
                <w:b/>
              </w:rPr>
              <w:t xml:space="preserve">IRMSTK10.5 </w:t>
            </w:r>
          </w:p>
        </w:tc>
      </w:tr>
      <w:tr w:rsidR="006630CA" w14:paraId="572B65E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37AC84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862F3B0" w14:textId="77777777" w:rsidR="006630CA" w:rsidRDefault="00312865">
            <w:pPr>
              <w:spacing w:after="0" w:line="259" w:lineRule="auto"/>
              <w:ind w:left="0" w:firstLine="0"/>
            </w:pPr>
            <w:r>
              <w:t xml:space="preserve">School Fund Receipts </w:t>
            </w:r>
          </w:p>
        </w:tc>
      </w:tr>
      <w:tr w:rsidR="006630CA" w14:paraId="5EA2BEB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6F03265"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7CA155F" w14:textId="77777777" w:rsidR="006630CA" w:rsidRDefault="00312865">
            <w:pPr>
              <w:spacing w:after="0" w:line="259" w:lineRule="auto"/>
              <w:ind w:left="0" w:firstLine="0"/>
            </w:pPr>
            <w:r>
              <w:t xml:space="preserve">No </w:t>
            </w:r>
          </w:p>
        </w:tc>
      </w:tr>
      <w:tr w:rsidR="006630CA" w14:paraId="68FDD43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47A7CB2"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A0E7DD4" w14:textId="77777777" w:rsidR="006630CA" w:rsidRDefault="00312865">
            <w:pPr>
              <w:spacing w:after="0" w:line="259" w:lineRule="auto"/>
              <w:ind w:left="0" w:firstLine="0"/>
            </w:pPr>
            <w:r>
              <w:t xml:space="preserve">Current financial year + 6 years </w:t>
            </w:r>
          </w:p>
        </w:tc>
      </w:tr>
      <w:tr w:rsidR="006630CA" w14:paraId="36639F2C"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6CC3A75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8F76828" w14:textId="77777777" w:rsidR="006630CA" w:rsidRDefault="00312865">
            <w:pPr>
              <w:spacing w:after="0" w:line="259" w:lineRule="auto"/>
              <w:ind w:left="9" w:firstLine="0"/>
              <w:jc w:val="center"/>
            </w:pPr>
            <w:r>
              <w:rPr>
                <w:b/>
              </w:rPr>
              <w:t xml:space="preserve"> </w:t>
            </w:r>
          </w:p>
        </w:tc>
      </w:tr>
      <w:tr w:rsidR="006630CA" w14:paraId="28F1923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6DE3041"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4EDFC37" w14:textId="77777777" w:rsidR="006630CA" w:rsidRDefault="00312865">
            <w:pPr>
              <w:spacing w:after="0" w:line="259" w:lineRule="auto"/>
              <w:ind w:left="0" w:firstLine="0"/>
            </w:pPr>
            <w:r>
              <w:t xml:space="preserve">SECURE DISPOSAL </w:t>
            </w:r>
          </w:p>
        </w:tc>
      </w:tr>
      <w:tr w:rsidR="006630CA" w14:paraId="41E9DF0D"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5682FF5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A8B0273" w14:textId="77777777" w:rsidR="006630CA" w:rsidRDefault="00312865">
            <w:pPr>
              <w:spacing w:after="0" w:line="259" w:lineRule="auto"/>
              <w:ind w:left="9" w:firstLine="0"/>
              <w:jc w:val="center"/>
            </w:pPr>
            <w:r>
              <w:rPr>
                <w:b/>
              </w:rPr>
              <w:t xml:space="preserve"> </w:t>
            </w:r>
          </w:p>
        </w:tc>
      </w:tr>
      <w:tr w:rsidR="006630CA" w14:paraId="66DAAD58" w14:textId="77777777">
        <w:trPr>
          <w:trHeight w:val="593"/>
        </w:trPr>
        <w:tc>
          <w:tcPr>
            <w:tcW w:w="2395" w:type="dxa"/>
            <w:tcBorders>
              <w:top w:val="single" w:sz="12" w:space="0" w:color="333333"/>
              <w:left w:val="single" w:sz="12" w:space="0" w:color="333333"/>
              <w:bottom w:val="single" w:sz="6" w:space="0" w:color="333333"/>
              <w:right w:val="nil"/>
            </w:tcBorders>
          </w:tcPr>
          <w:p w14:paraId="441ED781"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E3E4B46" w14:textId="77777777" w:rsidR="006630CA" w:rsidRDefault="00312865">
            <w:pPr>
              <w:spacing w:after="0" w:line="259" w:lineRule="auto"/>
              <w:ind w:left="2083" w:firstLine="0"/>
            </w:pPr>
            <w:r>
              <w:rPr>
                <w:b/>
              </w:rPr>
              <w:t xml:space="preserve">IRMSTK10.6 </w:t>
            </w:r>
          </w:p>
        </w:tc>
      </w:tr>
      <w:tr w:rsidR="006630CA" w14:paraId="1ACDFB7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E38FEFA"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B9AC03F" w14:textId="77777777" w:rsidR="006630CA" w:rsidRDefault="00312865">
            <w:pPr>
              <w:spacing w:after="0" w:line="259" w:lineRule="auto"/>
              <w:ind w:left="0" w:firstLine="0"/>
            </w:pPr>
            <w:r>
              <w:t xml:space="preserve">School Fund Bank statements </w:t>
            </w:r>
          </w:p>
        </w:tc>
      </w:tr>
      <w:tr w:rsidR="006630CA" w14:paraId="4312D7F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B33ED9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22FE938" w14:textId="77777777" w:rsidR="006630CA" w:rsidRDefault="00312865">
            <w:pPr>
              <w:spacing w:after="0" w:line="259" w:lineRule="auto"/>
              <w:ind w:left="0" w:firstLine="0"/>
            </w:pPr>
            <w:r>
              <w:t xml:space="preserve">No </w:t>
            </w:r>
          </w:p>
        </w:tc>
      </w:tr>
      <w:tr w:rsidR="006630CA" w14:paraId="6C0E651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4F32725" w14:textId="77777777" w:rsidR="006630CA" w:rsidRDefault="00312865">
            <w:pPr>
              <w:spacing w:after="0" w:line="259" w:lineRule="auto"/>
              <w:ind w:left="0" w:right="31"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F31942D" w14:textId="77777777" w:rsidR="006630CA" w:rsidRDefault="00312865">
            <w:pPr>
              <w:spacing w:after="0" w:line="259" w:lineRule="auto"/>
              <w:ind w:left="0" w:firstLine="0"/>
            </w:pPr>
            <w:r>
              <w:t xml:space="preserve">Current financial year + 6 years </w:t>
            </w:r>
          </w:p>
        </w:tc>
      </w:tr>
      <w:tr w:rsidR="006630CA" w14:paraId="6E86B09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F497FB7"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1B597A0" w14:textId="77777777" w:rsidR="006630CA" w:rsidRDefault="00312865">
            <w:pPr>
              <w:spacing w:after="0" w:line="259" w:lineRule="auto"/>
              <w:ind w:left="9" w:firstLine="0"/>
              <w:jc w:val="center"/>
            </w:pPr>
            <w:r>
              <w:rPr>
                <w:b/>
              </w:rPr>
              <w:t xml:space="preserve"> </w:t>
            </w:r>
          </w:p>
        </w:tc>
      </w:tr>
      <w:tr w:rsidR="006630CA" w14:paraId="49A382E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032488F"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4166166" w14:textId="77777777" w:rsidR="006630CA" w:rsidRDefault="00312865">
            <w:pPr>
              <w:spacing w:after="0" w:line="259" w:lineRule="auto"/>
              <w:ind w:left="0" w:firstLine="0"/>
            </w:pPr>
            <w:r>
              <w:t xml:space="preserve">SECURE DISPOSAL </w:t>
            </w:r>
          </w:p>
        </w:tc>
      </w:tr>
      <w:tr w:rsidR="006630CA" w14:paraId="333E51C4"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20E1097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435139D" w14:textId="77777777" w:rsidR="006630CA" w:rsidRDefault="00312865">
            <w:pPr>
              <w:spacing w:after="0" w:line="259" w:lineRule="auto"/>
              <w:ind w:left="9" w:firstLine="0"/>
              <w:jc w:val="center"/>
            </w:pPr>
            <w:r>
              <w:rPr>
                <w:b/>
              </w:rPr>
              <w:t xml:space="preserve"> </w:t>
            </w:r>
          </w:p>
        </w:tc>
      </w:tr>
      <w:tr w:rsidR="006630CA" w14:paraId="5DCB67C8" w14:textId="77777777">
        <w:trPr>
          <w:trHeight w:val="593"/>
        </w:trPr>
        <w:tc>
          <w:tcPr>
            <w:tcW w:w="2395" w:type="dxa"/>
            <w:tcBorders>
              <w:top w:val="single" w:sz="12" w:space="0" w:color="333333"/>
              <w:left w:val="single" w:sz="12" w:space="0" w:color="333333"/>
              <w:bottom w:val="single" w:sz="6" w:space="0" w:color="333333"/>
              <w:right w:val="nil"/>
            </w:tcBorders>
          </w:tcPr>
          <w:p w14:paraId="78D39D0C"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93CD52F" w14:textId="77777777" w:rsidR="006630CA" w:rsidRDefault="00312865">
            <w:pPr>
              <w:spacing w:after="0" w:line="259" w:lineRule="auto"/>
              <w:ind w:left="2083" w:firstLine="0"/>
            </w:pPr>
            <w:r>
              <w:rPr>
                <w:b/>
              </w:rPr>
              <w:t xml:space="preserve">IRMSTK10.7 </w:t>
            </w:r>
          </w:p>
        </w:tc>
      </w:tr>
      <w:tr w:rsidR="006630CA" w14:paraId="646004D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F593939"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CF52A2D" w14:textId="77777777" w:rsidR="006630CA" w:rsidRDefault="00312865">
            <w:pPr>
              <w:spacing w:after="0" w:line="259" w:lineRule="auto"/>
              <w:ind w:left="0" w:firstLine="0"/>
            </w:pPr>
            <w:r>
              <w:t xml:space="preserve">School Fund Cheque books </w:t>
            </w:r>
          </w:p>
        </w:tc>
      </w:tr>
      <w:tr w:rsidR="006630CA" w14:paraId="18B041E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2A5CB86"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D7DA859" w14:textId="77777777" w:rsidR="006630CA" w:rsidRDefault="00312865">
            <w:pPr>
              <w:spacing w:after="0" w:line="259" w:lineRule="auto"/>
              <w:ind w:left="0" w:firstLine="0"/>
            </w:pPr>
            <w:r>
              <w:t xml:space="preserve">No </w:t>
            </w:r>
          </w:p>
        </w:tc>
      </w:tr>
      <w:tr w:rsidR="006630CA" w14:paraId="06856ED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CDD70D8"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63EE936" w14:textId="77777777" w:rsidR="006630CA" w:rsidRDefault="00312865">
            <w:pPr>
              <w:spacing w:after="0" w:line="259" w:lineRule="auto"/>
              <w:ind w:left="0" w:firstLine="0"/>
            </w:pPr>
            <w:r>
              <w:t xml:space="preserve">Current financial year + 1 year </w:t>
            </w:r>
          </w:p>
        </w:tc>
      </w:tr>
      <w:tr w:rsidR="006630CA" w14:paraId="0211D8A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7F93C97"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3F963F94" w14:textId="77777777" w:rsidR="006630CA" w:rsidRDefault="00312865">
            <w:pPr>
              <w:spacing w:after="0" w:line="259" w:lineRule="auto"/>
              <w:ind w:left="9" w:firstLine="0"/>
              <w:jc w:val="center"/>
            </w:pPr>
            <w:r>
              <w:rPr>
                <w:b/>
              </w:rPr>
              <w:t xml:space="preserve"> </w:t>
            </w:r>
          </w:p>
        </w:tc>
      </w:tr>
      <w:tr w:rsidR="006630CA" w14:paraId="6A05CEF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1B02D06"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EBBE9D1" w14:textId="77777777" w:rsidR="006630CA" w:rsidRDefault="00312865">
            <w:pPr>
              <w:spacing w:after="0" w:line="259" w:lineRule="auto"/>
              <w:ind w:left="0" w:firstLine="0"/>
            </w:pPr>
            <w:r>
              <w:t xml:space="preserve">SECURE DISPOSAL </w:t>
            </w:r>
          </w:p>
        </w:tc>
      </w:tr>
      <w:tr w:rsidR="006630CA" w14:paraId="68E5F1C4"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BE195F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8434CCC" w14:textId="77777777" w:rsidR="006630CA" w:rsidRDefault="00312865">
            <w:pPr>
              <w:spacing w:after="0" w:line="259" w:lineRule="auto"/>
              <w:ind w:left="9" w:firstLine="0"/>
              <w:jc w:val="center"/>
            </w:pPr>
            <w:r>
              <w:rPr>
                <w:b/>
              </w:rPr>
              <w:t xml:space="preserve"> </w:t>
            </w:r>
          </w:p>
        </w:tc>
      </w:tr>
      <w:tr w:rsidR="006630CA" w14:paraId="39ED7F54" w14:textId="77777777">
        <w:trPr>
          <w:trHeight w:val="593"/>
        </w:trPr>
        <w:tc>
          <w:tcPr>
            <w:tcW w:w="2395" w:type="dxa"/>
            <w:tcBorders>
              <w:top w:val="single" w:sz="12" w:space="0" w:color="333333"/>
              <w:left w:val="single" w:sz="12" w:space="0" w:color="333333"/>
              <w:bottom w:val="single" w:sz="6" w:space="0" w:color="333333"/>
              <w:right w:val="nil"/>
            </w:tcBorders>
          </w:tcPr>
          <w:p w14:paraId="5878ED3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231C208" w14:textId="77777777" w:rsidR="006630CA" w:rsidRDefault="00312865">
            <w:pPr>
              <w:spacing w:after="0" w:line="259" w:lineRule="auto"/>
              <w:ind w:left="2083" w:firstLine="0"/>
            </w:pPr>
            <w:r>
              <w:rPr>
                <w:b/>
              </w:rPr>
              <w:t xml:space="preserve">IRMSTK10.8 </w:t>
            </w:r>
          </w:p>
        </w:tc>
      </w:tr>
      <w:tr w:rsidR="006630CA" w14:paraId="4600114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73A8BDC"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C1468AA" w14:textId="77777777" w:rsidR="006630CA" w:rsidRDefault="00312865">
            <w:pPr>
              <w:spacing w:after="0" w:line="259" w:lineRule="auto"/>
              <w:ind w:left="0" w:firstLine="0"/>
            </w:pPr>
            <w:r>
              <w:t xml:space="preserve">School Fund Paying in books </w:t>
            </w:r>
          </w:p>
        </w:tc>
      </w:tr>
      <w:tr w:rsidR="006630CA" w14:paraId="6DB5119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BA2E01B"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27C1818" w14:textId="77777777" w:rsidR="006630CA" w:rsidRDefault="00312865">
            <w:pPr>
              <w:spacing w:after="0" w:line="259" w:lineRule="auto"/>
              <w:ind w:left="0" w:firstLine="0"/>
            </w:pPr>
            <w:r>
              <w:t xml:space="preserve">No </w:t>
            </w:r>
          </w:p>
        </w:tc>
      </w:tr>
      <w:tr w:rsidR="006630CA" w14:paraId="0501ED2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6714CB0"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397E390" w14:textId="77777777" w:rsidR="006630CA" w:rsidRDefault="00312865">
            <w:pPr>
              <w:spacing w:after="0" w:line="259" w:lineRule="auto"/>
              <w:ind w:left="0" w:firstLine="0"/>
            </w:pPr>
            <w:r>
              <w:t xml:space="preserve">Current financial year + 6 years </w:t>
            </w:r>
          </w:p>
        </w:tc>
      </w:tr>
      <w:tr w:rsidR="006630CA" w14:paraId="7E47B30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5F46D0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D0685CB" w14:textId="77777777" w:rsidR="006630CA" w:rsidRDefault="00312865">
            <w:pPr>
              <w:spacing w:after="0" w:line="259" w:lineRule="auto"/>
              <w:ind w:left="9" w:firstLine="0"/>
              <w:jc w:val="center"/>
            </w:pPr>
            <w:r>
              <w:rPr>
                <w:b/>
              </w:rPr>
              <w:t xml:space="preserve"> </w:t>
            </w:r>
          </w:p>
        </w:tc>
      </w:tr>
      <w:tr w:rsidR="006630CA" w14:paraId="346AB358"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1FAD1919" w14:textId="77777777" w:rsidR="006630CA" w:rsidRDefault="00312865">
            <w:pPr>
              <w:spacing w:after="0" w:line="259" w:lineRule="auto"/>
              <w:ind w:left="0" w:right="31" w:firstLine="0"/>
              <w:jc w:val="center"/>
            </w:pPr>
            <w:r>
              <w:rPr>
                <w:b/>
              </w:rPr>
              <w:lastRenderedPageBreak/>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EA8950B" w14:textId="77777777" w:rsidR="006630CA" w:rsidRDefault="00312865">
            <w:pPr>
              <w:spacing w:after="0" w:line="259" w:lineRule="auto"/>
              <w:ind w:left="0" w:firstLine="0"/>
            </w:pPr>
            <w:r>
              <w:t xml:space="preserve">SECURE DISPOSAL </w:t>
            </w:r>
          </w:p>
        </w:tc>
      </w:tr>
    </w:tbl>
    <w:p w14:paraId="7C6F0378" w14:textId="77777777" w:rsidR="006630CA" w:rsidRDefault="00312865">
      <w:pPr>
        <w:spacing w:after="0" w:line="259" w:lineRule="auto"/>
        <w:ind w:left="2" w:firstLine="0"/>
        <w:jc w:val="both"/>
      </w:pPr>
      <w:r>
        <w:t xml:space="preserve"> </w:t>
      </w:r>
    </w:p>
    <w:p w14:paraId="49E4FDE4" w14:textId="77777777" w:rsidR="006630CA" w:rsidRDefault="00312865">
      <w:pPr>
        <w:pStyle w:val="Heading2"/>
        <w:ind w:left="-3"/>
      </w:pPr>
      <w:bookmarkStart w:id="13" w:name="_Toc220071"/>
      <w:r>
        <w:t xml:space="preserve">School Meals </w:t>
      </w:r>
      <w:bookmarkEnd w:id="13"/>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344E912A" w14:textId="77777777">
        <w:trPr>
          <w:trHeight w:val="590"/>
        </w:trPr>
        <w:tc>
          <w:tcPr>
            <w:tcW w:w="2395" w:type="dxa"/>
            <w:tcBorders>
              <w:top w:val="single" w:sz="12" w:space="0" w:color="333333"/>
              <w:left w:val="single" w:sz="12" w:space="0" w:color="333333"/>
              <w:bottom w:val="single" w:sz="6" w:space="0" w:color="333333"/>
              <w:right w:val="nil"/>
            </w:tcBorders>
          </w:tcPr>
          <w:p w14:paraId="70ECF1DC"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D07838D" w14:textId="77777777" w:rsidR="006630CA" w:rsidRDefault="00312865">
            <w:pPr>
              <w:spacing w:after="0" w:line="259" w:lineRule="auto"/>
              <w:ind w:left="2083" w:firstLine="0"/>
            </w:pPr>
            <w:r>
              <w:rPr>
                <w:b/>
              </w:rPr>
              <w:t xml:space="preserve">IRMSTK11.1 </w:t>
            </w:r>
          </w:p>
        </w:tc>
      </w:tr>
      <w:tr w:rsidR="006630CA" w14:paraId="396ED37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523C309"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7FE14C1" w14:textId="77777777" w:rsidR="006630CA" w:rsidRDefault="00312865">
            <w:pPr>
              <w:spacing w:after="0" w:line="259" w:lineRule="auto"/>
              <w:ind w:left="0" w:firstLine="0"/>
            </w:pPr>
            <w:r>
              <w:t xml:space="preserve">Free school meals registers </w:t>
            </w:r>
          </w:p>
        </w:tc>
      </w:tr>
      <w:tr w:rsidR="006630CA" w14:paraId="7B834A1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BB3E554"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F71CAF0" w14:textId="77777777" w:rsidR="006630CA" w:rsidRDefault="00312865">
            <w:pPr>
              <w:spacing w:after="0" w:line="259" w:lineRule="auto"/>
              <w:ind w:left="0" w:firstLine="0"/>
            </w:pPr>
            <w:r>
              <w:t xml:space="preserve">Yes </w:t>
            </w:r>
          </w:p>
        </w:tc>
      </w:tr>
      <w:tr w:rsidR="006630CA" w14:paraId="08797B0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6BEBD74"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E770EA5" w14:textId="77777777" w:rsidR="006630CA" w:rsidRDefault="00312865">
            <w:pPr>
              <w:spacing w:after="0" w:line="259" w:lineRule="auto"/>
              <w:ind w:left="0" w:firstLine="0"/>
            </w:pPr>
            <w:r>
              <w:t xml:space="preserve">Current financial year + 3 years </w:t>
            </w:r>
          </w:p>
        </w:tc>
      </w:tr>
      <w:tr w:rsidR="006630CA" w14:paraId="53064DF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7718007"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8496722" w14:textId="77777777" w:rsidR="006630CA" w:rsidRDefault="00312865">
            <w:pPr>
              <w:spacing w:after="0" w:line="259" w:lineRule="auto"/>
              <w:ind w:left="9" w:firstLine="0"/>
              <w:jc w:val="center"/>
            </w:pPr>
            <w:r>
              <w:rPr>
                <w:b/>
              </w:rPr>
              <w:t xml:space="preserve"> </w:t>
            </w:r>
          </w:p>
        </w:tc>
      </w:tr>
      <w:tr w:rsidR="006630CA" w14:paraId="6BFABC65"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33EA6CBA"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359ED8B" w14:textId="77777777" w:rsidR="006630CA" w:rsidRDefault="00312865">
            <w:pPr>
              <w:spacing w:after="0" w:line="259" w:lineRule="auto"/>
              <w:ind w:left="0" w:firstLine="0"/>
            </w:pPr>
            <w:r>
              <w:t xml:space="preserve">SECURE DISPOSAL </w:t>
            </w:r>
          </w:p>
        </w:tc>
      </w:tr>
      <w:tr w:rsidR="006630CA" w14:paraId="502A92AD"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D1A52CD"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5E7295C" w14:textId="77777777" w:rsidR="006630CA" w:rsidRDefault="00312865">
            <w:pPr>
              <w:spacing w:after="0" w:line="259" w:lineRule="auto"/>
              <w:ind w:left="9" w:firstLine="0"/>
              <w:jc w:val="center"/>
            </w:pPr>
            <w:r>
              <w:rPr>
                <w:b/>
              </w:rPr>
              <w:t xml:space="preserve"> </w:t>
            </w:r>
          </w:p>
        </w:tc>
      </w:tr>
      <w:tr w:rsidR="006630CA" w14:paraId="5F1EC917" w14:textId="77777777">
        <w:trPr>
          <w:trHeight w:val="590"/>
        </w:trPr>
        <w:tc>
          <w:tcPr>
            <w:tcW w:w="2395" w:type="dxa"/>
            <w:tcBorders>
              <w:top w:val="single" w:sz="12" w:space="0" w:color="333333"/>
              <w:left w:val="single" w:sz="12" w:space="0" w:color="333333"/>
              <w:bottom w:val="single" w:sz="6" w:space="0" w:color="333333"/>
              <w:right w:val="nil"/>
            </w:tcBorders>
          </w:tcPr>
          <w:p w14:paraId="0C49D20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70B7F49" w14:textId="77777777" w:rsidR="006630CA" w:rsidRDefault="00312865">
            <w:pPr>
              <w:spacing w:after="0" w:line="259" w:lineRule="auto"/>
              <w:ind w:left="2083" w:firstLine="0"/>
            </w:pPr>
            <w:r>
              <w:rPr>
                <w:b/>
              </w:rPr>
              <w:t xml:space="preserve">IRMSTK11.2 </w:t>
            </w:r>
          </w:p>
        </w:tc>
      </w:tr>
      <w:tr w:rsidR="006630CA" w14:paraId="11C41C4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B1572B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0DDA307" w14:textId="77777777" w:rsidR="006630CA" w:rsidRDefault="00312865">
            <w:pPr>
              <w:spacing w:after="0" w:line="259" w:lineRule="auto"/>
              <w:ind w:left="0" w:firstLine="0"/>
            </w:pPr>
            <w:r>
              <w:t xml:space="preserve">School meals summary sheets </w:t>
            </w:r>
          </w:p>
        </w:tc>
      </w:tr>
      <w:tr w:rsidR="006630CA" w14:paraId="0443AB7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B7CEC3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27EC475" w14:textId="77777777" w:rsidR="006630CA" w:rsidRDefault="00312865">
            <w:pPr>
              <w:spacing w:after="0" w:line="259" w:lineRule="auto"/>
              <w:ind w:left="0" w:firstLine="0"/>
            </w:pPr>
            <w:r>
              <w:t xml:space="preserve">No </w:t>
            </w:r>
          </w:p>
        </w:tc>
      </w:tr>
      <w:tr w:rsidR="006630CA" w14:paraId="53D2AE6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3161B3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2201501" w14:textId="77777777" w:rsidR="006630CA" w:rsidRDefault="00312865">
            <w:pPr>
              <w:spacing w:after="0" w:line="259" w:lineRule="auto"/>
              <w:ind w:left="0" w:firstLine="0"/>
            </w:pPr>
            <w:r>
              <w:t xml:space="preserve">Current financial year + 6 years </w:t>
            </w:r>
          </w:p>
        </w:tc>
      </w:tr>
      <w:tr w:rsidR="006630CA" w14:paraId="07D48F32"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47902E0"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1702F54" w14:textId="77777777" w:rsidR="006630CA" w:rsidRDefault="00312865">
            <w:pPr>
              <w:spacing w:after="0" w:line="259" w:lineRule="auto"/>
              <w:ind w:left="9" w:firstLine="0"/>
              <w:jc w:val="center"/>
            </w:pPr>
            <w:r>
              <w:rPr>
                <w:b/>
              </w:rPr>
              <w:t xml:space="preserve"> </w:t>
            </w:r>
          </w:p>
        </w:tc>
      </w:tr>
      <w:tr w:rsidR="006630CA" w14:paraId="150D646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086374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804390C" w14:textId="77777777" w:rsidR="006630CA" w:rsidRDefault="00312865">
            <w:pPr>
              <w:spacing w:after="0" w:line="259" w:lineRule="auto"/>
              <w:ind w:left="0" w:firstLine="0"/>
            </w:pPr>
            <w:r>
              <w:t xml:space="preserve">SECURE DISPOSAL </w:t>
            </w:r>
          </w:p>
        </w:tc>
      </w:tr>
      <w:tr w:rsidR="006630CA" w14:paraId="3B78ADCF"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3DD220C2"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13F7BAF" w14:textId="77777777" w:rsidR="006630CA" w:rsidRDefault="00312865">
            <w:pPr>
              <w:spacing w:after="0" w:line="259" w:lineRule="auto"/>
              <w:ind w:left="9" w:firstLine="0"/>
              <w:jc w:val="center"/>
            </w:pPr>
            <w:r>
              <w:rPr>
                <w:b/>
              </w:rPr>
              <w:t xml:space="preserve"> </w:t>
            </w:r>
          </w:p>
        </w:tc>
      </w:tr>
      <w:tr w:rsidR="006630CA" w14:paraId="01CFAFEA" w14:textId="77777777">
        <w:trPr>
          <w:trHeight w:val="590"/>
        </w:trPr>
        <w:tc>
          <w:tcPr>
            <w:tcW w:w="2395" w:type="dxa"/>
            <w:tcBorders>
              <w:top w:val="single" w:sz="12" w:space="0" w:color="333333"/>
              <w:left w:val="single" w:sz="12" w:space="0" w:color="333333"/>
              <w:bottom w:val="single" w:sz="6" w:space="0" w:color="333333"/>
              <w:right w:val="nil"/>
            </w:tcBorders>
          </w:tcPr>
          <w:p w14:paraId="1FB0B1BF"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89FB42B" w14:textId="77777777" w:rsidR="006630CA" w:rsidRDefault="00312865">
            <w:pPr>
              <w:spacing w:after="0" w:line="259" w:lineRule="auto"/>
              <w:ind w:left="2083" w:firstLine="0"/>
            </w:pPr>
            <w:r>
              <w:rPr>
                <w:b/>
              </w:rPr>
              <w:t xml:space="preserve">IRMSTK11.3 </w:t>
            </w:r>
          </w:p>
        </w:tc>
      </w:tr>
      <w:tr w:rsidR="006630CA" w14:paraId="5A5BD12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79C52C4"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31FE9DE" w14:textId="77777777" w:rsidR="006630CA" w:rsidRDefault="00312865">
            <w:pPr>
              <w:spacing w:after="0" w:line="259" w:lineRule="auto"/>
              <w:ind w:left="0" w:firstLine="0"/>
            </w:pPr>
            <w:r>
              <w:t xml:space="preserve">School meals registers </w:t>
            </w:r>
          </w:p>
        </w:tc>
      </w:tr>
      <w:tr w:rsidR="006630CA" w14:paraId="1EF9B9F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F728C8C"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8869B1F" w14:textId="77777777" w:rsidR="006630CA" w:rsidRDefault="00312865">
            <w:pPr>
              <w:spacing w:after="0" w:line="259" w:lineRule="auto"/>
              <w:ind w:left="0" w:firstLine="0"/>
            </w:pPr>
            <w:r>
              <w:t xml:space="preserve">Yes </w:t>
            </w:r>
          </w:p>
        </w:tc>
      </w:tr>
      <w:tr w:rsidR="006630CA" w14:paraId="3A504B91"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6D5F4FE7" w14:textId="77777777" w:rsidR="006630CA" w:rsidRDefault="00312865">
            <w:pPr>
              <w:spacing w:after="0" w:line="259" w:lineRule="auto"/>
              <w:ind w:left="0" w:right="32" w:firstLine="0"/>
              <w:jc w:val="center"/>
            </w:pPr>
            <w:r>
              <w:rPr>
                <w:b/>
              </w:rPr>
              <w:lastRenderedPageBreak/>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C894CB2" w14:textId="77777777" w:rsidR="006630CA" w:rsidRDefault="00312865">
            <w:pPr>
              <w:spacing w:after="0" w:line="259" w:lineRule="auto"/>
              <w:ind w:left="0" w:firstLine="0"/>
            </w:pPr>
            <w:r>
              <w:t xml:space="preserve">Current financial year + 3 years </w:t>
            </w:r>
          </w:p>
        </w:tc>
      </w:tr>
      <w:tr w:rsidR="006630CA" w14:paraId="0EA7C92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56FB9BE"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A356D1E" w14:textId="77777777" w:rsidR="006630CA" w:rsidRDefault="00312865">
            <w:pPr>
              <w:spacing w:after="0" w:line="259" w:lineRule="auto"/>
              <w:ind w:left="9" w:firstLine="0"/>
              <w:jc w:val="center"/>
            </w:pPr>
            <w:r>
              <w:rPr>
                <w:b/>
              </w:rPr>
              <w:t xml:space="preserve"> </w:t>
            </w:r>
          </w:p>
        </w:tc>
      </w:tr>
      <w:tr w:rsidR="006630CA" w14:paraId="7385CE6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5DBB76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918B287" w14:textId="77777777" w:rsidR="006630CA" w:rsidRDefault="00312865">
            <w:pPr>
              <w:spacing w:after="0" w:line="259" w:lineRule="auto"/>
              <w:ind w:left="0" w:firstLine="0"/>
            </w:pPr>
            <w:r>
              <w:t xml:space="preserve">SECURE DISPOSAL </w:t>
            </w:r>
          </w:p>
        </w:tc>
      </w:tr>
      <w:tr w:rsidR="006630CA" w14:paraId="2BE83FE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F4BBB00"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4751E5C3" w14:textId="77777777" w:rsidR="006630CA" w:rsidRDefault="00312865">
            <w:pPr>
              <w:spacing w:after="0" w:line="259" w:lineRule="auto"/>
              <w:ind w:left="9" w:firstLine="0"/>
              <w:jc w:val="center"/>
            </w:pPr>
            <w:r>
              <w:rPr>
                <w:b/>
              </w:rPr>
              <w:t xml:space="preserve"> </w:t>
            </w:r>
          </w:p>
        </w:tc>
      </w:tr>
    </w:tbl>
    <w:p w14:paraId="07E9825A" w14:textId="77777777" w:rsidR="006630CA" w:rsidRDefault="00312865">
      <w:pPr>
        <w:spacing w:after="0" w:line="259" w:lineRule="auto"/>
        <w:ind w:left="2" w:firstLine="0"/>
      </w:pPr>
      <w:r>
        <w:t xml:space="preserve"> </w:t>
      </w:r>
    </w:p>
    <w:p w14:paraId="243A77F6" w14:textId="77777777" w:rsidR="006630CA" w:rsidRDefault="00312865">
      <w:pPr>
        <w:pStyle w:val="Heading2"/>
        <w:ind w:left="-3"/>
      </w:pPr>
      <w:bookmarkStart w:id="14" w:name="_Toc220072"/>
      <w:r>
        <w:t xml:space="preserve">Strategic Finance </w:t>
      </w:r>
      <w:bookmarkEnd w:id="14"/>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74"/>
        <w:gridCol w:w="8064"/>
      </w:tblGrid>
      <w:tr w:rsidR="006630CA" w14:paraId="1F6153D9" w14:textId="77777777">
        <w:trPr>
          <w:trHeight w:val="590"/>
        </w:trPr>
        <w:tc>
          <w:tcPr>
            <w:tcW w:w="2374" w:type="dxa"/>
            <w:tcBorders>
              <w:top w:val="single" w:sz="12" w:space="0" w:color="333333"/>
              <w:left w:val="single" w:sz="12" w:space="0" w:color="333333"/>
              <w:bottom w:val="single" w:sz="6" w:space="0" w:color="333333"/>
              <w:right w:val="nil"/>
            </w:tcBorders>
          </w:tcPr>
          <w:p w14:paraId="7218D3DC" w14:textId="77777777" w:rsidR="006630CA" w:rsidRDefault="006630CA">
            <w:pPr>
              <w:spacing w:after="160" w:line="259" w:lineRule="auto"/>
              <w:ind w:left="0" w:firstLine="0"/>
            </w:pPr>
          </w:p>
        </w:tc>
        <w:tc>
          <w:tcPr>
            <w:tcW w:w="8064" w:type="dxa"/>
            <w:tcBorders>
              <w:top w:val="single" w:sz="12" w:space="0" w:color="333333"/>
              <w:left w:val="nil"/>
              <w:bottom w:val="single" w:sz="6" w:space="0" w:color="333333"/>
              <w:right w:val="single" w:sz="12" w:space="0" w:color="333333"/>
            </w:tcBorders>
            <w:vAlign w:val="center"/>
          </w:tcPr>
          <w:p w14:paraId="3D84814E" w14:textId="77777777" w:rsidR="006630CA" w:rsidRDefault="00312865">
            <w:pPr>
              <w:spacing w:after="0" w:line="259" w:lineRule="auto"/>
              <w:ind w:left="2045" w:firstLine="0"/>
            </w:pPr>
            <w:r>
              <w:rPr>
                <w:b/>
              </w:rPr>
              <w:t xml:space="preserve">IRMSTK12.01 </w:t>
            </w:r>
          </w:p>
        </w:tc>
      </w:tr>
      <w:tr w:rsidR="006630CA" w14:paraId="5EDD933D"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73DA5C62" w14:textId="77777777" w:rsidR="006630CA" w:rsidRDefault="00312865">
            <w:pPr>
              <w:spacing w:after="0" w:line="259" w:lineRule="auto"/>
              <w:ind w:left="0" w:firstLine="0"/>
              <w:jc w:val="center"/>
            </w:pPr>
            <w:r>
              <w:rPr>
                <w:b/>
              </w:rPr>
              <w:t xml:space="preserve">Retention Period Description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1B17106B" w14:textId="77777777" w:rsidR="006630CA" w:rsidRDefault="00312865">
            <w:pPr>
              <w:spacing w:after="0" w:line="259" w:lineRule="auto"/>
              <w:ind w:left="0" w:firstLine="0"/>
            </w:pPr>
            <w:r>
              <w:t xml:space="preserve">Annual accounts </w:t>
            </w:r>
          </w:p>
        </w:tc>
      </w:tr>
      <w:tr w:rsidR="006630CA" w14:paraId="4EEE5411"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7566781A" w14:textId="77777777" w:rsidR="006630CA" w:rsidRDefault="00312865">
            <w:pPr>
              <w:spacing w:after="0" w:line="259" w:lineRule="auto"/>
              <w:ind w:left="1" w:firstLine="0"/>
              <w:jc w:val="center"/>
            </w:pPr>
            <w:r>
              <w:rPr>
                <w:b/>
              </w:rPr>
              <w:t xml:space="preserve">Personal Information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771A81B1" w14:textId="77777777" w:rsidR="006630CA" w:rsidRDefault="00312865">
            <w:pPr>
              <w:spacing w:after="0" w:line="259" w:lineRule="auto"/>
              <w:ind w:left="0" w:firstLine="0"/>
            </w:pPr>
            <w:r>
              <w:t xml:space="preserve">No </w:t>
            </w:r>
          </w:p>
        </w:tc>
      </w:tr>
      <w:tr w:rsidR="006630CA" w14:paraId="74C2D53D"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281BF841" w14:textId="77777777" w:rsidR="006630CA" w:rsidRDefault="00312865">
            <w:pPr>
              <w:spacing w:after="0" w:line="259" w:lineRule="auto"/>
              <w:ind w:left="0" w:right="29" w:firstLine="0"/>
              <w:jc w:val="center"/>
            </w:pPr>
            <w:r>
              <w:rPr>
                <w:b/>
              </w:rPr>
              <w:t xml:space="preserve">Retention Period </w:t>
            </w:r>
          </w:p>
        </w:tc>
        <w:tc>
          <w:tcPr>
            <w:tcW w:w="8064" w:type="dxa"/>
            <w:tcBorders>
              <w:top w:val="single" w:sz="6" w:space="0" w:color="333333"/>
              <w:left w:val="single" w:sz="6" w:space="0" w:color="333333"/>
              <w:bottom w:val="single" w:sz="6" w:space="0" w:color="333333"/>
              <w:right w:val="single" w:sz="12" w:space="0" w:color="333333"/>
            </w:tcBorders>
            <w:vAlign w:val="center"/>
          </w:tcPr>
          <w:p w14:paraId="540F948D" w14:textId="77777777" w:rsidR="006630CA" w:rsidRDefault="00312865">
            <w:pPr>
              <w:spacing w:after="0" w:line="259" w:lineRule="auto"/>
              <w:ind w:left="0" w:firstLine="0"/>
            </w:pPr>
            <w:r>
              <w:t xml:space="preserve">Current year + 6 years </w:t>
            </w:r>
          </w:p>
        </w:tc>
      </w:tr>
      <w:tr w:rsidR="006630CA" w14:paraId="4DB1F2BF"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717B7434" w14:textId="77777777" w:rsidR="006630CA" w:rsidRDefault="00312865">
            <w:pPr>
              <w:spacing w:after="0" w:line="259" w:lineRule="auto"/>
              <w:ind w:left="26" w:firstLine="0"/>
            </w:pPr>
            <w:r>
              <w:rPr>
                <w:b/>
              </w:rPr>
              <w:t xml:space="preserve">Statutory Provisions </w:t>
            </w:r>
          </w:p>
        </w:tc>
        <w:tc>
          <w:tcPr>
            <w:tcW w:w="8064" w:type="dxa"/>
            <w:tcBorders>
              <w:top w:val="single" w:sz="6" w:space="0" w:color="333333"/>
              <w:left w:val="single" w:sz="6" w:space="0" w:color="333333"/>
              <w:bottom w:val="single" w:sz="6" w:space="0" w:color="333333"/>
              <w:right w:val="single" w:sz="12" w:space="0" w:color="333333"/>
            </w:tcBorders>
          </w:tcPr>
          <w:p w14:paraId="2825D039" w14:textId="77777777" w:rsidR="006630CA" w:rsidRDefault="00312865">
            <w:pPr>
              <w:spacing w:after="0" w:line="259" w:lineRule="auto"/>
              <w:ind w:left="6" w:firstLine="0"/>
              <w:jc w:val="center"/>
            </w:pPr>
            <w:r>
              <w:rPr>
                <w:b/>
              </w:rPr>
              <w:t xml:space="preserve"> </w:t>
            </w:r>
          </w:p>
        </w:tc>
      </w:tr>
      <w:tr w:rsidR="006630CA" w14:paraId="31F0DD78" w14:textId="77777777">
        <w:trPr>
          <w:trHeight w:val="586"/>
        </w:trPr>
        <w:tc>
          <w:tcPr>
            <w:tcW w:w="2374" w:type="dxa"/>
            <w:tcBorders>
              <w:top w:val="single" w:sz="6" w:space="0" w:color="333333"/>
              <w:left w:val="single" w:sz="12" w:space="0" w:color="333333"/>
              <w:bottom w:val="single" w:sz="6" w:space="0" w:color="333333"/>
              <w:right w:val="single" w:sz="6" w:space="0" w:color="333333"/>
            </w:tcBorders>
            <w:vAlign w:val="center"/>
          </w:tcPr>
          <w:p w14:paraId="3EBA73A3" w14:textId="77777777" w:rsidR="006630CA" w:rsidRDefault="00312865">
            <w:pPr>
              <w:spacing w:after="0" w:line="259" w:lineRule="auto"/>
              <w:ind w:left="0" w:right="28" w:firstLine="0"/>
              <w:jc w:val="center"/>
            </w:pPr>
            <w:r>
              <w:rPr>
                <w:b/>
              </w:rPr>
              <w:t xml:space="preserve">Disposal </w:t>
            </w:r>
          </w:p>
        </w:tc>
        <w:tc>
          <w:tcPr>
            <w:tcW w:w="8064" w:type="dxa"/>
            <w:tcBorders>
              <w:top w:val="single" w:sz="6" w:space="0" w:color="333333"/>
              <w:left w:val="single" w:sz="6" w:space="0" w:color="333333"/>
              <w:bottom w:val="single" w:sz="6" w:space="0" w:color="333333"/>
              <w:right w:val="single" w:sz="12" w:space="0" w:color="333333"/>
            </w:tcBorders>
            <w:vAlign w:val="center"/>
          </w:tcPr>
          <w:p w14:paraId="11F2FD6C" w14:textId="77777777" w:rsidR="006630CA" w:rsidRDefault="00312865">
            <w:pPr>
              <w:spacing w:after="0" w:line="259" w:lineRule="auto"/>
              <w:ind w:left="0" w:firstLine="0"/>
            </w:pPr>
            <w:r>
              <w:t xml:space="preserve">SECURE DISPOSAL </w:t>
            </w:r>
          </w:p>
        </w:tc>
      </w:tr>
      <w:tr w:rsidR="006630CA" w14:paraId="6BAFA636" w14:textId="77777777">
        <w:trPr>
          <w:trHeight w:val="590"/>
        </w:trPr>
        <w:tc>
          <w:tcPr>
            <w:tcW w:w="2374" w:type="dxa"/>
            <w:tcBorders>
              <w:top w:val="single" w:sz="6" w:space="0" w:color="333333"/>
              <w:left w:val="single" w:sz="12" w:space="0" w:color="333333"/>
              <w:bottom w:val="single" w:sz="12" w:space="0" w:color="333333"/>
              <w:right w:val="single" w:sz="6" w:space="0" w:color="333333"/>
            </w:tcBorders>
            <w:vAlign w:val="center"/>
          </w:tcPr>
          <w:p w14:paraId="006D1825" w14:textId="77777777" w:rsidR="006630CA" w:rsidRDefault="00312865">
            <w:pPr>
              <w:spacing w:after="0" w:line="259" w:lineRule="auto"/>
              <w:ind w:left="0" w:right="30" w:firstLine="0"/>
              <w:jc w:val="center"/>
            </w:pPr>
            <w:r>
              <w:rPr>
                <w:b/>
              </w:rPr>
              <w:t xml:space="preserve">Notes </w:t>
            </w:r>
          </w:p>
        </w:tc>
        <w:tc>
          <w:tcPr>
            <w:tcW w:w="8064" w:type="dxa"/>
            <w:tcBorders>
              <w:top w:val="single" w:sz="6" w:space="0" w:color="333333"/>
              <w:left w:val="single" w:sz="6" w:space="0" w:color="333333"/>
              <w:bottom w:val="single" w:sz="12" w:space="0" w:color="333333"/>
              <w:right w:val="single" w:sz="12" w:space="0" w:color="333333"/>
            </w:tcBorders>
          </w:tcPr>
          <w:p w14:paraId="7443E4DB" w14:textId="77777777" w:rsidR="006630CA" w:rsidRDefault="00312865">
            <w:pPr>
              <w:spacing w:after="0" w:line="259" w:lineRule="auto"/>
              <w:ind w:left="6" w:firstLine="0"/>
              <w:jc w:val="center"/>
            </w:pPr>
            <w:r>
              <w:rPr>
                <w:b/>
              </w:rPr>
              <w:t xml:space="preserve"> </w:t>
            </w:r>
          </w:p>
        </w:tc>
      </w:tr>
      <w:tr w:rsidR="006630CA" w14:paraId="4643AE8C" w14:textId="77777777">
        <w:trPr>
          <w:trHeight w:val="590"/>
        </w:trPr>
        <w:tc>
          <w:tcPr>
            <w:tcW w:w="2374" w:type="dxa"/>
            <w:tcBorders>
              <w:top w:val="single" w:sz="12" w:space="0" w:color="333333"/>
              <w:left w:val="single" w:sz="12" w:space="0" w:color="333333"/>
              <w:bottom w:val="single" w:sz="6" w:space="0" w:color="333333"/>
              <w:right w:val="nil"/>
            </w:tcBorders>
          </w:tcPr>
          <w:p w14:paraId="4C884659" w14:textId="77777777" w:rsidR="006630CA" w:rsidRDefault="006630CA">
            <w:pPr>
              <w:spacing w:after="160" w:line="259" w:lineRule="auto"/>
              <w:ind w:left="0" w:firstLine="0"/>
            </w:pPr>
          </w:p>
        </w:tc>
        <w:tc>
          <w:tcPr>
            <w:tcW w:w="8064" w:type="dxa"/>
            <w:tcBorders>
              <w:top w:val="single" w:sz="12" w:space="0" w:color="333333"/>
              <w:left w:val="nil"/>
              <w:bottom w:val="single" w:sz="6" w:space="0" w:color="333333"/>
              <w:right w:val="single" w:sz="12" w:space="0" w:color="333333"/>
            </w:tcBorders>
            <w:vAlign w:val="center"/>
          </w:tcPr>
          <w:p w14:paraId="22FFB15B" w14:textId="77777777" w:rsidR="006630CA" w:rsidRDefault="00312865">
            <w:pPr>
              <w:spacing w:after="0" w:line="259" w:lineRule="auto"/>
              <w:ind w:left="2045" w:firstLine="0"/>
            </w:pPr>
            <w:r>
              <w:rPr>
                <w:b/>
              </w:rPr>
              <w:t xml:space="preserve">IRMSTK12.02 </w:t>
            </w:r>
          </w:p>
        </w:tc>
      </w:tr>
      <w:tr w:rsidR="006630CA" w14:paraId="27FF8316"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2D8C1D6F" w14:textId="77777777" w:rsidR="006630CA" w:rsidRDefault="00312865">
            <w:pPr>
              <w:spacing w:after="0" w:line="259" w:lineRule="auto"/>
              <w:ind w:left="0" w:firstLine="0"/>
              <w:jc w:val="center"/>
            </w:pPr>
            <w:r>
              <w:rPr>
                <w:b/>
              </w:rPr>
              <w:t xml:space="preserve">Retention Period Description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7351E65D" w14:textId="77777777" w:rsidR="006630CA" w:rsidRDefault="00312865">
            <w:pPr>
              <w:spacing w:after="0" w:line="259" w:lineRule="auto"/>
              <w:ind w:left="0" w:firstLine="0"/>
            </w:pPr>
            <w:r>
              <w:t xml:space="preserve">All records relating to the creation and management of budgets, including the Annual Budget statement and background papers </w:t>
            </w:r>
          </w:p>
        </w:tc>
      </w:tr>
      <w:tr w:rsidR="006630CA" w14:paraId="3AAB1139"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10549BDE" w14:textId="77777777" w:rsidR="006630CA" w:rsidRDefault="00312865">
            <w:pPr>
              <w:spacing w:after="0" w:line="259" w:lineRule="auto"/>
              <w:ind w:left="1" w:firstLine="0"/>
              <w:jc w:val="center"/>
            </w:pPr>
            <w:r>
              <w:rPr>
                <w:b/>
              </w:rPr>
              <w:t xml:space="preserve">Personal Information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18EC41F5" w14:textId="77777777" w:rsidR="006630CA" w:rsidRDefault="00312865">
            <w:pPr>
              <w:spacing w:after="0" w:line="259" w:lineRule="auto"/>
              <w:ind w:left="0" w:firstLine="0"/>
            </w:pPr>
            <w:r>
              <w:t xml:space="preserve">No </w:t>
            </w:r>
          </w:p>
        </w:tc>
      </w:tr>
      <w:tr w:rsidR="006630CA" w14:paraId="347E335D"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4FC07A8B" w14:textId="77777777" w:rsidR="006630CA" w:rsidRDefault="00312865">
            <w:pPr>
              <w:spacing w:after="0" w:line="259" w:lineRule="auto"/>
              <w:ind w:left="0" w:right="29" w:firstLine="0"/>
              <w:jc w:val="center"/>
            </w:pPr>
            <w:r>
              <w:rPr>
                <w:b/>
              </w:rPr>
              <w:t xml:space="preserve">Retention Period </w:t>
            </w:r>
          </w:p>
        </w:tc>
        <w:tc>
          <w:tcPr>
            <w:tcW w:w="8064" w:type="dxa"/>
            <w:tcBorders>
              <w:top w:val="single" w:sz="6" w:space="0" w:color="333333"/>
              <w:left w:val="single" w:sz="6" w:space="0" w:color="333333"/>
              <w:bottom w:val="single" w:sz="6" w:space="0" w:color="333333"/>
              <w:right w:val="single" w:sz="12" w:space="0" w:color="333333"/>
            </w:tcBorders>
            <w:vAlign w:val="center"/>
          </w:tcPr>
          <w:p w14:paraId="262A013C" w14:textId="77777777" w:rsidR="006630CA" w:rsidRDefault="00312865">
            <w:pPr>
              <w:spacing w:after="0" w:line="259" w:lineRule="auto"/>
              <w:ind w:left="0" w:firstLine="0"/>
            </w:pPr>
            <w:r>
              <w:t xml:space="preserve">Life of the budget + 3 years </w:t>
            </w:r>
          </w:p>
        </w:tc>
      </w:tr>
      <w:tr w:rsidR="006630CA" w14:paraId="440B4756" w14:textId="77777777">
        <w:trPr>
          <w:trHeight w:val="586"/>
        </w:trPr>
        <w:tc>
          <w:tcPr>
            <w:tcW w:w="2374" w:type="dxa"/>
            <w:tcBorders>
              <w:top w:val="single" w:sz="6" w:space="0" w:color="333333"/>
              <w:left w:val="single" w:sz="12" w:space="0" w:color="333333"/>
              <w:bottom w:val="single" w:sz="6" w:space="0" w:color="333333"/>
              <w:right w:val="single" w:sz="6" w:space="0" w:color="333333"/>
            </w:tcBorders>
            <w:vAlign w:val="center"/>
          </w:tcPr>
          <w:p w14:paraId="68854515" w14:textId="77777777" w:rsidR="006630CA" w:rsidRDefault="00312865">
            <w:pPr>
              <w:spacing w:after="0" w:line="259" w:lineRule="auto"/>
              <w:ind w:left="26" w:firstLine="0"/>
            </w:pPr>
            <w:r>
              <w:rPr>
                <w:b/>
              </w:rPr>
              <w:t xml:space="preserve">Statutory Provisions </w:t>
            </w:r>
          </w:p>
        </w:tc>
        <w:tc>
          <w:tcPr>
            <w:tcW w:w="8064" w:type="dxa"/>
            <w:tcBorders>
              <w:top w:val="single" w:sz="6" w:space="0" w:color="333333"/>
              <w:left w:val="single" w:sz="6" w:space="0" w:color="333333"/>
              <w:bottom w:val="single" w:sz="6" w:space="0" w:color="333333"/>
              <w:right w:val="single" w:sz="12" w:space="0" w:color="333333"/>
            </w:tcBorders>
          </w:tcPr>
          <w:p w14:paraId="5BB82FB6" w14:textId="77777777" w:rsidR="006630CA" w:rsidRDefault="00312865">
            <w:pPr>
              <w:spacing w:after="0" w:line="259" w:lineRule="auto"/>
              <w:ind w:left="6" w:firstLine="0"/>
              <w:jc w:val="center"/>
            </w:pPr>
            <w:r>
              <w:rPr>
                <w:b/>
              </w:rPr>
              <w:t xml:space="preserve"> </w:t>
            </w:r>
          </w:p>
        </w:tc>
      </w:tr>
      <w:tr w:rsidR="006630CA" w14:paraId="6738D99C"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7FBC8F7F" w14:textId="77777777" w:rsidR="006630CA" w:rsidRDefault="00312865">
            <w:pPr>
              <w:spacing w:after="0" w:line="259" w:lineRule="auto"/>
              <w:ind w:left="0" w:right="28" w:firstLine="0"/>
              <w:jc w:val="center"/>
            </w:pPr>
            <w:r>
              <w:rPr>
                <w:b/>
              </w:rPr>
              <w:t xml:space="preserve">Disposal </w:t>
            </w:r>
          </w:p>
        </w:tc>
        <w:tc>
          <w:tcPr>
            <w:tcW w:w="8064" w:type="dxa"/>
            <w:tcBorders>
              <w:top w:val="single" w:sz="6" w:space="0" w:color="333333"/>
              <w:left w:val="single" w:sz="6" w:space="0" w:color="333333"/>
              <w:bottom w:val="single" w:sz="6" w:space="0" w:color="333333"/>
              <w:right w:val="single" w:sz="12" w:space="0" w:color="333333"/>
            </w:tcBorders>
            <w:vAlign w:val="center"/>
          </w:tcPr>
          <w:p w14:paraId="7FD9F27E" w14:textId="77777777" w:rsidR="006630CA" w:rsidRDefault="00312865">
            <w:pPr>
              <w:spacing w:after="0" w:line="259" w:lineRule="auto"/>
              <w:ind w:left="0" w:firstLine="0"/>
            </w:pPr>
            <w:r>
              <w:t xml:space="preserve">SECURE DISPOSAL </w:t>
            </w:r>
          </w:p>
        </w:tc>
      </w:tr>
      <w:tr w:rsidR="006630CA" w14:paraId="5739F647" w14:textId="77777777">
        <w:trPr>
          <w:trHeight w:val="590"/>
        </w:trPr>
        <w:tc>
          <w:tcPr>
            <w:tcW w:w="2374" w:type="dxa"/>
            <w:tcBorders>
              <w:top w:val="single" w:sz="6" w:space="0" w:color="333333"/>
              <w:left w:val="single" w:sz="12" w:space="0" w:color="333333"/>
              <w:bottom w:val="single" w:sz="12" w:space="0" w:color="333333"/>
              <w:right w:val="single" w:sz="6" w:space="0" w:color="333333"/>
            </w:tcBorders>
            <w:vAlign w:val="center"/>
          </w:tcPr>
          <w:p w14:paraId="0B013009" w14:textId="77777777" w:rsidR="006630CA" w:rsidRDefault="00312865">
            <w:pPr>
              <w:spacing w:after="0" w:line="259" w:lineRule="auto"/>
              <w:ind w:left="0" w:right="30" w:firstLine="0"/>
              <w:jc w:val="center"/>
            </w:pPr>
            <w:r>
              <w:rPr>
                <w:b/>
              </w:rPr>
              <w:t xml:space="preserve">Notes </w:t>
            </w:r>
          </w:p>
        </w:tc>
        <w:tc>
          <w:tcPr>
            <w:tcW w:w="8064" w:type="dxa"/>
            <w:tcBorders>
              <w:top w:val="single" w:sz="6" w:space="0" w:color="333333"/>
              <w:left w:val="single" w:sz="6" w:space="0" w:color="333333"/>
              <w:bottom w:val="single" w:sz="12" w:space="0" w:color="333333"/>
              <w:right w:val="single" w:sz="12" w:space="0" w:color="333333"/>
            </w:tcBorders>
          </w:tcPr>
          <w:p w14:paraId="479C6E22" w14:textId="77777777" w:rsidR="006630CA" w:rsidRDefault="00312865">
            <w:pPr>
              <w:spacing w:after="0" w:line="259" w:lineRule="auto"/>
              <w:ind w:left="6" w:firstLine="0"/>
              <w:jc w:val="center"/>
            </w:pPr>
            <w:r>
              <w:rPr>
                <w:b/>
              </w:rPr>
              <w:t xml:space="preserve"> </w:t>
            </w:r>
          </w:p>
        </w:tc>
      </w:tr>
      <w:tr w:rsidR="006630CA" w14:paraId="6022F2AD" w14:textId="77777777">
        <w:trPr>
          <w:trHeight w:val="590"/>
        </w:trPr>
        <w:tc>
          <w:tcPr>
            <w:tcW w:w="2374" w:type="dxa"/>
            <w:tcBorders>
              <w:top w:val="single" w:sz="12" w:space="0" w:color="333333"/>
              <w:left w:val="single" w:sz="12" w:space="0" w:color="333333"/>
              <w:bottom w:val="single" w:sz="6" w:space="0" w:color="333333"/>
              <w:right w:val="nil"/>
            </w:tcBorders>
          </w:tcPr>
          <w:p w14:paraId="65A9D928" w14:textId="77777777" w:rsidR="006630CA" w:rsidRDefault="006630CA">
            <w:pPr>
              <w:spacing w:after="160" w:line="259" w:lineRule="auto"/>
              <w:ind w:left="0" w:firstLine="0"/>
            </w:pPr>
          </w:p>
        </w:tc>
        <w:tc>
          <w:tcPr>
            <w:tcW w:w="8064" w:type="dxa"/>
            <w:tcBorders>
              <w:top w:val="single" w:sz="12" w:space="0" w:color="333333"/>
              <w:left w:val="nil"/>
              <w:bottom w:val="single" w:sz="6" w:space="0" w:color="333333"/>
              <w:right w:val="single" w:sz="12" w:space="0" w:color="333333"/>
            </w:tcBorders>
            <w:vAlign w:val="center"/>
          </w:tcPr>
          <w:p w14:paraId="3FFCCBCB" w14:textId="77777777" w:rsidR="006630CA" w:rsidRDefault="00312865">
            <w:pPr>
              <w:spacing w:after="0" w:line="259" w:lineRule="auto"/>
              <w:ind w:left="2045" w:firstLine="0"/>
            </w:pPr>
            <w:r>
              <w:rPr>
                <w:b/>
              </w:rPr>
              <w:t xml:space="preserve">IRMSTK12.03 </w:t>
            </w:r>
          </w:p>
        </w:tc>
      </w:tr>
      <w:tr w:rsidR="006630CA" w14:paraId="4DD4A211"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37C4BF13" w14:textId="77777777" w:rsidR="006630CA" w:rsidRDefault="00312865">
            <w:pPr>
              <w:spacing w:after="0" w:line="259" w:lineRule="auto"/>
              <w:ind w:left="0" w:firstLine="0"/>
              <w:jc w:val="center"/>
            </w:pPr>
            <w:r>
              <w:rPr>
                <w:b/>
              </w:rPr>
              <w:lastRenderedPageBreak/>
              <w:t xml:space="preserve">Retention Period Description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11E308C8" w14:textId="77777777" w:rsidR="006630CA" w:rsidRDefault="00312865">
            <w:pPr>
              <w:spacing w:after="0" w:line="259" w:lineRule="auto"/>
              <w:ind w:left="0" w:firstLine="0"/>
            </w:pPr>
            <w:r>
              <w:t xml:space="preserve">Statement of financial activities for the year </w:t>
            </w:r>
          </w:p>
        </w:tc>
      </w:tr>
      <w:tr w:rsidR="006630CA" w14:paraId="0486F60F"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715A55F7" w14:textId="77777777" w:rsidR="006630CA" w:rsidRDefault="00312865">
            <w:pPr>
              <w:spacing w:after="0" w:line="259" w:lineRule="auto"/>
              <w:ind w:left="1" w:firstLine="0"/>
              <w:jc w:val="center"/>
            </w:pPr>
            <w:r>
              <w:rPr>
                <w:b/>
              </w:rPr>
              <w:t xml:space="preserve">Personal Information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31A0E53C" w14:textId="77777777" w:rsidR="006630CA" w:rsidRDefault="00312865">
            <w:pPr>
              <w:spacing w:after="0" w:line="259" w:lineRule="auto"/>
              <w:ind w:left="0" w:firstLine="0"/>
            </w:pPr>
            <w:r>
              <w:t xml:space="preserve">No </w:t>
            </w:r>
          </w:p>
        </w:tc>
      </w:tr>
      <w:tr w:rsidR="006630CA" w14:paraId="7BFB0C7F" w14:textId="77777777">
        <w:trPr>
          <w:trHeight w:val="586"/>
        </w:trPr>
        <w:tc>
          <w:tcPr>
            <w:tcW w:w="2374" w:type="dxa"/>
            <w:tcBorders>
              <w:top w:val="single" w:sz="6" w:space="0" w:color="333333"/>
              <w:left w:val="single" w:sz="12" w:space="0" w:color="333333"/>
              <w:bottom w:val="single" w:sz="6" w:space="0" w:color="333333"/>
              <w:right w:val="single" w:sz="6" w:space="0" w:color="333333"/>
            </w:tcBorders>
            <w:vAlign w:val="center"/>
          </w:tcPr>
          <w:p w14:paraId="489A46F6" w14:textId="77777777" w:rsidR="006630CA" w:rsidRDefault="00312865">
            <w:pPr>
              <w:spacing w:after="0" w:line="259" w:lineRule="auto"/>
              <w:ind w:left="0" w:right="29" w:firstLine="0"/>
              <w:jc w:val="center"/>
            </w:pPr>
            <w:r>
              <w:rPr>
                <w:b/>
              </w:rPr>
              <w:t xml:space="preserve">Retention Period </w:t>
            </w:r>
          </w:p>
        </w:tc>
        <w:tc>
          <w:tcPr>
            <w:tcW w:w="8064" w:type="dxa"/>
            <w:tcBorders>
              <w:top w:val="single" w:sz="6" w:space="0" w:color="333333"/>
              <w:left w:val="single" w:sz="6" w:space="0" w:color="333333"/>
              <w:bottom w:val="single" w:sz="6" w:space="0" w:color="333333"/>
              <w:right w:val="single" w:sz="12" w:space="0" w:color="333333"/>
            </w:tcBorders>
            <w:vAlign w:val="center"/>
          </w:tcPr>
          <w:p w14:paraId="61A116F8" w14:textId="77777777" w:rsidR="006630CA" w:rsidRDefault="00312865">
            <w:pPr>
              <w:spacing w:after="0" w:line="259" w:lineRule="auto"/>
              <w:ind w:left="0" w:firstLine="0"/>
            </w:pPr>
            <w:r>
              <w:t xml:space="preserve">Current financial year + 6 years </w:t>
            </w:r>
          </w:p>
        </w:tc>
      </w:tr>
      <w:tr w:rsidR="006630CA" w14:paraId="789F09BA"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691B4D42" w14:textId="77777777" w:rsidR="006630CA" w:rsidRDefault="00312865">
            <w:pPr>
              <w:spacing w:after="0" w:line="259" w:lineRule="auto"/>
              <w:ind w:left="26" w:firstLine="0"/>
            </w:pPr>
            <w:r>
              <w:rPr>
                <w:b/>
              </w:rPr>
              <w:t xml:space="preserve">Statutory Provisions </w:t>
            </w:r>
          </w:p>
        </w:tc>
        <w:tc>
          <w:tcPr>
            <w:tcW w:w="8064" w:type="dxa"/>
            <w:tcBorders>
              <w:top w:val="single" w:sz="6" w:space="0" w:color="333333"/>
              <w:left w:val="single" w:sz="6" w:space="0" w:color="333333"/>
              <w:bottom w:val="single" w:sz="6" w:space="0" w:color="333333"/>
              <w:right w:val="single" w:sz="12" w:space="0" w:color="333333"/>
            </w:tcBorders>
          </w:tcPr>
          <w:p w14:paraId="576FD72F" w14:textId="77777777" w:rsidR="006630CA" w:rsidRDefault="00312865">
            <w:pPr>
              <w:spacing w:after="0" w:line="259" w:lineRule="auto"/>
              <w:ind w:left="6" w:firstLine="0"/>
              <w:jc w:val="center"/>
            </w:pPr>
            <w:r>
              <w:rPr>
                <w:b/>
              </w:rPr>
              <w:t xml:space="preserve"> </w:t>
            </w:r>
          </w:p>
        </w:tc>
      </w:tr>
      <w:tr w:rsidR="006630CA" w14:paraId="7F24F59A"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084514BE" w14:textId="77777777" w:rsidR="006630CA" w:rsidRDefault="00312865">
            <w:pPr>
              <w:spacing w:after="0" w:line="259" w:lineRule="auto"/>
              <w:ind w:left="0" w:right="28" w:firstLine="0"/>
              <w:jc w:val="center"/>
            </w:pPr>
            <w:r>
              <w:rPr>
                <w:b/>
              </w:rPr>
              <w:t xml:space="preserve">Disposal </w:t>
            </w:r>
          </w:p>
        </w:tc>
        <w:tc>
          <w:tcPr>
            <w:tcW w:w="8064" w:type="dxa"/>
            <w:tcBorders>
              <w:top w:val="single" w:sz="6" w:space="0" w:color="333333"/>
              <w:left w:val="single" w:sz="6" w:space="0" w:color="333333"/>
              <w:bottom w:val="single" w:sz="6" w:space="0" w:color="333333"/>
              <w:right w:val="single" w:sz="12" w:space="0" w:color="333333"/>
            </w:tcBorders>
            <w:vAlign w:val="center"/>
          </w:tcPr>
          <w:p w14:paraId="5D396D5A" w14:textId="77777777" w:rsidR="006630CA" w:rsidRDefault="00312865">
            <w:pPr>
              <w:spacing w:after="0" w:line="259" w:lineRule="auto"/>
              <w:ind w:left="0" w:firstLine="0"/>
            </w:pPr>
            <w:r>
              <w:t xml:space="preserve">SECURE DISPOSAL </w:t>
            </w:r>
          </w:p>
        </w:tc>
      </w:tr>
      <w:tr w:rsidR="006630CA" w14:paraId="121C3193" w14:textId="77777777">
        <w:trPr>
          <w:trHeight w:val="590"/>
        </w:trPr>
        <w:tc>
          <w:tcPr>
            <w:tcW w:w="2374" w:type="dxa"/>
            <w:tcBorders>
              <w:top w:val="single" w:sz="6" w:space="0" w:color="333333"/>
              <w:left w:val="single" w:sz="12" w:space="0" w:color="333333"/>
              <w:bottom w:val="single" w:sz="12" w:space="0" w:color="333333"/>
              <w:right w:val="single" w:sz="6" w:space="0" w:color="333333"/>
            </w:tcBorders>
            <w:vAlign w:val="center"/>
          </w:tcPr>
          <w:p w14:paraId="47EF01F7" w14:textId="77777777" w:rsidR="006630CA" w:rsidRDefault="00312865">
            <w:pPr>
              <w:spacing w:after="0" w:line="259" w:lineRule="auto"/>
              <w:ind w:left="0" w:right="30" w:firstLine="0"/>
              <w:jc w:val="center"/>
            </w:pPr>
            <w:r>
              <w:rPr>
                <w:b/>
              </w:rPr>
              <w:t xml:space="preserve">Notes </w:t>
            </w:r>
          </w:p>
        </w:tc>
        <w:tc>
          <w:tcPr>
            <w:tcW w:w="8064" w:type="dxa"/>
            <w:tcBorders>
              <w:top w:val="single" w:sz="6" w:space="0" w:color="333333"/>
              <w:left w:val="single" w:sz="6" w:space="0" w:color="333333"/>
              <w:bottom w:val="single" w:sz="12" w:space="0" w:color="333333"/>
              <w:right w:val="single" w:sz="12" w:space="0" w:color="333333"/>
            </w:tcBorders>
          </w:tcPr>
          <w:p w14:paraId="372B45A9" w14:textId="77777777" w:rsidR="006630CA" w:rsidRDefault="00312865">
            <w:pPr>
              <w:spacing w:after="0" w:line="259" w:lineRule="auto"/>
              <w:ind w:left="6" w:firstLine="0"/>
              <w:jc w:val="center"/>
            </w:pPr>
            <w:r>
              <w:rPr>
                <w:b/>
              </w:rPr>
              <w:t xml:space="preserve"> </w:t>
            </w:r>
          </w:p>
        </w:tc>
      </w:tr>
      <w:tr w:rsidR="006630CA" w14:paraId="2F6C6081" w14:textId="77777777">
        <w:trPr>
          <w:trHeight w:val="593"/>
        </w:trPr>
        <w:tc>
          <w:tcPr>
            <w:tcW w:w="2374" w:type="dxa"/>
            <w:tcBorders>
              <w:top w:val="single" w:sz="12" w:space="0" w:color="333333"/>
              <w:left w:val="single" w:sz="12" w:space="0" w:color="333333"/>
              <w:bottom w:val="single" w:sz="6" w:space="0" w:color="333333"/>
              <w:right w:val="nil"/>
            </w:tcBorders>
          </w:tcPr>
          <w:p w14:paraId="5EA68B53" w14:textId="77777777" w:rsidR="006630CA" w:rsidRDefault="006630CA">
            <w:pPr>
              <w:spacing w:after="160" w:line="259" w:lineRule="auto"/>
              <w:ind w:left="0" w:firstLine="0"/>
            </w:pPr>
          </w:p>
        </w:tc>
        <w:tc>
          <w:tcPr>
            <w:tcW w:w="8064" w:type="dxa"/>
            <w:tcBorders>
              <w:top w:val="single" w:sz="12" w:space="0" w:color="333333"/>
              <w:left w:val="nil"/>
              <w:bottom w:val="single" w:sz="6" w:space="0" w:color="333333"/>
              <w:right w:val="single" w:sz="12" w:space="0" w:color="333333"/>
            </w:tcBorders>
            <w:vAlign w:val="center"/>
          </w:tcPr>
          <w:p w14:paraId="363BCE76" w14:textId="77777777" w:rsidR="006630CA" w:rsidRDefault="00312865">
            <w:pPr>
              <w:spacing w:after="0" w:line="259" w:lineRule="auto"/>
              <w:ind w:left="2045" w:firstLine="0"/>
            </w:pPr>
            <w:r>
              <w:rPr>
                <w:b/>
              </w:rPr>
              <w:t xml:space="preserve">IRMSTK12.04 </w:t>
            </w:r>
          </w:p>
        </w:tc>
      </w:tr>
    </w:tbl>
    <w:p w14:paraId="6BBF1452"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74"/>
        <w:gridCol w:w="8064"/>
      </w:tblGrid>
      <w:tr w:rsidR="006630CA" w14:paraId="3A1F8432"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1C7B775E" w14:textId="77777777" w:rsidR="006630CA" w:rsidRDefault="00312865">
            <w:pPr>
              <w:spacing w:after="0" w:line="259" w:lineRule="auto"/>
              <w:ind w:left="0" w:firstLine="0"/>
              <w:jc w:val="center"/>
            </w:pPr>
            <w:r>
              <w:rPr>
                <w:b/>
              </w:rPr>
              <w:t xml:space="preserve">Retention Period Description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479F0214" w14:textId="77777777" w:rsidR="006630CA" w:rsidRDefault="00312865">
            <w:pPr>
              <w:spacing w:after="0" w:line="259" w:lineRule="auto"/>
              <w:ind w:left="0" w:firstLine="0"/>
            </w:pPr>
            <w:r>
              <w:t xml:space="preserve">Financial Planning </w:t>
            </w:r>
          </w:p>
        </w:tc>
      </w:tr>
      <w:tr w:rsidR="006630CA" w14:paraId="16A6DAC8"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661F3E37" w14:textId="77777777" w:rsidR="006630CA" w:rsidRDefault="00312865">
            <w:pPr>
              <w:spacing w:after="0" w:line="259" w:lineRule="auto"/>
              <w:ind w:left="1" w:firstLine="0"/>
              <w:jc w:val="center"/>
            </w:pPr>
            <w:r>
              <w:rPr>
                <w:b/>
              </w:rPr>
              <w:t xml:space="preserve">Personal Information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57A2ABD4" w14:textId="77777777" w:rsidR="006630CA" w:rsidRDefault="00312865">
            <w:pPr>
              <w:spacing w:after="0" w:line="259" w:lineRule="auto"/>
              <w:ind w:left="0" w:firstLine="0"/>
            </w:pPr>
            <w:r>
              <w:t xml:space="preserve">No </w:t>
            </w:r>
          </w:p>
        </w:tc>
      </w:tr>
      <w:tr w:rsidR="006630CA" w14:paraId="4453F725"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1A23DA50" w14:textId="77777777" w:rsidR="006630CA" w:rsidRDefault="00312865">
            <w:pPr>
              <w:spacing w:after="0" w:line="259" w:lineRule="auto"/>
              <w:ind w:left="0" w:right="29" w:firstLine="0"/>
              <w:jc w:val="center"/>
            </w:pPr>
            <w:r>
              <w:rPr>
                <w:b/>
              </w:rPr>
              <w:t xml:space="preserve">Retention Period </w:t>
            </w:r>
          </w:p>
        </w:tc>
        <w:tc>
          <w:tcPr>
            <w:tcW w:w="8064" w:type="dxa"/>
            <w:tcBorders>
              <w:top w:val="single" w:sz="6" w:space="0" w:color="333333"/>
              <w:left w:val="single" w:sz="6" w:space="0" w:color="333333"/>
              <w:bottom w:val="single" w:sz="6" w:space="0" w:color="333333"/>
              <w:right w:val="single" w:sz="12" w:space="0" w:color="333333"/>
            </w:tcBorders>
            <w:vAlign w:val="center"/>
          </w:tcPr>
          <w:p w14:paraId="6C7AF69E" w14:textId="77777777" w:rsidR="006630CA" w:rsidRDefault="00312865">
            <w:pPr>
              <w:spacing w:after="0" w:line="259" w:lineRule="auto"/>
              <w:ind w:left="0" w:firstLine="0"/>
            </w:pPr>
            <w:r>
              <w:t xml:space="preserve">Current financial year + 6 years </w:t>
            </w:r>
          </w:p>
        </w:tc>
      </w:tr>
      <w:tr w:rsidR="006630CA" w14:paraId="74FB1208"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643D2812" w14:textId="77777777" w:rsidR="006630CA" w:rsidRDefault="00312865">
            <w:pPr>
              <w:spacing w:after="0" w:line="259" w:lineRule="auto"/>
              <w:ind w:left="26" w:firstLine="0"/>
            </w:pPr>
            <w:r>
              <w:rPr>
                <w:b/>
              </w:rPr>
              <w:t xml:space="preserve">Statutory Provisions </w:t>
            </w:r>
          </w:p>
        </w:tc>
        <w:tc>
          <w:tcPr>
            <w:tcW w:w="8064" w:type="dxa"/>
            <w:tcBorders>
              <w:top w:val="single" w:sz="6" w:space="0" w:color="333333"/>
              <w:left w:val="single" w:sz="6" w:space="0" w:color="333333"/>
              <w:bottom w:val="single" w:sz="6" w:space="0" w:color="333333"/>
              <w:right w:val="single" w:sz="12" w:space="0" w:color="333333"/>
            </w:tcBorders>
          </w:tcPr>
          <w:p w14:paraId="19372E62" w14:textId="77777777" w:rsidR="006630CA" w:rsidRDefault="00312865">
            <w:pPr>
              <w:spacing w:after="0" w:line="259" w:lineRule="auto"/>
              <w:ind w:left="6" w:firstLine="0"/>
              <w:jc w:val="center"/>
            </w:pPr>
            <w:r>
              <w:rPr>
                <w:b/>
              </w:rPr>
              <w:t xml:space="preserve"> </w:t>
            </w:r>
          </w:p>
        </w:tc>
      </w:tr>
      <w:tr w:rsidR="006630CA" w14:paraId="3022E5EF" w14:textId="77777777">
        <w:trPr>
          <w:trHeight w:val="586"/>
        </w:trPr>
        <w:tc>
          <w:tcPr>
            <w:tcW w:w="2374" w:type="dxa"/>
            <w:tcBorders>
              <w:top w:val="single" w:sz="6" w:space="0" w:color="333333"/>
              <w:left w:val="single" w:sz="12" w:space="0" w:color="333333"/>
              <w:bottom w:val="single" w:sz="6" w:space="0" w:color="333333"/>
              <w:right w:val="single" w:sz="6" w:space="0" w:color="333333"/>
            </w:tcBorders>
            <w:vAlign w:val="center"/>
          </w:tcPr>
          <w:p w14:paraId="5EEFB218" w14:textId="77777777" w:rsidR="006630CA" w:rsidRDefault="00312865">
            <w:pPr>
              <w:spacing w:after="0" w:line="259" w:lineRule="auto"/>
              <w:ind w:left="0" w:right="28" w:firstLine="0"/>
              <w:jc w:val="center"/>
            </w:pPr>
            <w:r>
              <w:rPr>
                <w:b/>
              </w:rPr>
              <w:t xml:space="preserve">Disposal </w:t>
            </w:r>
          </w:p>
        </w:tc>
        <w:tc>
          <w:tcPr>
            <w:tcW w:w="8064" w:type="dxa"/>
            <w:tcBorders>
              <w:top w:val="single" w:sz="6" w:space="0" w:color="333333"/>
              <w:left w:val="single" w:sz="6" w:space="0" w:color="333333"/>
              <w:bottom w:val="single" w:sz="6" w:space="0" w:color="333333"/>
              <w:right w:val="single" w:sz="12" w:space="0" w:color="333333"/>
            </w:tcBorders>
            <w:vAlign w:val="center"/>
          </w:tcPr>
          <w:p w14:paraId="2C901FDB" w14:textId="77777777" w:rsidR="006630CA" w:rsidRDefault="00312865">
            <w:pPr>
              <w:spacing w:after="0" w:line="259" w:lineRule="auto"/>
              <w:ind w:left="0" w:firstLine="0"/>
            </w:pPr>
            <w:r>
              <w:t xml:space="preserve">SECURE DISPOSAL </w:t>
            </w:r>
          </w:p>
        </w:tc>
      </w:tr>
      <w:tr w:rsidR="006630CA" w14:paraId="627E2CAE" w14:textId="77777777">
        <w:trPr>
          <w:trHeight w:val="590"/>
        </w:trPr>
        <w:tc>
          <w:tcPr>
            <w:tcW w:w="2374" w:type="dxa"/>
            <w:tcBorders>
              <w:top w:val="single" w:sz="6" w:space="0" w:color="333333"/>
              <w:left w:val="single" w:sz="12" w:space="0" w:color="333333"/>
              <w:bottom w:val="single" w:sz="12" w:space="0" w:color="333333"/>
              <w:right w:val="single" w:sz="6" w:space="0" w:color="333333"/>
            </w:tcBorders>
            <w:vAlign w:val="center"/>
          </w:tcPr>
          <w:p w14:paraId="45DBBF57" w14:textId="77777777" w:rsidR="006630CA" w:rsidRDefault="00312865">
            <w:pPr>
              <w:spacing w:after="0" w:line="259" w:lineRule="auto"/>
              <w:ind w:left="0" w:right="30" w:firstLine="0"/>
              <w:jc w:val="center"/>
            </w:pPr>
            <w:r>
              <w:rPr>
                <w:b/>
              </w:rPr>
              <w:t xml:space="preserve">Notes </w:t>
            </w:r>
          </w:p>
        </w:tc>
        <w:tc>
          <w:tcPr>
            <w:tcW w:w="8064" w:type="dxa"/>
            <w:tcBorders>
              <w:top w:val="single" w:sz="6" w:space="0" w:color="333333"/>
              <w:left w:val="single" w:sz="6" w:space="0" w:color="333333"/>
              <w:bottom w:val="single" w:sz="12" w:space="0" w:color="333333"/>
              <w:right w:val="single" w:sz="12" w:space="0" w:color="333333"/>
            </w:tcBorders>
          </w:tcPr>
          <w:p w14:paraId="1A484B51" w14:textId="77777777" w:rsidR="006630CA" w:rsidRDefault="00312865">
            <w:pPr>
              <w:spacing w:after="0" w:line="259" w:lineRule="auto"/>
              <w:ind w:left="6" w:firstLine="0"/>
              <w:jc w:val="center"/>
            </w:pPr>
            <w:r>
              <w:rPr>
                <w:b/>
              </w:rPr>
              <w:t xml:space="preserve"> </w:t>
            </w:r>
          </w:p>
        </w:tc>
      </w:tr>
      <w:tr w:rsidR="006630CA" w14:paraId="0FC45EC2" w14:textId="77777777">
        <w:trPr>
          <w:trHeight w:val="590"/>
        </w:trPr>
        <w:tc>
          <w:tcPr>
            <w:tcW w:w="2374" w:type="dxa"/>
            <w:tcBorders>
              <w:top w:val="single" w:sz="12" w:space="0" w:color="333333"/>
              <w:left w:val="single" w:sz="12" w:space="0" w:color="333333"/>
              <w:bottom w:val="single" w:sz="6" w:space="0" w:color="333333"/>
              <w:right w:val="nil"/>
            </w:tcBorders>
          </w:tcPr>
          <w:p w14:paraId="1D84E947" w14:textId="77777777" w:rsidR="006630CA" w:rsidRDefault="006630CA">
            <w:pPr>
              <w:spacing w:after="160" w:line="259" w:lineRule="auto"/>
              <w:ind w:left="0" w:firstLine="0"/>
            </w:pPr>
          </w:p>
        </w:tc>
        <w:tc>
          <w:tcPr>
            <w:tcW w:w="8064" w:type="dxa"/>
            <w:tcBorders>
              <w:top w:val="single" w:sz="12" w:space="0" w:color="333333"/>
              <w:left w:val="nil"/>
              <w:bottom w:val="single" w:sz="6" w:space="0" w:color="333333"/>
              <w:right w:val="single" w:sz="12" w:space="0" w:color="333333"/>
            </w:tcBorders>
            <w:vAlign w:val="center"/>
          </w:tcPr>
          <w:p w14:paraId="0EF60903" w14:textId="77777777" w:rsidR="006630CA" w:rsidRDefault="00312865">
            <w:pPr>
              <w:spacing w:after="0" w:line="259" w:lineRule="auto"/>
              <w:ind w:left="2045" w:firstLine="0"/>
            </w:pPr>
            <w:r>
              <w:rPr>
                <w:b/>
              </w:rPr>
              <w:t xml:space="preserve">IRMSTK12.05 </w:t>
            </w:r>
          </w:p>
        </w:tc>
      </w:tr>
      <w:tr w:rsidR="006630CA" w14:paraId="59960AE8"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7B73E176" w14:textId="77777777" w:rsidR="006630CA" w:rsidRDefault="00312865">
            <w:pPr>
              <w:spacing w:after="0" w:line="259" w:lineRule="auto"/>
              <w:ind w:left="0" w:firstLine="0"/>
              <w:jc w:val="center"/>
            </w:pPr>
            <w:r>
              <w:rPr>
                <w:b/>
              </w:rPr>
              <w:t xml:space="preserve">Retention Period Description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279D536B" w14:textId="77777777" w:rsidR="006630CA" w:rsidRDefault="00312865">
            <w:pPr>
              <w:spacing w:after="0" w:line="259" w:lineRule="auto"/>
              <w:ind w:left="0" w:firstLine="0"/>
            </w:pPr>
            <w:r>
              <w:t xml:space="preserve">Value for money statement </w:t>
            </w:r>
          </w:p>
        </w:tc>
      </w:tr>
      <w:tr w:rsidR="006630CA" w14:paraId="0B789F7A"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6C2D5AB8" w14:textId="77777777" w:rsidR="006630CA" w:rsidRDefault="00312865">
            <w:pPr>
              <w:spacing w:after="0" w:line="259" w:lineRule="auto"/>
              <w:ind w:left="1" w:firstLine="0"/>
              <w:jc w:val="center"/>
            </w:pPr>
            <w:r>
              <w:rPr>
                <w:b/>
              </w:rPr>
              <w:t xml:space="preserve">Personal Information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22FE2906" w14:textId="77777777" w:rsidR="006630CA" w:rsidRDefault="00312865">
            <w:pPr>
              <w:spacing w:after="0" w:line="259" w:lineRule="auto"/>
              <w:ind w:left="0" w:firstLine="0"/>
            </w:pPr>
            <w:r>
              <w:t xml:space="preserve">No </w:t>
            </w:r>
          </w:p>
        </w:tc>
      </w:tr>
      <w:tr w:rsidR="006630CA" w14:paraId="1B842DB2"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2D8ACC0F" w14:textId="77777777" w:rsidR="006630CA" w:rsidRDefault="00312865">
            <w:pPr>
              <w:spacing w:after="0" w:line="259" w:lineRule="auto"/>
              <w:ind w:left="0" w:right="29" w:firstLine="0"/>
              <w:jc w:val="center"/>
            </w:pPr>
            <w:r>
              <w:rPr>
                <w:b/>
              </w:rPr>
              <w:t xml:space="preserve">Retention Period </w:t>
            </w:r>
          </w:p>
        </w:tc>
        <w:tc>
          <w:tcPr>
            <w:tcW w:w="8064" w:type="dxa"/>
            <w:tcBorders>
              <w:top w:val="single" w:sz="6" w:space="0" w:color="333333"/>
              <w:left w:val="single" w:sz="6" w:space="0" w:color="333333"/>
              <w:bottom w:val="single" w:sz="6" w:space="0" w:color="333333"/>
              <w:right w:val="single" w:sz="12" w:space="0" w:color="333333"/>
            </w:tcBorders>
            <w:vAlign w:val="center"/>
          </w:tcPr>
          <w:p w14:paraId="40C332E4" w14:textId="77777777" w:rsidR="006630CA" w:rsidRDefault="00312865">
            <w:pPr>
              <w:spacing w:after="0" w:line="259" w:lineRule="auto"/>
              <w:ind w:left="0" w:firstLine="0"/>
            </w:pPr>
            <w:r>
              <w:t xml:space="preserve">Current financial year + 6 years </w:t>
            </w:r>
          </w:p>
        </w:tc>
      </w:tr>
      <w:tr w:rsidR="006630CA" w14:paraId="7448AA4D"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38D9C97A" w14:textId="77777777" w:rsidR="006630CA" w:rsidRDefault="00312865">
            <w:pPr>
              <w:spacing w:after="0" w:line="259" w:lineRule="auto"/>
              <w:ind w:left="26" w:firstLine="0"/>
            </w:pPr>
            <w:r>
              <w:rPr>
                <w:b/>
              </w:rPr>
              <w:t xml:space="preserve">Statutory Provisions </w:t>
            </w:r>
          </w:p>
        </w:tc>
        <w:tc>
          <w:tcPr>
            <w:tcW w:w="8064" w:type="dxa"/>
            <w:tcBorders>
              <w:top w:val="single" w:sz="6" w:space="0" w:color="333333"/>
              <w:left w:val="single" w:sz="6" w:space="0" w:color="333333"/>
              <w:bottom w:val="single" w:sz="6" w:space="0" w:color="333333"/>
              <w:right w:val="single" w:sz="12" w:space="0" w:color="333333"/>
            </w:tcBorders>
          </w:tcPr>
          <w:p w14:paraId="16130F8F" w14:textId="77777777" w:rsidR="006630CA" w:rsidRDefault="00312865">
            <w:pPr>
              <w:spacing w:after="0" w:line="259" w:lineRule="auto"/>
              <w:ind w:left="6" w:firstLine="0"/>
              <w:jc w:val="center"/>
            </w:pPr>
            <w:r>
              <w:rPr>
                <w:b/>
              </w:rPr>
              <w:t xml:space="preserve"> </w:t>
            </w:r>
          </w:p>
        </w:tc>
      </w:tr>
      <w:tr w:rsidR="006630CA" w14:paraId="047584AF" w14:textId="77777777">
        <w:trPr>
          <w:trHeight w:val="586"/>
        </w:trPr>
        <w:tc>
          <w:tcPr>
            <w:tcW w:w="2374" w:type="dxa"/>
            <w:tcBorders>
              <w:top w:val="single" w:sz="6" w:space="0" w:color="333333"/>
              <w:left w:val="single" w:sz="12" w:space="0" w:color="333333"/>
              <w:bottom w:val="single" w:sz="6" w:space="0" w:color="333333"/>
              <w:right w:val="single" w:sz="6" w:space="0" w:color="333333"/>
            </w:tcBorders>
            <w:vAlign w:val="center"/>
          </w:tcPr>
          <w:p w14:paraId="22BA4582" w14:textId="77777777" w:rsidR="006630CA" w:rsidRDefault="00312865">
            <w:pPr>
              <w:spacing w:after="0" w:line="259" w:lineRule="auto"/>
              <w:ind w:left="0" w:right="28" w:firstLine="0"/>
              <w:jc w:val="center"/>
            </w:pPr>
            <w:r>
              <w:rPr>
                <w:b/>
              </w:rPr>
              <w:lastRenderedPageBreak/>
              <w:t xml:space="preserve">Disposal </w:t>
            </w:r>
          </w:p>
        </w:tc>
        <w:tc>
          <w:tcPr>
            <w:tcW w:w="8064" w:type="dxa"/>
            <w:tcBorders>
              <w:top w:val="single" w:sz="6" w:space="0" w:color="333333"/>
              <w:left w:val="single" w:sz="6" w:space="0" w:color="333333"/>
              <w:bottom w:val="single" w:sz="6" w:space="0" w:color="333333"/>
              <w:right w:val="single" w:sz="12" w:space="0" w:color="333333"/>
            </w:tcBorders>
            <w:vAlign w:val="center"/>
          </w:tcPr>
          <w:p w14:paraId="5F0957AE" w14:textId="77777777" w:rsidR="006630CA" w:rsidRDefault="00312865">
            <w:pPr>
              <w:spacing w:after="0" w:line="259" w:lineRule="auto"/>
              <w:ind w:left="0" w:firstLine="0"/>
            </w:pPr>
            <w:r>
              <w:t xml:space="preserve">SECURE DISPOSAL </w:t>
            </w:r>
          </w:p>
        </w:tc>
      </w:tr>
      <w:tr w:rsidR="006630CA" w14:paraId="690FF2BA" w14:textId="77777777">
        <w:trPr>
          <w:trHeight w:val="590"/>
        </w:trPr>
        <w:tc>
          <w:tcPr>
            <w:tcW w:w="2374" w:type="dxa"/>
            <w:tcBorders>
              <w:top w:val="single" w:sz="6" w:space="0" w:color="333333"/>
              <w:left w:val="single" w:sz="12" w:space="0" w:color="333333"/>
              <w:bottom w:val="single" w:sz="12" w:space="0" w:color="333333"/>
              <w:right w:val="single" w:sz="6" w:space="0" w:color="333333"/>
            </w:tcBorders>
            <w:vAlign w:val="center"/>
          </w:tcPr>
          <w:p w14:paraId="2B6FD237" w14:textId="77777777" w:rsidR="006630CA" w:rsidRDefault="00312865">
            <w:pPr>
              <w:spacing w:after="0" w:line="259" w:lineRule="auto"/>
              <w:ind w:left="0" w:right="30" w:firstLine="0"/>
              <w:jc w:val="center"/>
            </w:pPr>
            <w:r>
              <w:rPr>
                <w:b/>
              </w:rPr>
              <w:t xml:space="preserve">Notes </w:t>
            </w:r>
          </w:p>
        </w:tc>
        <w:tc>
          <w:tcPr>
            <w:tcW w:w="8064" w:type="dxa"/>
            <w:tcBorders>
              <w:top w:val="single" w:sz="6" w:space="0" w:color="333333"/>
              <w:left w:val="single" w:sz="6" w:space="0" w:color="333333"/>
              <w:bottom w:val="single" w:sz="12" w:space="0" w:color="333333"/>
              <w:right w:val="single" w:sz="12" w:space="0" w:color="333333"/>
            </w:tcBorders>
          </w:tcPr>
          <w:p w14:paraId="7BE05AFF" w14:textId="77777777" w:rsidR="006630CA" w:rsidRDefault="00312865">
            <w:pPr>
              <w:spacing w:after="0" w:line="259" w:lineRule="auto"/>
              <w:ind w:left="6" w:firstLine="0"/>
              <w:jc w:val="center"/>
            </w:pPr>
            <w:r>
              <w:rPr>
                <w:b/>
              </w:rPr>
              <w:t xml:space="preserve"> </w:t>
            </w:r>
          </w:p>
        </w:tc>
      </w:tr>
      <w:tr w:rsidR="006630CA" w14:paraId="70398474" w14:textId="77777777">
        <w:trPr>
          <w:trHeight w:val="590"/>
        </w:trPr>
        <w:tc>
          <w:tcPr>
            <w:tcW w:w="2374" w:type="dxa"/>
            <w:tcBorders>
              <w:top w:val="single" w:sz="12" w:space="0" w:color="333333"/>
              <w:left w:val="single" w:sz="12" w:space="0" w:color="333333"/>
              <w:bottom w:val="single" w:sz="6" w:space="0" w:color="333333"/>
              <w:right w:val="nil"/>
            </w:tcBorders>
          </w:tcPr>
          <w:p w14:paraId="23DFC0C9" w14:textId="77777777" w:rsidR="006630CA" w:rsidRDefault="006630CA">
            <w:pPr>
              <w:spacing w:after="160" w:line="259" w:lineRule="auto"/>
              <w:ind w:left="0" w:firstLine="0"/>
            </w:pPr>
          </w:p>
        </w:tc>
        <w:tc>
          <w:tcPr>
            <w:tcW w:w="8064" w:type="dxa"/>
            <w:tcBorders>
              <w:top w:val="single" w:sz="12" w:space="0" w:color="333333"/>
              <w:left w:val="nil"/>
              <w:bottom w:val="single" w:sz="6" w:space="0" w:color="333333"/>
              <w:right w:val="single" w:sz="12" w:space="0" w:color="333333"/>
            </w:tcBorders>
            <w:vAlign w:val="center"/>
          </w:tcPr>
          <w:p w14:paraId="59F3921F" w14:textId="77777777" w:rsidR="006630CA" w:rsidRDefault="00312865">
            <w:pPr>
              <w:spacing w:after="0" w:line="259" w:lineRule="auto"/>
              <w:ind w:left="2045" w:firstLine="0"/>
            </w:pPr>
            <w:r>
              <w:rPr>
                <w:b/>
              </w:rPr>
              <w:t xml:space="preserve">IRMSTK12.06 </w:t>
            </w:r>
          </w:p>
        </w:tc>
      </w:tr>
      <w:tr w:rsidR="006630CA" w14:paraId="665BCC89"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699B4422" w14:textId="77777777" w:rsidR="006630CA" w:rsidRDefault="00312865">
            <w:pPr>
              <w:spacing w:after="0" w:line="259" w:lineRule="auto"/>
              <w:ind w:left="0" w:firstLine="0"/>
              <w:jc w:val="center"/>
            </w:pPr>
            <w:r>
              <w:rPr>
                <w:b/>
              </w:rPr>
              <w:t xml:space="preserve">Retention Period Description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0491BF12" w14:textId="77777777" w:rsidR="006630CA" w:rsidRDefault="00312865">
            <w:pPr>
              <w:spacing w:after="0" w:line="259" w:lineRule="auto"/>
              <w:ind w:left="0" w:firstLine="0"/>
            </w:pPr>
            <w:r>
              <w:t xml:space="preserve">Borrowing powers </w:t>
            </w:r>
          </w:p>
        </w:tc>
      </w:tr>
      <w:tr w:rsidR="006630CA" w14:paraId="04520236"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6AC28A0B" w14:textId="77777777" w:rsidR="006630CA" w:rsidRDefault="00312865">
            <w:pPr>
              <w:spacing w:after="0" w:line="259" w:lineRule="auto"/>
              <w:ind w:left="1" w:firstLine="0"/>
              <w:jc w:val="center"/>
            </w:pPr>
            <w:r>
              <w:rPr>
                <w:b/>
              </w:rPr>
              <w:t xml:space="preserve">Personal Information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4436C5E0" w14:textId="77777777" w:rsidR="006630CA" w:rsidRDefault="00312865">
            <w:pPr>
              <w:spacing w:after="0" w:line="259" w:lineRule="auto"/>
              <w:ind w:left="0" w:firstLine="0"/>
            </w:pPr>
            <w:r>
              <w:t xml:space="preserve">No </w:t>
            </w:r>
          </w:p>
        </w:tc>
      </w:tr>
      <w:tr w:rsidR="006630CA" w14:paraId="760030E5"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592B914E" w14:textId="77777777" w:rsidR="006630CA" w:rsidRDefault="00312865">
            <w:pPr>
              <w:spacing w:after="0" w:line="259" w:lineRule="auto"/>
              <w:ind w:left="0" w:right="29" w:firstLine="0"/>
              <w:jc w:val="center"/>
            </w:pPr>
            <w:r>
              <w:rPr>
                <w:b/>
              </w:rPr>
              <w:t xml:space="preserve">Retention Period </w:t>
            </w:r>
          </w:p>
        </w:tc>
        <w:tc>
          <w:tcPr>
            <w:tcW w:w="8064" w:type="dxa"/>
            <w:tcBorders>
              <w:top w:val="single" w:sz="6" w:space="0" w:color="333333"/>
              <w:left w:val="single" w:sz="6" w:space="0" w:color="333333"/>
              <w:bottom w:val="single" w:sz="6" w:space="0" w:color="333333"/>
              <w:right w:val="single" w:sz="12" w:space="0" w:color="333333"/>
            </w:tcBorders>
            <w:vAlign w:val="center"/>
          </w:tcPr>
          <w:p w14:paraId="7772464F" w14:textId="77777777" w:rsidR="006630CA" w:rsidRDefault="00312865">
            <w:pPr>
              <w:spacing w:after="0" w:line="259" w:lineRule="auto"/>
              <w:ind w:left="0" w:firstLine="0"/>
            </w:pPr>
            <w:r>
              <w:t xml:space="preserve">Until superseded + 6 years </w:t>
            </w:r>
          </w:p>
        </w:tc>
      </w:tr>
      <w:tr w:rsidR="006630CA" w14:paraId="07D345D9" w14:textId="77777777">
        <w:trPr>
          <w:trHeight w:val="586"/>
        </w:trPr>
        <w:tc>
          <w:tcPr>
            <w:tcW w:w="2374" w:type="dxa"/>
            <w:tcBorders>
              <w:top w:val="single" w:sz="6" w:space="0" w:color="333333"/>
              <w:left w:val="single" w:sz="12" w:space="0" w:color="333333"/>
              <w:bottom w:val="single" w:sz="6" w:space="0" w:color="333333"/>
              <w:right w:val="single" w:sz="6" w:space="0" w:color="333333"/>
            </w:tcBorders>
            <w:vAlign w:val="center"/>
          </w:tcPr>
          <w:p w14:paraId="0060A620" w14:textId="77777777" w:rsidR="006630CA" w:rsidRDefault="00312865">
            <w:pPr>
              <w:spacing w:after="0" w:line="259" w:lineRule="auto"/>
              <w:ind w:left="26" w:firstLine="0"/>
            </w:pPr>
            <w:r>
              <w:rPr>
                <w:b/>
              </w:rPr>
              <w:t xml:space="preserve">Statutory Provisions </w:t>
            </w:r>
          </w:p>
        </w:tc>
        <w:tc>
          <w:tcPr>
            <w:tcW w:w="8064" w:type="dxa"/>
            <w:tcBorders>
              <w:top w:val="single" w:sz="6" w:space="0" w:color="333333"/>
              <w:left w:val="single" w:sz="6" w:space="0" w:color="333333"/>
              <w:bottom w:val="single" w:sz="6" w:space="0" w:color="333333"/>
              <w:right w:val="single" w:sz="12" w:space="0" w:color="333333"/>
            </w:tcBorders>
          </w:tcPr>
          <w:p w14:paraId="16D1C084" w14:textId="77777777" w:rsidR="006630CA" w:rsidRDefault="00312865">
            <w:pPr>
              <w:spacing w:after="0" w:line="259" w:lineRule="auto"/>
              <w:ind w:left="6" w:firstLine="0"/>
              <w:jc w:val="center"/>
            </w:pPr>
            <w:r>
              <w:rPr>
                <w:b/>
              </w:rPr>
              <w:t xml:space="preserve"> </w:t>
            </w:r>
          </w:p>
        </w:tc>
      </w:tr>
      <w:tr w:rsidR="006630CA" w14:paraId="0B12B17D"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4F2B5906" w14:textId="77777777" w:rsidR="006630CA" w:rsidRDefault="00312865">
            <w:pPr>
              <w:spacing w:after="0" w:line="259" w:lineRule="auto"/>
              <w:ind w:left="0" w:right="28" w:firstLine="0"/>
              <w:jc w:val="center"/>
            </w:pPr>
            <w:r>
              <w:rPr>
                <w:b/>
              </w:rPr>
              <w:t xml:space="preserve">Disposal </w:t>
            </w:r>
          </w:p>
        </w:tc>
        <w:tc>
          <w:tcPr>
            <w:tcW w:w="8064" w:type="dxa"/>
            <w:tcBorders>
              <w:top w:val="single" w:sz="6" w:space="0" w:color="333333"/>
              <w:left w:val="single" w:sz="6" w:space="0" w:color="333333"/>
              <w:bottom w:val="single" w:sz="6" w:space="0" w:color="333333"/>
              <w:right w:val="single" w:sz="12" w:space="0" w:color="333333"/>
            </w:tcBorders>
            <w:vAlign w:val="center"/>
          </w:tcPr>
          <w:p w14:paraId="4D031A3F" w14:textId="77777777" w:rsidR="006630CA" w:rsidRDefault="00312865">
            <w:pPr>
              <w:spacing w:after="0" w:line="259" w:lineRule="auto"/>
              <w:ind w:left="0" w:firstLine="0"/>
            </w:pPr>
            <w:r>
              <w:t xml:space="preserve">SECURE DISPOSAL </w:t>
            </w:r>
          </w:p>
        </w:tc>
      </w:tr>
      <w:tr w:rsidR="006630CA" w14:paraId="07933CD2" w14:textId="77777777">
        <w:trPr>
          <w:trHeight w:val="590"/>
        </w:trPr>
        <w:tc>
          <w:tcPr>
            <w:tcW w:w="2374" w:type="dxa"/>
            <w:tcBorders>
              <w:top w:val="single" w:sz="6" w:space="0" w:color="333333"/>
              <w:left w:val="single" w:sz="12" w:space="0" w:color="333333"/>
              <w:bottom w:val="single" w:sz="12" w:space="0" w:color="333333"/>
              <w:right w:val="single" w:sz="6" w:space="0" w:color="333333"/>
            </w:tcBorders>
            <w:vAlign w:val="center"/>
          </w:tcPr>
          <w:p w14:paraId="672FD0A4" w14:textId="77777777" w:rsidR="006630CA" w:rsidRDefault="00312865">
            <w:pPr>
              <w:spacing w:after="0" w:line="259" w:lineRule="auto"/>
              <w:ind w:left="0" w:right="30" w:firstLine="0"/>
              <w:jc w:val="center"/>
            </w:pPr>
            <w:r>
              <w:rPr>
                <w:b/>
              </w:rPr>
              <w:t xml:space="preserve">Notes </w:t>
            </w:r>
          </w:p>
        </w:tc>
        <w:tc>
          <w:tcPr>
            <w:tcW w:w="8064" w:type="dxa"/>
            <w:tcBorders>
              <w:top w:val="single" w:sz="6" w:space="0" w:color="333333"/>
              <w:left w:val="single" w:sz="6" w:space="0" w:color="333333"/>
              <w:bottom w:val="single" w:sz="12" w:space="0" w:color="333333"/>
              <w:right w:val="single" w:sz="12" w:space="0" w:color="333333"/>
            </w:tcBorders>
          </w:tcPr>
          <w:p w14:paraId="30640151" w14:textId="77777777" w:rsidR="006630CA" w:rsidRDefault="00312865">
            <w:pPr>
              <w:spacing w:after="0" w:line="259" w:lineRule="auto"/>
              <w:ind w:left="6" w:firstLine="0"/>
              <w:jc w:val="center"/>
            </w:pPr>
            <w:r>
              <w:rPr>
                <w:b/>
              </w:rPr>
              <w:t xml:space="preserve"> </w:t>
            </w:r>
          </w:p>
        </w:tc>
      </w:tr>
      <w:tr w:rsidR="006630CA" w14:paraId="2077FF3E" w14:textId="77777777">
        <w:trPr>
          <w:trHeight w:val="590"/>
        </w:trPr>
        <w:tc>
          <w:tcPr>
            <w:tcW w:w="2374" w:type="dxa"/>
            <w:tcBorders>
              <w:top w:val="single" w:sz="12" w:space="0" w:color="333333"/>
              <w:left w:val="single" w:sz="12" w:space="0" w:color="333333"/>
              <w:bottom w:val="single" w:sz="6" w:space="0" w:color="333333"/>
              <w:right w:val="nil"/>
            </w:tcBorders>
          </w:tcPr>
          <w:p w14:paraId="36910733" w14:textId="77777777" w:rsidR="006630CA" w:rsidRDefault="006630CA">
            <w:pPr>
              <w:spacing w:after="160" w:line="259" w:lineRule="auto"/>
              <w:ind w:left="0" w:firstLine="0"/>
            </w:pPr>
          </w:p>
        </w:tc>
        <w:tc>
          <w:tcPr>
            <w:tcW w:w="8064" w:type="dxa"/>
            <w:tcBorders>
              <w:top w:val="single" w:sz="12" w:space="0" w:color="333333"/>
              <w:left w:val="nil"/>
              <w:bottom w:val="single" w:sz="6" w:space="0" w:color="333333"/>
              <w:right w:val="single" w:sz="12" w:space="0" w:color="333333"/>
            </w:tcBorders>
            <w:vAlign w:val="center"/>
          </w:tcPr>
          <w:p w14:paraId="74CE113B" w14:textId="77777777" w:rsidR="006630CA" w:rsidRDefault="00312865">
            <w:pPr>
              <w:spacing w:after="0" w:line="259" w:lineRule="auto"/>
              <w:ind w:left="2045" w:firstLine="0"/>
            </w:pPr>
            <w:r>
              <w:rPr>
                <w:b/>
              </w:rPr>
              <w:t xml:space="preserve">IRMSTK12.07 </w:t>
            </w:r>
          </w:p>
        </w:tc>
      </w:tr>
      <w:tr w:rsidR="006630CA" w14:paraId="334D8614" w14:textId="77777777">
        <w:trPr>
          <w:trHeight w:val="854"/>
        </w:trPr>
        <w:tc>
          <w:tcPr>
            <w:tcW w:w="2374" w:type="dxa"/>
            <w:tcBorders>
              <w:top w:val="single" w:sz="6" w:space="0" w:color="333333"/>
              <w:left w:val="single" w:sz="12" w:space="0" w:color="333333"/>
              <w:bottom w:val="single" w:sz="6" w:space="0" w:color="333333"/>
              <w:right w:val="single" w:sz="6" w:space="0" w:color="333333"/>
            </w:tcBorders>
            <w:vAlign w:val="center"/>
          </w:tcPr>
          <w:p w14:paraId="3687BC46" w14:textId="77777777" w:rsidR="006630CA" w:rsidRDefault="00312865">
            <w:pPr>
              <w:spacing w:after="0" w:line="259" w:lineRule="auto"/>
              <w:ind w:left="0" w:firstLine="0"/>
              <w:jc w:val="center"/>
            </w:pPr>
            <w:r>
              <w:rPr>
                <w:b/>
              </w:rPr>
              <w:t xml:space="preserve">Retention Period Description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104E9F9A" w14:textId="77777777" w:rsidR="006630CA" w:rsidRDefault="00312865">
            <w:pPr>
              <w:spacing w:after="0" w:line="259" w:lineRule="auto"/>
              <w:ind w:left="0" w:firstLine="0"/>
            </w:pPr>
            <w:r>
              <w:t xml:space="preserve">Charging and remissions policy </w:t>
            </w:r>
          </w:p>
        </w:tc>
      </w:tr>
    </w:tbl>
    <w:p w14:paraId="401D6A68"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74"/>
        <w:gridCol w:w="8064"/>
      </w:tblGrid>
      <w:tr w:rsidR="006630CA" w14:paraId="5862F977"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4387FA03" w14:textId="77777777" w:rsidR="006630CA" w:rsidRDefault="00312865">
            <w:pPr>
              <w:spacing w:after="0" w:line="259" w:lineRule="auto"/>
              <w:ind w:left="1" w:firstLine="0"/>
              <w:jc w:val="center"/>
            </w:pPr>
            <w:r>
              <w:rPr>
                <w:b/>
              </w:rPr>
              <w:t xml:space="preserve">Personal Information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528F23F3" w14:textId="77777777" w:rsidR="006630CA" w:rsidRDefault="00312865">
            <w:pPr>
              <w:spacing w:after="0" w:line="259" w:lineRule="auto"/>
              <w:ind w:left="0" w:firstLine="0"/>
            </w:pPr>
            <w:r>
              <w:t xml:space="preserve">No </w:t>
            </w:r>
          </w:p>
        </w:tc>
      </w:tr>
      <w:tr w:rsidR="006630CA" w14:paraId="7D76AEB9"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6809426A" w14:textId="77777777" w:rsidR="006630CA" w:rsidRDefault="00312865">
            <w:pPr>
              <w:spacing w:after="0" w:line="259" w:lineRule="auto"/>
              <w:ind w:left="0" w:right="29" w:firstLine="0"/>
              <w:jc w:val="center"/>
            </w:pPr>
            <w:r>
              <w:rPr>
                <w:b/>
              </w:rPr>
              <w:t xml:space="preserve">Retention Period </w:t>
            </w:r>
          </w:p>
        </w:tc>
        <w:tc>
          <w:tcPr>
            <w:tcW w:w="8064" w:type="dxa"/>
            <w:tcBorders>
              <w:top w:val="single" w:sz="6" w:space="0" w:color="333333"/>
              <w:left w:val="single" w:sz="6" w:space="0" w:color="333333"/>
              <w:bottom w:val="single" w:sz="6" w:space="0" w:color="333333"/>
              <w:right w:val="single" w:sz="12" w:space="0" w:color="333333"/>
            </w:tcBorders>
            <w:vAlign w:val="center"/>
          </w:tcPr>
          <w:p w14:paraId="4645C3D5" w14:textId="77777777" w:rsidR="006630CA" w:rsidRDefault="00312865">
            <w:pPr>
              <w:spacing w:after="0" w:line="259" w:lineRule="auto"/>
              <w:ind w:left="0" w:firstLine="0"/>
            </w:pPr>
            <w:r>
              <w:t xml:space="preserve">Date policy superseded + 3 years </w:t>
            </w:r>
          </w:p>
        </w:tc>
      </w:tr>
      <w:tr w:rsidR="006630CA" w14:paraId="04564AA7"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4D19E212" w14:textId="77777777" w:rsidR="006630CA" w:rsidRDefault="00312865">
            <w:pPr>
              <w:spacing w:after="0" w:line="259" w:lineRule="auto"/>
              <w:ind w:left="26" w:firstLine="0"/>
            </w:pPr>
            <w:r>
              <w:rPr>
                <w:b/>
              </w:rPr>
              <w:t xml:space="preserve">Statutory Provisions </w:t>
            </w:r>
          </w:p>
        </w:tc>
        <w:tc>
          <w:tcPr>
            <w:tcW w:w="8064" w:type="dxa"/>
            <w:tcBorders>
              <w:top w:val="single" w:sz="6" w:space="0" w:color="333333"/>
              <w:left w:val="single" w:sz="6" w:space="0" w:color="333333"/>
              <w:bottom w:val="single" w:sz="6" w:space="0" w:color="333333"/>
              <w:right w:val="single" w:sz="12" w:space="0" w:color="333333"/>
            </w:tcBorders>
          </w:tcPr>
          <w:p w14:paraId="7502B7E9" w14:textId="77777777" w:rsidR="006630CA" w:rsidRDefault="00312865">
            <w:pPr>
              <w:spacing w:after="0" w:line="259" w:lineRule="auto"/>
              <w:ind w:left="6" w:firstLine="0"/>
              <w:jc w:val="center"/>
            </w:pPr>
            <w:r>
              <w:rPr>
                <w:b/>
              </w:rPr>
              <w:t xml:space="preserve"> </w:t>
            </w:r>
          </w:p>
        </w:tc>
      </w:tr>
      <w:tr w:rsidR="006630CA" w14:paraId="5C140762"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7D7A9672" w14:textId="77777777" w:rsidR="006630CA" w:rsidRDefault="00312865">
            <w:pPr>
              <w:spacing w:after="0" w:line="259" w:lineRule="auto"/>
              <w:ind w:left="0" w:right="28" w:firstLine="0"/>
              <w:jc w:val="center"/>
            </w:pPr>
            <w:r>
              <w:rPr>
                <w:b/>
              </w:rPr>
              <w:t xml:space="preserve">Disposal </w:t>
            </w:r>
          </w:p>
        </w:tc>
        <w:tc>
          <w:tcPr>
            <w:tcW w:w="8064" w:type="dxa"/>
            <w:tcBorders>
              <w:top w:val="single" w:sz="6" w:space="0" w:color="333333"/>
              <w:left w:val="single" w:sz="6" w:space="0" w:color="333333"/>
              <w:bottom w:val="single" w:sz="6" w:space="0" w:color="333333"/>
              <w:right w:val="single" w:sz="12" w:space="0" w:color="333333"/>
            </w:tcBorders>
            <w:vAlign w:val="center"/>
          </w:tcPr>
          <w:p w14:paraId="62EA92F1" w14:textId="77777777" w:rsidR="006630CA" w:rsidRDefault="00312865">
            <w:pPr>
              <w:spacing w:after="0" w:line="259" w:lineRule="auto"/>
              <w:ind w:left="0" w:firstLine="0"/>
            </w:pPr>
            <w:r>
              <w:t xml:space="preserve">SECURE DISPOSAL </w:t>
            </w:r>
          </w:p>
        </w:tc>
      </w:tr>
      <w:tr w:rsidR="006630CA" w14:paraId="20EC72C7" w14:textId="77777777">
        <w:trPr>
          <w:trHeight w:val="593"/>
        </w:trPr>
        <w:tc>
          <w:tcPr>
            <w:tcW w:w="2374" w:type="dxa"/>
            <w:tcBorders>
              <w:top w:val="single" w:sz="6" w:space="0" w:color="333333"/>
              <w:left w:val="single" w:sz="12" w:space="0" w:color="333333"/>
              <w:bottom w:val="single" w:sz="12" w:space="0" w:color="333333"/>
              <w:right w:val="single" w:sz="6" w:space="0" w:color="333333"/>
            </w:tcBorders>
            <w:vAlign w:val="center"/>
          </w:tcPr>
          <w:p w14:paraId="076C20A8" w14:textId="77777777" w:rsidR="006630CA" w:rsidRDefault="00312865">
            <w:pPr>
              <w:spacing w:after="0" w:line="259" w:lineRule="auto"/>
              <w:ind w:left="0" w:right="30" w:firstLine="0"/>
              <w:jc w:val="center"/>
            </w:pPr>
            <w:r>
              <w:rPr>
                <w:b/>
              </w:rPr>
              <w:t xml:space="preserve">Notes </w:t>
            </w:r>
          </w:p>
        </w:tc>
        <w:tc>
          <w:tcPr>
            <w:tcW w:w="8064" w:type="dxa"/>
            <w:tcBorders>
              <w:top w:val="single" w:sz="6" w:space="0" w:color="333333"/>
              <w:left w:val="single" w:sz="6" w:space="0" w:color="333333"/>
              <w:bottom w:val="single" w:sz="12" w:space="0" w:color="333333"/>
              <w:right w:val="single" w:sz="12" w:space="0" w:color="333333"/>
            </w:tcBorders>
          </w:tcPr>
          <w:p w14:paraId="5A2D8FA4" w14:textId="77777777" w:rsidR="006630CA" w:rsidRDefault="00312865">
            <w:pPr>
              <w:spacing w:after="0" w:line="259" w:lineRule="auto"/>
              <w:ind w:left="6" w:firstLine="0"/>
              <w:jc w:val="center"/>
            </w:pPr>
            <w:r>
              <w:rPr>
                <w:b/>
              </w:rPr>
              <w:t xml:space="preserve"> </w:t>
            </w:r>
          </w:p>
        </w:tc>
      </w:tr>
      <w:tr w:rsidR="006630CA" w14:paraId="4A58775E" w14:textId="77777777">
        <w:trPr>
          <w:trHeight w:val="590"/>
        </w:trPr>
        <w:tc>
          <w:tcPr>
            <w:tcW w:w="2374" w:type="dxa"/>
            <w:tcBorders>
              <w:top w:val="single" w:sz="12" w:space="0" w:color="333333"/>
              <w:left w:val="single" w:sz="12" w:space="0" w:color="333333"/>
              <w:bottom w:val="single" w:sz="6" w:space="0" w:color="333333"/>
              <w:right w:val="nil"/>
            </w:tcBorders>
          </w:tcPr>
          <w:p w14:paraId="29FBFADC" w14:textId="77777777" w:rsidR="006630CA" w:rsidRDefault="006630CA">
            <w:pPr>
              <w:spacing w:after="160" w:line="259" w:lineRule="auto"/>
              <w:ind w:left="0" w:firstLine="0"/>
            </w:pPr>
          </w:p>
        </w:tc>
        <w:tc>
          <w:tcPr>
            <w:tcW w:w="8064" w:type="dxa"/>
            <w:tcBorders>
              <w:top w:val="single" w:sz="12" w:space="0" w:color="333333"/>
              <w:left w:val="nil"/>
              <w:bottom w:val="single" w:sz="6" w:space="0" w:color="333333"/>
              <w:right w:val="single" w:sz="12" w:space="0" w:color="333333"/>
            </w:tcBorders>
            <w:vAlign w:val="center"/>
          </w:tcPr>
          <w:p w14:paraId="42D39719" w14:textId="77777777" w:rsidR="006630CA" w:rsidRDefault="00312865">
            <w:pPr>
              <w:spacing w:after="0" w:line="259" w:lineRule="auto"/>
              <w:ind w:left="2045" w:firstLine="0"/>
            </w:pPr>
            <w:r>
              <w:rPr>
                <w:b/>
              </w:rPr>
              <w:t xml:space="preserve">IRMSTK12.08 </w:t>
            </w:r>
          </w:p>
        </w:tc>
      </w:tr>
      <w:tr w:rsidR="006630CA" w14:paraId="17B2488A"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3EE83075" w14:textId="77777777" w:rsidR="006630CA" w:rsidRDefault="00312865">
            <w:pPr>
              <w:spacing w:after="0" w:line="259" w:lineRule="auto"/>
              <w:ind w:left="0" w:firstLine="0"/>
              <w:jc w:val="center"/>
            </w:pPr>
            <w:r>
              <w:rPr>
                <w:b/>
              </w:rPr>
              <w:t xml:space="preserve">Retention Period Description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6C97D424" w14:textId="77777777" w:rsidR="006630CA" w:rsidRDefault="00312865">
            <w:pPr>
              <w:spacing w:after="0" w:line="259" w:lineRule="auto"/>
              <w:ind w:left="0" w:firstLine="0"/>
            </w:pPr>
            <w:r>
              <w:t xml:space="preserve">Independent Auditors report on regularity </w:t>
            </w:r>
          </w:p>
        </w:tc>
      </w:tr>
      <w:tr w:rsidR="006630CA" w14:paraId="1089752F"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2D95997F" w14:textId="77777777" w:rsidR="006630CA" w:rsidRDefault="00312865">
            <w:pPr>
              <w:spacing w:after="0" w:line="259" w:lineRule="auto"/>
              <w:ind w:left="1" w:firstLine="0"/>
              <w:jc w:val="center"/>
            </w:pPr>
            <w:r>
              <w:rPr>
                <w:b/>
              </w:rPr>
              <w:lastRenderedPageBreak/>
              <w:t xml:space="preserve">Personal Information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5F2E5BED" w14:textId="77777777" w:rsidR="006630CA" w:rsidRDefault="00312865">
            <w:pPr>
              <w:spacing w:after="0" w:line="259" w:lineRule="auto"/>
              <w:ind w:left="0" w:firstLine="0"/>
            </w:pPr>
            <w:r>
              <w:t xml:space="preserve">No </w:t>
            </w:r>
          </w:p>
        </w:tc>
      </w:tr>
      <w:tr w:rsidR="006630CA" w14:paraId="7A925297"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046136A3" w14:textId="77777777" w:rsidR="006630CA" w:rsidRDefault="00312865">
            <w:pPr>
              <w:spacing w:after="0" w:line="259" w:lineRule="auto"/>
              <w:ind w:left="0" w:right="29" w:firstLine="0"/>
              <w:jc w:val="center"/>
            </w:pPr>
            <w:r>
              <w:rPr>
                <w:b/>
              </w:rPr>
              <w:t xml:space="preserve">Retention Period </w:t>
            </w:r>
          </w:p>
        </w:tc>
        <w:tc>
          <w:tcPr>
            <w:tcW w:w="8064" w:type="dxa"/>
            <w:tcBorders>
              <w:top w:val="single" w:sz="6" w:space="0" w:color="333333"/>
              <w:left w:val="single" w:sz="6" w:space="0" w:color="333333"/>
              <w:bottom w:val="single" w:sz="6" w:space="0" w:color="333333"/>
              <w:right w:val="single" w:sz="12" w:space="0" w:color="333333"/>
            </w:tcBorders>
            <w:vAlign w:val="center"/>
          </w:tcPr>
          <w:p w14:paraId="2079C549" w14:textId="77777777" w:rsidR="006630CA" w:rsidRDefault="00312865">
            <w:pPr>
              <w:spacing w:after="0" w:line="259" w:lineRule="auto"/>
              <w:ind w:left="0" w:firstLine="0"/>
            </w:pPr>
            <w:r>
              <w:t xml:space="preserve">Financial year report relates to + 6 years </w:t>
            </w:r>
          </w:p>
        </w:tc>
      </w:tr>
      <w:tr w:rsidR="006630CA" w14:paraId="2D5F1C8C"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5A775939" w14:textId="77777777" w:rsidR="006630CA" w:rsidRDefault="00312865">
            <w:pPr>
              <w:spacing w:after="0" w:line="259" w:lineRule="auto"/>
              <w:ind w:left="26" w:firstLine="0"/>
            </w:pPr>
            <w:r>
              <w:rPr>
                <w:b/>
              </w:rPr>
              <w:t xml:space="preserve">Statutory Provisions </w:t>
            </w:r>
          </w:p>
        </w:tc>
        <w:tc>
          <w:tcPr>
            <w:tcW w:w="8064" w:type="dxa"/>
            <w:tcBorders>
              <w:top w:val="single" w:sz="6" w:space="0" w:color="333333"/>
              <w:left w:val="single" w:sz="6" w:space="0" w:color="333333"/>
              <w:bottom w:val="single" w:sz="6" w:space="0" w:color="333333"/>
              <w:right w:val="single" w:sz="12" w:space="0" w:color="333333"/>
            </w:tcBorders>
          </w:tcPr>
          <w:p w14:paraId="2FA6CEFA" w14:textId="77777777" w:rsidR="006630CA" w:rsidRDefault="00312865">
            <w:pPr>
              <w:spacing w:after="0" w:line="259" w:lineRule="auto"/>
              <w:ind w:left="6" w:firstLine="0"/>
              <w:jc w:val="center"/>
            </w:pPr>
            <w:r>
              <w:rPr>
                <w:b/>
              </w:rPr>
              <w:t xml:space="preserve"> </w:t>
            </w:r>
          </w:p>
        </w:tc>
      </w:tr>
      <w:tr w:rsidR="006630CA" w14:paraId="1B49B988" w14:textId="77777777">
        <w:trPr>
          <w:trHeight w:val="586"/>
        </w:trPr>
        <w:tc>
          <w:tcPr>
            <w:tcW w:w="2374" w:type="dxa"/>
            <w:tcBorders>
              <w:top w:val="single" w:sz="6" w:space="0" w:color="333333"/>
              <w:left w:val="single" w:sz="12" w:space="0" w:color="333333"/>
              <w:bottom w:val="single" w:sz="6" w:space="0" w:color="333333"/>
              <w:right w:val="single" w:sz="6" w:space="0" w:color="333333"/>
            </w:tcBorders>
            <w:vAlign w:val="center"/>
          </w:tcPr>
          <w:p w14:paraId="34D6E487" w14:textId="77777777" w:rsidR="006630CA" w:rsidRDefault="00312865">
            <w:pPr>
              <w:spacing w:after="0" w:line="259" w:lineRule="auto"/>
              <w:ind w:left="0" w:right="28" w:firstLine="0"/>
              <w:jc w:val="center"/>
            </w:pPr>
            <w:r>
              <w:rPr>
                <w:b/>
              </w:rPr>
              <w:t xml:space="preserve">Disposal </w:t>
            </w:r>
          </w:p>
        </w:tc>
        <w:tc>
          <w:tcPr>
            <w:tcW w:w="8064" w:type="dxa"/>
            <w:tcBorders>
              <w:top w:val="single" w:sz="6" w:space="0" w:color="333333"/>
              <w:left w:val="single" w:sz="6" w:space="0" w:color="333333"/>
              <w:bottom w:val="single" w:sz="6" w:space="0" w:color="333333"/>
              <w:right w:val="single" w:sz="12" w:space="0" w:color="333333"/>
            </w:tcBorders>
            <w:vAlign w:val="center"/>
          </w:tcPr>
          <w:p w14:paraId="3309D554" w14:textId="77777777" w:rsidR="006630CA" w:rsidRDefault="00312865">
            <w:pPr>
              <w:spacing w:after="0" w:line="259" w:lineRule="auto"/>
              <w:ind w:left="0" w:firstLine="0"/>
            </w:pPr>
            <w:r>
              <w:t xml:space="preserve">SECURE DISPOSAL </w:t>
            </w:r>
          </w:p>
        </w:tc>
      </w:tr>
      <w:tr w:rsidR="006630CA" w14:paraId="4362C9F9" w14:textId="77777777">
        <w:trPr>
          <w:trHeight w:val="590"/>
        </w:trPr>
        <w:tc>
          <w:tcPr>
            <w:tcW w:w="2374" w:type="dxa"/>
            <w:tcBorders>
              <w:top w:val="single" w:sz="6" w:space="0" w:color="333333"/>
              <w:left w:val="single" w:sz="12" w:space="0" w:color="333333"/>
              <w:bottom w:val="single" w:sz="12" w:space="0" w:color="333333"/>
              <w:right w:val="single" w:sz="6" w:space="0" w:color="333333"/>
            </w:tcBorders>
            <w:vAlign w:val="center"/>
          </w:tcPr>
          <w:p w14:paraId="765F4ADA" w14:textId="77777777" w:rsidR="006630CA" w:rsidRDefault="00312865">
            <w:pPr>
              <w:spacing w:after="0" w:line="259" w:lineRule="auto"/>
              <w:ind w:left="0" w:right="30" w:firstLine="0"/>
              <w:jc w:val="center"/>
            </w:pPr>
            <w:r>
              <w:rPr>
                <w:b/>
              </w:rPr>
              <w:t xml:space="preserve">Notes </w:t>
            </w:r>
          </w:p>
        </w:tc>
        <w:tc>
          <w:tcPr>
            <w:tcW w:w="8064" w:type="dxa"/>
            <w:tcBorders>
              <w:top w:val="single" w:sz="6" w:space="0" w:color="333333"/>
              <w:left w:val="single" w:sz="6" w:space="0" w:color="333333"/>
              <w:bottom w:val="single" w:sz="12" w:space="0" w:color="333333"/>
              <w:right w:val="single" w:sz="12" w:space="0" w:color="333333"/>
            </w:tcBorders>
          </w:tcPr>
          <w:p w14:paraId="40C79318" w14:textId="77777777" w:rsidR="006630CA" w:rsidRDefault="00312865">
            <w:pPr>
              <w:spacing w:after="0" w:line="259" w:lineRule="auto"/>
              <w:ind w:left="6" w:firstLine="0"/>
              <w:jc w:val="center"/>
            </w:pPr>
            <w:r>
              <w:rPr>
                <w:b/>
              </w:rPr>
              <w:t xml:space="preserve"> </w:t>
            </w:r>
          </w:p>
        </w:tc>
      </w:tr>
      <w:tr w:rsidR="006630CA" w14:paraId="37EF0938" w14:textId="77777777">
        <w:trPr>
          <w:trHeight w:val="590"/>
        </w:trPr>
        <w:tc>
          <w:tcPr>
            <w:tcW w:w="2374" w:type="dxa"/>
            <w:tcBorders>
              <w:top w:val="single" w:sz="12" w:space="0" w:color="333333"/>
              <w:left w:val="single" w:sz="12" w:space="0" w:color="333333"/>
              <w:bottom w:val="single" w:sz="6" w:space="0" w:color="333333"/>
              <w:right w:val="nil"/>
            </w:tcBorders>
          </w:tcPr>
          <w:p w14:paraId="3FEB2F85" w14:textId="77777777" w:rsidR="006630CA" w:rsidRDefault="006630CA">
            <w:pPr>
              <w:spacing w:after="160" w:line="259" w:lineRule="auto"/>
              <w:ind w:left="0" w:firstLine="0"/>
            </w:pPr>
          </w:p>
        </w:tc>
        <w:tc>
          <w:tcPr>
            <w:tcW w:w="8064" w:type="dxa"/>
            <w:tcBorders>
              <w:top w:val="single" w:sz="12" w:space="0" w:color="333333"/>
              <w:left w:val="nil"/>
              <w:bottom w:val="single" w:sz="6" w:space="0" w:color="333333"/>
              <w:right w:val="single" w:sz="12" w:space="0" w:color="333333"/>
            </w:tcBorders>
            <w:vAlign w:val="center"/>
          </w:tcPr>
          <w:p w14:paraId="3C8AE7E5" w14:textId="77777777" w:rsidR="006630CA" w:rsidRDefault="00312865">
            <w:pPr>
              <w:spacing w:after="0" w:line="259" w:lineRule="auto"/>
              <w:ind w:left="2045" w:firstLine="0"/>
            </w:pPr>
            <w:r>
              <w:rPr>
                <w:b/>
              </w:rPr>
              <w:t xml:space="preserve">IRMSTK12.09 </w:t>
            </w:r>
          </w:p>
        </w:tc>
      </w:tr>
      <w:tr w:rsidR="006630CA" w14:paraId="0BAD5716"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684178B1" w14:textId="77777777" w:rsidR="006630CA" w:rsidRDefault="00312865">
            <w:pPr>
              <w:spacing w:after="0" w:line="259" w:lineRule="auto"/>
              <w:ind w:left="0" w:firstLine="0"/>
              <w:jc w:val="center"/>
            </w:pPr>
            <w:r>
              <w:rPr>
                <w:b/>
              </w:rPr>
              <w:t xml:space="preserve">Retention Period Description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32C005DA" w14:textId="77777777" w:rsidR="006630CA" w:rsidRDefault="00312865">
            <w:pPr>
              <w:spacing w:after="0" w:line="259" w:lineRule="auto"/>
              <w:ind w:left="0" w:firstLine="0"/>
            </w:pPr>
            <w:r>
              <w:t xml:space="preserve">Independent Auditors report on financial statements </w:t>
            </w:r>
          </w:p>
        </w:tc>
      </w:tr>
      <w:tr w:rsidR="006630CA" w14:paraId="7F5E549C"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13F2A722" w14:textId="77777777" w:rsidR="006630CA" w:rsidRDefault="00312865">
            <w:pPr>
              <w:spacing w:after="0" w:line="259" w:lineRule="auto"/>
              <w:ind w:left="1" w:firstLine="0"/>
              <w:jc w:val="center"/>
            </w:pPr>
            <w:r>
              <w:rPr>
                <w:b/>
              </w:rPr>
              <w:t xml:space="preserve">Personal Information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5F028968" w14:textId="77777777" w:rsidR="006630CA" w:rsidRDefault="00312865">
            <w:pPr>
              <w:spacing w:after="0" w:line="259" w:lineRule="auto"/>
              <w:ind w:left="0" w:firstLine="0"/>
            </w:pPr>
            <w:r>
              <w:t xml:space="preserve">Yes </w:t>
            </w:r>
          </w:p>
        </w:tc>
      </w:tr>
      <w:tr w:rsidR="006630CA" w14:paraId="3F7A2128"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60E0F236" w14:textId="77777777" w:rsidR="006630CA" w:rsidRDefault="00312865">
            <w:pPr>
              <w:spacing w:after="0" w:line="259" w:lineRule="auto"/>
              <w:ind w:left="0" w:right="29" w:firstLine="0"/>
              <w:jc w:val="center"/>
            </w:pPr>
            <w:r>
              <w:rPr>
                <w:b/>
              </w:rPr>
              <w:t xml:space="preserve">Retention Period </w:t>
            </w:r>
          </w:p>
        </w:tc>
        <w:tc>
          <w:tcPr>
            <w:tcW w:w="8064" w:type="dxa"/>
            <w:tcBorders>
              <w:top w:val="single" w:sz="6" w:space="0" w:color="333333"/>
              <w:left w:val="single" w:sz="6" w:space="0" w:color="333333"/>
              <w:bottom w:val="single" w:sz="6" w:space="0" w:color="333333"/>
              <w:right w:val="single" w:sz="12" w:space="0" w:color="333333"/>
            </w:tcBorders>
            <w:vAlign w:val="center"/>
          </w:tcPr>
          <w:p w14:paraId="30B8E01A" w14:textId="77777777" w:rsidR="006630CA" w:rsidRDefault="00312865">
            <w:pPr>
              <w:spacing w:after="0" w:line="259" w:lineRule="auto"/>
              <w:ind w:left="0" w:firstLine="0"/>
            </w:pPr>
            <w:r>
              <w:t xml:space="preserve">Financial year report relates to + 6 years </w:t>
            </w:r>
          </w:p>
        </w:tc>
      </w:tr>
      <w:tr w:rsidR="006630CA" w14:paraId="039FB519" w14:textId="77777777">
        <w:trPr>
          <w:trHeight w:val="586"/>
        </w:trPr>
        <w:tc>
          <w:tcPr>
            <w:tcW w:w="2374" w:type="dxa"/>
            <w:tcBorders>
              <w:top w:val="single" w:sz="6" w:space="0" w:color="333333"/>
              <w:left w:val="single" w:sz="12" w:space="0" w:color="333333"/>
              <w:bottom w:val="single" w:sz="6" w:space="0" w:color="333333"/>
              <w:right w:val="single" w:sz="6" w:space="0" w:color="333333"/>
            </w:tcBorders>
            <w:vAlign w:val="center"/>
          </w:tcPr>
          <w:p w14:paraId="4B56E1F5" w14:textId="77777777" w:rsidR="006630CA" w:rsidRDefault="00312865">
            <w:pPr>
              <w:spacing w:after="0" w:line="259" w:lineRule="auto"/>
              <w:ind w:left="26" w:firstLine="0"/>
            </w:pPr>
            <w:r>
              <w:rPr>
                <w:b/>
              </w:rPr>
              <w:t xml:space="preserve">Statutory Provisions </w:t>
            </w:r>
          </w:p>
        </w:tc>
        <w:tc>
          <w:tcPr>
            <w:tcW w:w="8064" w:type="dxa"/>
            <w:tcBorders>
              <w:top w:val="single" w:sz="6" w:space="0" w:color="333333"/>
              <w:left w:val="single" w:sz="6" w:space="0" w:color="333333"/>
              <w:bottom w:val="single" w:sz="6" w:space="0" w:color="333333"/>
              <w:right w:val="single" w:sz="12" w:space="0" w:color="333333"/>
            </w:tcBorders>
          </w:tcPr>
          <w:p w14:paraId="5F275975" w14:textId="77777777" w:rsidR="006630CA" w:rsidRDefault="00312865">
            <w:pPr>
              <w:spacing w:after="0" w:line="259" w:lineRule="auto"/>
              <w:ind w:left="6" w:firstLine="0"/>
              <w:jc w:val="center"/>
            </w:pPr>
            <w:r>
              <w:rPr>
                <w:b/>
              </w:rPr>
              <w:t xml:space="preserve"> </w:t>
            </w:r>
          </w:p>
        </w:tc>
      </w:tr>
      <w:tr w:rsidR="006630CA" w14:paraId="0A1F2A3D"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20F34086" w14:textId="77777777" w:rsidR="006630CA" w:rsidRDefault="00312865">
            <w:pPr>
              <w:spacing w:after="0" w:line="259" w:lineRule="auto"/>
              <w:ind w:left="0" w:right="28" w:firstLine="0"/>
              <w:jc w:val="center"/>
            </w:pPr>
            <w:r>
              <w:rPr>
                <w:b/>
              </w:rPr>
              <w:t xml:space="preserve">Disposal </w:t>
            </w:r>
          </w:p>
        </w:tc>
        <w:tc>
          <w:tcPr>
            <w:tcW w:w="8064" w:type="dxa"/>
            <w:tcBorders>
              <w:top w:val="single" w:sz="6" w:space="0" w:color="333333"/>
              <w:left w:val="single" w:sz="6" w:space="0" w:color="333333"/>
              <w:bottom w:val="single" w:sz="6" w:space="0" w:color="333333"/>
              <w:right w:val="single" w:sz="12" w:space="0" w:color="333333"/>
            </w:tcBorders>
            <w:vAlign w:val="center"/>
          </w:tcPr>
          <w:p w14:paraId="2EFF1040" w14:textId="77777777" w:rsidR="006630CA" w:rsidRDefault="00312865">
            <w:pPr>
              <w:spacing w:after="0" w:line="259" w:lineRule="auto"/>
              <w:ind w:left="0" w:firstLine="0"/>
            </w:pPr>
            <w:r>
              <w:t xml:space="preserve">SECURE DISPOSAL </w:t>
            </w:r>
          </w:p>
        </w:tc>
      </w:tr>
      <w:tr w:rsidR="006630CA" w14:paraId="3FACEB35" w14:textId="77777777">
        <w:trPr>
          <w:trHeight w:val="590"/>
        </w:trPr>
        <w:tc>
          <w:tcPr>
            <w:tcW w:w="2374" w:type="dxa"/>
            <w:tcBorders>
              <w:top w:val="single" w:sz="6" w:space="0" w:color="333333"/>
              <w:left w:val="single" w:sz="12" w:space="0" w:color="333333"/>
              <w:bottom w:val="single" w:sz="12" w:space="0" w:color="333333"/>
              <w:right w:val="single" w:sz="6" w:space="0" w:color="333333"/>
            </w:tcBorders>
            <w:vAlign w:val="center"/>
          </w:tcPr>
          <w:p w14:paraId="68A42878" w14:textId="77777777" w:rsidR="006630CA" w:rsidRDefault="00312865">
            <w:pPr>
              <w:spacing w:after="0" w:line="259" w:lineRule="auto"/>
              <w:ind w:left="0" w:right="30" w:firstLine="0"/>
              <w:jc w:val="center"/>
            </w:pPr>
            <w:r>
              <w:rPr>
                <w:b/>
              </w:rPr>
              <w:t xml:space="preserve">Notes </w:t>
            </w:r>
          </w:p>
        </w:tc>
        <w:tc>
          <w:tcPr>
            <w:tcW w:w="8064" w:type="dxa"/>
            <w:tcBorders>
              <w:top w:val="single" w:sz="6" w:space="0" w:color="333333"/>
              <w:left w:val="single" w:sz="6" w:space="0" w:color="333333"/>
              <w:bottom w:val="single" w:sz="12" w:space="0" w:color="333333"/>
              <w:right w:val="single" w:sz="12" w:space="0" w:color="333333"/>
            </w:tcBorders>
          </w:tcPr>
          <w:p w14:paraId="7CB17A47" w14:textId="77777777" w:rsidR="006630CA" w:rsidRDefault="00312865">
            <w:pPr>
              <w:spacing w:after="0" w:line="259" w:lineRule="auto"/>
              <w:ind w:left="6" w:firstLine="0"/>
              <w:jc w:val="center"/>
            </w:pPr>
            <w:r>
              <w:rPr>
                <w:b/>
              </w:rPr>
              <w:t xml:space="preserve"> </w:t>
            </w:r>
          </w:p>
        </w:tc>
      </w:tr>
      <w:tr w:rsidR="006630CA" w14:paraId="7D438E45" w14:textId="77777777">
        <w:trPr>
          <w:trHeight w:val="590"/>
        </w:trPr>
        <w:tc>
          <w:tcPr>
            <w:tcW w:w="2374" w:type="dxa"/>
            <w:tcBorders>
              <w:top w:val="single" w:sz="12" w:space="0" w:color="333333"/>
              <w:left w:val="single" w:sz="12" w:space="0" w:color="333333"/>
              <w:bottom w:val="single" w:sz="6" w:space="0" w:color="333333"/>
              <w:right w:val="nil"/>
            </w:tcBorders>
          </w:tcPr>
          <w:p w14:paraId="67C81C01" w14:textId="77777777" w:rsidR="006630CA" w:rsidRDefault="006630CA">
            <w:pPr>
              <w:spacing w:after="160" w:line="259" w:lineRule="auto"/>
              <w:ind w:left="0" w:firstLine="0"/>
            </w:pPr>
          </w:p>
        </w:tc>
        <w:tc>
          <w:tcPr>
            <w:tcW w:w="8064" w:type="dxa"/>
            <w:tcBorders>
              <w:top w:val="single" w:sz="12" w:space="0" w:color="333333"/>
              <w:left w:val="nil"/>
              <w:bottom w:val="single" w:sz="6" w:space="0" w:color="333333"/>
              <w:right w:val="single" w:sz="12" w:space="0" w:color="333333"/>
            </w:tcBorders>
            <w:vAlign w:val="center"/>
          </w:tcPr>
          <w:p w14:paraId="02E744B5" w14:textId="77777777" w:rsidR="006630CA" w:rsidRDefault="00312865">
            <w:pPr>
              <w:spacing w:after="0" w:line="259" w:lineRule="auto"/>
              <w:ind w:left="2045" w:firstLine="0"/>
            </w:pPr>
            <w:r>
              <w:rPr>
                <w:b/>
              </w:rPr>
              <w:t xml:space="preserve">IRMSTK12.10 </w:t>
            </w:r>
          </w:p>
        </w:tc>
      </w:tr>
      <w:tr w:rsidR="006630CA" w14:paraId="7D40C2FA" w14:textId="77777777">
        <w:trPr>
          <w:trHeight w:val="852"/>
        </w:trPr>
        <w:tc>
          <w:tcPr>
            <w:tcW w:w="2374" w:type="dxa"/>
            <w:tcBorders>
              <w:top w:val="single" w:sz="6" w:space="0" w:color="333333"/>
              <w:left w:val="single" w:sz="12" w:space="0" w:color="333333"/>
              <w:bottom w:val="single" w:sz="6" w:space="0" w:color="333333"/>
              <w:right w:val="single" w:sz="6" w:space="0" w:color="333333"/>
            </w:tcBorders>
            <w:vAlign w:val="center"/>
          </w:tcPr>
          <w:p w14:paraId="23B5E7F4" w14:textId="77777777" w:rsidR="006630CA" w:rsidRDefault="00312865">
            <w:pPr>
              <w:spacing w:after="0" w:line="259" w:lineRule="auto"/>
              <w:ind w:left="0" w:firstLine="0"/>
              <w:jc w:val="center"/>
            </w:pPr>
            <w:r>
              <w:rPr>
                <w:b/>
              </w:rPr>
              <w:t xml:space="preserve">Retention Period Description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14904200" w14:textId="77777777" w:rsidR="006630CA" w:rsidRDefault="00312865">
            <w:pPr>
              <w:spacing w:after="0" w:line="259" w:lineRule="auto"/>
              <w:ind w:left="0" w:firstLine="0"/>
            </w:pPr>
            <w:r>
              <w:t xml:space="preserve">Records relating to the management of VAT </w:t>
            </w:r>
          </w:p>
        </w:tc>
      </w:tr>
      <w:tr w:rsidR="006630CA" w14:paraId="3616B90C" w14:textId="77777777">
        <w:trPr>
          <w:trHeight w:val="854"/>
        </w:trPr>
        <w:tc>
          <w:tcPr>
            <w:tcW w:w="2374" w:type="dxa"/>
            <w:tcBorders>
              <w:top w:val="single" w:sz="6" w:space="0" w:color="333333"/>
              <w:left w:val="single" w:sz="12" w:space="0" w:color="333333"/>
              <w:bottom w:val="single" w:sz="6" w:space="0" w:color="333333"/>
              <w:right w:val="single" w:sz="6" w:space="0" w:color="333333"/>
            </w:tcBorders>
            <w:vAlign w:val="center"/>
          </w:tcPr>
          <w:p w14:paraId="3884EDE0" w14:textId="77777777" w:rsidR="006630CA" w:rsidRDefault="00312865">
            <w:pPr>
              <w:spacing w:after="0" w:line="259" w:lineRule="auto"/>
              <w:ind w:left="1" w:firstLine="0"/>
              <w:jc w:val="center"/>
            </w:pPr>
            <w:r>
              <w:rPr>
                <w:b/>
              </w:rPr>
              <w:t xml:space="preserve">Personal Information </w:t>
            </w:r>
          </w:p>
        </w:tc>
        <w:tc>
          <w:tcPr>
            <w:tcW w:w="8064" w:type="dxa"/>
            <w:tcBorders>
              <w:top w:val="single" w:sz="6" w:space="0" w:color="333333"/>
              <w:left w:val="single" w:sz="6" w:space="0" w:color="333333"/>
              <w:bottom w:val="single" w:sz="6" w:space="0" w:color="333333"/>
              <w:right w:val="single" w:sz="12" w:space="0" w:color="333333"/>
            </w:tcBorders>
            <w:vAlign w:val="center"/>
          </w:tcPr>
          <w:p w14:paraId="5EA68A5B" w14:textId="77777777" w:rsidR="006630CA" w:rsidRDefault="00312865">
            <w:pPr>
              <w:spacing w:after="0" w:line="259" w:lineRule="auto"/>
              <w:ind w:left="0" w:firstLine="0"/>
            </w:pPr>
            <w:r>
              <w:t xml:space="preserve">No </w:t>
            </w:r>
          </w:p>
        </w:tc>
      </w:tr>
      <w:tr w:rsidR="006630CA" w14:paraId="4F5D5CDB"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20C5E218" w14:textId="77777777" w:rsidR="006630CA" w:rsidRDefault="00312865">
            <w:pPr>
              <w:spacing w:after="0" w:line="259" w:lineRule="auto"/>
              <w:ind w:left="0" w:right="29" w:firstLine="0"/>
              <w:jc w:val="center"/>
            </w:pPr>
            <w:r>
              <w:rPr>
                <w:b/>
              </w:rPr>
              <w:t xml:space="preserve">Retention Period </w:t>
            </w:r>
          </w:p>
        </w:tc>
        <w:tc>
          <w:tcPr>
            <w:tcW w:w="8064" w:type="dxa"/>
            <w:tcBorders>
              <w:top w:val="single" w:sz="6" w:space="0" w:color="333333"/>
              <w:left w:val="single" w:sz="6" w:space="0" w:color="333333"/>
              <w:bottom w:val="single" w:sz="6" w:space="0" w:color="333333"/>
              <w:right w:val="single" w:sz="12" w:space="0" w:color="333333"/>
            </w:tcBorders>
            <w:vAlign w:val="center"/>
          </w:tcPr>
          <w:p w14:paraId="627F794D" w14:textId="77777777" w:rsidR="006630CA" w:rsidRDefault="00312865">
            <w:pPr>
              <w:spacing w:after="0" w:line="259" w:lineRule="auto"/>
              <w:ind w:left="0" w:firstLine="0"/>
            </w:pPr>
            <w:r>
              <w:t xml:space="preserve">Current financial year + 6 years </w:t>
            </w:r>
          </w:p>
        </w:tc>
      </w:tr>
      <w:tr w:rsidR="006630CA" w14:paraId="75EB629C"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4BC02E40" w14:textId="77777777" w:rsidR="006630CA" w:rsidRDefault="00312865">
            <w:pPr>
              <w:spacing w:after="0" w:line="259" w:lineRule="auto"/>
              <w:ind w:left="26" w:firstLine="0"/>
            </w:pPr>
            <w:r>
              <w:rPr>
                <w:b/>
              </w:rPr>
              <w:t xml:space="preserve">Statutory Provisions </w:t>
            </w:r>
          </w:p>
        </w:tc>
        <w:tc>
          <w:tcPr>
            <w:tcW w:w="8064" w:type="dxa"/>
            <w:tcBorders>
              <w:top w:val="single" w:sz="6" w:space="0" w:color="333333"/>
              <w:left w:val="single" w:sz="6" w:space="0" w:color="333333"/>
              <w:bottom w:val="single" w:sz="6" w:space="0" w:color="333333"/>
              <w:right w:val="single" w:sz="12" w:space="0" w:color="333333"/>
            </w:tcBorders>
          </w:tcPr>
          <w:p w14:paraId="26BB2E49" w14:textId="77777777" w:rsidR="006630CA" w:rsidRDefault="00312865">
            <w:pPr>
              <w:spacing w:after="0" w:line="259" w:lineRule="auto"/>
              <w:ind w:left="6" w:firstLine="0"/>
              <w:jc w:val="center"/>
            </w:pPr>
            <w:r>
              <w:rPr>
                <w:b/>
              </w:rPr>
              <w:t xml:space="preserve"> </w:t>
            </w:r>
          </w:p>
        </w:tc>
      </w:tr>
      <w:tr w:rsidR="006630CA" w14:paraId="1E8D1CC6" w14:textId="77777777">
        <w:trPr>
          <w:trHeight w:val="583"/>
        </w:trPr>
        <w:tc>
          <w:tcPr>
            <w:tcW w:w="2374" w:type="dxa"/>
            <w:tcBorders>
              <w:top w:val="single" w:sz="6" w:space="0" w:color="333333"/>
              <w:left w:val="single" w:sz="12" w:space="0" w:color="333333"/>
              <w:bottom w:val="single" w:sz="6" w:space="0" w:color="333333"/>
              <w:right w:val="single" w:sz="6" w:space="0" w:color="333333"/>
            </w:tcBorders>
            <w:vAlign w:val="center"/>
          </w:tcPr>
          <w:p w14:paraId="6232EE6F" w14:textId="77777777" w:rsidR="006630CA" w:rsidRDefault="00312865">
            <w:pPr>
              <w:spacing w:after="0" w:line="259" w:lineRule="auto"/>
              <w:ind w:left="0" w:right="28" w:firstLine="0"/>
              <w:jc w:val="center"/>
            </w:pPr>
            <w:r>
              <w:rPr>
                <w:b/>
              </w:rPr>
              <w:t xml:space="preserve">Disposal </w:t>
            </w:r>
          </w:p>
        </w:tc>
        <w:tc>
          <w:tcPr>
            <w:tcW w:w="8064" w:type="dxa"/>
            <w:tcBorders>
              <w:top w:val="single" w:sz="6" w:space="0" w:color="333333"/>
              <w:left w:val="single" w:sz="6" w:space="0" w:color="333333"/>
              <w:bottom w:val="single" w:sz="6" w:space="0" w:color="333333"/>
              <w:right w:val="single" w:sz="12" w:space="0" w:color="333333"/>
            </w:tcBorders>
            <w:vAlign w:val="center"/>
          </w:tcPr>
          <w:p w14:paraId="56F20A97" w14:textId="77777777" w:rsidR="006630CA" w:rsidRDefault="00312865">
            <w:pPr>
              <w:spacing w:after="0" w:line="259" w:lineRule="auto"/>
              <w:ind w:left="0" w:firstLine="0"/>
            </w:pPr>
            <w:r>
              <w:t xml:space="preserve">SECURE DISPOSAL </w:t>
            </w:r>
          </w:p>
        </w:tc>
      </w:tr>
      <w:tr w:rsidR="006630CA" w14:paraId="2F5C2B48" w14:textId="77777777">
        <w:trPr>
          <w:trHeight w:val="586"/>
        </w:trPr>
        <w:tc>
          <w:tcPr>
            <w:tcW w:w="2374" w:type="dxa"/>
            <w:tcBorders>
              <w:top w:val="single" w:sz="6" w:space="0" w:color="333333"/>
              <w:left w:val="single" w:sz="12" w:space="0" w:color="333333"/>
              <w:bottom w:val="single" w:sz="6" w:space="0" w:color="333333"/>
              <w:right w:val="single" w:sz="6" w:space="0" w:color="333333"/>
            </w:tcBorders>
            <w:vAlign w:val="center"/>
          </w:tcPr>
          <w:p w14:paraId="26958A35" w14:textId="77777777" w:rsidR="006630CA" w:rsidRDefault="00312865">
            <w:pPr>
              <w:spacing w:after="0" w:line="259" w:lineRule="auto"/>
              <w:ind w:left="0" w:right="30" w:firstLine="0"/>
              <w:jc w:val="center"/>
            </w:pPr>
            <w:r>
              <w:rPr>
                <w:b/>
              </w:rPr>
              <w:t xml:space="preserve">Notes </w:t>
            </w:r>
          </w:p>
        </w:tc>
        <w:tc>
          <w:tcPr>
            <w:tcW w:w="8064" w:type="dxa"/>
            <w:tcBorders>
              <w:top w:val="single" w:sz="6" w:space="0" w:color="333333"/>
              <w:left w:val="single" w:sz="6" w:space="0" w:color="333333"/>
              <w:bottom w:val="single" w:sz="6" w:space="0" w:color="333333"/>
              <w:right w:val="single" w:sz="12" w:space="0" w:color="333333"/>
            </w:tcBorders>
          </w:tcPr>
          <w:p w14:paraId="51E3E886" w14:textId="77777777" w:rsidR="006630CA" w:rsidRDefault="00312865">
            <w:pPr>
              <w:spacing w:after="0" w:line="259" w:lineRule="auto"/>
              <w:ind w:left="6" w:firstLine="0"/>
              <w:jc w:val="center"/>
            </w:pPr>
            <w:r>
              <w:rPr>
                <w:b/>
              </w:rPr>
              <w:t xml:space="preserve"> </w:t>
            </w:r>
          </w:p>
        </w:tc>
      </w:tr>
    </w:tbl>
    <w:p w14:paraId="7DF53162" w14:textId="77777777" w:rsidR="006630CA" w:rsidRDefault="00312865">
      <w:pPr>
        <w:spacing w:after="57" w:line="259" w:lineRule="auto"/>
        <w:ind w:left="2" w:firstLine="0"/>
      </w:pPr>
      <w:r>
        <w:rPr>
          <w:color w:val="2F5496"/>
          <w:sz w:val="26"/>
        </w:rPr>
        <w:t xml:space="preserve"> </w:t>
      </w:r>
    </w:p>
    <w:p w14:paraId="427480B3" w14:textId="77777777" w:rsidR="006630CA" w:rsidRDefault="00312865">
      <w:pPr>
        <w:pStyle w:val="Heading1"/>
        <w:ind w:left="-3"/>
      </w:pPr>
      <w:bookmarkStart w:id="15" w:name="_Toc220073"/>
      <w:r>
        <w:lastRenderedPageBreak/>
        <w:t xml:space="preserve">Governing Bodies </w:t>
      </w:r>
      <w:bookmarkEnd w:id="15"/>
    </w:p>
    <w:p w14:paraId="0A7A35DD" w14:textId="77777777" w:rsidR="006630CA" w:rsidRDefault="00312865">
      <w:pPr>
        <w:pStyle w:val="Heading2"/>
        <w:ind w:left="-3"/>
      </w:pPr>
      <w:bookmarkStart w:id="16" w:name="_Toc220074"/>
      <w:r>
        <w:t xml:space="preserve">Activities </w:t>
      </w:r>
      <w:bookmarkEnd w:id="16"/>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6C5D2444" w14:textId="77777777">
        <w:trPr>
          <w:trHeight w:val="590"/>
        </w:trPr>
        <w:tc>
          <w:tcPr>
            <w:tcW w:w="2395" w:type="dxa"/>
            <w:tcBorders>
              <w:top w:val="single" w:sz="12" w:space="0" w:color="333333"/>
              <w:left w:val="single" w:sz="12" w:space="0" w:color="333333"/>
              <w:bottom w:val="single" w:sz="6" w:space="0" w:color="333333"/>
              <w:right w:val="nil"/>
            </w:tcBorders>
          </w:tcPr>
          <w:p w14:paraId="0D7102CE"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385500F" w14:textId="77777777" w:rsidR="006630CA" w:rsidRDefault="00312865">
            <w:pPr>
              <w:spacing w:after="0" w:line="259" w:lineRule="auto"/>
              <w:ind w:left="2083" w:firstLine="0"/>
            </w:pPr>
            <w:r>
              <w:rPr>
                <w:b/>
              </w:rPr>
              <w:t xml:space="preserve">IRMSTK13.1 </w:t>
            </w:r>
          </w:p>
        </w:tc>
      </w:tr>
      <w:tr w:rsidR="006630CA" w14:paraId="5F48BC5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C45363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63DE361" w14:textId="77777777" w:rsidR="006630CA" w:rsidRDefault="00312865">
            <w:pPr>
              <w:spacing w:after="0" w:line="259" w:lineRule="auto"/>
              <w:ind w:left="0" w:firstLine="0"/>
            </w:pPr>
            <w:r>
              <w:t xml:space="preserve">Records relating to Governor Monitoring Visits </w:t>
            </w:r>
          </w:p>
        </w:tc>
      </w:tr>
      <w:tr w:rsidR="006630CA" w14:paraId="2E1CBD7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46DD649"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4C253FD" w14:textId="77777777" w:rsidR="006630CA" w:rsidRDefault="00312865">
            <w:pPr>
              <w:spacing w:after="0" w:line="259" w:lineRule="auto"/>
              <w:ind w:left="0" w:firstLine="0"/>
            </w:pPr>
            <w:r>
              <w:t xml:space="preserve">Yes </w:t>
            </w:r>
          </w:p>
        </w:tc>
      </w:tr>
      <w:tr w:rsidR="006630CA" w14:paraId="085696E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F9E6789"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AF6C7AA" w14:textId="77777777" w:rsidR="006630CA" w:rsidRDefault="00312865">
            <w:pPr>
              <w:spacing w:after="0" w:line="259" w:lineRule="auto"/>
              <w:ind w:left="0" w:firstLine="0"/>
            </w:pPr>
            <w:r>
              <w:t xml:space="preserve">Date of the visit + 3 years </w:t>
            </w:r>
          </w:p>
        </w:tc>
      </w:tr>
      <w:tr w:rsidR="006630CA" w14:paraId="3C2C97D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CE71292"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7C06D44" w14:textId="77777777" w:rsidR="006630CA" w:rsidRDefault="00312865">
            <w:pPr>
              <w:spacing w:after="0" w:line="259" w:lineRule="auto"/>
              <w:ind w:left="9" w:firstLine="0"/>
              <w:jc w:val="center"/>
            </w:pPr>
            <w:r>
              <w:rPr>
                <w:b/>
              </w:rPr>
              <w:t xml:space="preserve"> </w:t>
            </w:r>
          </w:p>
        </w:tc>
      </w:tr>
      <w:tr w:rsidR="006630CA" w14:paraId="2FE125AF"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15CA7158"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26B0D12" w14:textId="77777777" w:rsidR="006630CA" w:rsidRDefault="00312865">
            <w:pPr>
              <w:spacing w:after="0" w:line="259" w:lineRule="auto"/>
              <w:ind w:left="0" w:firstLine="0"/>
            </w:pPr>
            <w:r>
              <w:t xml:space="preserve">SECURE DISPOSAL </w:t>
            </w:r>
          </w:p>
        </w:tc>
      </w:tr>
      <w:tr w:rsidR="006630CA" w14:paraId="0BA1D8E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B6F829D"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2FF2AB49" w14:textId="77777777" w:rsidR="006630CA" w:rsidRDefault="00312865">
            <w:pPr>
              <w:spacing w:after="0" w:line="259" w:lineRule="auto"/>
              <w:ind w:left="9" w:firstLine="0"/>
              <w:jc w:val="center"/>
            </w:pPr>
            <w:r>
              <w:rPr>
                <w:b/>
              </w:rPr>
              <w:t xml:space="preserve"> </w:t>
            </w:r>
          </w:p>
        </w:tc>
      </w:tr>
    </w:tbl>
    <w:p w14:paraId="5B09DC8B" w14:textId="77777777" w:rsidR="006630CA" w:rsidRDefault="00312865">
      <w:pPr>
        <w:spacing w:after="0" w:line="259" w:lineRule="auto"/>
        <w:ind w:left="2" w:firstLine="0"/>
      </w:pPr>
      <w:r>
        <w:rPr>
          <w:color w:val="2F5496"/>
          <w:sz w:val="26"/>
        </w:rPr>
        <w:t xml:space="preserve"> </w:t>
      </w:r>
    </w:p>
    <w:p w14:paraId="245EB22A" w14:textId="77777777" w:rsidR="006630CA" w:rsidRDefault="00312865">
      <w:pPr>
        <w:pStyle w:val="Heading2"/>
        <w:ind w:left="-3"/>
      </w:pPr>
      <w:bookmarkStart w:id="17" w:name="_Toc220075"/>
      <w:r>
        <w:t xml:space="preserve">Governance </w:t>
      </w:r>
      <w:bookmarkEnd w:id="17"/>
    </w:p>
    <w:tbl>
      <w:tblPr>
        <w:tblStyle w:val="TableGrid"/>
        <w:tblW w:w="10438" w:type="dxa"/>
        <w:tblInd w:w="16" w:type="dxa"/>
        <w:tblCellMar>
          <w:top w:w="0" w:type="dxa"/>
          <w:left w:w="149" w:type="dxa"/>
          <w:bottom w:w="0" w:type="dxa"/>
          <w:right w:w="115" w:type="dxa"/>
        </w:tblCellMar>
        <w:tblLook w:val="04A0" w:firstRow="1" w:lastRow="0" w:firstColumn="1" w:lastColumn="0" w:noHBand="0" w:noVBand="1"/>
      </w:tblPr>
      <w:tblGrid>
        <w:gridCol w:w="2395"/>
        <w:gridCol w:w="8043"/>
      </w:tblGrid>
      <w:tr w:rsidR="006630CA" w14:paraId="4A470FC2" w14:textId="77777777">
        <w:trPr>
          <w:trHeight w:val="590"/>
        </w:trPr>
        <w:tc>
          <w:tcPr>
            <w:tcW w:w="2395" w:type="dxa"/>
            <w:tcBorders>
              <w:top w:val="single" w:sz="12" w:space="0" w:color="333333"/>
              <w:left w:val="single" w:sz="12" w:space="0" w:color="333333"/>
              <w:bottom w:val="single" w:sz="6" w:space="0" w:color="333333"/>
              <w:right w:val="nil"/>
            </w:tcBorders>
          </w:tcPr>
          <w:p w14:paraId="5FE5BDC9"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BAEC1A2" w14:textId="77777777" w:rsidR="006630CA" w:rsidRDefault="00312865">
            <w:pPr>
              <w:spacing w:after="0" w:line="259" w:lineRule="auto"/>
              <w:ind w:left="2083" w:firstLine="0"/>
            </w:pPr>
            <w:r>
              <w:rPr>
                <w:b/>
              </w:rPr>
              <w:t xml:space="preserve">IRMSTK14.1 </w:t>
            </w:r>
          </w:p>
        </w:tc>
      </w:tr>
      <w:tr w:rsidR="006630CA" w14:paraId="30EAABC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334704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DC31ADF" w14:textId="77777777" w:rsidR="006630CA" w:rsidRDefault="00312865">
            <w:pPr>
              <w:spacing w:after="0" w:line="259" w:lineRule="auto"/>
              <w:ind w:left="0" w:firstLine="0"/>
            </w:pPr>
            <w:r>
              <w:t xml:space="preserve">Constitution </w:t>
            </w:r>
          </w:p>
        </w:tc>
      </w:tr>
      <w:tr w:rsidR="006630CA" w14:paraId="2F2CBFD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5CC2E02"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50DD838" w14:textId="77777777" w:rsidR="006630CA" w:rsidRDefault="00312865">
            <w:pPr>
              <w:spacing w:after="0" w:line="259" w:lineRule="auto"/>
              <w:ind w:left="0" w:firstLine="0"/>
            </w:pPr>
            <w:r>
              <w:t xml:space="preserve">No </w:t>
            </w:r>
          </w:p>
        </w:tc>
      </w:tr>
      <w:tr w:rsidR="006630CA" w14:paraId="3692ECAD"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62C8CA10"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BFCA6AC" w14:textId="77777777" w:rsidR="006630CA" w:rsidRDefault="00312865">
            <w:pPr>
              <w:spacing w:after="0" w:line="259" w:lineRule="auto"/>
              <w:ind w:left="0" w:firstLine="0"/>
            </w:pPr>
            <w:r>
              <w:t xml:space="preserve">Date constitution superseded + 10 years. It may be appropriate to retain one copy of each constitution for archival purposes </w:t>
            </w:r>
          </w:p>
        </w:tc>
      </w:tr>
      <w:tr w:rsidR="006630CA" w14:paraId="3B16D6C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D8E7AAB"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E04D973" w14:textId="77777777" w:rsidR="006630CA" w:rsidRDefault="00312865">
            <w:pPr>
              <w:spacing w:after="0" w:line="259" w:lineRule="auto"/>
              <w:ind w:left="0" w:firstLine="0"/>
            </w:pPr>
            <w:r>
              <w:t xml:space="preserve">Companies Act 2006 section 355 </w:t>
            </w:r>
          </w:p>
        </w:tc>
      </w:tr>
      <w:tr w:rsidR="006630CA" w14:paraId="43263AF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639C35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107CBE8" w14:textId="77777777" w:rsidR="006630CA" w:rsidRDefault="00312865">
            <w:pPr>
              <w:spacing w:after="0" w:line="259" w:lineRule="auto"/>
              <w:ind w:left="0" w:firstLine="0"/>
            </w:pPr>
            <w:r>
              <w:t xml:space="preserve">SECURE DISPOSAL </w:t>
            </w:r>
          </w:p>
        </w:tc>
      </w:tr>
      <w:tr w:rsidR="006630CA" w14:paraId="734B68BE" w14:textId="77777777">
        <w:trPr>
          <w:trHeight w:val="1390"/>
        </w:trPr>
        <w:tc>
          <w:tcPr>
            <w:tcW w:w="2395" w:type="dxa"/>
            <w:tcBorders>
              <w:top w:val="single" w:sz="6" w:space="0" w:color="333333"/>
              <w:left w:val="single" w:sz="12" w:space="0" w:color="333333"/>
              <w:bottom w:val="single" w:sz="6" w:space="0" w:color="333333"/>
              <w:right w:val="single" w:sz="6" w:space="0" w:color="333333"/>
            </w:tcBorders>
            <w:vAlign w:val="center"/>
          </w:tcPr>
          <w:p w14:paraId="2CB07AE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967EF13" w14:textId="77777777" w:rsidR="006630CA" w:rsidRDefault="00312865">
            <w:pPr>
              <w:spacing w:after="0" w:line="259" w:lineRule="auto"/>
              <w:ind w:left="0" w:firstLine="0"/>
            </w:pPr>
            <w:r>
              <w:t>Companies Act 2006 Section 355: This section refers to Records of Resolutions and meetings etc. it does not mention Constitutions. Resolutions and minutes under this section to be retained for at least 10 years from date of meeting or decision as appropria</w:t>
            </w:r>
            <w:r>
              <w:t>te (Section 355 (2</w:t>
            </w:r>
            <w:proofErr w:type="gramStart"/>
            <w:r>
              <w:t>) )</w:t>
            </w:r>
            <w:proofErr w:type="gramEnd"/>
            <w:r>
              <w:t xml:space="preserve"> </w:t>
            </w:r>
          </w:p>
        </w:tc>
      </w:tr>
    </w:tbl>
    <w:p w14:paraId="2EFE2DBF"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73ACC6E7" w14:textId="77777777">
        <w:trPr>
          <w:trHeight w:val="590"/>
        </w:trPr>
        <w:tc>
          <w:tcPr>
            <w:tcW w:w="2395" w:type="dxa"/>
            <w:tcBorders>
              <w:top w:val="single" w:sz="12" w:space="0" w:color="333333"/>
              <w:left w:val="single" w:sz="12" w:space="0" w:color="333333"/>
              <w:bottom w:val="single" w:sz="6" w:space="0" w:color="333333"/>
              <w:right w:val="nil"/>
            </w:tcBorders>
          </w:tcPr>
          <w:p w14:paraId="682DC171"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E62E9B6" w14:textId="77777777" w:rsidR="006630CA" w:rsidRDefault="00312865">
            <w:pPr>
              <w:spacing w:after="0" w:line="259" w:lineRule="auto"/>
              <w:ind w:left="2083" w:firstLine="0"/>
            </w:pPr>
            <w:r>
              <w:rPr>
                <w:b/>
              </w:rPr>
              <w:t xml:space="preserve">IRMSTK14.2 </w:t>
            </w:r>
          </w:p>
        </w:tc>
      </w:tr>
      <w:tr w:rsidR="006630CA" w14:paraId="3A1BA1A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657795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4D5D365" w14:textId="77777777" w:rsidR="006630CA" w:rsidRDefault="00312865">
            <w:pPr>
              <w:spacing w:after="0" w:line="259" w:lineRule="auto"/>
              <w:ind w:left="0" w:firstLine="0"/>
            </w:pPr>
            <w:r>
              <w:t xml:space="preserve">Articles of Association </w:t>
            </w:r>
          </w:p>
        </w:tc>
      </w:tr>
      <w:tr w:rsidR="006630CA" w14:paraId="671DD82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1158D4F"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2DB0363" w14:textId="77777777" w:rsidR="006630CA" w:rsidRDefault="00312865">
            <w:pPr>
              <w:spacing w:after="0" w:line="259" w:lineRule="auto"/>
              <w:ind w:left="0" w:firstLine="0"/>
            </w:pPr>
            <w:r>
              <w:t xml:space="preserve">No </w:t>
            </w:r>
          </w:p>
        </w:tc>
      </w:tr>
      <w:tr w:rsidR="006630CA" w14:paraId="1E05BCBE"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7EFB8080"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17DB141" w14:textId="77777777" w:rsidR="006630CA" w:rsidRDefault="00312865">
            <w:pPr>
              <w:spacing w:after="0" w:line="259" w:lineRule="auto"/>
              <w:ind w:left="0" w:firstLine="0"/>
            </w:pPr>
            <w:r>
              <w:t xml:space="preserve">Life of the Academy </w:t>
            </w:r>
          </w:p>
        </w:tc>
      </w:tr>
      <w:tr w:rsidR="006630CA" w14:paraId="6E63466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D268C5B"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AE355E7" w14:textId="77777777" w:rsidR="006630CA" w:rsidRDefault="00312865">
            <w:pPr>
              <w:spacing w:after="0" w:line="259" w:lineRule="auto"/>
              <w:ind w:left="9" w:firstLine="0"/>
              <w:jc w:val="center"/>
            </w:pPr>
            <w:r>
              <w:rPr>
                <w:b/>
              </w:rPr>
              <w:t xml:space="preserve"> </w:t>
            </w:r>
          </w:p>
        </w:tc>
      </w:tr>
      <w:tr w:rsidR="006630CA" w14:paraId="3355A5A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1909BD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3B7200E" w14:textId="77777777" w:rsidR="006630CA" w:rsidRDefault="00312865">
            <w:pPr>
              <w:spacing w:after="0" w:line="259" w:lineRule="auto"/>
              <w:ind w:left="0" w:firstLine="0"/>
            </w:pPr>
            <w:r>
              <w:t xml:space="preserve">SECURE DISPOSAL </w:t>
            </w:r>
          </w:p>
        </w:tc>
      </w:tr>
      <w:tr w:rsidR="006630CA" w14:paraId="1F7F94FF"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7C0FF6F"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2144A9F" w14:textId="77777777" w:rsidR="006630CA" w:rsidRDefault="00312865">
            <w:pPr>
              <w:spacing w:after="0" w:line="259" w:lineRule="auto"/>
              <w:ind w:left="9" w:firstLine="0"/>
              <w:jc w:val="center"/>
            </w:pPr>
            <w:r>
              <w:rPr>
                <w:b/>
              </w:rPr>
              <w:t xml:space="preserve"> </w:t>
            </w:r>
          </w:p>
        </w:tc>
      </w:tr>
      <w:tr w:rsidR="006630CA" w14:paraId="1D3FE849" w14:textId="77777777">
        <w:trPr>
          <w:trHeight w:val="590"/>
        </w:trPr>
        <w:tc>
          <w:tcPr>
            <w:tcW w:w="2395" w:type="dxa"/>
            <w:tcBorders>
              <w:top w:val="single" w:sz="12" w:space="0" w:color="333333"/>
              <w:left w:val="single" w:sz="12" w:space="0" w:color="333333"/>
              <w:bottom w:val="single" w:sz="6" w:space="0" w:color="333333"/>
              <w:right w:val="nil"/>
            </w:tcBorders>
          </w:tcPr>
          <w:p w14:paraId="7C83CF4D"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7B4C6EA" w14:textId="77777777" w:rsidR="006630CA" w:rsidRDefault="00312865">
            <w:pPr>
              <w:spacing w:after="0" w:line="259" w:lineRule="auto"/>
              <w:ind w:left="2083" w:firstLine="0"/>
            </w:pPr>
            <w:r>
              <w:rPr>
                <w:b/>
              </w:rPr>
              <w:t xml:space="preserve">IRMSTK14.3 </w:t>
            </w:r>
          </w:p>
        </w:tc>
      </w:tr>
      <w:tr w:rsidR="006630CA" w14:paraId="5819899B"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37BEF3D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39E39BB" w14:textId="77777777" w:rsidR="006630CA" w:rsidRDefault="00312865">
            <w:pPr>
              <w:spacing w:after="0" w:line="259" w:lineRule="auto"/>
              <w:ind w:left="0" w:firstLine="0"/>
            </w:pPr>
            <w:r>
              <w:t xml:space="preserve">Memorandum of Association </w:t>
            </w:r>
          </w:p>
        </w:tc>
      </w:tr>
      <w:tr w:rsidR="006630CA" w14:paraId="06AF254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6C0F4DE"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37EE8A1" w14:textId="77777777" w:rsidR="006630CA" w:rsidRDefault="00312865">
            <w:pPr>
              <w:spacing w:after="0" w:line="259" w:lineRule="auto"/>
              <w:ind w:left="0" w:firstLine="0"/>
            </w:pPr>
            <w:r>
              <w:t xml:space="preserve">No </w:t>
            </w:r>
          </w:p>
        </w:tc>
      </w:tr>
      <w:tr w:rsidR="006630CA" w14:paraId="7EFD989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835145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75B273F" w14:textId="77777777" w:rsidR="006630CA" w:rsidRDefault="00312865">
            <w:pPr>
              <w:spacing w:after="0" w:line="259" w:lineRule="auto"/>
              <w:ind w:left="0" w:firstLine="0"/>
            </w:pPr>
            <w:r>
              <w:t xml:space="preserve">This can be disposed of once the Academy has been incorporated </w:t>
            </w:r>
          </w:p>
        </w:tc>
      </w:tr>
      <w:tr w:rsidR="006630CA" w14:paraId="1308666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1D2D61B"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06CA525" w14:textId="77777777" w:rsidR="006630CA" w:rsidRDefault="00312865">
            <w:pPr>
              <w:spacing w:after="0" w:line="259" w:lineRule="auto"/>
              <w:ind w:left="9" w:firstLine="0"/>
              <w:jc w:val="center"/>
            </w:pPr>
            <w:r>
              <w:rPr>
                <w:b/>
              </w:rPr>
              <w:t xml:space="preserve"> </w:t>
            </w:r>
          </w:p>
        </w:tc>
      </w:tr>
      <w:tr w:rsidR="006630CA" w14:paraId="57BB5A6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44CDE2C"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3F421A3" w14:textId="77777777" w:rsidR="006630CA" w:rsidRDefault="00312865">
            <w:pPr>
              <w:spacing w:after="0" w:line="259" w:lineRule="auto"/>
              <w:ind w:left="0" w:firstLine="0"/>
            </w:pPr>
            <w:r>
              <w:t xml:space="preserve">SECURE DISPOSAL </w:t>
            </w:r>
          </w:p>
        </w:tc>
      </w:tr>
      <w:tr w:rsidR="006630CA" w14:paraId="705FDC4C"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4987383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3849548" w14:textId="77777777" w:rsidR="006630CA" w:rsidRDefault="00312865">
            <w:pPr>
              <w:spacing w:after="0" w:line="259" w:lineRule="auto"/>
              <w:ind w:left="9" w:firstLine="0"/>
              <w:jc w:val="center"/>
            </w:pPr>
            <w:r>
              <w:rPr>
                <w:b/>
              </w:rPr>
              <w:t xml:space="preserve"> </w:t>
            </w:r>
          </w:p>
        </w:tc>
      </w:tr>
      <w:tr w:rsidR="006630CA" w14:paraId="2DD89B83" w14:textId="77777777">
        <w:trPr>
          <w:trHeight w:val="593"/>
        </w:trPr>
        <w:tc>
          <w:tcPr>
            <w:tcW w:w="2395" w:type="dxa"/>
            <w:tcBorders>
              <w:top w:val="single" w:sz="12" w:space="0" w:color="333333"/>
              <w:left w:val="single" w:sz="12" w:space="0" w:color="333333"/>
              <w:bottom w:val="single" w:sz="6" w:space="0" w:color="333333"/>
              <w:right w:val="nil"/>
            </w:tcBorders>
          </w:tcPr>
          <w:p w14:paraId="28933417"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2422029" w14:textId="77777777" w:rsidR="006630CA" w:rsidRDefault="00312865">
            <w:pPr>
              <w:spacing w:after="0" w:line="259" w:lineRule="auto"/>
              <w:ind w:left="2083" w:firstLine="0"/>
            </w:pPr>
            <w:r>
              <w:rPr>
                <w:b/>
              </w:rPr>
              <w:t xml:space="preserve">IRMSTK14.4 </w:t>
            </w:r>
          </w:p>
        </w:tc>
      </w:tr>
      <w:tr w:rsidR="006630CA" w14:paraId="0E8DBC8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9D2C987"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68A312F" w14:textId="77777777" w:rsidR="006630CA" w:rsidRDefault="00312865">
            <w:pPr>
              <w:spacing w:after="0" w:line="259" w:lineRule="auto"/>
              <w:ind w:left="0" w:firstLine="0"/>
            </w:pPr>
            <w:r>
              <w:t xml:space="preserve">Memorandum of Understanding of Shared Governance among Schools </w:t>
            </w:r>
          </w:p>
        </w:tc>
      </w:tr>
      <w:tr w:rsidR="006630CA" w14:paraId="4223020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E875D50"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A13BC13" w14:textId="77777777" w:rsidR="006630CA" w:rsidRDefault="00312865">
            <w:pPr>
              <w:spacing w:after="0" w:line="259" w:lineRule="auto"/>
              <w:ind w:left="0" w:firstLine="0"/>
            </w:pPr>
            <w:r>
              <w:t xml:space="preserve">No </w:t>
            </w:r>
          </w:p>
        </w:tc>
      </w:tr>
      <w:tr w:rsidR="006630CA" w14:paraId="67986E3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4120B01"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33D093E" w14:textId="77777777" w:rsidR="006630CA" w:rsidRDefault="00312865">
            <w:pPr>
              <w:spacing w:after="0" w:line="259" w:lineRule="auto"/>
              <w:ind w:left="0" w:firstLine="0"/>
            </w:pPr>
            <w:r>
              <w:t xml:space="preserve">Life of Memorandum of Understanding + 6 years </w:t>
            </w:r>
          </w:p>
        </w:tc>
      </w:tr>
      <w:tr w:rsidR="006630CA" w14:paraId="787F4F9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DC9BE0D"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F8CD2CA" w14:textId="77777777" w:rsidR="006630CA" w:rsidRDefault="00312865">
            <w:pPr>
              <w:spacing w:after="0" w:line="259" w:lineRule="auto"/>
              <w:ind w:left="9" w:firstLine="0"/>
              <w:jc w:val="center"/>
            </w:pPr>
            <w:r>
              <w:rPr>
                <w:b/>
              </w:rPr>
              <w:t xml:space="preserve"> </w:t>
            </w:r>
          </w:p>
        </w:tc>
      </w:tr>
      <w:tr w:rsidR="006630CA" w14:paraId="38E6AC5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71D6D9C"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F02C905" w14:textId="77777777" w:rsidR="006630CA" w:rsidRDefault="00312865">
            <w:pPr>
              <w:spacing w:after="0" w:line="259" w:lineRule="auto"/>
              <w:ind w:left="0" w:firstLine="0"/>
            </w:pPr>
            <w:r>
              <w:t xml:space="preserve">SECURE DISPOSAL </w:t>
            </w:r>
          </w:p>
        </w:tc>
      </w:tr>
      <w:tr w:rsidR="006630CA" w14:paraId="1EA6E9FD"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46F6D0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1B6D8C6" w14:textId="77777777" w:rsidR="006630CA" w:rsidRDefault="00312865">
            <w:pPr>
              <w:spacing w:after="0" w:line="259" w:lineRule="auto"/>
              <w:ind w:left="9" w:firstLine="0"/>
              <w:jc w:val="center"/>
            </w:pPr>
            <w:r>
              <w:rPr>
                <w:b/>
              </w:rPr>
              <w:t xml:space="preserve"> </w:t>
            </w:r>
          </w:p>
        </w:tc>
      </w:tr>
      <w:tr w:rsidR="006630CA" w14:paraId="645E62EA" w14:textId="77777777">
        <w:trPr>
          <w:trHeight w:val="593"/>
        </w:trPr>
        <w:tc>
          <w:tcPr>
            <w:tcW w:w="2395" w:type="dxa"/>
            <w:tcBorders>
              <w:top w:val="single" w:sz="12" w:space="0" w:color="333333"/>
              <w:left w:val="single" w:sz="12" w:space="0" w:color="333333"/>
              <w:bottom w:val="single" w:sz="6" w:space="0" w:color="333333"/>
              <w:right w:val="nil"/>
            </w:tcBorders>
          </w:tcPr>
          <w:p w14:paraId="046B626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6AA0A6B" w14:textId="77777777" w:rsidR="006630CA" w:rsidRDefault="00312865">
            <w:pPr>
              <w:spacing w:after="0" w:line="259" w:lineRule="auto"/>
              <w:ind w:left="2083" w:firstLine="0"/>
            </w:pPr>
            <w:r>
              <w:rPr>
                <w:b/>
              </w:rPr>
              <w:t xml:space="preserve">IRMSTK14.5 </w:t>
            </w:r>
          </w:p>
        </w:tc>
      </w:tr>
    </w:tbl>
    <w:p w14:paraId="1405A61E"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6D4875D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7C29116"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E44B7B5" w14:textId="77777777" w:rsidR="006630CA" w:rsidRDefault="00312865">
            <w:pPr>
              <w:spacing w:after="0" w:line="259" w:lineRule="auto"/>
              <w:ind w:left="0" w:firstLine="0"/>
            </w:pPr>
            <w:r>
              <w:t xml:space="preserve">Governance Statement </w:t>
            </w:r>
          </w:p>
        </w:tc>
      </w:tr>
      <w:tr w:rsidR="006630CA" w14:paraId="050A75E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FDE9AB2"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9E1586E" w14:textId="77777777" w:rsidR="006630CA" w:rsidRDefault="00312865">
            <w:pPr>
              <w:spacing w:after="0" w:line="259" w:lineRule="auto"/>
              <w:ind w:left="0" w:firstLine="0"/>
            </w:pPr>
            <w:r>
              <w:t xml:space="preserve">No </w:t>
            </w:r>
          </w:p>
        </w:tc>
      </w:tr>
      <w:tr w:rsidR="006630CA" w14:paraId="1C9B851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D595DF4"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8764755" w14:textId="77777777" w:rsidR="006630CA" w:rsidRDefault="00312865">
            <w:pPr>
              <w:spacing w:after="0" w:line="259" w:lineRule="auto"/>
              <w:ind w:left="0" w:firstLine="0"/>
            </w:pPr>
            <w:r>
              <w:t xml:space="preserve">Life of governance statement + 6 years. One copy of each iteration may need to be retained for archive purposes </w:t>
            </w:r>
          </w:p>
        </w:tc>
      </w:tr>
      <w:tr w:rsidR="006630CA" w14:paraId="08E9C3E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54D647A"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5145ABC" w14:textId="77777777" w:rsidR="006630CA" w:rsidRDefault="00312865">
            <w:pPr>
              <w:spacing w:after="0" w:line="259" w:lineRule="auto"/>
              <w:ind w:left="9" w:firstLine="0"/>
              <w:jc w:val="center"/>
            </w:pPr>
            <w:r>
              <w:rPr>
                <w:b/>
              </w:rPr>
              <w:t xml:space="preserve"> </w:t>
            </w:r>
          </w:p>
        </w:tc>
      </w:tr>
      <w:tr w:rsidR="006630CA" w14:paraId="093F5C1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B0D3416"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493E831" w14:textId="77777777" w:rsidR="006630CA" w:rsidRDefault="00312865">
            <w:pPr>
              <w:spacing w:after="0" w:line="259" w:lineRule="auto"/>
              <w:ind w:left="0" w:firstLine="0"/>
            </w:pPr>
            <w:r>
              <w:t xml:space="preserve">SECURE DISPOSAL </w:t>
            </w:r>
          </w:p>
        </w:tc>
      </w:tr>
      <w:tr w:rsidR="006630CA" w14:paraId="7A2B4BE9"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5EBDCD3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27629B8" w14:textId="77777777" w:rsidR="006630CA" w:rsidRDefault="00312865">
            <w:pPr>
              <w:spacing w:after="0" w:line="259" w:lineRule="auto"/>
              <w:ind w:left="9" w:firstLine="0"/>
              <w:jc w:val="center"/>
            </w:pPr>
            <w:r>
              <w:rPr>
                <w:b/>
              </w:rPr>
              <w:t xml:space="preserve"> </w:t>
            </w:r>
          </w:p>
        </w:tc>
      </w:tr>
      <w:tr w:rsidR="006630CA" w14:paraId="1A224C47" w14:textId="77777777">
        <w:trPr>
          <w:trHeight w:val="590"/>
        </w:trPr>
        <w:tc>
          <w:tcPr>
            <w:tcW w:w="2395" w:type="dxa"/>
            <w:tcBorders>
              <w:top w:val="single" w:sz="12" w:space="0" w:color="333333"/>
              <w:left w:val="single" w:sz="12" w:space="0" w:color="333333"/>
              <w:bottom w:val="single" w:sz="6" w:space="0" w:color="333333"/>
              <w:right w:val="nil"/>
            </w:tcBorders>
          </w:tcPr>
          <w:p w14:paraId="6A0C2234"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E8908C4" w14:textId="77777777" w:rsidR="006630CA" w:rsidRDefault="00312865">
            <w:pPr>
              <w:spacing w:after="0" w:line="259" w:lineRule="auto"/>
              <w:ind w:left="2083" w:firstLine="0"/>
            </w:pPr>
            <w:r>
              <w:rPr>
                <w:b/>
              </w:rPr>
              <w:t xml:space="preserve">IRMSTK14.6 </w:t>
            </w:r>
          </w:p>
        </w:tc>
      </w:tr>
      <w:tr w:rsidR="006630CA" w14:paraId="31BA3DD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0D50A0C"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7EF486C" w14:textId="77777777" w:rsidR="006630CA" w:rsidRDefault="00312865">
            <w:pPr>
              <w:spacing w:after="0" w:line="259" w:lineRule="auto"/>
              <w:ind w:left="0" w:firstLine="0"/>
            </w:pPr>
            <w:r>
              <w:t xml:space="preserve">Written Scheme of Delegation </w:t>
            </w:r>
          </w:p>
        </w:tc>
      </w:tr>
      <w:tr w:rsidR="006630CA" w14:paraId="3AC3B55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0E221AA"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E324D14" w14:textId="77777777" w:rsidR="006630CA" w:rsidRDefault="00312865">
            <w:pPr>
              <w:spacing w:after="0" w:line="259" w:lineRule="auto"/>
              <w:ind w:left="0" w:firstLine="0"/>
            </w:pPr>
            <w:r>
              <w:t xml:space="preserve">Yes </w:t>
            </w:r>
          </w:p>
        </w:tc>
      </w:tr>
      <w:tr w:rsidR="006630CA" w14:paraId="75EE204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1105925"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B389D0E" w14:textId="77777777" w:rsidR="006630CA" w:rsidRDefault="00312865">
            <w:pPr>
              <w:spacing w:after="0" w:line="259" w:lineRule="auto"/>
              <w:ind w:left="0" w:firstLine="0"/>
            </w:pPr>
            <w:r>
              <w:t xml:space="preserve">Life of Written Scheme of Delegation + 10 years </w:t>
            </w:r>
          </w:p>
        </w:tc>
      </w:tr>
      <w:tr w:rsidR="006630CA" w14:paraId="66EDD49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B58B196"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4A19C17" w14:textId="77777777" w:rsidR="006630CA" w:rsidRDefault="00312865">
            <w:pPr>
              <w:spacing w:after="0" w:line="259" w:lineRule="auto"/>
              <w:ind w:left="0" w:firstLine="0"/>
            </w:pPr>
            <w:r>
              <w:t xml:space="preserve">Companies Act 2006 section 355 </w:t>
            </w:r>
          </w:p>
        </w:tc>
      </w:tr>
      <w:tr w:rsidR="006630CA" w14:paraId="0D575444"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D020544"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190DC11" w14:textId="77777777" w:rsidR="006630CA" w:rsidRDefault="00312865">
            <w:pPr>
              <w:spacing w:after="0" w:line="259" w:lineRule="auto"/>
              <w:ind w:left="0" w:firstLine="0"/>
            </w:pPr>
            <w:r>
              <w:t xml:space="preserve">SECURE DISPOSAL </w:t>
            </w:r>
          </w:p>
        </w:tc>
      </w:tr>
      <w:tr w:rsidR="006630CA" w14:paraId="7D325BC2"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6A48713E"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82D4EBB" w14:textId="77777777" w:rsidR="006630CA" w:rsidRDefault="00312865">
            <w:pPr>
              <w:spacing w:after="0" w:line="259" w:lineRule="auto"/>
              <w:ind w:left="9" w:firstLine="0"/>
              <w:jc w:val="center"/>
            </w:pPr>
            <w:r>
              <w:rPr>
                <w:b/>
              </w:rPr>
              <w:t xml:space="preserve"> </w:t>
            </w:r>
          </w:p>
        </w:tc>
      </w:tr>
      <w:tr w:rsidR="006630CA" w14:paraId="010F82ED" w14:textId="77777777">
        <w:trPr>
          <w:trHeight w:val="590"/>
        </w:trPr>
        <w:tc>
          <w:tcPr>
            <w:tcW w:w="2395" w:type="dxa"/>
            <w:tcBorders>
              <w:top w:val="single" w:sz="12" w:space="0" w:color="333333"/>
              <w:left w:val="single" w:sz="12" w:space="0" w:color="333333"/>
              <w:bottom w:val="single" w:sz="6" w:space="0" w:color="333333"/>
              <w:right w:val="nil"/>
            </w:tcBorders>
          </w:tcPr>
          <w:p w14:paraId="0FF71D30"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62769B8" w14:textId="77777777" w:rsidR="006630CA" w:rsidRDefault="00312865">
            <w:pPr>
              <w:spacing w:after="0" w:line="259" w:lineRule="auto"/>
              <w:ind w:left="2083" w:firstLine="0"/>
            </w:pPr>
            <w:r>
              <w:rPr>
                <w:b/>
              </w:rPr>
              <w:t xml:space="preserve">IRMSTK14.7 </w:t>
            </w:r>
          </w:p>
        </w:tc>
      </w:tr>
      <w:tr w:rsidR="006630CA" w14:paraId="42CF1F8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B1E71B9"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9FDA5D1" w14:textId="77777777" w:rsidR="006630CA" w:rsidRDefault="00312865">
            <w:pPr>
              <w:spacing w:after="0" w:line="259" w:lineRule="auto"/>
              <w:ind w:left="0" w:firstLine="0"/>
            </w:pPr>
            <w:r>
              <w:t xml:space="preserve">Special Resolutions to amend the Constitution </w:t>
            </w:r>
          </w:p>
        </w:tc>
      </w:tr>
      <w:tr w:rsidR="006630CA" w14:paraId="524582E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EF9B818"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D1824B7" w14:textId="77777777" w:rsidR="006630CA" w:rsidRDefault="00312865">
            <w:pPr>
              <w:spacing w:after="0" w:line="259" w:lineRule="auto"/>
              <w:ind w:left="0" w:firstLine="0"/>
            </w:pPr>
            <w:r>
              <w:t xml:space="preserve">No </w:t>
            </w:r>
          </w:p>
        </w:tc>
      </w:tr>
      <w:tr w:rsidR="006630CA" w14:paraId="538646F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FBCC771"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83C11DF" w14:textId="77777777" w:rsidR="006630CA" w:rsidRDefault="00312865">
            <w:pPr>
              <w:spacing w:after="0" w:line="259" w:lineRule="auto"/>
              <w:ind w:left="0" w:firstLine="0"/>
            </w:pPr>
            <w:r>
              <w:t xml:space="preserve">Date constitution superseded + 10 years. It may be appropriate to retain one copy of each constitution for archival purposes </w:t>
            </w:r>
          </w:p>
        </w:tc>
      </w:tr>
      <w:tr w:rsidR="006630CA" w14:paraId="30EA90E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15E53D7" w14:textId="77777777" w:rsidR="006630CA" w:rsidRDefault="00312865">
            <w:pPr>
              <w:spacing w:after="0" w:line="259" w:lineRule="auto"/>
              <w:ind w:left="36" w:firstLine="0"/>
            </w:pPr>
            <w:r>
              <w:rPr>
                <w:b/>
              </w:rPr>
              <w:lastRenderedPageBreak/>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AC34993" w14:textId="77777777" w:rsidR="006630CA" w:rsidRDefault="00312865">
            <w:pPr>
              <w:spacing w:after="0" w:line="259" w:lineRule="auto"/>
              <w:ind w:left="0" w:firstLine="0"/>
            </w:pPr>
            <w:r>
              <w:t xml:space="preserve">Companies Act 2006 section 355 </w:t>
            </w:r>
          </w:p>
        </w:tc>
      </w:tr>
      <w:tr w:rsidR="006630CA" w14:paraId="6C59EE2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1C4C09C"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tcPr>
          <w:p w14:paraId="641DF557" w14:textId="77777777" w:rsidR="006630CA" w:rsidRDefault="00312865">
            <w:pPr>
              <w:spacing w:after="0" w:line="259" w:lineRule="auto"/>
              <w:ind w:left="9" w:firstLine="0"/>
              <w:jc w:val="center"/>
            </w:pPr>
            <w:r>
              <w:rPr>
                <w:b/>
              </w:rPr>
              <w:t xml:space="preserve"> </w:t>
            </w:r>
          </w:p>
        </w:tc>
      </w:tr>
      <w:tr w:rsidR="006630CA" w14:paraId="7D1E7C2F" w14:textId="77777777">
        <w:trPr>
          <w:trHeight w:val="1397"/>
        </w:trPr>
        <w:tc>
          <w:tcPr>
            <w:tcW w:w="2395" w:type="dxa"/>
            <w:tcBorders>
              <w:top w:val="single" w:sz="6" w:space="0" w:color="333333"/>
              <w:left w:val="single" w:sz="12" w:space="0" w:color="333333"/>
              <w:bottom w:val="single" w:sz="12" w:space="0" w:color="333333"/>
              <w:right w:val="single" w:sz="6" w:space="0" w:color="333333"/>
            </w:tcBorders>
            <w:vAlign w:val="center"/>
          </w:tcPr>
          <w:p w14:paraId="51136A46"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vAlign w:val="center"/>
          </w:tcPr>
          <w:p w14:paraId="70E0DA2A" w14:textId="77777777" w:rsidR="006630CA" w:rsidRDefault="00312865">
            <w:pPr>
              <w:spacing w:after="0" w:line="259" w:lineRule="auto"/>
              <w:ind w:left="0" w:firstLine="0"/>
            </w:pPr>
            <w:r>
              <w:t>Companies Act 2006 section 355 Section 355: This section refers to. Records of Resolutions and meetings etc. it does not mention. Constitutions. Resolutions and minutes under this section to be retained for at least 10 years from date of meeting or decisio</w:t>
            </w:r>
            <w:r>
              <w:t>n as appropriate (Section 355 (2</w:t>
            </w:r>
            <w:proofErr w:type="gramStart"/>
            <w:r>
              <w:t>) )</w:t>
            </w:r>
            <w:proofErr w:type="gramEnd"/>
            <w:r>
              <w:t xml:space="preserve"> </w:t>
            </w:r>
          </w:p>
        </w:tc>
      </w:tr>
      <w:tr w:rsidR="006630CA" w14:paraId="2E8A3F1C" w14:textId="77777777">
        <w:trPr>
          <w:trHeight w:val="593"/>
        </w:trPr>
        <w:tc>
          <w:tcPr>
            <w:tcW w:w="2395" w:type="dxa"/>
            <w:tcBorders>
              <w:top w:val="single" w:sz="12" w:space="0" w:color="333333"/>
              <w:left w:val="single" w:sz="12" w:space="0" w:color="333333"/>
              <w:bottom w:val="single" w:sz="6" w:space="0" w:color="333333"/>
              <w:right w:val="nil"/>
            </w:tcBorders>
          </w:tcPr>
          <w:p w14:paraId="158F0BE4"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BC7E433" w14:textId="77777777" w:rsidR="006630CA" w:rsidRDefault="00312865">
            <w:pPr>
              <w:spacing w:after="0" w:line="259" w:lineRule="auto"/>
              <w:ind w:left="2083" w:firstLine="0"/>
            </w:pPr>
            <w:r>
              <w:rPr>
                <w:b/>
              </w:rPr>
              <w:t xml:space="preserve">IRMSTK14.8 </w:t>
            </w:r>
          </w:p>
        </w:tc>
      </w:tr>
    </w:tbl>
    <w:p w14:paraId="08A3F310"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69AD299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4B050C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B17C353" w14:textId="77777777" w:rsidR="006630CA" w:rsidRDefault="00312865">
            <w:pPr>
              <w:spacing w:after="0" w:line="259" w:lineRule="auto"/>
              <w:ind w:left="0" w:firstLine="0"/>
            </w:pPr>
            <w:r>
              <w:t xml:space="preserve">Annual Report and Accounts </w:t>
            </w:r>
          </w:p>
        </w:tc>
      </w:tr>
      <w:tr w:rsidR="006630CA" w14:paraId="3CF757E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3221313"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D428BBB" w14:textId="77777777" w:rsidR="006630CA" w:rsidRDefault="00312865">
            <w:pPr>
              <w:spacing w:after="0" w:line="259" w:lineRule="auto"/>
              <w:ind w:left="0" w:firstLine="0"/>
            </w:pPr>
            <w:r>
              <w:t xml:space="preserve">No </w:t>
            </w:r>
          </w:p>
        </w:tc>
      </w:tr>
      <w:tr w:rsidR="006630CA" w14:paraId="7ED1F2E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7F32F7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7721665" w14:textId="77777777" w:rsidR="006630CA" w:rsidRDefault="00312865">
            <w:pPr>
              <w:spacing w:after="0" w:line="259" w:lineRule="auto"/>
              <w:ind w:left="0" w:firstLine="0"/>
            </w:pPr>
            <w:r>
              <w:t xml:space="preserve">Date of report + 10 years </w:t>
            </w:r>
          </w:p>
        </w:tc>
      </w:tr>
      <w:tr w:rsidR="006630CA" w14:paraId="69B16B9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75FD24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21278D0" w14:textId="77777777" w:rsidR="006630CA" w:rsidRDefault="00312865">
            <w:pPr>
              <w:spacing w:after="0" w:line="259" w:lineRule="auto"/>
              <w:ind w:left="0" w:firstLine="0"/>
            </w:pPr>
            <w:r>
              <w:t xml:space="preserve">Companies Act 2006 section 355 </w:t>
            </w:r>
          </w:p>
        </w:tc>
      </w:tr>
      <w:tr w:rsidR="006630CA" w14:paraId="28466FC6"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678C01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16E1C74" w14:textId="77777777" w:rsidR="006630CA" w:rsidRDefault="00312865">
            <w:pPr>
              <w:spacing w:after="0" w:line="259" w:lineRule="auto"/>
              <w:ind w:left="0" w:firstLine="0"/>
            </w:pPr>
            <w:r>
              <w:t xml:space="preserve">SECURE DISPOSAL </w:t>
            </w:r>
          </w:p>
        </w:tc>
      </w:tr>
      <w:tr w:rsidR="006630CA" w14:paraId="5DF15A7B"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313ACC7B"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7C36473" w14:textId="77777777" w:rsidR="006630CA" w:rsidRDefault="00312865">
            <w:pPr>
              <w:spacing w:after="0" w:line="259" w:lineRule="auto"/>
              <w:ind w:left="9" w:firstLine="0"/>
              <w:jc w:val="center"/>
            </w:pPr>
            <w:r>
              <w:rPr>
                <w:b/>
              </w:rPr>
              <w:t xml:space="preserve"> </w:t>
            </w:r>
          </w:p>
        </w:tc>
      </w:tr>
      <w:tr w:rsidR="006630CA" w14:paraId="216A72BB" w14:textId="77777777">
        <w:trPr>
          <w:trHeight w:val="590"/>
        </w:trPr>
        <w:tc>
          <w:tcPr>
            <w:tcW w:w="2395" w:type="dxa"/>
            <w:tcBorders>
              <w:top w:val="single" w:sz="12" w:space="0" w:color="333333"/>
              <w:left w:val="single" w:sz="12" w:space="0" w:color="333333"/>
              <w:bottom w:val="single" w:sz="6" w:space="0" w:color="333333"/>
              <w:right w:val="nil"/>
            </w:tcBorders>
          </w:tcPr>
          <w:p w14:paraId="0F28FE33"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2AC9204" w14:textId="77777777" w:rsidR="006630CA" w:rsidRDefault="00312865">
            <w:pPr>
              <w:spacing w:after="0" w:line="259" w:lineRule="auto"/>
              <w:ind w:left="2083" w:firstLine="0"/>
            </w:pPr>
            <w:r>
              <w:rPr>
                <w:b/>
              </w:rPr>
              <w:t xml:space="preserve">IRMSTK14.9 </w:t>
            </w:r>
          </w:p>
        </w:tc>
      </w:tr>
      <w:tr w:rsidR="006630CA" w14:paraId="26ED197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BC02A2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61DF92D" w14:textId="77777777" w:rsidR="006630CA" w:rsidRDefault="00312865">
            <w:pPr>
              <w:spacing w:after="0" w:line="259" w:lineRule="auto"/>
              <w:ind w:left="0" w:firstLine="0"/>
            </w:pPr>
            <w:r>
              <w:t xml:space="preserve">Annual Report Trustees Report </w:t>
            </w:r>
          </w:p>
        </w:tc>
      </w:tr>
      <w:tr w:rsidR="006630CA" w14:paraId="068F5ED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0F726E6"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49C2DA1" w14:textId="77777777" w:rsidR="006630CA" w:rsidRDefault="00312865">
            <w:pPr>
              <w:spacing w:after="0" w:line="259" w:lineRule="auto"/>
              <w:ind w:left="0" w:firstLine="0"/>
            </w:pPr>
            <w:r>
              <w:t xml:space="preserve">No </w:t>
            </w:r>
          </w:p>
        </w:tc>
      </w:tr>
      <w:tr w:rsidR="006630CA" w14:paraId="0A37BB7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5373B45"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2E9B0FC" w14:textId="77777777" w:rsidR="006630CA" w:rsidRDefault="00312865">
            <w:pPr>
              <w:spacing w:after="0" w:line="259" w:lineRule="auto"/>
              <w:ind w:left="0" w:firstLine="0"/>
            </w:pPr>
            <w:r>
              <w:t xml:space="preserve">Date of report + 10 years </w:t>
            </w:r>
          </w:p>
        </w:tc>
      </w:tr>
      <w:tr w:rsidR="006630CA" w14:paraId="6532D70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71FB14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5DFC91B" w14:textId="77777777" w:rsidR="006630CA" w:rsidRDefault="00312865">
            <w:pPr>
              <w:spacing w:after="0" w:line="259" w:lineRule="auto"/>
              <w:ind w:left="0" w:firstLine="0"/>
            </w:pPr>
            <w:r>
              <w:t xml:space="preserve">Companies Act 2006 section 355 </w:t>
            </w:r>
          </w:p>
        </w:tc>
      </w:tr>
      <w:tr w:rsidR="006630CA" w14:paraId="66356BB7"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6A6F95DC"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5D4F7DB" w14:textId="77777777" w:rsidR="006630CA" w:rsidRDefault="00312865">
            <w:pPr>
              <w:spacing w:after="0" w:line="259" w:lineRule="auto"/>
              <w:ind w:left="0" w:firstLine="0"/>
            </w:pPr>
            <w:r>
              <w:t xml:space="preserve">SECURE DISPOSAL </w:t>
            </w:r>
          </w:p>
        </w:tc>
      </w:tr>
      <w:tr w:rsidR="006630CA" w14:paraId="257429FE"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2A723F8C"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BFC9F32" w14:textId="77777777" w:rsidR="006630CA" w:rsidRDefault="00312865">
            <w:pPr>
              <w:spacing w:after="0" w:line="259" w:lineRule="auto"/>
              <w:ind w:left="9" w:firstLine="0"/>
              <w:jc w:val="center"/>
            </w:pPr>
            <w:r>
              <w:rPr>
                <w:b/>
              </w:rPr>
              <w:t xml:space="preserve"> </w:t>
            </w:r>
          </w:p>
        </w:tc>
      </w:tr>
      <w:tr w:rsidR="006630CA" w14:paraId="16429D37" w14:textId="77777777">
        <w:trPr>
          <w:trHeight w:val="590"/>
        </w:trPr>
        <w:tc>
          <w:tcPr>
            <w:tcW w:w="2395" w:type="dxa"/>
            <w:tcBorders>
              <w:top w:val="single" w:sz="12" w:space="0" w:color="333333"/>
              <w:left w:val="single" w:sz="12" w:space="0" w:color="333333"/>
              <w:bottom w:val="single" w:sz="6" w:space="0" w:color="333333"/>
              <w:right w:val="nil"/>
            </w:tcBorders>
          </w:tcPr>
          <w:p w14:paraId="747BAD3E"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7B217AA" w14:textId="77777777" w:rsidR="006630CA" w:rsidRDefault="00312865">
            <w:pPr>
              <w:spacing w:after="0" w:line="259" w:lineRule="auto"/>
              <w:ind w:left="2023" w:firstLine="0"/>
            </w:pPr>
            <w:r>
              <w:rPr>
                <w:b/>
              </w:rPr>
              <w:t xml:space="preserve">IRMSTK14.10 </w:t>
            </w:r>
          </w:p>
        </w:tc>
      </w:tr>
      <w:tr w:rsidR="006630CA" w14:paraId="74D47D8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4961343" w14:textId="77777777" w:rsidR="006630CA" w:rsidRDefault="00312865">
            <w:pPr>
              <w:spacing w:after="0" w:line="259" w:lineRule="auto"/>
              <w:ind w:left="0" w:firstLine="0"/>
              <w:jc w:val="center"/>
            </w:pPr>
            <w:r>
              <w:rPr>
                <w:b/>
              </w:rPr>
              <w:lastRenderedPageBreak/>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C6DA15E" w14:textId="77777777" w:rsidR="006630CA" w:rsidRDefault="00312865">
            <w:pPr>
              <w:spacing w:after="0" w:line="259" w:lineRule="auto"/>
              <w:ind w:left="0" w:firstLine="0"/>
            </w:pPr>
            <w:r>
              <w:t xml:space="preserve">Annual Reports created under the requirements of the Education (Governors Annual Reports) (England) (Amendment) Regulations 2002 </w:t>
            </w:r>
          </w:p>
        </w:tc>
      </w:tr>
      <w:tr w:rsidR="006630CA" w14:paraId="1CE4213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6E13B01"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9A1526E" w14:textId="77777777" w:rsidR="006630CA" w:rsidRDefault="00312865">
            <w:pPr>
              <w:spacing w:after="0" w:line="259" w:lineRule="auto"/>
              <w:ind w:left="0" w:firstLine="0"/>
            </w:pPr>
            <w:r>
              <w:t xml:space="preserve">No </w:t>
            </w:r>
          </w:p>
        </w:tc>
      </w:tr>
      <w:tr w:rsidR="006630CA" w14:paraId="301AF67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6DB6AA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A98B9C1" w14:textId="77777777" w:rsidR="006630CA" w:rsidRDefault="00312865">
            <w:pPr>
              <w:spacing w:after="0" w:line="259" w:lineRule="auto"/>
              <w:ind w:left="0" w:firstLine="0"/>
            </w:pPr>
            <w:r>
              <w:t xml:space="preserve">Date of report + 10 years </w:t>
            </w:r>
          </w:p>
        </w:tc>
      </w:tr>
      <w:tr w:rsidR="006630CA" w14:paraId="5BFBF633"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156DBC13"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DD4E903" w14:textId="77777777" w:rsidR="006630CA" w:rsidRDefault="00312865">
            <w:pPr>
              <w:spacing w:after="0" w:line="259" w:lineRule="auto"/>
              <w:ind w:left="9" w:firstLine="0"/>
              <w:jc w:val="center"/>
            </w:pPr>
            <w:r>
              <w:rPr>
                <w:b/>
              </w:rPr>
              <w:t xml:space="preserve"> </w:t>
            </w:r>
          </w:p>
        </w:tc>
      </w:tr>
      <w:tr w:rsidR="006630CA" w14:paraId="4242C0F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C20E1C2"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481CA82" w14:textId="77777777" w:rsidR="006630CA" w:rsidRDefault="00312865">
            <w:pPr>
              <w:spacing w:after="0" w:line="259" w:lineRule="auto"/>
              <w:ind w:left="0" w:firstLine="0"/>
            </w:pPr>
            <w:r>
              <w:t xml:space="preserve">SECURE DISPOSAL </w:t>
            </w:r>
          </w:p>
        </w:tc>
      </w:tr>
      <w:tr w:rsidR="006630CA" w14:paraId="22DC71B3"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15F147C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45B6FCA" w14:textId="77777777" w:rsidR="006630CA" w:rsidRDefault="00312865">
            <w:pPr>
              <w:spacing w:after="0" w:line="259" w:lineRule="auto"/>
              <w:ind w:left="9" w:firstLine="0"/>
              <w:jc w:val="center"/>
            </w:pPr>
            <w:r>
              <w:rPr>
                <w:b/>
              </w:rPr>
              <w:t xml:space="preserve"> </w:t>
            </w:r>
          </w:p>
        </w:tc>
      </w:tr>
      <w:tr w:rsidR="006630CA" w14:paraId="779CCD71" w14:textId="77777777">
        <w:trPr>
          <w:trHeight w:val="590"/>
        </w:trPr>
        <w:tc>
          <w:tcPr>
            <w:tcW w:w="2395" w:type="dxa"/>
            <w:tcBorders>
              <w:top w:val="single" w:sz="12" w:space="0" w:color="333333"/>
              <w:left w:val="single" w:sz="12" w:space="0" w:color="333333"/>
              <w:bottom w:val="single" w:sz="6" w:space="0" w:color="333333"/>
              <w:right w:val="nil"/>
            </w:tcBorders>
          </w:tcPr>
          <w:p w14:paraId="7E02A748"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6D86B65" w14:textId="77777777" w:rsidR="006630CA" w:rsidRDefault="00312865">
            <w:pPr>
              <w:spacing w:after="0" w:line="259" w:lineRule="auto"/>
              <w:ind w:left="2023" w:firstLine="0"/>
            </w:pPr>
            <w:r>
              <w:rPr>
                <w:b/>
              </w:rPr>
              <w:t xml:space="preserve">IRMSTK14.11 </w:t>
            </w:r>
          </w:p>
        </w:tc>
      </w:tr>
      <w:tr w:rsidR="006630CA" w14:paraId="1CD29EE1"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55825A64"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4D28F5D" w14:textId="77777777" w:rsidR="006630CA" w:rsidRDefault="00312865">
            <w:pPr>
              <w:spacing w:after="0" w:line="259" w:lineRule="auto"/>
              <w:ind w:left="0" w:firstLine="0"/>
            </w:pPr>
            <w:r>
              <w:t xml:space="preserve">Annual Return </w:t>
            </w:r>
          </w:p>
        </w:tc>
      </w:tr>
    </w:tbl>
    <w:p w14:paraId="5725EB23"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0ED6AFD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4BA8FE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42F8A3A" w14:textId="77777777" w:rsidR="006630CA" w:rsidRDefault="00312865">
            <w:pPr>
              <w:spacing w:after="0" w:line="259" w:lineRule="auto"/>
              <w:ind w:left="0" w:firstLine="0"/>
            </w:pPr>
            <w:r>
              <w:t xml:space="preserve">No </w:t>
            </w:r>
          </w:p>
        </w:tc>
      </w:tr>
      <w:tr w:rsidR="006630CA" w14:paraId="481FDC0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D245345"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59B768D" w14:textId="77777777" w:rsidR="006630CA" w:rsidRDefault="00312865">
            <w:pPr>
              <w:spacing w:after="0" w:line="259" w:lineRule="auto"/>
              <w:ind w:left="0" w:firstLine="0"/>
            </w:pPr>
            <w:r>
              <w:t xml:space="preserve">Date of report + 10 years </w:t>
            </w:r>
          </w:p>
        </w:tc>
      </w:tr>
      <w:tr w:rsidR="006630CA" w14:paraId="4C7D810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94A075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807560F" w14:textId="77777777" w:rsidR="006630CA" w:rsidRDefault="00312865">
            <w:pPr>
              <w:spacing w:after="0" w:line="259" w:lineRule="auto"/>
              <w:ind w:left="0" w:firstLine="0"/>
            </w:pPr>
            <w:r>
              <w:t xml:space="preserve">Companies Act 2006 section 355 </w:t>
            </w:r>
          </w:p>
        </w:tc>
      </w:tr>
      <w:tr w:rsidR="006630CA" w14:paraId="57DA40F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5CB9B86"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F1A1D12" w14:textId="77777777" w:rsidR="006630CA" w:rsidRDefault="00312865">
            <w:pPr>
              <w:spacing w:after="0" w:line="259" w:lineRule="auto"/>
              <w:ind w:left="0" w:firstLine="0"/>
            </w:pPr>
            <w:r>
              <w:t xml:space="preserve">SECURE DISPOSAL </w:t>
            </w:r>
          </w:p>
        </w:tc>
      </w:tr>
      <w:tr w:rsidR="006630CA" w14:paraId="06DB2E66"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6AFBF0B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E4E8F45" w14:textId="77777777" w:rsidR="006630CA" w:rsidRDefault="00312865">
            <w:pPr>
              <w:spacing w:after="0" w:line="259" w:lineRule="auto"/>
              <w:ind w:left="9" w:firstLine="0"/>
              <w:jc w:val="center"/>
            </w:pPr>
            <w:r>
              <w:rPr>
                <w:b/>
              </w:rPr>
              <w:t xml:space="preserve"> </w:t>
            </w:r>
          </w:p>
        </w:tc>
      </w:tr>
      <w:tr w:rsidR="006630CA" w14:paraId="72760B84" w14:textId="77777777">
        <w:trPr>
          <w:trHeight w:val="590"/>
        </w:trPr>
        <w:tc>
          <w:tcPr>
            <w:tcW w:w="2395" w:type="dxa"/>
            <w:tcBorders>
              <w:top w:val="single" w:sz="12" w:space="0" w:color="333333"/>
              <w:left w:val="single" w:sz="12" w:space="0" w:color="333333"/>
              <w:bottom w:val="single" w:sz="6" w:space="0" w:color="333333"/>
              <w:right w:val="nil"/>
            </w:tcBorders>
          </w:tcPr>
          <w:p w14:paraId="218FBAD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1FFEEBA" w14:textId="77777777" w:rsidR="006630CA" w:rsidRDefault="00312865">
            <w:pPr>
              <w:spacing w:after="0" w:line="259" w:lineRule="auto"/>
              <w:ind w:left="2023" w:firstLine="0"/>
            </w:pPr>
            <w:r>
              <w:rPr>
                <w:b/>
              </w:rPr>
              <w:t xml:space="preserve">IRMSTK14.12 </w:t>
            </w:r>
          </w:p>
        </w:tc>
      </w:tr>
      <w:tr w:rsidR="006630CA" w14:paraId="3B49FF6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5A4BEC4"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C3729C4" w14:textId="77777777" w:rsidR="006630CA" w:rsidRDefault="00312865">
            <w:pPr>
              <w:spacing w:after="0" w:line="259" w:lineRule="auto"/>
              <w:ind w:left="0" w:firstLine="0"/>
            </w:pPr>
            <w:r>
              <w:t xml:space="preserve">Instruments of Government </w:t>
            </w:r>
          </w:p>
        </w:tc>
      </w:tr>
      <w:tr w:rsidR="006630CA" w14:paraId="683D46E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0D7B290"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DEA153C" w14:textId="77777777" w:rsidR="006630CA" w:rsidRDefault="00312865">
            <w:pPr>
              <w:spacing w:after="0" w:line="259" w:lineRule="auto"/>
              <w:ind w:left="0" w:firstLine="0"/>
            </w:pPr>
            <w:r>
              <w:t xml:space="preserve">No </w:t>
            </w:r>
          </w:p>
        </w:tc>
      </w:tr>
      <w:tr w:rsidR="006630CA" w14:paraId="6A08E82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1D52CC3"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A22F474" w14:textId="77777777" w:rsidR="006630CA" w:rsidRDefault="00312865">
            <w:pPr>
              <w:spacing w:after="0" w:line="259" w:lineRule="auto"/>
              <w:ind w:left="0" w:firstLine="0"/>
            </w:pPr>
            <w:r>
              <w:t xml:space="preserve">For the life of the school </w:t>
            </w:r>
          </w:p>
        </w:tc>
      </w:tr>
      <w:tr w:rsidR="006630CA" w14:paraId="1EB4D9C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2BEC3C2"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B68CE08" w14:textId="77777777" w:rsidR="006630CA" w:rsidRDefault="00312865">
            <w:pPr>
              <w:spacing w:after="0" w:line="259" w:lineRule="auto"/>
              <w:ind w:left="9" w:firstLine="0"/>
              <w:jc w:val="center"/>
            </w:pPr>
            <w:r>
              <w:rPr>
                <w:b/>
              </w:rPr>
              <w:t xml:space="preserve"> </w:t>
            </w:r>
          </w:p>
        </w:tc>
      </w:tr>
      <w:tr w:rsidR="006630CA" w14:paraId="0C824901"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1B129A95" w14:textId="77777777" w:rsidR="006630CA" w:rsidRDefault="00312865">
            <w:pPr>
              <w:spacing w:after="0" w:line="259" w:lineRule="auto"/>
              <w:ind w:left="0" w:right="31" w:firstLine="0"/>
              <w:jc w:val="center"/>
            </w:pPr>
            <w:r>
              <w:rPr>
                <w:b/>
              </w:rPr>
              <w:lastRenderedPageBreak/>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3C0F4F6" w14:textId="77777777" w:rsidR="006630CA" w:rsidRDefault="00312865">
            <w:pPr>
              <w:spacing w:after="0" w:line="259" w:lineRule="auto"/>
              <w:ind w:left="0" w:firstLine="0"/>
            </w:pPr>
            <w:r>
              <w:t xml:space="preserve">Consult local archives before disposal </w:t>
            </w:r>
          </w:p>
        </w:tc>
      </w:tr>
      <w:tr w:rsidR="006630CA" w14:paraId="73394A83"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D375159"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E38C70E" w14:textId="77777777" w:rsidR="006630CA" w:rsidRDefault="00312865">
            <w:pPr>
              <w:spacing w:after="0" w:line="259" w:lineRule="auto"/>
              <w:ind w:left="9" w:firstLine="0"/>
              <w:jc w:val="center"/>
            </w:pPr>
            <w:r>
              <w:rPr>
                <w:b/>
              </w:rPr>
              <w:t xml:space="preserve"> </w:t>
            </w:r>
          </w:p>
        </w:tc>
      </w:tr>
      <w:tr w:rsidR="006630CA" w14:paraId="1F1DFB1D" w14:textId="77777777">
        <w:trPr>
          <w:trHeight w:val="590"/>
        </w:trPr>
        <w:tc>
          <w:tcPr>
            <w:tcW w:w="2395" w:type="dxa"/>
            <w:tcBorders>
              <w:top w:val="single" w:sz="12" w:space="0" w:color="333333"/>
              <w:left w:val="single" w:sz="12" w:space="0" w:color="333333"/>
              <w:bottom w:val="single" w:sz="6" w:space="0" w:color="333333"/>
              <w:right w:val="nil"/>
            </w:tcBorders>
          </w:tcPr>
          <w:p w14:paraId="77EC690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386A2BD" w14:textId="77777777" w:rsidR="006630CA" w:rsidRDefault="00312865">
            <w:pPr>
              <w:spacing w:after="0" w:line="259" w:lineRule="auto"/>
              <w:ind w:left="2023" w:firstLine="0"/>
            </w:pPr>
            <w:r>
              <w:rPr>
                <w:b/>
              </w:rPr>
              <w:t xml:space="preserve">IRMSTK14.13 </w:t>
            </w:r>
          </w:p>
        </w:tc>
      </w:tr>
      <w:tr w:rsidR="006630CA" w14:paraId="4D07BD4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C3741D4"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EE547FE" w14:textId="77777777" w:rsidR="006630CA" w:rsidRDefault="00312865">
            <w:pPr>
              <w:spacing w:after="0" w:line="259" w:lineRule="auto"/>
              <w:ind w:left="0" w:firstLine="0"/>
            </w:pPr>
            <w:r>
              <w:t xml:space="preserve">Register of Directors </w:t>
            </w:r>
          </w:p>
        </w:tc>
      </w:tr>
      <w:tr w:rsidR="006630CA" w14:paraId="6737934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CF53D1C"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7363FBA" w14:textId="77777777" w:rsidR="006630CA" w:rsidRDefault="00312865">
            <w:pPr>
              <w:spacing w:after="0" w:line="259" w:lineRule="auto"/>
              <w:ind w:left="0" w:firstLine="0"/>
            </w:pPr>
            <w:r>
              <w:t xml:space="preserve">Yes </w:t>
            </w:r>
          </w:p>
        </w:tc>
      </w:tr>
      <w:tr w:rsidR="006630CA" w14:paraId="10A218E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A198998"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0C069A8" w14:textId="77777777" w:rsidR="006630CA" w:rsidRDefault="00312865">
            <w:pPr>
              <w:spacing w:after="0" w:line="259" w:lineRule="auto"/>
              <w:ind w:left="0" w:firstLine="0"/>
            </w:pPr>
            <w:r>
              <w:t xml:space="preserve">Date Director resigns + 10 years </w:t>
            </w:r>
          </w:p>
        </w:tc>
      </w:tr>
      <w:tr w:rsidR="006630CA" w14:paraId="36000BA8"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35A29C67"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A56FBA0" w14:textId="77777777" w:rsidR="006630CA" w:rsidRDefault="00312865">
            <w:pPr>
              <w:spacing w:after="0" w:line="259" w:lineRule="auto"/>
              <w:ind w:left="0" w:firstLine="0"/>
            </w:pPr>
            <w:r>
              <w:t xml:space="preserve">Companies Act 2006 </w:t>
            </w:r>
          </w:p>
        </w:tc>
      </w:tr>
      <w:tr w:rsidR="006630CA" w14:paraId="6AA799F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ACC006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F383720" w14:textId="77777777" w:rsidR="006630CA" w:rsidRDefault="00312865">
            <w:pPr>
              <w:spacing w:after="0" w:line="259" w:lineRule="auto"/>
              <w:ind w:left="0" w:firstLine="0"/>
            </w:pPr>
            <w:r>
              <w:t xml:space="preserve">SECURE DISPOSAL </w:t>
            </w:r>
          </w:p>
        </w:tc>
      </w:tr>
      <w:tr w:rsidR="006630CA" w14:paraId="17F61449" w14:textId="77777777">
        <w:trPr>
          <w:trHeight w:val="1394"/>
        </w:trPr>
        <w:tc>
          <w:tcPr>
            <w:tcW w:w="2395" w:type="dxa"/>
            <w:tcBorders>
              <w:top w:val="single" w:sz="6" w:space="0" w:color="333333"/>
              <w:left w:val="single" w:sz="12" w:space="0" w:color="333333"/>
              <w:bottom w:val="single" w:sz="12" w:space="0" w:color="333333"/>
              <w:right w:val="single" w:sz="6" w:space="0" w:color="333333"/>
            </w:tcBorders>
            <w:vAlign w:val="center"/>
          </w:tcPr>
          <w:p w14:paraId="3AC9B22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vAlign w:val="center"/>
          </w:tcPr>
          <w:p w14:paraId="66C468D1" w14:textId="77777777" w:rsidR="006630CA" w:rsidRDefault="00312865">
            <w:pPr>
              <w:spacing w:after="0" w:line="259" w:lineRule="auto"/>
              <w:ind w:left="0" w:firstLine="0"/>
            </w:pPr>
            <w:r>
              <w:t xml:space="preserve">Companies Act Section121 Removal of entries relating to former members. An entry relating to a former member of the company may be removed from the register after the expiration of ten years from the date on which he ceased to be a member </w:t>
            </w:r>
          </w:p>
        </w:tc>
      </w:tr>
      <w:tr w:rsidR="006630CA" w14:paraId="2658166E" w14:textId="77777777">
        <w:trPr>
          <w:trHeight w:val="593"/>
        </w:trPr>
        <w:tc>
          <w:tcPr>
            <w:tcW w:w="2395" w:type="dxa"/>
            <w:tcBorders>
              <w:top w:val="single" w:sz="12" w:space="0" w:color="333333"/>
              <w:left w:val="single" w:sz="12" w:space="0" w:color="333333"/>
              <w:bottom w:val="single" w:sz="6" w:space="0" w:color="333333"/>
              <w:right w:val="nil"/>
            </w:tcBorders>
          </w:tcPr>
          <w:p w14:paraId="5674FFBF"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1842A4F" w14:textId="77777777" w:rsidR="006630CA" w:rsidRDefault="00312865">
            <w:pPr>
              <w:spacing w:after="0" w:line="259" w:lineRule="auto"/>
              <w:ind w:left="2023" w:firstLine="0"/>
            </w:pPr>
            <w:r>
              <w:rPr>
                <w:b/>
              </w:rPr>
              <w:t xml:space="preserve">IRMSTK14.14 </w:t>
            </w:r>
          </w:p>
        </w:tc>
      </w:tr>
      <w:tr w:rsidR="006630CA" w14:paraId="56E8D96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C614BDC"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BA7FEDA" w14:textId="77777777" w:rsidR="006630CA" w:rsidRDefault="00312865">
            <w:pPr>
              <w:spacing w:after="0" w:line="259" w:lineRule="auto"/>
              <w:ind w:left="0" w:firstLine="0"/>
            </w:pPr>
            <w:r>
              <w:t xml:space="preserve">Scheme of Delegation and Terms of Reference for Committees </w:t>
            </w:r>
          </w:p>
        </w:tc>
      </w:tr>
    </w:tbl>
    <w:p w14:paraId="3DE9D11C" w14:textId="77777777" w:rsidR="006630CA" w:rsidRDefault="006630CA">
      <w:pPr>
        <w:spacing w:after="0" w:line="259" w:lineRule="auto"/>
        <w:ind w:left="-718" w:right="5" w:firstLine="0"/>
      </w:pPr>
    </w:p>
    <w:tbl>
      <w:tblPr>
        <w:tblStyle w:val="TableGrid"/>
        <w:tblW w:w="10438" w:type="dxa"/>
        <w:tblInd w:w="16" w:type="dxa"/>
        <w:tblCellMar>
          <w:top w:w="85" w:type="dxa"/>
          <w:left w:w="149" w:type="dxa"/>
          <w:bottom w:w="0" w:type="dxa"/>
          <w:right w:w="115" w:type="dxa"/>
        </w:tblCellMar>
        <w:tblLook w:val="04A0" w:firstRow="1" w:lastRow="0" w:firstColumn="1" w:lastColumn="0" w:noHBand="0" w:noVBand="1"/>
      </w:tblPr>
      <w:tblGrid>
        <w:gridCol w:w="2395"/>
        <w:gridCol w:w="8043"/>
      </w:tblGrid>
      <w:tr w:rsidR="006630CA" w14:paraId="745436E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E0806F2"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4FF61B6" w14:textId="77777777" w:rsidR="006630CA" w:rsidRDefault="00312865">
            <w:pPr>
              <w:spacing w:after="0" w:line="259" w:lineRule="auto"/>
              <w:ind w:left="0" w:firstLine="0"/>
            </w:pPr>
            <w:r>
              <w:t xml:space="preserve">No </w:t>
            </w:r>
          </w:p>
        </w:tc>
      </w:tr>
      <w:tr w:rsidR="006630CA" w14:paraId="12F80D2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DCAB65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4C349EE" w14:textId="77777777" w:rsidR="006630CA" w:rsidRDefault="00312865">
            <w:pPr>
              <w:spacing w:after="0" w:line="259" w:lineRule="auto"/>
              <w:ind w:left="0" w:firstLine="0"/>
            </w:pPr>
            <w:r>
              <w:t xml:space="preserve">Until superseded or whilst relevant [Schools may wish to retain these records for reference purposes in case decisions need to be justified] </w:t>
            </w:r>
          </w:p>
        </w:tc>
      </w:tr>
      <w:tr w:rsidR="006630CA" w14:paraId="6AF48C7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11C3A0C"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2EBCBC1" w14:textId="77777777" w:rsidR="006630CA" w:rsidRDefault="00312865">
            <w:pPr>
              <w:spacing w:after="0" w:line="259" w:lineRule="auto"/>
              <w:ind w:left="9" w:firstLine="0"/>
              <w:jc w:val="center"/>
            </w:pPr>
            <w:r>
              <w:rPr>
                <w:b/>
              </w:rPr>
              <w:t xml:space="preserve"> </w:t>
            </w:r>
          </w:p>
        </w:tc>
      </w:tr>
      <w:tr w:rsidR="006630CA" w14:paraId="43C3886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2BCC961"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F8671AB" w14:textId="77777777" w:rsidR="006630CA" w:rsidRDefault="00312865">
            <w:pPr>
              <w:spacing w:after="0" w:line="259" w:lineRule="auto"/>
              <w:ind w:left="0" w:firstLine="0"/>
            </w:pPr>
            <w:r>
              <w:t xml:space="preserve">These could be offered to the archives if appropriate </w:t>
            </w:r>
          </w:p>
        </w:tc>
      </w:tr>
      <w:tr w:rsidR="006630CA" w14:paraId="6DDB0241"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3F53FA95"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3C0FDF3" w14:textId="77777777" w:rsidR="006630CA" w:rsidRDefault="00312865">
            <w:pPr>
              <w:spacing w:after="0" w:line="259" w:lineRule="auto"/>
              <w:ind w:left="9" w:firstLine="0"/>
              <w:jc w:val="center"/>
            </w:pPr>
            <w:r>
              <w:rPr>
                <w:b/>
              </w:rPr>
              <w:t xml:space="preserve"> </w:t>
            </w:r>
          </w:p>
        </w:tc>
      </w:tr>
      <w:tr w:rsidR="006630CA" w14:paraId="6FF118F1" w14:textId="77777777">
        <w:trPr>
          <w:trHeight w:val="590"/>
        </w:trPr>
        <w:tc>
          <w:tcPr>
            <w:tcW w:w="2395" w:type="dxa"/>
            <w:tcBorders>
              <w:top w:val="single" w:sz="12" w:space="0" w:color="333333"/>
              <w:left w:val="single" w:sz="12" w:space="0" w:color="333333"/>
              <w:bottom w:val="single" w:sz="6" w:space="0" w:color="333333"/>
              <w:right w:val="nil"/>
            </w:tcBorders>
          </w:tcPr>
          <w:p w14:paraId="05F2738C"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147861F" w14:textId="77777777" w:rsidR="006630CA" w:rsidRDefault="00312865">
            <w:pPr>
              <w:spacing w:after="0" w:line="259" w:lineRule="auto"/>
              <w:ind w:left="2023" w:firstLine="0"/>
            </w:pPr>
            <w:r>
              <w:rPr>
                <w:b/>
              </w:rPr>
              <w:t xml:space="preserve">IRMSTK14.15 </w:t>
            </w:r>
          </w:p>
        </w:tc>
      </w:tr>
      <w:tr w:rsidR="006630CA" w14:paraId="5E60066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F56D2E9" w14:textId="77777777" w:rsidR="006630CA" w:rsidRDefault="00312865">
            <w:pPr>
              <w:spacing w:after="0" w:line="259" w:lineRule="auto"/>
              <w:ind w:left="0" w:firstLine="0"/>
              <w:jc w:val="center"/>
            </w:pPr>
            <w:r>
              <w:rPr>
                <w:b/>
              </w:rPr>
              <w:lastRenderedPageBreak/>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0E5E3C7" w14:textId="77777777" w:rsidR="006630CA" w:rsidRDefault="00312865">
            <w:pPr>
              <w:spacing w:after="0" w:line="259" w:lineRule="auto"/>
              <w:ind w:left="0" w:firstLine="0"/>
            </w:pPr>
            <w:r>
              <w:t xml:space="preserve">Trusts and Endowments managed by the Governing Body </w:t>
            </w:r>
          </w:p>
        </w:tc>
      </w:tr>
      <w:tr w:rsidR="006630CA" w14:paraId="675A7D9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4E3B28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E45D072" w14:textId="77777777" w:rsidR="006630CA" w:rsidRDefault="00312865">
            <w:pPr>
              <w:spacing w:after="0" w:line="259" w:lineRule="auto"/>
              <w:ind w:left="0" w:firstLine="0"/>
            </w:pPr>
            <w:r>
              <w:t xml:space="preserve">Yes </w:t>
            </w:r>
          </w:p>
        </w:tc>
      </w:tr>
      <w:tr w:rsidR="006630CA" w14:paraId="34609B6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5917522"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8475A51" w14:textId="77777777" w:rsidR="006630CA" w:rsidRDefault="00312865">
            <w:pPr>
              <w:spacing w:after="0" w:line="259" w:lineRule="auto"/>
              <w:ind w:left="0" w:firstLine="0"/>
            </w:pPr>
            <w:r>
              <w:t xml:space="preserve">Life of the Trust or Endowment + 6 years </w:t>
            </w:r>
          </w:p>
        </w:tc>
      </w:tr>
      <w:tr w:rsidR="006630CA" w14:paraId="200AC23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936D7A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7FBC03D" w14:textId="77777777" w:rsidR="006630CA" w:rsidRDefault="00312865">
            <w:pPr>
              <w:spacing w:after="0" w:line="259" w:lineRule="auto"/>
              <w:ind w:left="9" w:firstLine="0"/>
              <w:jc w:val="center"/>
            </w:pPr>
            <w:r>
              <w:rPr>
                <w:b/>
              </w:rPr>
              <w:t xml:space="preserve"> </w:t>
            </w:r>
          </w:p>
        </w:tc>
      </w:tr>
      <w:tr w:rsidR="006630CA" w14:paraId="2D847CF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7C8D06E"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DF0E4C0" w14:textId="77777777" w:rsidR="006630CA" w:rsidRDefault="00312865">
            <w:pPr>
              <w:spacing w:after="0" w:line="259" w:lineRule="auto"/>
              <w:ind w:left="0" w:firstLine="0"/>
            </w:pPr>
            <w:r>
              <w:t xml:space="preserve">SECURE DISPOSAL </w:t>
            </w:r>
          </w:p>
        </w:tc>
      </w:tr>
      <w:tr w:rsidR="006630CA" w14:paraId="29C99EE6"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4EBA895C"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5347DC3" w14:textId="77777777" w:rsidR="006630CA" w:rsidRDefault="00312865">
            <w:pPr>
              <w:spacing w:after="0" w:line="259" w:lineRule="auto"/>
              <w:ind w:left="9" w:firstLine="0"/>
              <w:jc w:val="center"/>
            </w:pPr>
            <w:r>
              <w:rPr>
                <w:b/>
              </w:rPr>
              <w:t xml:space="preserve"> </w:t>
            </w:r>
          </w:p>
        </w:tc>
      </w:tr>
      <w:tr w:rsidR="006630CA" w14:paraId="3641D54D" w14:textId="77777777">
        <w:trPr>
          <w:trHeight w:val="590"/>
        </w:trPr>
        <w:tc>
          <w:tcPr>
            <w:tcW w:w="2395" w:type="dxa"/>
            <w:tcBorders>
              <w:top w:val="single" w:sz="12" w:space="0" w:color="333333"/>
              <w:left w:val="single" w:sz="12" w:space="0" w:color="333333"/>
              <w:bottom w:val="single" w:sz="6" w:space="0" w:color="333333"/>
              <w:right w:val="nil"/>
            </w:tcBorders>
          </w:tcPr>
          <w:p w14:paraId="36E1971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76E871B" w14:textId="77777777" w:rsidR="006630CA" w:rsidRDefault="00312865">
            <w:pPr>
              <w:spacing w:after="0" w:line="259" w:lineRule="auto"/>
              <w:ind w:left="2023" w:firstLine="0"/>
            </w:pPr>
            <w:r>
              <w:rPr>
                <w:b/>
              </w:rPr>
              <w:t xml:space="preserve">IRMSTK14.16 </w:t>
            </w:r>
          </w:p>
        </w:tc>
      </w:tr>
      <w:tr w:rsidR="006630CA" w14:paraId="567C44D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6A0B12F"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DBA131F" w14:textId="77777777" w:rsidR="006630CA" w:rsidRDefault="00312865">
            <w:pPr>
              <w:spacing w:after="0" w:line="259" w:lineRule="auto"/>
              <w:ind w:left="0" w:firstLine="0"/>
            </w:pPr>
            <w:r>
              <w:t xml:space="preserve">Records relating to complaints dealt with by the Governing </w:t>
            </w:r>
            <w:proofErr w:type="spellStart"/>
            <w:r>
              <w:t>BodyAnnual</w:t>
            </w:r>
            <w:proofErr w:type="spellEnd"/>
            <w:r>
              <w:t xml:space="preserve"> Report and Accounts </w:t>
            </w:r>
          </w:p>
        </w:tc>
      </w:tr>
      <w:tr w:rsidR="006630CA" w14:paraId="5D72702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8697E89"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22841D6" w14:textId="77777777" w:rsidR="006630CA" w:rsidRDefault="00312865">
            <w:pPr>
              <w:spacing w:after="0" w:line="259" w:lineRule="auto"/>
              <w:ind w:left="0" w:firstLine="0"/>
            </w:pPr>
            <w:r>
              <w:t xml:space="preserve">Yes </w:t>
            </w:r>
          </w:p>
        </w:tc>
      </w:tr>
      <w:tr w:rsidR="006630CA" w14:paraId="0331A4B6" w14:textId="77777777">
        <w:trPr>
          <w:trHeight w:val="1658"/>
        </w:trPr>
        <w:tc>
          <w:tcPr>
            <w:tcW w:w="2395" w:type="dxa"/>
            <w:tcBorders>
              <w:top w:val="single" w:sz="6" w:space="0" w:color="333333"/>
              <w:left w:val="single" w:sz="12" w:space="0" w:color="333333"/>
              <w:bottom w:val="single" w:sz="6" w:space="0" w:color="333333"/>
              <w:right w:val="single" w:sz="6" w:space="0" w:color="333333"/>
            </w:tcBorders>
            <w:vAlign w:val="center"/>
          </w:tcPr>
          <w:p w14:paraId="0A4577F8"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6180983" w14:textId="77777777" w:rsidR="006630CA" w:rsidRDefault="00312865">
            <w:pPr>
              <w:spacing w:after="0" w:line="259" w:lineRule="auto"/>
              <w:ind w:left="0" w:firstLine="0"/>
            </w:pPr>
            <w:r>
              <w:t xml:space="preserve">Date complaint resolved + 3 years then review. If the complaint relates to negligence or safeguarding then date the complaint resolved + 15 years. If the complaint relates to child sexual </w:t>
            </w:r>
            <w:proofErr w:type="gramStart"/>
            <w:r>
              <w:t>abuse</w:t>
            </w:r>
            <w:proofErr w:type="gramEnd"/>
            <w:r>
              <w:t xml:space="preserve"> then the complaint resolved + 75 years (this retention period </w:t>
            </w:r>
            <w:r>
              <w:t xml:space="preserve">will be reviewed once the government and the ICO have issued guidance about the implementation of the IICSA recommendations) </w:t>
            </w:r>
          </w:p>
        </w:tc>
      </w:tr>
      <w:tr w:rsidR="006630CA" w14:paraId="42DA19B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2887D7C"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6942CDB2" w14:textId="77777777" w:rsidR="006630CA" w:rsidRDefault="00312865">
            <w:pPr>
              <w:spacing w:after="0" w:line="259" w:lineRule="auto"/>
              <w:ind w:left="9" w:firstLine="0"/>
              <w:jc w:val="center"/>
            </w:pPr>
            <w:r>
              <w:rPr>
                <w:b/>
              </w:rPr>
              <w:t xml:space="preserve"> </w:t>
            </w:r>
          </w:p>
        </w:tc>
      </w:tr>
      <w:tr w:rsidR="006630CA" w14:paraId="19B4A81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419DC4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F242BE4" w14:textId="77777777" w:rsidR="006630CA" w:rsidRDefault="00312865">
            <w:pPr>
              <w:spacing w:after="0" w:line="259" w:lineRule="auto"/>
              <w:ind w:left="0" w:firstLine="0"/>
            </w:pPr>
            <w:r>
              <w:t xml:space="preserve">SECURE DISPOSAL </w:t>
            </w:r>
          </w:p>
        </w:tc>
      </w:tr>
      <w:tr w:rsidR="006630CA" w14:paraId="231981E8"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42A1412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F4DB4AF" w14:textId="77777777" w:rsidR="006630CA" w:rsidRDefault="00312865">
            <w:pPr>
              <w:spacing w:after="0" w:line="259" w:lineRule="auto"/>
              <w:ind w:left="9" w:firstLine="0"/>
              <w:jc w:val="center"/>
            </w:pPr>
            <w:r>
              <w:rPr>
                <w:b/>
              </w:rPr>
              <w:t xml:space="preserve"> </w:t>
            </w:r>
          </w:p>
        </w:tc>
      </w:tr>
      <w:tr w:rsidR="006630CA" w14:paraId="1D113D0F" w14:textId="77777777">
        <w:trPr>
          <w:trHeight w:val="593"/>
        </w:trPr>
        <w:tc>
          <w:tcPr>
            <w:tcW w:w="2395" w:type="dxa"/>
            <w:tcBorders>
              <w:top w:val="single" w:sz="12" w:space="0" w:color="333333"/>
              <w:left w:val="single" w:sz="12" w:space="0" w:color="333333"/>
              <w:bottom w:val="single" w:sz="6" w:space="0" w:color="333333"/>
              <w:right w:val="nil"/>
            </w:tcBorders>
          </w:tcPr>
          <w:p w14:paraId="24995D13"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A9479CB" w14:textId="77777777" w:rsidR="006630CA" w:rsidRDefault="00312865">
            <w:pPr>
              <w:spacing w:after="0" w:line="259" w:lineRule="auto"/>
              <w:ind w:left="2023" w:firstLine="0"/>
            </w:pPr>
            <w:r>
              <w:rPr>
                <w:b/>
              </w:rPr>
              <w:t xml:space="preserve">IRMSTK14.17 </w:t>
            </w:r>
          </w:p>
        </w:tc>
      </w:tr>
      <w:tr w:rsidR="006630CA" w14:paraId="1BC0E73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96039E6"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B99F10A" w14:textId="77777777" w:rsidR="006630CA" w:rsidRDefault="00312865">
            <w:pPr>
              <w:spacing w:after="0" w:line="259" w:lineRule="auto"/>
              <w:ind w:left="0" w:firstLine="0"/>
            </w:pPr>
            <w:r>
              <w:t xml:space="preserve">All records relating to the conversion of schools to Academy status </w:t>
            </w:r>
          </w:p>
        </w:tc>
      </w:tr>
      <w:tr w:rsidR="006630CA" w14:paraId="57B665F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2734056"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A77F9C9" w14:textId="77777777" w:rsidR="006630CA" w:rsidRDefault="00312865">
            <w:pPr>
              <w:spacing w:after="0" w:line="259" w:lineRule="auto"/>
              <w:ind w:left="0" w:firstLine="0"/>
            </w:pPr>
            <w:r>
              <w:t xml:space="preserve">No </w:t>
            </w:r>
          </w:p>
        </w:tc>
      </w:tr>
      <w:tr w:rsidR="006630CA" w14:paraId="14985B9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B73902D"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B6ECC16" w14:textId="77777777" w:rsidR="006630CA" w:rsidRDefault="00312865">
            <w:pPr>
              <w:spacing w:after="0" w:line="259" w:lineRule="auto"/>
              <w:ind w:left="0" w:firstLine="0"/>
            </w:pPr>
            <w:r>
              <w:t xml:space="preserve">For the life of the organisation </w:t>
            </w:r>
          </w:p>
        </w:tc>
      </w:tr>
      <w:tr w:rsidR="006630CA" w14:paraId="4BF61C6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3FF2DA3" w14:textId="77777777" w:rsidR="006630CA" w:rsidRDefault="00312865">
            <w:pPr>
              <w:spacing w:after="0" w:line="259" w:lineRule="auto"/>
              <w:ind w:left="36" w:firstLine="0"/>
            </w:pPr>
            <w:r>
              <w:rPr>
                <w:b/>
              </w:rPr>
              <w:lastRenderedPageBreak/>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F86A85F" w14:textId="77777777" w:rsidR="006630CA" w:rsidRDefault="00312865">
            <w:pPr>
              <w:spacing w:after="0" w:line="259" w:lineRule="auto"/>
              <w:ind w:left="0" w:firstLine="0"/>
            </w:pPr>
            <w:r>
              <w:t xml:space="preserve">Companies Act 2006 section 355 </w:t>
            </w:r>
          </w:p>
        </w:tc>
      </w:tr>
      <w:tr w:rsidR="006630CA" w14:paraId="001FFE1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BAC77BB"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27A1261" w14:textId="77777777" w:rsidR="006630CA" w:rsidRDefault="00312865">
            <w:pPr>
              <w:spacing w:after="0" w:line="259" w:lineRule="auto"/>
              <w:ind w:left="0" w:firstLine="0"/>
            </w:pPr>
            <w:r>
              <w:t xml:space="preserve">Consult local archives before disposal </w:t>
            </w:r>
          </w:p>
        </w:tc>
      </w:tr>
      <w:tr w:rsidR="006630CA" w14:paraId="0C2BA969"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66636C9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0F495AC3" w14:textId="77777777" w:rsidR="006630CA" w:rsidRDefault="00312865">
            <w:pPr>
              <w:spacing w:after="0" w:line="259" w:lineRule="auto"/>
              <w:ind w:left="9" w:firstLine="0"/>
              <w:jc w:val="center"/>
            </w:pPr>
            <w:r>
              <w:rPr>
                <w:b/>
              </w:rPr>
              <w:t xml:space="preserve"> </w:t>
            </w:r>
          </w:p>
        </w:tc>
      </w:tr>
      <w:tr w:rsidR="006630CA" w14:paraId="5797F931" w14:textId="77777777">
        <w:trPr>
          <w:trHeight w:val="590"/>
        </w:trPr>
        <w:tc>
          <w:tcPr>
            <w:tcW w:w="2395" w:type="dxa"/>
            <w:tcBorders>
              <w:top w:val="single" w:sz="12" w:space="0" w:color="333333"/>
              <w:left w:val="single" w:sz="12" w:space="0" w:color="333333"/>
              <w:bottom w:val="single" w:sz="6" w:space="0" w:color="333333"/>
              <w:right w:val="nil"/>
            </w:tcBorders>
          </w:tcPr>
          <w:p w14:paraId="020EC7F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C19DF4B" w14:textId="77777777" w:rsidR="006630CA" w:rsidRDefault="00312865">
            <w:pPr>
              <w:spacing w:after="0" w:line="259" w:lineRule="auto"/>
              <w:ind w:left="2023" w:firstLine="0"/>
            </w:pPr>
            <w:r>
              <w:rPr>
                <w:b/>
              </w:rPr>
              <w:t xml:space="preserve">IRMSTK14.18 </w:t>
            </w:r>
          </w:p>
        </w:tc>
      </w:tr>
      <w:tr w:rsidR="006630CA" w14:paraId="7172805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C3FBF6E"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49FCC6F" w14:textId="77777777" w:rsidR="006630CA" w:rsidRDefault="00312865">
            <w:pPr>
              <w:spacing w:after="0" w:line="259" w:lineRule="auto"/>
              <w:ind w:left="0" w:firstLine="0"/>
            </w:pPr>
            <w:r>
              <w:t xml:space="preserve">Policy documents created and administered by the Governing Body </w:t>
            </w:r>
          </w:p>
        </w:tc>
      </w:tr>
      <w:tr w:rsidR="006630CA" w14:paraId="5E1D63F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0B23E0E"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1037E9E" w14:textId="77777777" w:rsidR="006630CA" w:rsidRDefault="00312865">
            <w:pPr>
              <w:spacing w:after="0" w:line="259" w:lineRule="auto"/>
              <w:ind w:left="0" w:firstLine="0"/>
            </w:pPr>
            <w:r>
              <w:t xml:space="preserve">No </w:t>
            </w:r>
          </w:p>
        </w:tc>
      </w:tr>
      <w:tr w:rsidR="006630CA" w14:paraId="7DB1533A" w14:textId="77777777">
        <w:trPr>
          <w:trHeight w:val="1390"/>
        </w:trPr>
        <w:tc>
          <w:tcPr>
            <w:tcW w:w="2395" w:type="dxa"/>
            <w:tcBorders>
              <w:top w:val="single" w:sz="6" w:space="0" w:color="333333"/>
              <w:left w:val="single" w:sz="12" w:space="0" w:color="333333"/>
              <w:bottom w:val="single" w:sz="6" w:space="0" w:color="333333"/>
              <w:right w:val="single" w:sz="6" w:space="0" w:color="333333"/>
            </w:tcBorders>
            <w:vAlign w:val="center"/>
          </w:tcPr>
          <w:p w14:paraId="288FE7A6"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3B68FA4" w14:textId="77777777" w:rsidR="006630CA" w:rsidRDefault="00312865">
            <w:pPr>
              <w:spacing w:after="0" w:line="259" w:lineRule="auto"/>
              <w:ind w:left="0" w:firstLine="0"/>
            </w:pPr>
            <w:r>
              <w:t xml:space="preserve">Until superseded. The </w:t>
            </w:r>
            <w:proofErr w:type="gramStart"/>
            <w:r>
              <w:t>School</w:t>
            </w:r>
            <w:proofErr w:type="gramEnd"/>
            <w:r>
              <w:t xml:space="preserve"> should consider keeping all policies relating to safeguarding, child protection or other pupil related issues such as exclusion until the government and ICO have published guidance about the implementation of the recommendation</w:t>
            </w:r>
            <w:r>
              <w:t xml:space="preserve">s made in the IICSA report </w:t>
            </w:r>
          </w:p>
        </w:tc>
      </w:tr>
      <w:tr w:rsidR="006630CA" w14:paraId="15B751B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6D2D14F"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30B47348" w14:textId="77777777" w:rsidR="006630CA" w:rsidRDefault="00312865">
            <w:pPr>
              <w:spacing w:after="0" w:line="259" w:lineRule="auto"/>
              <w:ind w:left="9" w:firstLine="0"/>
              <w:jc w:val="center"/>
            </w:pPr>
            <w:r>
              <w:rPr>
                <w:b/>
              </w:rPr>
              <w:t xml:space="preserve"> </w:t>
            </w:r>
          </w:p>
        </w:tc>
      </w:tr>
      <w:tr w:rsidR="006630CA" w14:paraId="5B10F63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4C7D5E4"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1656CEF" w14:textId="77777777" w:rsidR="006630CA" w:rsidRDefault="00312865">
            <w:pPr>
              <w:spacing w:after="0" w:line="259" w:lineRule="auto"/>
              <w:ind w:left="0" w:firstLine="0"/>
            </w:pPr>
            <w:r>
              <w:t xml:space="preserve">SECURE DISPOSAL </w:t>
            </w:r>
          </w:p>
        </w:tc>
      </w:tr>
      <w:tr w:rsidR="006630CA" w14:paraId="041C20FE"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34C3BE9B"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5474137A" w14:textId="77777777" w:rsidR="006630CA" w:rsidRDefault="00312865">
            <w:pPr>
              <w:spacing w:after="0" w:line="259" w:lineRule="auto"/>
              <w:ind w:left="9" w:firstLine="0"/>
              <w:jc w:val="center"/>
            </w:pPr>
            <w:r>
              <w:rPr>
                <w:b/>
              </w:rPr>
              <w:t xml:space="preserve"> </w:t>
            </w:r>
          </w:p>
        </w:tc>
      </w:tr>
    </w:tbl>
    <w:p w14:paraId="462A5271" w14:textId="77777777" w:rsidR="006630CA" w:rsidRDefault="00312865">
      <w:pPr>
        <w:spacing w:after="0" w:line="259" w:lineRule="auto"/>
        <w:ind w:left="2" w:firstLine="0"/>
      </w:pPr>
      <w:r>
        <w:rPr>
          <w:color w:val="2F5496"/>
          <w:sz w:val="26"/>
        </w:rPr>
        <w:t xml:space="preserve"> </w:t>
      </w:r>
    </w:p>
    <w:p w14:paraId="60A98C4B" w14:textId="77777777" w:rsidR="006630CA" w:rsidRDefault="00312865">
      <w:pPr>
        <w:pStyle w:val="Heading2"/>
        <w:ind w:left="-3"/>
      </w:pPr>
      <w:bookmarkStart w:id="18" w:name="_Toc220076"/>
      <w:r>
        <w:t xml:space="preserve">Governors, Directors and Trustees </w:t>
      </w:r>
      <w:bookmarkEnd w:id="18"/>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53EFA835" w14:textId="77777777">
        <w:trPr>
          <w:trHeight w:val="590"/>
        </w:trPr>
        <w:tc>
          <w:tcPr>
            <w:tcW w:w="2395" w:type="dxa"/>
            <w:tcBorders>
              <w:top w:val="single" w:sz="12" w:space="0" w:color="333333"/>
              <w:left w:val="single" w:sz="12" w:space="0" w:color="333333"/>
              <w:bottom w:val="single" w:sz="6" w:space="0" w:color="333333"/>
              <w:right w:val="nil"/>
            </w:tcBorders>
          </w:tcPr>
          <w:p w14:paraId="637811E1"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052CF84" w14:textId="77777777" w:rsidR="006630CA" w:rsidRDefault="00312865">
            <w:pPr>
              <w:spacing w:after="0" w:line="259" w:lineRule="auto"/>
              <w:ind w:left="2023" w:firstLine="0"/>
            </w:pPr>
            <w:r>
              <w:rPr>
                <w:b/>
              </w:rPr>
              <w:t xml:space="preserve">IRMSTK15.01 </w:t>
            </w:r>
          </w:p>
        </w:tc>
      </w:tr>
      <w:tr w:rsidR="006630CA" w14:paraId="150D92E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C14EE5E"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A096251" w14:textId="77777777" w:rsidR="006630CA" w:rsidRDefault="00312865">
            <w:pPr>
              <w:spacing w:after="0" w:line="259" w:lineRule="auto"/>
              <w:ind w:left="0" w:firstLine="0"/>
            </w:pPr>
            <w:r>
              <w:t xml:space="preserve">Appointment of Trustees and Governors and Directors </w:t>
            </w:r>
          </w:p>
        </w:tc>
      </w:tr>
      <w:tr w:rsidR="006630CA" w14:paraId="7B60242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4CA24E0"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9F5879C" w14:textId="77777777" w:rsidR="006630CA" w:rsidRDefault="00312865">
            <w:pPr>
              <w:spacing w:after="0" w:line="259" w:lineRule="auto"/>
              <w:ind w:left="0" w:firstLine="0"/>
            </w:pPr>
            <w:r>
              <w:t xml:space="preserve">Yes </w:t>
            </w:r>
          </w:p>
        </w:tc>
      </w:tr>
      <w:tr w:rsidR="006630CA" w14:paraId="28B164CD"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2585DD0"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313C677" w14:textId="77777777" w:rsidR="006630CA" w:rsidRDefault="00312865">
            <w:pPr>
              <w:spacing w:after="0" w:line="259" w:lineRule="auto"/>
              <w:ind w:left="0" w:firstLine="0"/>
            </w:pPr>
            <w:r>
              <w:t xml:space="preserve">Life of appointment + 6 years </w:t>
            </w:r>
          </w:p>
        </w:tc>
      </w:tr>
      <w:tr w:rsidR="006630CA" w14:paraId="08C48CFA"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3874CE56"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41C9D1E" w14:textId="77777777" w:rsidR="006630CA" w:rsidRDefault="00312865">
            <w:pPr>
              <w:spacing w:after="0" w:line="259" w:lineRule="auto"/>
              <w:ind w:left="0" w:firstLine="0"/>
            </w:pPr>
            <w:r>
              <w:t xml:space="preserve">Companies Act 2006 section 355 </w:t>
            </w:r>
          </w:p>
        </w:tc>
      </w:tr>
      <w:tr w:rsidR="006630CA" w14:paraId="4826917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760F6B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DE57E2E" w14:textId="77777777" w:rsidR="006630CA" w:rsidRDefault="00312865">
            <w:pPr>
              <w:spacing w:after="0" w:line="259" w:lineRule="auto"/>
              <w:ind w:left="0" w:firstLine="0"/>
            </w:pPr>
            <w:r>
              <w:t xml:space="preserve">SECURE DISPOSAL </w:t>
            </w:r>
          </w:p>
        </w:tc>
      </w:tr>
      <w:tr w:rsidR="006630CA" w14:paraId="69F8DD3A"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AA650A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2970DDC7" w14:textId="77777777" w:rsidR="006630CA" w:rsidRDefault="00312865">
            <w:pPr>
              <w:spacing w:after="0" w:line="259" w:lineRule="auto"/>
              <w:ind w:left="9" w:firstLine="0"/>
              <w:jc w:val="center"/>
            </w:pPr>
            <w:r>
              <w:rPr>
                <w:b/>
              </w:rPr>
              <w:t xml:space="preserve"> </w:t>
            </w:r>
          </w:p>
        </w:tc>
      </w:tr>
      <w:tr w:rsidR="006630CA" w14:paraId="6E7AA494" w14:textId="77777777">
        <w:trPr>
          <w:trHeight w:val="590"/>
        </w:trPr>
        <w:tc>
          <w:tcPr>
            <w:tcW w:w="2395" w:type="dxa"/>
            <w:tcBorders>
              <w:top w:val="single" w:sz="12" w:space="0" w:color="333333"/>
              <w:left w:val="single" w:sz="12" w:space="0" w:color="333333"/>
              <w:bottom w:val="single" w:sz="6" w:space="0" w:color="333333"/>
              <w:right w:val="nil"/>
            </w:tcBorders>
          </w:tcPr>
          <w:p w14:paraId="0B4BF448"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7BE72B72" w14:textId="77777777" w:rsidR="006630CA" w:rsidRDefault="00312865">
            <w:pPr>
              <w:spacing w:after="0" w:line="259" w:lineRule="auto"/>
              <w:ind w:left="2023" w:firstLine="0"/>
            </w:pPr>
            <w:r>
              <w:rPr>
                <w:b/>
              </w:rPr>
              <w:t xml:space="preserve">IRMSTK15.02 </w:t>
            </w:r>
          </w:p>
        </w:tc>
      </w:tr>
    </w:tbl>
    <w:p w14:paraId="7208BED1"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4B0EE6B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48D5E45"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E667121" w14:textId="77777777" w:rsidR="006630CA" w:rsidRDefault="00312865">
            <w:pPr>
              <w:spacing w:after="0" w:line="259" w:lineRule="auto"/>
              <w:ind w:left="0" w:firstLine="0"/>
            </w:pPr>
            <w:r>
              <w:t xml:space="preserve">Records relating to the election of parent and staff governors not appointed by the governors </w:t>
            </w:r>
          </w:p>
        </w:tc>
      </w:tr>
      <w:tr w:rsidR="006630CA" w14:paraId="6FBF0D4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5B4D6C4"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59FD519" w14:textId="77777777" w:rsidR="006630CA" w:rsidRDefault="00312865">
            <w:pPr>
              <w:spacing w:after="0" w:line="259" w:lineRule="auto"/>
              <w:ind w:left="0" w:firstLine="0"/>
            </w:pPr>
            <w:r>
              <w:t xml:space="preserve">Yes </w:t>
            </w:r>
          </w:p>
        </w:tc>
      </w:tr>
      <w:tr w:rsidR="006630CA" w14:paraId="1895518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F6C430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754BAF6" w14:textId="77777777" w:rsidR="006630CA" w:rsidRDefault="00312865">
            <w:pPr>
              <w:spacing w:after="0" w:line="259" w:lineRule="auto"/>
              <w:ind w:left="0" w:firstLine="0"/>
            </w:pPr>
            <w:r>
              <w:t xml:space="preserve">Date of election + 6 months </w:t>
            </w:r>
          </w:p>
        </w:tc>
      </w:tr>
      <w:tr w:rsidR="006630CA" w14:paraId="330ED82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3655992"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22A125A" w14:textId="77777777" w:rsidR="006630CA" w:rsidRDefault="00312865">
            <w:pPr>
              <w:spacing w:after="0" w:line="259" w:lineRule="auto"/>
              <w:ind w:left="9" w:firstLine="0"/>
              <w:jc w:val="center"/>
            </w:pPr>
            <w:r>
              <w:rPr>
                <w:b/>
              </w:rPr>
              <w:t xml:space="preserve"> </w:t>
            </w:r>
          </w:p>
        </w:tc>
      </w:tr>
      <w:tr w:rsidR="006630CA" w14:paraId="006A8F92"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B86C7E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CB0A9AF" w14:textId="77777777" w:rsidR="006630CA" w:rsidRDefault="00312865">
            <w:pPr>
              <w:spacing w:after="0" w:line="259" w:lineRule="auto"/>
              <w:ind w:left="0" w:firstLine="0"/>
            </w:pPr>
            <w:r>
              <w:t xml:space="preserve">SECURE DISPOSAL </w:t>
            </w:r>
          </w:p>
        </w:tc>
      </w:tr>
      <w:tr w:rsidR="006630CA" w14:paraId="38CF3FD4"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13128439"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8672A51" w14:textId="77777777" w:rsidR="006630CA" w:rsidRDefault="00312865">
            <w:pPr>
              <w:spacing w:after="0" w:line="259" w:lineRule="auto"/>
              <w:ind w:left="9" w:firstLine="0"/>
              <w:jc w:val="center"/>
            </w:pPr>
            <w:r>
              <w:rPr>
                <w:b/>
              </w:rPr>
              <w:t xml:space="preserve"> </w:t>
            </w:r>
          </w:p>
        </w:tc>
      </w:tr>
      <w:tr w:rsidR="006630CA" w14:paraId="40922666" w14:textId="77777777">
        <w:trPr>
          <w:trHeight w:val="590"/>
        </w:trPr>
        <w:tc>
          <w:tcPr>
            <w:tcW w:w="2395" w:type="dxa"/>
            <w:tcBorders>
              <w:top w:val="single" w:sz="12" w:space="0" w:color="333333"/>
              <w:left w:val="single" w:sz="12" w:space="0" w:color="333333"/>
              <w:bottom w:val="single" w:sz="6" w:space="0" w:color="333333"/>
              <w:right w:val="nil"/>
            </w:tcBorders>
          </w:tcPr>
          <w:p w14:paraId="01D0747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50FF761" w14:textId="77777777" w:rsidR="006630CA" w:rsidRDefault="00312865">
            <w:pPr>
              <w:spacing w:after="0" w:line="259" w:lineRule="auto"/>
              <w:ind w:left="2023" w:firstLine="0"/>
            </w:pPr>
            <w:r>
              <w:rPr>
                <w:b/>
              </w:rPr>
              <w:t xml:space="preserve">IRMSTK15.03 </w:t>
            </w:r>
          </w:p>
        </w:tc>
      </w:tr>
      <w:tr w:rsidR="006630CA" w14:paraId="278B34E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1D7DF96"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1A950BE" w14:textId="77777777" w:rsidR="006630CA" w:rsidRDefault="00312865">
            <w:pPr>
              <w:spacing w:after="0" w:line="259" w:lineRule="auto"/>
              <w:ind w:left="0" w:firstLine="0"/>
            </w:pPr>
            <w:r>
              <w:t xml:space="preserve">Records relating to the appointment of co-opted governors </w:t>
            </w:r>
          </w:p>
        </w:tc>
      </w:tr>
      <w:tr w:rsidR="006630CA" w14:paraId="738DC59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27A793C"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F89C66B" w14:textId="77777777" w:rsidR="006630CA" w:rsidRDefault="00312865">
            <w:pPr>
              <w:spacing w:after="0" w:line="259" w:lineRule="auto"/>
              <w:ind w:left="0" w:firstLine="0"/>
            </w:pPr>
            <w:r>
              <w:t xml:space="preserve">Yes </w:t>
            </w:r>
          </w:p>
        </w:tc>
      </w:tr>
      <w:tr w:rsidR="006630CA" w14:paraId="08E9E0E4" w14:textId="77777777">
        <w:trPr>
          <w:trHeight w:val="1390"/>
        </w:trPr>
        <w:tc>
          <w:tcPr>
            <w:tcW w:w="2395" w:type="dxa"/>
            <w:tcBorders>
              <w:top w:val="single" w:sz="6" w:space="0" w:color="333333"/>
              <w:left w:val="single" w:sz="12" w:space="0" w:color="333333"/>
              <w:bottom w:val="single" w:sz="6" w:space="0" w:color="333333"/>
              <w:right w:val="single" w:sz="6" w:space="0" w:color="333333"/>
            </w:tcBorders>
            <w:vAlign w:val="center"/>
          </w:tcPr>
          <w:p w14:paraId="20E33AEE"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858921B" w14:textId="77777777" w:rsidR="006630CA" w:rsidRDefault="00312865">
            <w:pPr>
              <w:spacing w:after="0" w:line="259" w:lineRule="auto"/>
              <w:ind w:left="0" w:firstLine="0"/>
            </w:pPr>
            <w:r>
              <w:t>Provided that the decision has been recorded in the minutes the records relating to the appointment can be destroyed once the co-opted governor has finished their term of office except where there have been allegations concerning children. In this case ret</w:t>
            </w:r>
            <w:r>
              <w:t xml:space="preserve">ain for 25 years. </w:t>
            </w:r>
          </w:p>
        </w:tc>
      </w:tr>
      <w:tr w:rsidR="006630CA" w14:paraId="0A10E1E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F653E7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3A19C7C0" w14:textId="77777777" w:rsidR="006630CA" w:rsidRDefault="00312865">
            <w:pPr>
              <w:spacing w:after="0" w:line="259" w:lineRule="auto"/>
              <w:ind w:left="9" w:firstLine="0"/>
              <w:jc w:val="center"/>
            </w:pPr>
            <w:r>
              <w:rPr>
                <w:b/>
              </w:rPr>
              <w:t xml:space="preserve"> </w:t>
            </w:r>
          </w:p>
        </w:tc>
      </w:tr>
      <w:tr w:rsidR="006630CA" w14:paraId="2FA8710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4B7038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C0F3D1E" w14:textId="77777777" w:rsidR="006630CA" w:rsidRDefault="00312865">
            <w:pPr>
              <w:spacing w:after="0" w:line="259" w:lineRule="auto"/>
              <w:ind w:left="0" w:firstLine="0"/>
            </w:pPr>
            <w:r>
              <w:t xml:space="preserve">SECURE DISPOSAL </w:t>
            </w:r>
          </w:p>
        </w:tc>
      </w:tr>
      <w:tr w:rsidR="006630CA" w14:paraId="55208F39"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6C04FE2B"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697B5A7" w14:textId="77777777" w:rsidR="006630CA" w:rsidRDefault="00312865">
            <w:pPr>
              <w:spacing w:after="0" w:line="259" w:lineRule="auto"/>
              <w:ind w:left="9" w:firstLine="0"/>
              <w:jc w:val="center"/>
            </w:pPr>
            <w:r>
              <w:rPr>
                <w:b/>
              </w:rPr>
              <w:t xml:space="preserve"> </w:t>
            </w:r>
          </w:p>
        </w:tc>
      </w:tr>
      <w:tr w:rsidR="006630CA" w14:paraId="0F6781AB" w14:textId="77777777">
        <w:trPr>
          <w:trHeight w:val="593"/>
        </w:trPr>
        <w:tc>
          <w:tcPr>
            <w:tcW w:w="2395" w:type="dxa"/>
            <w:tcBorders>
              <w:top w:val="single" w:sz="12" w:space="0" w:color="333333"/>
              <w:left w:val="single" w:sz="12" w:space="0" w:color="333333"/>
              <w:bottom w:val="single" w:sz="6" w:space="0" w:color="333333"/>
              <w:right w:val="nil"/>
            </w:tcBorders>
          </w:tcPr>
          <w:p w14:paraId="5D236974"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29168A0" w14:textId="77777777" w:rsidR="006630CA" w:rsidRDefault="00312865">
            <w:pPr>
              <w:spacing w:after="0" w:line="259" w:lineRule="auto"/>
              <w:ind w:left="2023" w:firstLine="0"/>
            </w:pPr>
            <w:r>
              <w:rPr>
                <w:b/>
              </w:rPr>
              <w:t xml:space="preserve">IRMSTK15.04 </w:t>
            </w:r>
          </w:p>
        </w:tc>
      </w:tr>
      <w:tr w:rsidR="006630CA" w14:paraId="2FFF484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0E631C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A112D2F" w14:textId="77777777" w:rsidR="006630CA" w:rsidRDefault="00312865">
            <w:pPr>
              <w:spacing w:after="0" w:line="259" w:lineRule="auto"/>
              <w:ind w:left="0" w:firstLine="0"/>
            </w:pPr>
            <w:r>
              <w:t xml:space="preserve">Records relating to the terms of office of serving governors including evidence of appointment </w:t>
            </w:r>
          </w:p>
        </w:tc>
      </w:tr>
      <w:tr w:rsidR="006630CA" w14:paraId="75897D3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F83B9D5"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B7D0083" w14:textId="77777777" w:rsidR="006630CA" w:rsidRDefault="00312865">
            <w:pPr>
              <w:spacing w:after="0" w:line="259" w:lineRule="auto"/>
              <w:ind w:left="0" w:firstLine="0"/>
            </w:pPr>
            <w:r>
              <w:t xml:space="preserve">Yes </w:t>
            </w:r>
          </w:p>
        </w:tc>
      </w:tr>
      <w:tr w:rsidR="006630CA" w14:paraId="3D21D95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695F988" w14:textId="77777777" w:rsidR="006630CA" w:rsidRDefault="00312865">
            <w:pPr>
              <w:spacing w:after="0" w:line="259" w:lineRule="auto"/>
              <w:ind w:left="0" w:right="32" w:firstLine="0"/>
              <w:jc w:val="center"/>
            </w:pPr>
            <w:r>
              <w:rPr>
                <w:b/>
              </w:rPr>
              <w:lastRenderedPageBreak/>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29299C5" w14:textId="77777777" w:rsidR="006630CA" w:rsidRDefault="00312865">
            <w:pPr>
              <w:spacing w:after="0" w:line="259" w:lineRule="auto"/>
              <w:ind w:left="0" w:firstLine="0"/>
            </w:pPr>
            <w:r>
              <w:t xml:space="preserve">Date appointment ceases plus 6 years except where there have been allegations concerning children. In this case retain for 25 years. </w:t>
            </w:r>
          </w:p>
        </w:tc>
      </w:tr>
      <w:tr w:rsidR="006630CA" w14:paraId="39E3286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69C5A24"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73AE800" w14:textId="77777777" w:rsidR="006630CA" w:rsidRDefault="00312865">
            <w:pPr>
              <w:spacing w:after="0" w:line="259" w:lineRule="auto"/>
              <w:ind w:left="9" w:firstLine="0"/>
              <w:jc w:val="center"/>
            </w:pPr>
            <w:r>
              <w:rPr>
                <w:b/>
              </w:rPr>
              <w:t xml:space="preserve"> </w:t>
            </w:r>
          </w:p>
        </w:tc>
      </w:tr>
      <w:tr w:rsidR="006630CA" w14:paraId="047D6EA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A92FB6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tcPr>
          <w:p w14:paraId="53C3400F" w14:textId="77777777" w:rsidR="006630CA" w:rsidRDefault="00312865">
            <w:pPr>
              <w:spacing w:after="0" w:line="259" w:lineRule="auto"/>
              <w:ind w:left="9" w:firstLine="0"/>
              <w:jc w:val="center"/>
            </w:pPr>
            <w:r>
              <w:rPr>
                <w:b/>
              </w:rPr>
              <w:t xml:space="preserve"> </w:t>
            </w:r>
          </w:p>
        </w:tc>
      </w:tr>
      <w:tr w:rsidR="006630CA" w14:paraId="165513D6"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5B0A78B2"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BC52CD1" w14:textId="77777777" w:rsidR="006630CA" w:rsidRDefault="00312865">
            <w:pPr>
              <w:spacing w:after="0" w:line="259" w:lineRule="auto"/>
              <w:ind w:left="9" w:firstLine="0"/>
              <w:jc w:val="center"/>
            </w:pPr>
            <w:r>
              <w:rPr>
                <w:b/>
              </w:rPr>
              <w:t xml:space="preserve"> </w:t>
            </w:r>
          </w:p>
        </w:tc>
      </w:tr>
      <w:tr w:rsidR="006630CA" w14:paraId="5628CC7E" w14:textId="77777777">
        <w:trPr>
          <w:trHeight w:val="593"/>
        </w:trPr>
        <w:tc>
          <w:tcPr>
            <w:tcW w:w="2395" w:type="dxa"/>
            <w:tcBorders>
              <w:top w:val="single" w:sz="12" w:space="0" w:color="333333"/>
              <w:left w:val="single" w:sz="12" w:space="0" w:color="333333"/>
              <w:bottom w:val="single" w:sz="6" w:space="0" w:color="333333"/>
              <w:right w:val="nil"/>
            </w:tcBorders>
          </w:tcPr>
          <w:p w14:paraId="58E6BE4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71E72DA" w14:textId="77777777" w:rsidR="006630CA" w:rsidRDefault="00312865">
            <w:pPr>
              <w:spacing w:after="0" w:line="259" w:lineRule="auto"/>
              <w:ind w:left="2023" w:firstLine="0"/>
            </w:pPr>
            <w:r>
              <w:rPr>
                <w:b/>
              </w:rPr>
              <w:t xml:space="preserve">IRMSTK15.05 </w:t>
            </w:r>
          </w:p>
        </w:tc>
      </w:tr>
    </w:tbl>
    <w:p w14:paraId="7639D98F"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3DE83EF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45C3059"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FB7814C" w14:textId="77777777" w:rsidR="006630CA" w:rsidRDefault="00312865">
            <w:pPr>
              <w:spacing w:after="0" w:line="259" w:lineRule="auto"/>
              <w:ind w:left="0" w:firstLine="0"/>
            </w:pPr>
            <w:r>
              <w:t xml:space="preserve">Records relating to Governor Declaration against disqualification criteria </w:t>
            </w:r>
          </w:p>
        </w:tc>
      </w:tr>
      <w:tr w:rsidR="006630CA" w14:paraId="33E1FE6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1C3609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F5E68AA" w14:textId="77777777" w:rsidR="006630CA" w:rsidRDefault="00312865">
            <w:pPr>
              <w:spacing w:after="0" w:line="259" w:lineRule="auto"/>
              <w:ind w:left="0" w:firstLine="0"/>
            </w:pPr>
            <w:r>
              <w:t xml:space="preserve">Yes </w:t>
            </w:r>
          </w:p>
        </w:tc>
      </w:tr>
      <w:tr w:rsidR="006630CA" w14:paraId="64001E9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FE880B0"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59DDBA6" w14:textId="77777777" w:rsidR="006630CA" w:rsidRDefault="00312865">
            <w:pPr>
              <w:spacing w:after="0" w:line="259" w:lineRule="auto"/>
              <w:ind w:left="0" w:firstLine="0"/>
            </w:pPr>
            <w:r>
              <w:t xml:space="preserve">Date appointment ceases plus 6 years </w:t>
            </w:r>
          </w:p>
        </w:tc>
      </w:tr>
      <w:tr w:rsidR="006630CA" w14:paraId="37809E3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3A22B9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F6E5A07" w14:textId="77777777" w:rsidR="006630CA" w:rsidRDefault="00312865">
            <w:pPr>
              <w:spacing w:after="0" w:line="259" w:lineRule="auto"/>
              <w:ind w:left="9" w:firstLine="0"/>
              <w:jc w:val="center"/>
            </w:pPr>
            <w:r>
              <w:rPr>
                <w:b/>
              </w:rPr>
              <w:t xml:space="preserve"> </w:t>
            </w:r>
          </w:p>
        </w:tc>
      </w:tr>
      <w:tr w:rsidR="006630CA" w14:paraId="14C33555"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C42EF2F"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EDECF4B" w14:textId="77777777" w:rsidR="006630CA" w:rsidRDefault="00312865">
            <w:pPr>
              <w:spacing w:after="0" w:line="259" w:lineRule="auto"/>
              <w:ind w:left="0" w:firstLine="0"/>
            </w:pPr>
            <w:r>
              <w:t xml:space="preserve">SECURE DISPOSAL </w:t>
            </w:r>
          </w:p>
        </w:tc>
      </w:tr>
      <w:tr w:rsidR="006630CA" w14:paraId="566E15DD"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1FE1C37D"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315626F" w14:textId="77777777" w:rsidR="006630CA" w:rsidRDefault="00312865">
            <w:pPr>
              <w:spacing w:after="0" w:line="259" w:lineRule="auto"/>
              <w:ind w:left="9" w:firstLine="0"/>
              <w:jc w:val="center"/>
            </w:pPr>
            <w:r>
              <w:rPr>
                <w:b/>
              </w:rPr>
              <w:t xml:space="preserve"> </w:t>
            </w:r>
          </w:p>
        </w:tc>
      </w:tr>
      <w:tr w:rsidR="006630CA" w14:paraId="3711399C" w14:textId="77777777">
        <w:trPr>
          <w:trHeight w:val="590"/>
        </w:trPr>
        <w:tc>
          <w:tcPr>
            <w:tcW w:w="2395" w:type="dxa"/>
            <w:tcBorders>
              <w:top w:val="single" w:sz="12" w:space="0" w:color="333333"/>
              <w:left w:val="single" w:sz="12" w:space="0" w:color="333333"/>
              <w:bottom w:val="single" w:sz="6" w:space="0" w:color="333333"/>
              <w:right w:val="nil"/>
            </w:tcBorders>
          </w:tcPr>
          <w:p w14:paraId="58499B7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ADD4E4A" w14:textId="77777777" w:rsidR="006630CA" w:rsidRDefault="00312865">
            <w:pPr>
              <w:spacing w:after="0" w:line="259" w:lineRule="auto"/>
              <w:ind w:left="2023" w:firstLine="0"/>
            </w:pPr>
            <w:r>
              <w:rPr>
                <w:b/>
              </w:rPr>
              <w:t xml:space="preserve">IRMSTK15.06 </w:t>
            </w:r>
          </w:p>
        </w:tc>
      </w:tr>
      <w:tr w:rsidR="006630CA" w14:paraId="1E1451B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ADBEF83"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2804643" w14:textId="77777777" w:rsidR="006630CA" w:rsidRDefault="00312865">
            <w:pPr>
              <w:spacing w:after="0" w:line="259" w:lineRule="auto"/>
              <w:ind w:left="0" w:firstLine="0"/>
            </w:pPr>
            <w:r>
              <w:t xml:space="preserve">Governors Code of Conduct </w:t>
            </w:r>
          </w:p>
        </w:tc>
      </w:tr>
      <w:tr w:rsidR="006630CA" w14:paraId="1CE6E54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C90412A"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5208DA6" w14:textId="77777777" w:rsidR="006630CA" w:rsidRDefault="00312865">
            <w:pPr>
              <w:spacing w:after="0" w:line="259" w:lineRule="auto"/>
              <w:ind w:left="0" w:firstLine="0"/>
            </w:pPr>
            <w:r>
              <w:t xml:space="preserve">No </w:t>
            </w:r>
          </w:p>
        </w:tc>
      </w:tr>
      <w:tr w:rsidR="006630CA" w14:paraId="15FDEDD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0F6DC09"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9644026" w14:textId="77777777" w:rsidR="006630CA" w:rsidRDefault="00312865">
            <w:pPr>
              <w:spacing w:after="0" w:line="259" w:lineRule="auto"/>
              <w:ind w:left="0" w:firstLine="0"/>
            </w:pPr>
            <w:r>
              <w:t xml:space="preserve">This is expected to be a dynamic document, one copy of each version should be kept for the life of the organisation </w:t>
            </w:r>
          </w:p>
        </w:tc>
      </w:tr>
      <w:tr w:rsidR="006630CA" w14:paraId="6E6F642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9990FB7"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0FFCC071" w14:textId="77777777" w:rsidR="006630CA" w:rsidRDefault="00312865">
            <w:pPr>
              <w:spacing w:after="0" w:line="259" w:lineRule="auto"/>
              <w:ind w:left="9" w:firstLine="0"/>
              <w:jc w:val="center"/>
            </w:pPr>
            <w:r>
              <w:rPr>
                <w:b/>
              </w:rPr>
              <w:t xml:space="preserve"> </w:t>
            </w:r>
          </w:p>
        </w:tc>
      </w:tr>
      <w:tr w:rsidR="006630CA" w14:paraId="552784B2"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262E3DF"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6CCAD76" w14:textId="77777777" w:rsidR="006630CA" w:rsidRDefault="00312865">
            <w:pPr>
              <w:spacing w:after="0" w:line="259" w:lineRule="auto"/>
              <w:ind w:left="0" w:firstLine="0"/>
            </w:pPr>
            <w:r>
              <w:t xml:space="preserve">SECURE DISPOSAL </w:t>
            </w:r>
          </w:p>
        </w:tc>
      </w:tr>
      <w:tr w:rsidR="006630CA" w14:paraId="4CACDAD4"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681A920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E610FED" w14:textId="77777777" w:rsidR="006630CA" w:rsidRDefault="00312865">
            <w:pPr>
              <w:spacing w:after="0" w:line="259" w:lineRule="auto"/>
              <w:ind w:left="9" w:firstLine="0"/>
              <w:jc w:val="center"/>
            </w:pPr>
            <w:r>
              <w:rPr>
                <w:b/>
              </w:rPr>
              <w:t xml:space="preserve"> </w:t>
            </w:r>
          </w:p>
        </w:tc>
      </w:tr>
      <w:tr w:rsidR="006630CA" w14:paraId="01F22B0F" w14:textId="77777777">
        <w:trPr>
          <w:trHeight w:val="590"/>
        </w:trPr>
        <w:tc>
          <w:tcPr>
            <w:tcW w:w="2395" w:type="dxa"/>
            <w:tcBorders>
              <w:top w:val="single" w:sz="12" w:space="0" w:color="333333"/>
              <w:left w:val="single" w:sz="12" w:space="0" w:color="333333"/>
              <w:bottom w:val="single" w:sz="6" w:space="0" w:color="333333"/>
              <w:right w:val="nil"/>
            </w:tcBorders>
          </w:tcPr>
          <w:p w14:paraId="1E53C7C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F2462E2" w14:textId="77777777" w:rsidR="006630CA" w:rsidRDefault="00312865">
            <w:pPr>
              <w:spacing w:after="0" w:line="259" w:lineRule="auto"/>
              <w:ind w:left="2023" w:firstLine="0"/>
            </w:pPr>
            <w:r>
              <w:rPr>
                <w:b/>
              </w:rPr>
              <w:t xml:space="preserve">IRMSTK15.07 </w:t>
            </w:r>
          </w:p>
        </w:tc>
      </w:tr>
      <w:tr w:rsidR="006630CA" w14:paraId="55D99B1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26A7F5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AA422D9" w14:textId="77777777" w:rsidR="006630CA" w:rsidRDefault="00312865">
            <w:pPr>
              <w:spacing w:after="0" w:line="259" w:lineRule="auto"/>
              <w:ind w:left="0" w:right="22" w:firstLine="0"/>
            </w:pPr>
            <w:r>
              <w:t xml:space="preserve">Records relating to DBS checks carried out on clerk and members of the governing body </w:t>
            </w:r>
          </w:p>
        </w:tc>
      </w:tr>
      <w:tr w:rsidR="006630CA" w14:paraId="4AB876D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81F033E"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8CC251B" w14:textId="77777777" w:rsidR="006630CA" w:rsidRDefault="00312865">
            <w:pPr>
              <w:spacing w:after="0" w:line="259" w:lineRule="auto"/>
              <w:ind w:left="0" w:firstLine="0"/>
            </w:pPr>
            <w:r>
              <w:t xml:space="preserve">Yes </w:t>
            </w:r>
          </w:p>
        </w:tc>
      </w:tr>
      <w:tr w:rsidR="006630CA" w14:paraId="7ABFBDE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1B4F872"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6ABE011" w14:textId="77777777" w:rsidR="006630CA" w:rsidRDefault="00312865">
            <w:pPr>
              <w:spacing w:after="0" w:line="259" w:lineRule="auto"/>
              <w:ind w:left="0" w:firstLine="0"/>
            </w:pPr>
            <w:r>
              <w:t xml:space="preserve">Date of DBS check + 6 months (but need to retain a record of the date of the DBS check if you are renewing every 3-5 years depending on policy) </w:t>
            </w:r>
          </w:p>
        </w:tc>
      </w:tr>
      <w:tr w:rsidR="006630CA" w14:paraId="0FBF238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8E5E71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6DF4DFA" w14:textId="77777777" w:rsidR="006630CA" w:rsidRDefault="00312865">
            <w:pPr>
              <w:spacing w:after="0" w:line="259" w:lineRule="auto"/>
              <w:ind w:left="9" w:firstLine="0"/>
              <w:jc w:val="center"/>
            </w:pPr>
            <w:r>
              <w:rPr>
                <w:b/>
              </w:rPr>
              <w:t xml:space="preserve"> </w:t>
            </w:r>
          </w:p>
        </w:tc>
      </w:tr>
      <w:tr w:rsidR="006630CA" w14:paraId="2A053CB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2C28BE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C7D9D37" w14:textId="77777777" w:rsidR="006630CA" w:rsidRDefault="00312865">
            <w:pPr>
              <w:spacing w:after="0" w:line="259" w:lineRule="auto"/>
              <w:ind w:left="0" w:firstLine="0"/>
            </w:pPr>
            <w:r>
              <w:t xml:space="preserve">SECURE DISPOSAL </w:t>
            </w:r>
          </w:p>
        </w:tc>
      </w:tr>
      <w:tr w:rsidR="006630CA" w14:paraId="482BE505"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25F639EE"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2191AF4" w14:textId="77777777" w:rsidR="006630CA" w:rsidRDefault="00312865">
            <w:pPr>
              <w:spacing w:after="0" w:line="259" w:lineRule="auto"/>
              <w:ind w:left="9" w:firstLine="0"/>
              <w:jc w:val="center"/>
            </w:pPr>
            <w:r>
              <w:rPr>
                <w:b/>
              </w:rPr>
              <w:t xml:space="preserve"> </w:t>
            </w:r>
          </w:p>
        </w:tc>
      </w:tr>
      <w:tr w:rsidR="006630CA" w14:paraId="66EBC302" w14:textId="77777777">
        <w:trPr>
          <w:trHeight w:val="590"/>
        </w:trPr>
        <w:tc>
          <w:tcPr>
            <w:tcW w:w="2395" w:type="dxa"/>
            <w:tcBorders>
              <w:top w:val="single" w:sz="12" w:space="0" w:color="333333"/>
              <w:left w:val="single" w:sz="12" w:space="0" w:color="333333"/>
              <w:bottom w:val="single" w:sz="6" w:space="0" w:color="333333"/>
              <w:right w:val="nil"/>
            </w:tcBorders>
          </w:tcPr>
          <w:p w14:paraId="56FDDDB0"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42E7FDA" w14:textId="77777777" w:rsidR="006630CA" w:rsidRDefault="00312865">
            <w:pPr>
              <w:spacing w:after="0" w:line="259" w:lineRule="auto"/>
              <w:ind w:left="2023" w:firstLine="0"/>
            </w:pPr>
            <w:r>
              <w:rPr>
                <w:b/>
              </w:rPr>
              <w:t xml:space="preserve">IRMSTK15.08 </w:t>
            </w:r>
          </w:p>
        </w:tc>
      </w:tr>
      <w:tr w:rsidR="006630CA" w14:paraId="02CA54D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DA50461"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EA60994" w14:textId="77777777" w:rsidR="006630CA" w:rsidRDefault="00312865">
            <w:pPr>
              <w:spacing w:after="0" w:line="259" w:lineRule="auto"/>
              <w:ind w:left="0" w:firstLine="0"/>
            </w:pPr>
            <w:r>
              <w:t xml:space="preserve">Governor personnel files </w:t>
            </w:r>
          </w:p>
        </w:tc>
      </w:tr>
    </w:tbl>
    <w:p w14:paraId="2725D9C2"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11BE393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21FA18C"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2855FEF" w14:textId="77777777" w:rsidR="006630CA" w:rsidRDefault="00312865">
            <w:pPr>
              <w:spacing w:after="0" w:line="259" w:lineRule="auto"/>
              <w:ind w:left="0" w:firstLine="0"/>
            </w:pPr>
            <w:r>
              <w:t xml:space="preserve">Yes </w:t>
            </w:r>
          </w:p>
        </w:tc>
      </w:tr>
      <w:tr w:rsidR="006630CA" w14:paraId="59972F2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9A55083"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60E9C83" w14:textId="77777777" w:rsidR="006630CA" w:rsidRDefault="00312865">
            <w:pPr>
              <w:spacing w:after="0" w:line="259" w:lineRule="auto"/>
              <w:ind w:left="0" w:firstLine="0"/>
            </w:pPr>
            <w:r>
              <w:t xml:space="preserve">Date appointment ceases plus 6 years except where there have been allegations concerning children. In this case retain for 25 years </w:t>
            </w:r>
          </w:p>
        </w:tc>
      </w:tr>
      <w:tr w:rsidR="006630CA" w14:paraId="284D35A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7F88B5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350552FB" w14:textId="77777777" w:rsidR="006630CA" w:rsidRDefault="00312865">
            <w:pPr>
              <w:spacing w:after="0" w:line="259" w:lineRule="auto"/>
              <w:ind w:left="9" w:firstLine="0"/>
              <w:jc w:val="center"/>
            </w:pPr>
            <w:r>
              <w:rPr>
                <w:b/>
              </w:rPr>
              <w:t xml:space="preserve"> </w:t>
            </w:r>
          </w:p>
        </w:tc>
      </w:tr>
      <w:tr w:rsidR="006630CA" w14:paraId="651E91E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50F6883"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B292935" w14:textId="77777777" w:rsidR="006630CA" w:rsidRDefault="00312865">
            <w:pPr>
              <w:spacing w:after="0" w:line="259" w:lineRule="auto"/>
              <w:ind w:left="0" w:firstLine="0"/>
            </w:pPr>
            <w:r>
              <w:t xml:space="preserve">SECURE DISPOSAL </w:t>
            </w:r>
          </w:p>
        </w:tc>
      </w:tr>
      <w:tr w:rsidR="006630CA" w14:paraId="5BFF2A5A"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60CFEE82"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23FDD5C8" w14:textId="77777777" w:rsidR="006630CA" w:rsidRDefault="00312865">
            <w:pPr>
              <w:spacing w:after="0" w:line="259" w:lineRule="auto"/>
              <w:ind w:left="9" w:firstLine="0"/>
              <w:jc w:val="center"/>
            </w:pPr>
            <w:r>
              <w:rPr>
                <w:b/>
              </w:rPr>
              <w:t xml:space="preserve"> </w:t>
            </w:r>
          </w:p>
        </w:tc>
      </w:tr>
      <w:tr w:rsidR="006630CA" w14:paraId="55B33C58" w14:textId="77777777">
        <w:trPr>
          <w:trHeight w:val="590"/>
        </w:trPr>
        <w:tc>
          <w:tcPr>
            <w:tcW w:w="2395" w:type="dxa"/>
            <w:tcBorders>
              <w:top w:val="single" w:sz="12" w:space="0" w:color="333333"/>
              <w:left w:val="single" w:sz="12" w:space="0" w:color="333333"/>
              <w:bottom w:val="single" w:sz="6" w:space="0" w:color="333333"/>
              <w:right w:val="nil"/>
            </w:tcBorders>
          </w:tcPr>
          <w:p w14:paraId="6708B09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36B47ED" w14:textId="77777777" w:rsidR="006630CA" w:rsidRDefault="00312865">
            <w:pPr>
              <w:spacing w:after="0" w:line="259" w:lineRule="auto"/>
              <w:ind w:left="2023" w:firstLine="0"/>
            </w:pPr>
            <w:r>
              <w:rPr>
                <w:b/>
              </w:rPr>
              <w:t xml:space="preserve">IRMSTK15.09 </w:t>
            </w:r>
          </w:p>
        </w:tc>
      </w:tr>
      <w:tr w:rsidR="006630CA" w14:paraId="4EADACC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81ECF5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10602FF" w14:textId="77777777" w:rsidR="006630CA" w:rsidRDefault="00312865">
            <w:pPr>
              <w:spacing w:after="0" w:line="259" w:lineRule="auto"/>
              <w:ind w:left="0" w:firstLine="0"/>
            </w:pPr>
            <w:r>
              <w:t xml:space="preserve">Records relating to the induction programme for new governors </w:t>
            </w:r>
          </w:p>
        </w:tc>
      </w:tr>
      <w:tr w:rsidR="006630CA" w14:paraId="26436FC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7CB2F34"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8DECBF6" w14:textId="77777777" w:rsidR="006630CA" w:rsidRDefault="00312865">
            <w:pPr>
              <w:spacing w:after="0" w:line="259" w:lineRule="auto"/>
              <w:ind w:left="0" w:firstLine="0"/>
            </w:pPr>
            <w:r>
              <w:t xml:space="preserve">Yes </w:t>
            </w:r>
          </w:p>
        </w:tc>
      </w:tr>
      <w:tr w:rsidR="006630CA" w14:paraId="17E4013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4236C0D"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DF4EAE3" w14:textId="77777777" w:rsidR="006630CA" w:rsidRDefault="00312865">
            <w:pPr>
              <w:spacing w:after="0" w:line="259" w:lineRule="auto"/>
              <w:ind w:left="0" w:firstLine="0"/>
            </w:pPr>
            <w:r>
              <w:t xml:space="preserve">Date appointment ceases plus 6 years </w:t>
            </w:r>
          </w:p>
        </w:tc>
      </w:tr>
      <w:tr w:rsidR="006630CA" w14:paraId="0505162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10EC93C" w14:textId="77777777" w:rsidR="006630CA" w:rsidRDefault="00312865">
            <w:pPr>
              <w:spacing w:after="0" w:line="259" w:lineRule="auto"/>
              <w:ind w:left="36" w:firstLine="0"/>
            </w:pPr>
            <w:r>
              <w:rPr>
                <w:b/>
              </w:rPr>
              <w:lastRenderedPageBreak/>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F4AD61E" w14:textId="77777777" w:rsidR="006630CA" w:rsidRDefault="00312865">
            <w:pPr>
              <w:spacing w:after="0" w:line="259" w:lineRule="auto"/>
              <w:ind w:left="9" w:firstLine="0"/>
              <w:jc w:val="center"/>
            </w:pPr>
            <w:r>
              <w:rPr>
                <w:b/>
              </w:rPr>
              <w:t xml:space="preserve"> </w:t>
            </w:r>
          </w:p>
        </w:tc>
      </w:tr>
      <w:tr w:rsidR="006630CA" w14:paraId="686ED3A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F2F235E"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E6CA125" w14:textId="77777777" w:rsidR="006630CA" w:rsidRDefault="00312865">
            <w:pPr>
              <w:spacing w:after="0" w:line="259" w:lineRule="auto"/>
              <w:ind w:left="0" w:firstLine="0"/>
            </w:pPr>
            <w:r>
              <w:t xml:space="preserve">SECURE DISPOSAL </w:t>
            </w:r>
          </w:p>
        </w:tc>
      </w:tr>
      <w:tr w:rsidR="006630CA" w14:paraId="5F56CF9D"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7EBB2F0B"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E08B6B9" w14:textId="77777777" w:rsidR="006630CA" w:rsidRDefault="00312865">
            <w:pPr>
              <w:spacing w:after="0" w:line="259" w:lineRule="auto"/>
              <w:ind w:left="9" w:firstLine="0"/>
              <w:jc w:val="center"/>
            </w:pPr>
            <w:r>
              <w:rPr>
                <w:b/>
              </w:rPr>
              <w:t xml:space="preserve"> </w:t>
            </w:r>
          </w:p>
        </w:tc>
      </w:tr>
      <w:tr w:rsidR="006630CA" w14:paraId="19FA4D75" w14:textId="77777777">
        <w:trPr>
          <w:trHeight w:val="590"/>
        </w:trPr>
        <w:tc>
          <w:tcPr>
            <w:tcW w:w="2395" w:type="dxa"/>
            <w:tcBorders>
              <w:top w:val="single" w:sz="12" w:space="0" w:color="333333"/>
              <w:left w:val="single" w:sz="12" w:space="0" w:color="333333"/>
              <w:bottom w:val="single" w:sz="6" w:space="0" w:color="333333"/>
              <w:right w:val="nil"/>
            </w:tcBorders>
          </w:tcPr>
          <w:p w14:paraId="2067B658"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5CB0E8F" w14:textId="77777777" w:rsidR="006630CA" w:rsidRDefault="00312865">
            <w:pPr>
              <w:spacing w:after="0" w:line="259" w:lineRule="auto"/>
              <w:ind w:left="2023" w:firstLine="0"/>
            </w:pPr>
            <w:r>
              <w:rPr>
                <w:b/>
              </w:rPr>
              <w:t xml:space="preserve">IRMSTK15.10 </w:t>
            </w:r>
          </w:p>
        </w:tc>
      </w:tr>
      <w:tr w:rsidR="006630CA" w14:paraId="67D8945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27A3C4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6662650" w14:textId="77777777" w:rsidR="006630CA" w:rsidRDefault="00312865">
            <w:pPr>
              <w:spacing w:after="0" w:line="259" w:lineRule="auto"/>
              <w:ind w:left="0" w:firstLine="0"/>
            </w:pPr>
            <w:r>
              <w:t xml:space="preserve">Records relating to the training required and received by Governors </w:t>
            </w:r>
          </w:p>
        </w:tc>
      </w:tr>
      <w:tr w:rsidR="006630CA" w14:paraId="03C0AF4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ABFC02B"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93C2769" w14:textId="77777777" w:rsidR="006630CA" w:rsidRDefault="00312865">
            <w:pPr>
              <w:spacing w:after="0" w:line="259" w:lineRule="auto"/>
              <w:ind w:left="0" w:firstLine="0"/>
            </w:pPr>
            <w:r>
              <w:t xml:space="preserve">Yes </w:t>
            </w:r>
          </w:p>
        </w:tc>
      </w:tr>
      <w:tr w:rsidR="006630CA" w14:paraId="550FF0A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211F3BE"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5C08089" w14:textId="77777777" w:rsidR="006630CA" w:rsidRDefault="00312865">
            <w:pPr>
              <w:spacing w:after="0" w:line="259" w:lineRule="auto"/>
              <w:ind w:left="0" w:firstLine="0"/>
            </w:pPr>
            <w:r>
              <w:t xml:space="preserve">Date Governor steps down + 6 years </w:t>
            </w:r>
          </w:p>
        </w:tc>
      </w:tr>
      <w:tr w:rsidR="006630CA" w14:paraId="423D7C6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F90B55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D8A0062" w14:textId="77777777" w:rsidR="006630CA" w:rsidRDefault="00312865">
            <w:pPr>
              <w:spacing w:after="0" w:line="259" w:lineRule="auto"/>
              <w:ind w:left="9" w:firstLine="0"/>
              <w:jc w:val="center"/>
            </w:pPr>
            <w:r>
              <w:rPr>
                <w:b/>
              </w:rPr>
              <w:t xml:space="preserve"> </w:t>
            </w:r>
          </w:p>
        </w:tc>
      </w:tr>
      <w:tr w:rsidR="006630CA" w14:paraId="0B05AF88"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BDA5C3A"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310EAA0" w14:textId="77777777" w:rsidR="006630CA" w:rsidRDefault="00312865">
            <w:pPr>
              <w:spacing w:after="0" w:line="259" w:lineRule="auto"/>
              <w:ind w:left="0" w:firstLine="0"/>
            </w:pPr>
            <w:r>
              <w:t xml:space="preserve">SECURE DISPOSAL </w:t>
            </w:r>
          </w:p>
        </w:tc>
      </w:tr>
      <w:tr w:rsidR="006630CA" w14:paraId="6F1BA967"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42B98BE"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78FB4E6" w14:textId="77777777" w:rsidR="006630CA" w:rsidRDefault="00312865">
            <w:pPr>
              <w:spacing w:after="0" w:line="259" w:lineRule="auto"/>
              <w:ind w:left="9" w:firstLine="0"/>
              <w:jc w:val="center"/>
            </w:pPr>
            <w:r>
              <w:rPr>
                <w:b/>
              </w:rPr>
              <w:t xml:space="preserve"> </w:t>
            </w:r>
          </w:p>
        </w:tc>
      </w:tr>
      <w:tr w:rsidR="006630CA" w14:paraId="56014DDF" w14:textId="77777777">
        <w:trPr>
          <w:trHeight w:val="590"/>
        </w:trPr>
        <w:tc>
          <w:tcPr>
            <w:tcW w:w="2395" w:type="dxa"/>
            <w:tcBorders>
              <w:top w:val="single" w:sz="12" w:space="0" w:color="333333"/>
              <w:left w:val="single" w:sz="12" w:space="0" w:color="333333"/>
              <w:bottom w:val="single" w:sz="6" w:space="0" w:color="333333"/>
              <w:right w:val="nil"/>
            </w:tcBorders>
          </w:tcPr>
          <w:p w14:paraId="133ECA0F"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ADA5BD1" w14:textId="77777777" w:rsidR="006630CA" w:rsidRDefault="00312865">
            <w:pPr>
              <w:spacing w:after="0" w:line="259" w:lineRule="auto"/>
              <w:ind w:left="2023" w:firstLine="0"/>
            </w:pPr>
            <w:r>
              <w:rPr>
                <w:b/>
              </w:rPr>
              <w:t xml:space="preserve">IRMSTK15.11 </w:t>
            </w:r>
          </w:p>
        </w:tc>
      </w:tr>
      <w:tr w:rsidR="006630CA" w14:paraId="3F3938EA"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B15420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9939EA0" w14:textId="77777777" w:rsidR="006630CA" w:rsidRDefault="00312865">
            <w:pPr>
              <w:spacing w:after="0" w:line="259" w:lineRule="auto"/>
              <w:ind w:left="0" w:firstLine="0"/>
            </w:pPr>
            <w:r>
              <w:t xml:space="preserve">Appointment and removal of Members </w:t>
            </w:r>
          </w:p>
        </w:tc>
      </w:tr>
      <w:tr w:rsidR="006630CA" w14:paraId="73FCF29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1494C3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3FDA057" w14:textId="77777777" w:rsidR="006630CA" w:rsidRDefault="00312865">
            <w:pPr>
              <w:spacing w:after="0" w:line="259" w:lineRule="auto"/>
              <w:ind w:left="0" w:firstLine="0"/>
            </w:pPr>
            <w:r>
              <w:t xml:space="preserve">No </w:t>
            </w:r>
          </w:p>
        </w:tc>
      </w:tr>
    </w:tbl>
    <w:p w14:paraId="49F33B2F"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10701CA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3325A0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DB5BF14" w14:textId="77777777" w:rsidR="006630CA" w:rsidRDefault="00312865">
            <w:pPr>
              <w:spacing w:after="0" w:line="259" w:lineRule="auto"/>
              <w:ind w:left="0" w:firstLine="0"/>
            </w:pPr>
            <w:r>
              <w:t xml:space="preserve">Life of appointment + 6 years </w:t>
            </w:r>
          </w:p>
        </w:tc>
      </w:tr>
      <w:tr w:rsidR="006630CA" w14:paraId="3C60EAF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8075FCC"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0DF2F2FF" w14:textId="77777777" w:rsidR="006630CA" w:rsidRDefault="00312865">
            <w:pPr>
              <w:spacing w:after="0" w:line="259" w:lineRule="auto"/>
              <w:ind w:left="9" w:firstLine="0"/>
              <w:jc w:val="center"/>
            </w:pPr>
            <w:r>
              <w:rPr>
                <w:b/>
              </w:rPr>
              <w:t xml:space="preserve"> </w:t>
            </w:r>
          </w:p>
        </w:tc>
      </w:tr>
      <w:tr w:rsidR="006630CA" w14:paraId="479A962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D22E6C3"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EFBA94B" w14:textId="77777777" w:rsidR="006630CA" w:rsidRDefault="00312865">
            <w:pPr>
              <w:spacing w:after="0" w:line="259" w:lineRule="auto"/>
              <w:ind w:left="0" w:firstLine="0"/>
            </w:pPr>
            <w:r>
              <w:t xml:space="preserve">SECURE DISPOSAL </w:t>
            </w:r>
          </w:p>
        </w:tc>
      </w:tr>
      <w:tr w:rsidR="006630CA" w14:paraId="2548487C"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107F7CBD"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05E109F9" w14:textId="77777777" w:rsidR="006630CA" w:rsidRDefault="00312865">
            <w:pPr>
              <w:spacing w:after="0" w:line="259" w:lineRule="auto"/>
              <w:ind w:left="9" w:firstLine="0"/>
              <w:jc w:val="center"/>
            </w:pPr>
            <w:r>
              <w:rPr>
                <w:b/>
              </w:rPr>
              <w:t xml:space="preserve"> </w:t>
            </w:r>
          </w:p>
        </w:tc>
      </w:tr>
      <w:tr w:rsidR="006630CA" w14:paraId="46C47F0D" w14:textId="77777777">
        <w:trPr>
          <w:trHeight w:val="590"/>
        </w:trPr>
        <w:tc>
          <w:tcPr>
            <w:tcW w:w="2395" w:type="dxa"/>
            <w:tcBorders>
              <w:top w:val="single" w:sz="12" w:space="0" w:color="333333"/>
              <w:left w:val="single" w:sz="12" w:space="0" w:color="333333"/>
              <w:bottom w:val="single" w:sz="6" w:space="0" w:color="333333"/>
              <w:right w:val="nil"/>
            </w:tcBorders>
          </w:tcPr>
          <w:p w14:paraId="61118B45"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7918C82E" w14:textId="77777777" w:rsidR="006630CA" w:rsidRDefault="00312865">
            <w:pPr>
              <w:spacing w:after="0" w:line="259" w:lineRule="auto"/>
              <w:ind w:left="2023" w:firstLine="0"/>
            </w:pPr>
            <w:r>
              <w:rPr>
                <w:b/>
              </w:rPr>
              <w:t xml:space="preserve">IRMSTK15.12 </w:t>
            </w:r>
          </w:p>
        </w:tc>
      </w:tr>
      <w:tr w:rsidR="006630CA" w14:paraId="5D5FAA9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B4AF6C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5E92C93" w14:textId="77777777" w:rsidR="006630CA" w:rsidRDefault="00312865">
            <w:pPr>
              <w:spacing w:after="0" w:line="259" w:lineRule="auto"/>
              <w:ind w:left="0" w:firstLine="0"/>
            </w:pPr>
            <w:r>
              <w:t xml:space="preserve">Register of members </w:t>
            </w:r>
          </w:p>
        </w:tc>
      </w:tr>
      <w:tr w:rsidR="006630CA" w14:paraId="1A7B34B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A203C9F"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tcPr>
          <w:p w14:paraId="01C26A78" w14:textId="77777777" w:rsidR="006630CA" w:rsidRDefault="00312865">
            <w:pPr>
              <w:spacing w:after="0" w:line="259" w:lineRule="auto"/>
              <w:ind w:left="9" w:firstLine="0"/>
              <w:jc w:val="center"/>
            </w:pPr>
            <w:r>
              <w:rPr>
                <w:b/>
              </w:rPr>
              <w:t xml:space="preserve"> </w:t>
            </w:r>
          </w:p>
        </w:tc>
      </w:tr>
      <w:tr w:rsidR="006630CA" w14:paraId="07CF133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3A32AE1"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5B0B9A7" w14:textId="77777777" w:rsidR="006630CA" w:rsidRDefault="00312865">
            <w:pPr>
              <w:spacing w:after="0" w:line="259" w:lineRule="auto"/>
              <w:ind w:left="0" w:firstLine="0"/>
            </w:pPr>
            <w:r>
              <w:t xml:space="preserve">Date Member resigns + 10 years </w:t>
            </w:r>
          </w:p>
        </w:tc>
      </w:tr>
      <w:tr w:rsidR="006630CA" w14:paraId="31EE80D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E1FD1E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5C49756" w14:textId="77777777" w:rsidR="006630CA" w:rsidRDefault="00312865">
            <w:pPr>
              <w:spacing w:after="0" w:line="259" w:lineRule="auto"/>
              <w:ind w:left="0" w:firstLine="0"/>
            </w:pPr>
            <w:r>
              <w:t xml:space="preserve">Companies Act 2006 </w:t>
            </w:r>
          </w:p>
        </w:tc>
      </w:tr>
      <w:tr w:rsidR="006630CA" w14:paraId="0D8C7D28"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25D2176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7D83C43" w14:textId="77777777" w:rsidR="006630CA" w:rsidRDefault="00312865">
            <w:pPr>
              <w:spacing w:after="0" w:line="259" w:lineRule="auto"/>
              <w:ind w:left="0" w:firstLine="0"/>
            </w:pPr>
            <w:r>
              <w:t xml:space="preserve">SECURE DISPOSAL </w:t>
            </w:r>
          </w:p>
        </w:tc>
      </w:tr>
      <w:tr w:rsidR="006630CA" w14:paraId="1B79426B"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61AA1E7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65F2773" w14:textId="77777777" w:rsidR="006630CA" w:rsidRDefault="00312865">
            <w:pPr>
              <w:spacing w:after="0" w:line="259" w:lineRule="auto"/>
              <w:ind w:left="9" w:firstLine="0"/>
              <w:jc w:val="center"/>
            </w:pPr>
            <w:r>
              <w:rPr>
                <w:b/>
              </w:rPr>
              <w:t xml:space="preserve"> </w:t>
            </w:r>
          </w:p>
        </w:tc>
      </w:tr>
      <w:tr w:rsidR="006630CA" w14:paraId="1368738E" w14:textId="77777777">
        <w:trPr>
          <w:trHeight w:val="590"/>
        </w:trPr>
        <w:tc>
          <w:tcPr>
            <w:tcW w:w="2395" w:type="dxa"/>
            <w:tcBorders>
              <w:top w:val="single" w:sz="12" w:space="0" w:color="333333"/>
              <w:left w:val="single" w:sz="12" w:space="0" w:color="333333"/>
              <w:bottom w:val="single" w:sz="6" w:space="0" w:color="333333"/>
              <w:right w:val="nil"/>
            </w:tcBorders>
          </w:tcPr>
          <w:p w14:paraId="15F5BBF8"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F38DC4F" w14:textId="77777777" w:rsidR="006630CA" w:rsidRDefault="00312865">
            <w:pPr>
              <w:spacing w:after="0" w:line="259" w:lineRule="auto"/>
              <w:ind w:left="2023" w:firstLine="0"/>
            </w:pPr>
            <w:r>
              <w:rPr>
                <w:b/>
              </w:rPr>
              <w:t xml:space="preserve">IRMSTK15.13 </w:t>
            </w:r>
          </w:p>
        </w:tc>
      </w:tr>
      <w:tr w:rsidR="006630CA" w14:paraId="6332BB6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925D28C"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B0B1509" w14:textId="77777777" w:rsidR="006630CA" w:rsidRDefault="00312865">
            <w:pPr>
              <w:spacing w:after="0" w:line="259" w:lineRule="auto"/>
              <w:ind w:left="0" w:firstLine="0"/>
            </w:pPr>
            <w:r>
              <w:t xml:space="preserve">Statement of Trustees Responsibilities </w:t>
            </w:r>
          </w:p>
        </w:tc>
      </w:tr>
      <w:tr w:rsidR="006630CA" w14:paraId="5E95DD3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C4B7286"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57542F0" w14:textId="77777777" w:rsidR="006630CA" w:rsidRDefault="00312865">
            <w:pPr>
              <w:spacing w:after="0" w:line="259" w:lineRule="auto"/>
              <w:ind w:left="0" w:firstLine="0"/>
            </w:pPr>
            <w:r>
              <w:t xml:space="preserve">No </w:t>
            </w:r>
          </w:p>
        </w:tc>
      </w:tr>
      <w:tr w:rsidR="006630CA" w14:paraId="01ECCC0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6551DCA"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A64A3CC" w14:textId="77777777" w:rsidR="006630CA" w:rsidRDefault="00312865">
            <w:pPr>
              <w:spacing w:after="0" w:line="259" w:lineRule="auto"/>
              <w:ind w:left="0" w:firstLine="0"/>
            </w:pPr>
            <w:r>
              <w:t xml:space="preserve">Life of statement + 6 years </w:t>
            </w:r>
          </w:p>
        </w:tc>
      </w:tr>
      <w:tr w:rsidR="006630CA" w14:paraId="6F05726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45B4F27"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6DF8709F" w14:textId="77777777" w:rsidR="006630CA" w:rsidRDefault="00312865">
            <w:pPr>
              <w:spacing w:after="0" w:line="259" w:lineRule="auto"/>
              <w:ind w:left="9" w:firstLine="0"/>
              <w:jc w:val="center"/>
            </w:pPr>
            <w:r>
              <w:rPr>
                <w:b/>
              </w:rPr>
              <w:t xml:space="preserve"> </w:t>
            </w:r>
          </w:p>
        </w:tc>
      </w:tr>
      <w:tr w:rsidR="006630CA" w14:paraId="137EC1BE"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3F03CAB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F859A57" w14:textId="77777777" w:rsidR="006630CA" w:rsidRDefault="00312865">
            <w:pPr>
              <w:spacing w:after="0" w:line="259" w:lineRule="auto"/>
              <w:ind w:left="0" w:firstLine="0"/>
            </w:pPr>
            <w:r>
              <w:t xml:space="preserve">SECURE DISPOSAL </w:t>
            </w:r>
          </w:p>
        </w:tc>
      </w:tr>
      <w:tr w:rsidR="006630CA" w14:paraId="2FF81180"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0DB4A1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7B68422" w14:textId="77777777" w:rsidR="006630CA" w:rsidRDefault="00312865">
            <w:pPr>
              <w:spacing w:after="0" w:line="259" w:lineRule="auto"/>
              <w:ind w:left="9" w:firstLine="0"/>
              <w:jc w:val="center"/>
            </w:pPr>
            <w:r>
              <w:rPr>
                <w:b/>
              </w:rPr>
              <w:t xml:space="preserve"> </w:t>
            </w:r>
          </w:p>
        </w:tc>
      </w:tr>
      <w:tr w:rsidR="006630CA" w14:paraId="2F2D34CF" w14:textId="77777777">
        <w:trPr>
          <w:trHeight w:val="590"/>
        </w:trPr>
        <w:tc>
          <w:tcPr>
            <w:tcW w:w="2395" w:type="dxa"/>
            <w:tcBorders>
              <w:top w:val="single" w:sz="12" w:space="0" w:color="333333"/>
              <w:left w:val="single" w:sz="12" w:space="0" w:color="333333"/>
              <w:bottom w:val="single" w:sz="6" w:space="0" w:color="333333"/>
              <w:right w:val="nil"/>
            </w:tcBorders>
          </w:tcPr>
          <w:p w14:paraId="5AC4385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4B2171B" w14:textId="77777777" w:rsidR="006630CA" w:rsidRDefault="00312865">
            <w:pPr>
              <w:spacing w:after="0" w:line="259" w:lineRule="auto"/>
              <w:ind w:left="2023" w:firstLine="0"/>
            </w:pPr>
            <w:r>
              <w:rPr>
                <w:b/>
              </w:rPr>
              <w:t xml:space="preserve">IRMSTK15.14 </w:t>
            </w:r>
          </w:p>
        </w:tc>
      </w:tr>
      <w:tr w:rsidR="006630CA" w14:paraId="2449AEE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44FC66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37B827C" w14:textId="77777777" w:rsidR="006630CA" w:rsidRDefault="00312865">
            <w:pPr>
              <w:spacing w:after="0" w:line="259" w:lineRule="auto"/>
              <w:ind w:left="0" w:firstLine="0"/>
            </w:pPr>
            <w:r>
              <w:t xml:space="preserve">Register of Trustees interests </w:t>
            </w:r>
          </w:p>
        </w:tc>
      </w:tr>
      <w:tr w:rsidR="006630CA" w14:paraId="7680F04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9C6D3CB"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BB7D55C" w14:textId="77777777" w:rsidR="006630CA" w:rsidRDefault="00312865">
            <w:pPr>
              <w:spacing w:after="0" w:line="259" w:lineRule="auto"/>
              <w:ind w:left="0" w:firstLine="0"/>
            </w:pPr>
            <w:r>
              <w:t xml:space="preserve">Yes </w:t>
            </w:r>
          </w:p>
        </w:tc>
      </w:tr>
      <w:tr w:rsidR="006630CA" w14:paraId="28AAE2A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B8DD28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AD2EBC0" w14:textId="77777777" w:rsidR="006630CA" w:rsidRDefault="00312865">
            <w:pPr>
              <w:spacing w:after="0" w:line="259" w:lineRule="auto"/>
              <w:ind w:left="0" w:firstLine="0"/>
            </w:pPr>
            <w:r>
              <w:t xml:space="preserve">Date Trustee resigns + 10 years </w:t>
            </w:r>
          </w:p>
        </w:tc>
      </w:tr>
      <w:tr w:rsidR="006630CA" w14:paraId="54AE50EB"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3EC588C4"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B1CA337" w14:textId="77777777" w:rsidR="006630CA" w:rsidRDefault="00312865">
            <w:pPr>
              <w:spacing w:after="0" w:line="259" w:lineRule="auto"/>
              <w:ind w:left="0" w:firstLine="0"/>
            </w:pPr>
            <w:r>
              <w:t xml:space="preserve">Companies Act 2006 </w:t>
            </w:r>
          </w:p>
        </w:tc>
      </w:tr>
      <w:tr w:rsidR="006630CA" w14:paraId="56979B6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E631C5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B430EB1" w14:textId="77777777" w:rsidR="006630CA" w:rsidRDefault="00312865">
            <w:pPr>
              <w:spacing w:after="0" w:line="259" w:lineRule="auto"/>
              <w:ind w:left="0" w:firstLine="0"/>
            </w:pPr>
            <w:r>
              <w:t xml:space="preserve">SECURE DISPOSAL </w:t>
            </w:r>
          </w:p>
        </w:tc>
      </w:tr>
      <w:tr w:rsidR="006630CA" w14:paraId="52425F14"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1130B47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48876CD" w14:textId="77777777" w:rsidR="006630CA" w:rsidRDefault="00312865">
            <w:pPr>
              <w:spacing w:after="0" w:line="259" w:lineRule="auto"/>
              <w:ind w:left="9" w:firstLine="0"/>
              <w:jc w:val="center"/>
            </w:pPr>
            <w:r>
              <w:rPr>
                <w:b/>
              </w:rPr>
              <w:t xml:space="preserve"> </w:t>
            </w:r>
          </w:p>
        </w:tc>
      </w:tr>
      <w:tr w:rsidR="006630CA" w14:paraId="3497DE87" w14:textId="77777777">
        <w:trPr>
          <w:trHeight w:val="593"/>
        </w:trPr>
        <w:tc>
          <w:tcPr>
            <w:tcW w:w="2395" w:type="dxa"/>
            <w:tcBorders>
              <w:top w:val="single" w:sz="12" w:space="0" w:color="333333"/>
              <w:left w:val="single" w:sz="12" w:space="0" w:color="333333"/>
              <w:bottom w:val="single" w:sz="6" w:space="0" w:color="333333"/>
              <w:right w:val="nil"/>
            </w:tcBorders>
          </w:tcPr>
          <w:p w14:paraId="57465C7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156A8D6" w14:textId="77777777" w:rsidR="006630CA" w:rsidRDefault="00312865">
            <w:pPr>
              <w:spacing w:after="0" w:line="259" w:lineRule="auto"/>
              <w:ind w:left="2023" w:firstLine="0"/>
            </w:pPr>
            <w:r>
              <w:rPr>
                <w:b/>
              </w:rPr>
              <w:t xml:space="preserve">IRMSTK15.15 </w:t>
            </w:r>
          </w:p>
        </w:tc>
      </w:tr>
      <w:tr w:rsidR="006630CA" w14:paraId="347C5C8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140B124"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9D89295" w14:textId="77777777" w:rsidR="006630CA" w:rsidRDefault="00312865">
            <w:pPr>
              <w:spacing w:after="0" w:line="259" w:lineRule="auto"/>
              <w:ind w:left="0" w:firstLine="0"/>
            </w:pPr>
            <w:r>
              <w:t xml:space="preserve">Declaration of Interests Statements [Governors] [this is not a statutory register] </w:t>
            </w:r>
          </w:p>
        </w:tc>
      </w:tr>
      <w:tr w:rsidR="006630CA" w14:paraId="7334F66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1F6B7A8"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0F0713D" w14:textId="77777777" w:rsidR="006630CA" w:rsidRDefault="00312865">
            <w:pPr>
              <w:spacing w:after="0" w:line="259" w:lineRule="auto"/>
              <w:ind w:left="0" w:firstLine="0"/>
            </w:pPr>
            <w:r>
              <w:t xml:space="preserve">Yes </w:t>
            </w:r>
          </w:p>
        </w:tc>
      </w:tr>
      <w:tr w:rsidR="006630CA" w14:paraId="0CD72AB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1DD543C"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2F57004" w14:textId="77777777" w:rsidR="006630CA" w:rsidRDefault="00312865">
            <w:pPr>
              <w:spacing w:after="0" w:line="259" w:lineRule="auto"/>
              <w:ind w:left="0" w:firstLine="0"/>
            </w:pPr>
            <w:r>
              <w:t xml:space="preserve">Date Governor resigns + 10 years </w:t>
            </w:r>
          </w:p>
        </w:tc>
      </w:tr>
      <w:tr w:rsidR="006630CA" w14:paraId="0B47882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58E591E"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30FD94F0" w14:textId="77777777" w:rsidR="006630CA" w:rsidRDefault="00312865">
            <w:pPr>
              <w:spacing w:after="0" w:line="259" w:lineRule="auto"/>
              <w:ind w:left="9" w:firstLine="0"/>
              <w:jc w:val="center"/>
            </w:pPr>
            <w:r>
              <w:rPr>
                <w:b/>
              </w:rPr>
              <w:t xml:space="preserve"> </w:t>
            </w:r>
          </w:p>
        </w:tc>
      </w:tr>
      <w:tr w:rsidR="006630CA" w14:paraId="6C7FB9D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23E957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5F8952D" w14:textId="77777777" w:rsidR="006630CA" w:rsidRDefault="00312865">
            <w:pPr>
              <w:spacing w:after="0" w:line="259" w:lineRule="auto"/>
              <w:ind w:left="0" w:firstLine="0"/>
            </w:pPr>
            <w:r>
              <w:t xml:space="preserve">SECURE DISPOSAL </w:t>
            </w:r>
          </w:p>
        </w:tc>
      </w:tr>
      <w:tr w:rsidR="006630CA" w14:paraId="3D9B0B4F"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7B0A16F1"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4D1F1CA7" w14:textId="77777777" w:rsidR="006630CA" w:rsidRDefault="00312865">
            <w:pPr>
              <w:spacing w:after="0" w:line="259" w:lineRule="auto"/>
              <w:ind w:left="9" w:firstLine="0"/>
              <w:jc w:val="center"/>
            </w:pPr>
            <w:r>
              <w:rPr>
                <w:b/>
              </w:rPr>
              <w:t xml:space="preserve"> </w:t>
            </w:r>
          </w:p>
        </w:tc>
      </w:tr>
    </w:tbl>
    <w:p w14:paraId="000DAAF9" w14:textId="77777777" w:rsidR="006630CA" w:rsidRDefault="00312865">
      <w:pPr>
        <w:spacing w:after="0" w:line="259" w:lineRule="auto"/>
        <w:ind w:left="2" w:firstLine="0"/>
      </w:pPr>
      <w:r>
        <w:rPr>
          <w:color w:val="2F5496"/>
          <w:sz w:val="26"/>
        </w:rPr>
        <w:t xml:space="preserve"> </w:t>
      </w:r>
    </w:p>
    <w:p w14:paraId="2764BAB2" w14:textId="77777777" w:rsidR="006630CA" w:rsidRDefault="00312865">
      <w:pPr>
        <w:pStyle w:val="Heading2"/>
        <w:ind w:left="-3"/>
      </w:pPr>
      <w:bookmarkStart w:id="19" w:name="_Toc220077"/>
      <w:r>
        <w:t xml:space="preserve">Meetings </w:t>
      </w:r>
      <w:bookmarkEnd w:id="19"/>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4118FB51" w14:textId="77777777">
        <w:trPr>
          <w:trHeight w:val="590"/>
        </w:trPr>
        <w:tc>
          <w:tcPr>
            <w:tcW w:w="2395" w:type="dxa"/>
            <w:tcBorders>
              <w:top w:val="single" w:sz="12" w:space="0" w:color="333333"/>
              <w:left w:val="single" w:sz="12" w:space="0" w:color="333333"/>
              <w:bottom w:val="single" w:sz="6" w:space="0" w:color="333333"/>
              <w:right w:val="nil"/>
            </w:tcBorders>
          </w:tcPr>
          <w:p w14:paraId="5E5B06E5"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5246A90" w14:textId="77777777" w:rsidR="006630CA" w:rsidRDefault="00312865">
            <w:pPr>
              <w:spacing w:after="0" w:line="259" w:lineRule="auto"/>
              <w:ind w:left="2023" w:firstLine="0"/>
            </w:pPr>
            <w:r>
              <w:rPr>
                <w:b/>
              </w:rPr>
              <w:t xml:space="preserve">IRMSTK16.01 </w:t>
            </w:r>
          </w:p>
        </w:tc>
      </w:tr>
      <w:tr w:rsidR="006630CA" w14:paraId="46D812B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66E2691"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ACA8833" w14:textId="77777777" w:rsidR="006630CA" w:rsidRDefault="00312865">
            <w:pPr>
              <w:spacing w:after="0" w:line="259" w:lineRule="auto"/>
              <w:ind w:left="0" w:firstLine="0"/>
            </w:pPr>
            <w:r>
              <w:t xml:space="preserve">Board Meeting Minutes </w:t>
            </w:r>
          </w:p>
        </w:tc>
      </w:tr>
      <w:tr w:rsidR="006630CA" w14:paraId="3A980D5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A532955"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36591D3" w14:textId="77777777" w:rsidR="006630CA" w:rsidRDefault="00312865">
            <w:pPr>
              <w:spacing w:after="0" w:line="259" w:lineRule="auto"/>
              <w:ind w:left="0" w:firstLine="0"/>
            </w:pPr>
            <w:r>
              <w:t xml:space="preserve">Yes </w:t>
            </w:r>
          </w:p>
        </w:tc>
      </w:tr>
      <w:tr w:rsidR="006630CA" w14:paraId="014D85D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6458E16"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568D202" w14:textId="77777777" w:rsidR="006630CA" w:rsidRDefault="00312865">
            <w:pPr>
              <w:spacing w:after="0" w:line="259" w:lineRule="auto"/>
              <w:ind w:left="0" w:firstLine="0"/>
            </w:pPr>
            <w:r>
              <w:t xml:space="preserve">Minutes must be kept for at least 10 years from the date of the meeting </w:t>
            </w:r>
          </w:p>
        </w:tc>
      </w:tr>
      <w:tr w:rsidR="006630CA" w14:paraId="18CDBB86"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1614979F"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F0974AC" w14:textId="77777777" w:rsidR="006630CA" w:rsidRDefault="00312865">
            <w:pPr>
              <w:spacing w:after="0" w:line="259" w:lineRule="auto"/>
              <w:ind w:left="0" w:firstLine="0"/>
            </w:pPr>
            <w:r>
              <w:t xml:space="preserve">Companies Act 2006 section 248 </w:t>
            </w:r>
          </w:p>
        </w:tc>
      </w:tr>
      <w:tr w:rsidR="006630CA" w14:paraId="0475196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79FB506"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4F05EE4" w14:textId="77777777" w:rsidR="006630CA" w:rsidRDefault="00312865">
            <w:pPr>
              <w:spacing w:after="0" w:line="259" w:lineRule="auto"/>
              <w:ind w:left="0" w:firstLine="0"/>
            </w:pPr>
            <w:r>
              <w:t xml:space="preserve">OFFER TO ARCHIVES </w:t>
            </w:r>
          </w:p>
        </w:tc>
      </w:tr>
      <w:tr w:rsidR="006630CA" w14:paraId="6C877233"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1B5C219B"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881F457" w14:textId="77777777" w:rsidR="006630CA" w:rsidRDefault="00312865">
            <w:pPr>
              <w:spacing w:after="0" w:line="259" w:lineRule="auto"/>
              <w:ind w:left="9" w:firstLine="0"/>
              <w:jc w:val="center"/>
            </w:pPr>
            <w:r>
              <w:rPr>
                <w:b/>
              </w:rPr>
              <w:t xml:space="preserve"> </w:t>
            </w:r>
          </w:p>
        </w:tc>
      </w:tr>
      <w:tr w:rsidR="006630CA" w14:paraId="3373EA66" w14:textId="77777777">
        <w:trPr>
          <w:trHeight w:val="590"/>
        </w:trPr>
        <w:tc>
          <w:tcPr>
            <w:tcW w:w="2395" w:type="dxa"/>
            <w:tcBorders>
              <w:top w:val="single" w:sz="12" w:space="0" w:color="333333"/>
              <w:left w:val="single" w:sz="12" w:space="0" w:color="333333"/>
              <w:bottom w:val="single" w:sz="6" w:space="0" w:color="333333"/>
              <w:right w:val="nil"/>
            </w:tcBorders>
          </w:tcPr>
          <w:p w14:paraId="233506B7"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44F5B72" w14:textId="77777777" w:rsidR="006630CA" w:rsidRDefault="00312865">
            <w:pPr>
              <w:spacing w:after="0" w:line="259" w:lineRule="auto"/>
              <w:ind w:left="2023" w:firstLine="0"/>
            </w:pPr>
            <w:r>
              <w:rPr>
                <w:b/>
              </w:rPr>
              <w:t xml:space="preserve">IRMSTK16.02 </w:t>
            </w:r>
          </w:p>
        </w:tc>
      </w:tr>
      <w:tr w:rsidR="006630CA" w14:paraId="27A7F52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0F4179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F388DE2" w14:textId="77777777" w:rsidR="006630CA" w:rsidRDefault="00312865">
            <w:pPr>
              <w:spacing w:after="0" w:line="259" w:lineRule="auto"/>
              <w:ind w:left="0" w:firstLine="0"/>
            </w:pPr>
            <w:r>
              <w:t xml:space="preserve">Board Decisions </w:t>
            </w:r>
          </w:p>
        </w:tc>
      </w:tr>
      <w:tr w:rsidR="006630CA" w14:paraId="0B3E41F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174237B"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F820D20" w14:textId="77777777" w:rsidR="006630CA" w:rsidRDefault="00312865">
            <w:pPr>
              <w:spacing w:after="0" w:line="259" w:lineRule="auto"/>
              <w:ind w:left="0" w:firstLine="0"/>
            </w:pPr>
            <w:r>
              <w:t xml:space="preserve">Could be if the decisions refer to living individuals </w:t>
            </w:r>
          </w:p>
        </w:tc>
      </w:tr>
      <w:tr w:rsidR="006630CA" w14:paraId="52FFFEF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E767E0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2CE64DB" w14:textId="77777777" w:rsidR="006630CA" w:rsidRDefault="00312865">
            <w:pPr>
              <w:spacing w:after="0" w:line="259" w:lineRule="auto"/>
              <w:ind w:left="0" w:firstLine="0"/>
            </w:pPr>
            <w:r>
              <w:t xml:space="preserve">Date of the meeting + a minimum of 10 years </w:t>
            </w:r>
          </w:p>
        </w:tc>
      </w:tr>
      <w:tr w:rsidR="006630CA" w14:paraId="29FD0761"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1E47E81" w14:textId="77777777" w:rsidR="006630CA" w:rsidRDefault="00312865">
            <w:pPr>
              <w:spacing w:after="0" w:line="259" w:lineRule="auto"/>
              <w:ind w:left="36" w:firstLine="0"/>
            </w:pPr>
            <w:r>
              <w:rPr>
                <w:b/>
              </w:rPr>
              <w:lastRenderedPageBreak/>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5D5E69D" w14:textId="77777777" w:rsidR="006630CA" w:rsidRDefault="00312865">
            <w:pPr>
              <w:spacing w:after="0" w:line="259" w:lineRule="auto"/>
              <w:ind w:left="9" w:firstLine="0"/>
              <w:jc w:val="center"/>
            </w:pPr>
            <w:r>
              <w:rPr>
                <w:b/>
              </w:rPr>
              <w:t xml:space="preserve"> </w:t>
            </w:r>
          </w:p>
        </w:tc>
      </w:tr>
      <w:tr w:rsidR="006630CA" w14:paraId="38642C3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B10CEE8"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EDE7CBC" w14:textId="77777777" w:rsidR="006630CA" w:rsidRDefault="00312865">
            <w:pPr>
              <w:spacing w:after="0" w:line="259" w:lineRule="auto"/>
              <w:ind w:left="0" w:firstLine="0"/>
            </w:pPr>
            <w:r>
              <w:t xml:space="preserve">OFFER TO ARCHIVES </w:t>
            </w:r>
          </w:p>
        </w:tc>
      </w:tr>
    </w:tbl>
    <w:p w14:paraId="7600ED74"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112A06A1"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1CA2732E"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F295EE4" w14:textId="77777777" w:rsidR="006630CA" w:rsidRDefault="00312865">
            <w:pPr>
              <w:spacing w:after="0" w:line="259" w:lineRule="auto"/>
              <w:ind w:left="9" w:firstLine="0"/>
              <w:jc w:val="center"/>
            </w:pPr>
            <w:r>
              <w:rPr>
                <w:b/>
              </w:rPr>
              <w:t xml:space="preserve"> </w:t>
            </w:r>
          </w:p>
        </w:tc>
      </w:tr>
      <w:tr w:rsidR="006630CA" w14:paraId="19E3F769" w14:textId="77777777">
        <w:trPr>
          <w:trHeight w:val="593"/>
        </w:trPr>
        <w:tc>
          <w:tcPr>
            <w:tcW w:w="2395" w:type="dxa"/>
            <w:tcBorders>
              <w:top w:val="single" w:sz="12" w:space="0" w:color="333333"/>
              <w:left w:val="single" w:sz="12" w:space="0" w:color="333333"/>
              <w:bottom w:val="single" w:sz="6" w:space="0" w:color="333333"/>
              <w:right w:val="nil"/>
            </w:tcBorders>
          </w:tcPr>
          <w:p w14:paraId="144D1200"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BB856B9" w14:textId="77777777" w:rsidR="006630CA" w:rsidRDefault="00312865">
            <w:pPr>
              <w:spacing w:after="0" w:line="259" w:lineRule="auto"/>
              <w:ind w:left="2023" w:firstLine="0"/>
            </w:pPr>
            <w:r>
              <w:rPr>
                <w:b/>
              </w:rPr>
              <w:t xml:space="preserve">IRMSTK16.03 </w:t>
            </w:r>
          </w:p>
        </w:tc>
      </w:tr>
      <w:tr w:rsidR="006630CA" w14:paraId="36BC828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99748E4"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BD43330" w14:textId="77777777" w:rsidR="006630CA" w:rsidRDefault="00312865">
            <w:pPr>
              <w:spacing w:after="0" w:line="259" w:lineRule="auto"/>
              <w:ind w:left="0" w:firstLine="0"/>
            </w:pPr>
            <w:r>
              <w:t xml:space="preserve">Board Meeting: Annual Schedule of Business </w:t>
            </w:r>
          </w:p>
        </w:tc>
      </w:tr>
      <w:tr w:rsidR="006630CA" w14:paraId="6A0EC47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8E8DA9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817F495" w14:textId="77777777" w:rsidR="006630CA" w:rsidRDefault="00312865">
            <w:pPr>
              <w:spacing w:after="0" w:line="259" w:lineRule="auto"/>
              <w:ind w:left="0" w:firstLine="0"/>
            </w:pPr>
            <w:r>
              <w:t xml:space="preserve">No </w:t>
            </w:r>
          </w:p>
        </w:tc>
      </w:tr>
      <w:tr w:rsidR="006630CA" w14:paraId="5A40B0F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394800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3010C47" w14:textId="77777777" w:rsidR="006630CA" w:rsidRDefault="00312865">
            <w:pPr>
              <w:spacing w:after="0" w:line="259" w:lineRule="auto"/>
              <w:ind w:left="0" w:firstLine="0"/>
            </w:pPr>
            <w:r>
              <w:t xml:space="preserve">Current year </w:t>
            </w:r>
          </w:p>
        </w:tc>
      </w:tr>
      <w:tr w:rsidR="006630CA" w14:paraId="4092660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ED113BF"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35EF8371" w14:textId="77777777" w:rsidR="006630CA" w:rsidRDefault="00312865">
            <w:pPr>
              <w:spacing w:after="0" w:line="259" w:lineRule="auto"/>
              <w:ind w:left="9" w:firstLine="0"/>
              <w:jc w:val="center"/>
            </w:pPr>
            <w:r>
              <w:rPr>
                <w:b/>
              </w:rPr>
              <w:t xml:space="preserve"> </w:t>
            </w:r>
          </w:p>
        </w:tc>
      </w:tr>
      <w:tr w:rsidR="006630CA" w14:paraId="3B50EBA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B6134E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B3715EC" w14:textId="77777777" w:rsidR="006630CA" w:rsidRDefault="00312865">
            <w:pPr>
              <w:spacing w:after="0" w:line="259" w:lineRule="auto"/>
              <w:ind w:left="0" w:firstLine="0"/>
            </w:pPr>
            <w:r>
              <w:t xml:space="preserve">SECURE DISPOSAL </w:t>
            </w:r>
          </w:p>
        </w:tc>
      </w:tr>
      <w:tr w:rsidR="006630CA" w14:paraId="32AE05F6"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2A6E503F"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5095926" w14:textId="77777777" w:rsidR="006630CA" w:rsidRDefault="00312865">
            <w:pPr>
              <w:spacing w:after="0" w:line="259" w:lineRule="auto"/>
              <w:ind w:left="9" w:firstLine="0"/>
              <w:jc w:val="center"/>
            </w:pPr>
            <w:r>
              <w:rPr>
                <w:b/>
              </w:rPr>
              <w:t xml:space="preserve"> </w:t>
            </w:r>
          </w:p>
        </w:tc>
      </w:tr>
      <w:tr w:rsidR="006630CA" w14:paraId="79868BCC" w14:textId="77777777">
        <w:trPr>
          <w:trHeight w:val="593"/>
        </w:trPr>
        <w:tc>
          <w:tcPr>
            <w:tcW w:w="2395" w:type="dxa"/>
            <w:tcBorders>
              <w:top w:val="single" w:sz="12" w:space="0" w:color="333333"/>
              <w:left w:val="single" w:sz="12" w:space="0" w:color="333333"/>
              <w:bottom w:val="single" w:sz="6" w:space="0" w:color="333333"/>
              <w:right w:val="nil"/>
            </w:tcBorders>
          </w:tcPr>
          <w:p w14:paraId="59276B35"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848BCF9" w14:textId="77777777" w:rsidR="006630CA" w:rsidRDefault="00312865">
            <w:pPr>
              <w:spacing w:after="0" w:line="259" w:lineRule="auto"/>
              <w:ind w:left="2023" w:firstLine="0"/>
            </w:pPr>
            <w:r>
              <w:rPr>
                <w:b/>
              </w:rPr>
              <w:t xml:space="preserve">IRMSTK16.04 </w:t>
            </w:r>
          </w:p>
        </w:tc>
      </w:tr>
      <w:tr w:rsidR="006630CA" w14:paraId="056DB52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9AE0E2A"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562413D" w14:textId="77777777" w:rsidR="006630CA" w:rsidRDefault="00312865">
            <w:pPr>
              <w:spacing w:after="0" w:line="259" w:lineRule="auto"/>
              <w:ind w:left="0" w:firstLine="0"/>
            </w:pPr>
            <w:r>
              <w:t xml:space="preserve">Board Meeting: Procedures for conduct of meeting </w:t>
            </w:r>
          </w:p>
        </w:tc>
      </w:tr>
      <w:tr w:rsidR="006630CA" w14:paraId="5272995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CCB5389"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F509BB6" w14:textId="77777777" w:rsidR="006630CA" w:rsidRDefault="00312865">
            <w:pPr>
              <w:spacing w:after="0" w:line="259" w:lineRule="auto"/>
              <w:ind w:left="0" w:firstLine="0"/>
            </w:pPr>
            <w:r>
              <w:t xml:space="preserve">No </w:t>
            </w:r>
          </w:p>
        </w:tc>
      </w:tr>
      <w:tr w:rsidR="006630CA" w14:paraId="02078B0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172758E"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F148A38" w14:textId="77777777" w:rsidR="006630CA" w:rsidRDefault="00312865">
            <w:pPr>
              <w:spacing w:after="0" w:line="259" w:lineRule="auto"/>
              <w:ind w:left="0" w:firstLine="0"/>
            </w:pPr>
            <w:r>
              <w:t xml:space="preserve">Date procedures superseded + 6 years </w:t>
            </w:r>
          </w:p>
        </w:tc>
      </w:tr>
      <w:tr w:rsidR="006630CA" w14:paraId="6AFD897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66DF2D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30A3E1B" w14:textId="77777777" w:rsidR="006630CA" w:rsidRDefault="00312865">
            <w:pPr>
              <w:spacing w:after="0" w:line="259" w:lineRule="auto"/>
              <w:ind w:left="0" w:firstLine="0"/>
            </w:pPr>
            <w:r>
              <w:t xml:space="preserve">Limitation Act 1980 (Section 2) </w:t>
            </w:r>
          </w:p>
        </w:tc>
      </w:tr>
      <w:tr w:rsidR="006630CA" w14:paraId="79FA004D"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B8F9D9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F9D20A3" w14:textId="77777777" w:rsidR="006630CA" w:rsidRDefault="00312865">
            <w:pPr>
              <w:spacing w:after="0" w:line="259" w:lineRule="auto"/>
              <w:ind w:left="0" w:firstLine="0"/>
            </w:pPr>
            <w:r>
              <w:t xml:space="preserve">SECURE DISPOSAL </w:t>
            </w:r>
          </w:p>
        </w:tc>
      </w:tr>
      <w:tr w:rsidR="006630CA" w14:paraId="64942313"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6EA8A2E"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EC3B218" w14:textId="77777777" w:rsidR="006630CA" w:rsidRDefault="00312865">
            <w:pPr>
              <w:spacing w:after="0" w:line="259" w:lineRule="auto"/>
              <w:ind w:left="9" w:firstLine="0"/>
              <w:jc w:val="center"/>
            </w:pPr>
            <w:r>
              <w:rPr>
                <w:b/>
              </w:rPr>
              <w:t xml:space="preserve"> </w:t>
            </w:r>
          </w:p>
        </w:tc>
      </w:tr>
      <w:tr w:rsidR="006630CA" w14:paraId="3CBA97D1" w14:textId="77777777">
        <w:trPr>
          <w:trHeight w:val="593"/>
        </w:trPr>
        <w:tc>
          <w:tcPr>
            <w:tcW w:w="2395" w:type="dxa"/>
            <w:tcBorders>
              <w:top w:val="single" w:sz="12" w:space="0" w:color="333333"/>
              <w:left w:val="single" w:sz="12" w:space="0" w:color="333333"/>
              <w:bottom w:val="single" w:sz="6" w:space="0" w:color="333333"/>
              <w:right w:val="nil"/>
            </w:tcBorders>
          </w:tcPr>
          <w:p w14:paraId="2212808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AD94861" w14:textId="77777777" w:rsidR="006630CA" w:rsidRDefault="00312865">
            <w:pPr>
              <w:spacing w:after="0" w:line="259" w:lineRule="auto"/>
              <w:ind w:left="2023" w:firstLine="0"/>
            </w:pPr>
            <w:r>
              <w:rPr>
                <w:b/>
              </w:rPr>
              <w:t xml:space="preserve">IRMSTK16.05 </w:t>
            </w:r>
          </w:p>
        </w:tc>
      </w:tr>
      <w:tr w:rsidR="006630CA" w14:paraId="04A2D57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D5EF9F3"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FA7D4FE" w14:textId="77777777" w:rsidR="006630CA" w:rsidRDefault="00312865">
            <w:pPr>
              <w:spacing w:after="0" w:line="259" w:lineRule="auto"/>
              <w:ind w:left="0" w:firstLine="0"/>
            </w:pPr>
            <w:r>
              <w:t xml:space="preserve">Records relating to the management of General Members Meetings </w:t>
            </w:r>
          </w:p>
        </w:tc>
      </w:tr>
      <w:tr w:rsidR="006630CA" w14:paraId="1836777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5E3EAC1"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3B1D49E" w14:textId="77777777" w:rsidR="006630CA" w:rsidRDefault="00312865">
            <w:pPr>
              <w:spacing w:after="0" w:line="259" w:lineRule="auto"/>
              <w:ind w:left="0" w:firstLine="0"/>
            </w:pPr>
            <w:r>
              <w:t xml:space="preserve">No </w:t>
            </w:r>
          </w:p>
        </w:tc>
      </w:tr>
      <w:tr w:rsidR="006630CA" w14:paraId="2499E65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C9196F8"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859B5A1" w14:textId="77777777" w:rsidR="006630CA" w:rsidRDefault="00312865">
            <w:pPr>
              <w:spacing w:after="0" w:line="259" w:lineRule="auto"/>
              <w:ind w:left="0" w:firstLine="0"/>
            </w:pPr>
            <w:r>
              <w:t xml:space="preserve">Minutes must be kept for at least 10 years from the date of the meeting </w:t>
            </w:r>
          </w:p>
        </w:tc>
      </w:tr>
      <w:tr w:rsidR="006630CA" w14:paraId="5125C28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F264D0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B65F2F0" w14:textId="77777777" w:rsidR="006630CA" w:rsidRDefault="00312865">
            <w:pPr>
              <w:spacing w:after="0" w:line="259" w:lineRule="auto"/>
              <w:ind w:left="0" w:firstLine="0"/>
            </w:pPr>
            <w:r>
              <w:t xml:space="preserve">Companies Act 2006 section 248 </w:t>
            </w:r>
          </w:p>
        </w:tc>
      </w:tr>
      <w:tr w:rsidR="006630CA" w14:paraId="2A9BAF0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0A44049"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842ED70" w14:textId="77777777" w:rsidR="006630CA" w:rsidRDefault="00312865">
            <w:pPr>
              <w:spacing w:after="0" w:line="259" w:lineRule="auto"/>
              <w:ind w:left="0" w:firstLine="0"/>
            </w:pPr>
            <w:r>
              <w:t xml:space="preserve">OFFER TO ARCHIVES </w:t>
            </w:r>
          </w:p>
        </w:tc>
      </w:tr>
      <w:tr w:rsidR="006630CA" w14:paraId="13360B61"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3195F150"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0576121" w14:textId="77777777" w:rsidR="006630CA" w:rsidRDefault="00312865">
            <w:pPr>
              <w:spacing w:after="0" w:line="259" w:lineRule="auto"/>
              <w:ind w:left="9" w:firstLine="0"/>
              <w:jc w:val="center"/>
            </w:pPr>
            <w:r>
              <w:rPr>
                <w:b/>
              </w:rPr>
              <w:t xml:space="preserve"> </w:t>
            </w:r>
          </w:p>
        </w:tc>
      </w:tr>
      <w:tr w:rsidR="006630CA" w14:paraId="13FFAEA3" w14:textId="77777777">
        <w:trPr>
          <w:trHeight w:val="593"/>
        </w:trPr>
        <w:tc>
          <w:tcPr>
            <w:tcW w:w="2395" w:type="dxa"/>
            <w:tcBorders>
              <w:top w:val="single" w:sz="12" w:space="0" w:color="333333"/>
              <w:left w:val="single" w:sz="12" w:space="0" w:color="333333"/>
              <w:bottom w:val="single" w:sz="6" w:space="0" w:color="333333"/>
              <w:right w:val="nil"/>
            </w:tcBorders>
          </w:tcPr>
          <w:p w14:paraId="1B5F3A4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F4C0F9C" w14:textId="77777777" w:rsidR="006630CA" w:rsidRDefault="00312865">
            <w:pPr>
              <w:spacing w:after="0" w:line="259" w:lineRule="auto"/>
              <w:ind w:left="2023" w:firstLine="0"/>
            </w:pPr>
            <w:r>
              <w:rPr>
                <w:b/>
              </w:rPr>
              <w:t xml:space="preserve">IRMSTK16.06 </w:t>
            </w:r>
          </w:p>
        </w:tc>
      </w:tr>
    </w:tbl>
    <w:p w14:paraId="52DB6A52"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702D4A2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68AB417"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22BAA33" w14:textId="77777777" w:rsidR="006630CA" w:rsidRDefault="00312865">
            <w:pPr>
              <w:spacing w:after="0" w:line="259" w:lineRule="auto"/>
              <w:ind w:left="0" w:firstLine="0"/>
            </w:pPr>
            <w:r>
              <w:t xml:space="preserve">Minutes relating to any committees set up by the Board of Directors </w:t>
            </w:r>
          </w:p>
        </w:tc>
      </w:tr>
      <w:tr w:rsidR="006630CA" w14:paraId="06E2D7D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483B6E2"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C0BAC6F" w14:textId="77777777" w:rsidR="006630CA" w:rsidRDefault="00312865">
            <w:pPr>
              <w:spacing w:after="0" w:line="259" w:lineRule="auto"/>
              <w:ind w:left="0" w:firstLine="0"/>
            </w:pPr>
            <w:r>
              <w:t xml:space="preserve">Could be if the minutes refer to living individuals </w:t>
            </w:r>
          </w:p>
        </w:tc>
      </w:tr>
      <w:tr w:rsidR="006630CA" w14:paraId="3F9FDD0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7804CA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00A20FA" w14:textId="77777777" w:rsidR="006630CA" w:rsidRDefault="00312865">
            <w:pPr>
              <w:spacing w:after="0" w:line="259" w:lineRule="auto"/>
              <w:ind w:left="0" w:firstLine="0"/>
            </w:pPr>
            <w:r>
              <w:t xml:space="preserve">Date of the meeting + a minimum of 10 years </w:t>
            </w:r>
          </w:p>
        </w:tc>
      </w:tr>
      <w:tr w:rsidR="006630CA" w14:paraId="6F81E1D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2EF36F2"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E1BE736" w14:textId="77777777" w:rsidR="006630CA" w:rsidRDefault="00312865">
            <w:pPr>
              <w:spacing w:after="0" w:line="259" w:lineRule="auto"/>
              <w:ind w:left="9" w:firstLine="0"/>
              <w:jc w:val="center"/>
            </w:pPr>
            <w:r>
              <w:rPr>
                <w:b/>
              </w:rPr>
              <w:t xml:space="preserve"> </w:t>
            </w:r>
          </w:p>
        </w:tc>
      </w:tr>
      <w:tr w:rsidR="006630CA" w14:paraId="15DD403B"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64C23CD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AA5CE05" w14:textId="77777777" w:rsidR="006630CA" w:rsidRDefault="00312865">
            <w:pPr>
              <w:spacing w:after="0" w:line="259" w:lineRule="auto"/>
              <w:ind w:left="0" w:firstLine="0"/>
            </w:pPr>
            <w:r>
              <w:t xml:space="preserve">OFFER TO ARCHIVES </w:t>
            </w:r>
          </w:p>
        </w:tc>
      </w:tr>
      <w:tr w:rsidR="006630CA" w14:paraId="02815989"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63F5C391"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65C6AFD" w14:textId="77777777" w:rsidR="006630CA" w:rsidRDefault="00312865">
            <w:pPr>
              <w:spacing w:after="0" w:line="259" w:lineRule="auto"/>
              <w:ind w:left="9" w:firstLine="0"/>
              <w:jc w:val="center"/>
            </w:pPr>
            <w:r>
              <w:rPr>
                <w:b/>
              </w:rPr>
              <w:t xml:space="preserve"> </w:t>
            </w:r>
          </w:p>
        </w:tc>
      </w:tr>
      <w:tr w:rsidR="006630CA" w14:paraId="452464E2" w14:textId="77777777">
        <w:trPr>
          <w:trHeight w:val="590"/>
        </w:trPr>
        <w:tc>
          <w:tcPr>
            <w:tcW w:w="2395" w:type="dxa"/>
            <w:tcBorders>
              <w:top w:val="single" w:sz="12" w:space="0" w:color="333333"/>
              <w:left w:val="single" w:sz="12" w:space="0" w:color="333333"/>
              <w:bottom w:val="single" w:sz="6" w:space="0" w:color="333333"/>
              <w:right w:val="nil"/>
            </w:tcBorders>
          </w:tcPr>
          <w:p w14:paraId="37548648"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0B043C3" w14:textId="77777777" w:rsidR="006630CA" w:rsidRDefault="00312865">
            <w:pPr>
              <w:spacing w:after="0" w:line="259" w:lineRule="auto"/>
              <w:ind w:left="2023" w:firstLine="0"/>
            </w:pPr>
            <w:r>
              <w:rPr>
                <w:b/>
              </w:rPr>
              <w:t xml:space="preserve">IRMSTK16.07 </w:t>
            </w:r>
          </w:p>
        </w:tc>
      </w:tr>
      <w:tr w:rsidR="006630CA" w14:paraId="11C92F0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03F1229"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EA8837D" w14:textId="77777777" w:rsidR="006630CA" w:rsidRDefault="00312865">
            <w:pPr>
              <w:spacing w:after="0" w:line="259" w:lineRule="auto"/>
              <w:ind w:left="0" w:firstLine="0"/>
            </w:pPr>
            <w:r>
              <w:t xml:space="preserve">Records relating to the management of the Annual General Meeting </w:t>
            </w:r>
          </w:p>
        </w:tc>
      </w:tr>
      <w:tr w:rsidR="006630CA" w14:paraId="4C74B08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E1DC022"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660D915" w14:textId="77777777" w:rsidR="006630CA" w:rsidRDefault="00312865">
            <w:pPr>
              <w:spacing w:after="0" w:line="259" w:lineRule="auto"/>
              <w:ind w:left="0" w:firstLine="0"/>
            </w:pPr>
            <w:r>
              <w:t xml:space="preserve">Could be if the minutes refer to living individuals </w:t>
            </w:r>
          </w:p>
        </w:tc>
      </w:tr>
      <w:tr w:rsidR="006630CA" w14:paraId="2A44C09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3A40F58"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7ED6B93" w14:textId="77777777" w:rsidR="006630CA" w:rsidRDefault="00312865">
            <w:pPr>
              <w:spacing w:after="0" w:line="259" w:lineRule="auto"/>
              <w:ind w:left="0" w:firstLine="0"/>
            </w:pPr>
            <w:r>
              <w:t xml:space="preserve">Minutes must be kept for at least 10 years from the date of the meeting </w:t>
            </w:r>
          </w:p>
        </w:tc>
      </w:tr>
      <w:tr w:rsidR="006630CA" w14:paraId="4B4CFDD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A9E3B8D"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35F5503" w14:textId="77777777" w:rsidR="006630CA" w:rsidRDefault="00312865">
            <w:pPr>
              <w:spacing w:after="0" w:line="259" w:lineRule="auto"/>
              <w:ind w:left="0" w:firstLine="0"/>
            </w:pPr>
            <w:r>
              <w:t xml:space="preserve">Companies Act 2006 section 248 </w:t>
            </w:r>
          </w:p>
        </w:tc>
      </w:tr>
      <w:tr w:rsidR="006630CA" w14:paraId="5859EF12"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63B26828"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E52C4EF" w14:textId="77777777" w:rsidR="006630CA" w:rsidRDefault="00312865">
            <w:pPr>
              <w:spacing w:after="0" w:line="259" w:lineRule="auto"/>
              <w:ind w:left="0" w:firstLine="0"/>
            </w:pPr>
            <w:r>
              <w:t xml:space="preserve">OFFER TO ARCHIVES </w:t>
            </w:r>
          </w:p>
        </w:tc>
      </w:tr>
      <w:tr w:rsidR="006630CA" w14:paraId="164A0154"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D35751C"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6DA7868" w14:textId="77777777" w:rsidR="006630CA" w:rsidRDefault="00312865">
            <w:pPr>
              <w:spacing w:after="0" w:line="259" w:lineRule="auto"/>
              <w:ind w:left="9" w:firstLine="0"/>
              <w:jc w:val="center"/>
            </w:pPr>
            <w:r>
              <w:rPr>
                <w:b/>
              </w:rPr>
              <w:t xml:space="preserve"> </w:t>
            </w:r>
          </w:p>
        </w:tc>
      </w:tr>
      <w:tr w:rsidR="006630CA" w14:paraId="429648AC" w14:textId="77777777">
        <w:trPr>
          <w:trHeight w:val="590"/>
        </w:trPr>
        <w:tc>
          <w:tcPr>
            <w:tcW w:w="2395" w:type="dxa"/>
            <w:tcBorders>
              <w:top w:val="single" w:sz="12" w:space="0" w:color="333333"/>
              <w:left w:val="single" w:sz="12" w:space="0" w:color="333333"/>
              <w:bottom w:val="single" w:sz="6" w:space="0" w:color="333333"/>
              <w:right w:val="nil"/>
            </w:tcBorders>
          </w:tcPr>
          <w:p w14:paraId="3021BB4C"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91B2CE7" w14:textId="77777777" w:rsidR="006630CA" w:rsidRDefault="00312865">
            <w:pPr>
              <w:spacing w:after="0" w:line="259" w:lineRule="auto"/>
              <w:ind w:left="2023" w:firstLine="0"/>
            </w:pPr>
            <w:r>
              <w:rPr>
                <w:b/>
              </w:rPr>
              <w:t xml:space="preserve">IRMSTK16.08 </w:t>
            </w:r>
          </w:p>
        </w:tc>
      </w:tr>
      <w:tr w:rsidR="006630CA" w14:paraId="460AE9C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A6ED583"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901D311" w14:textId="77777777" w:rsidR="006630CA" w:rsidRDefault="00312865">
            <w:pPr>
              <w:spacing w:after="0" w:line="259" w:lineRule="auto"/>
              <w:ind w:left="0" w:firstLine="0"/>
            </w:pPr>
            <w:r>
              <w:t xml:space="preserve">Meetings Schedule </w:t>
            </w:r>
          </w:p>
        </w:tc>
      </w:tr>
      <w:tr w:rsidR="006630CA" w14:paraId="32C05D6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BB820E9"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1D35067" w14:textId="77777777" w:rsidR="006630CA" w:rsidRDefault="00312865">
            <w:pPr>
              <w:spacing w:after="0" w:line="259" w:lineRule="auto"/>
              <w:ind w:left="0" w:firstLine="0"/>
            </w:pPr>
            <w:r>
              <w:t xml:space="preserve">No </w:t>
            </w:r>
          </w:p>
        </w:tc>
      </w:tr>
      <w:tr w:rsidR="006630CA" w14:paraId="7875C50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8CB238A"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41F1BAE" w14:textId="77777777" w:rsidR="006630CA" w:rsidRDefault="00312865">
            <w:pPr>
              <w:spacing w:after="0" w:line="259" w:lineRule="auto"/>
              <w:ind w:left="0" w:firstLine="0"/>
            </w:pPr>
            <w:r>
              <w:t xml:space="preserve">Current year </w:t>
            </w:r>
          </w:p>
        </w:tc>
      </w:tr>
      <w:tr w:rsidR="006630CA" w14:paraId="51E667ED"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91500E0"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5CF6F1D" w14:textId="77777777" w:rsidR="006630CA" w:rsidRDefault="00312865">
            <w:pPr>
              <w:spacing w:after="0" w:line="259" w:lineRule="auto"/>
              <w:ind w:left="9" w:firstLine="0"/>
              <w:jc w:val="center"/>
            </w:pPr>
            <w:r>
              <w:rPr>
                <w:b/>
              </w:rPr>
              <w:t xml:space="preserve"> </w:t>
            </w:r>
          </w:p>
        </w:tc>
      </w:tr>
      <w:tr w:rsidR="006630CA" w14:paraId="65D9B6C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F2DD860"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CD29637" w14:textId="77777777" w:rsidR="006630CA" w:rsidRDefault="00312865">
            <w:pPr>
              <w:spacing w:after="0" w:line="259" w:lineRule="auto"/>
              <w:ind w:left="0" w:firstLine="0"/>
            </w:pPr>
            <w:r>
              <w:t xml:space="preserve">STANDARD DISPOSAL </w:t>
            </w:r>
          </w:p>
        </w:tc>
      </w:tr>
      <w:tr w:rsidR="006630CA" w14:paraId="3DFF7BF6"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6C463221"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BFE1885" w14:textId="77777777" w:rsidR="006630CA" w:rsidRDefault="00312865">
            <w:pPr>
              <w:spacing w:after="0" w:line="259" w:lineRule="auto"/>
              <w:ind w:left="9" w:firstLine="0"/>
              <w:jc w:val="center"/>
            </w:pPr>
            <w:r>
              <w:rPr>
                <w:b/>
              </w:rPr>
              <w:t xml:space="preserve"> </w:t>
            </w:r>
          </w:p>
        </w:tc>
      </w:tr>
      <w:tr w:rsidR="006630CA" w14:paraId="70907106" w14:textId="77777777">
        <w:trPr>
          <w:trHeight w:val="590"/>
        </w:trPr>
        <w:tc>
          <w:tcPr>
            <w:tcW w:w="2395" w:type="dxa"/>
            <w:tcBorders>
              <w:top w:val="single" w:sz="12" w:space="0" w:color="333333"/>
              <w:left w:val="single" w:sz="12" w:space="0" w:color="333333"/>
              <w:bottom w:val="single" w:sz="6" w:space="0" w:color="333333"/>
              <w:right w:val="nil"/>
            </w:tcBorders>
          </w:tcPr>
          <w:p w14:paraId="0D435773"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B7E8A67" w14:textId="77777777" w:rsidR="006630CA" w:rsidRDefault="00312865">
            <w:pPr>
              <w:spacing w:after="0" w:line="259" w:lineRule="auto"/>
              <w:ind w:left="2023" w:firstLine="0"/>
            </w:pPr>
            <w:r>
              <w:rPr>
                <w:b/>
              </w:rPr>
              <w:t xml:space="preserve">IRMSTK16.09 </w:t>
            </w:r>
          </w:p>
        </w:tc>
      </w:tr>
      <w:tr w:rsidR="006630CA" w14:paraId="5A27E372"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704CEAB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1D45759" w14:textId="77777777" w:rsidR="006630CA" w:rsidRDefault="00312865">
            <w:pPr>
              <w:spacing w:after="0" w:line="259" w:lineRule="auto"/>
              <w:ind w:left="0" w:firstLine="0"/>
            </w:pPr>
            <w:r>
              <w:t xml:space="preserve">Agendas for Governing Body meetings </w:t>
            </w:r>
          </w:p>
        </w:tc>
      </w:tr>
    </w:tbl>
    <w:p w14:paraId="474D7EC1"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3CA0752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3049300"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1881527" w14:textId="77777777" w:rsidR="006630CA" w:rsidRDefault="00312865">
            <w:pPr>
              <w:spacing w:after="0" w:line="259" w:lineRule="auto"/>
              <w:ind w:left="0" w:firstLine="0"/>
            </w:pPr>
            <w:r>
              <w:t xml:space="preserve">May be data protection issues, if the meeting is dealing with confidential issues relating to staff </w:t>
            </w:r>
          </w:p>
        </w:tc>
      </w:tr>
      <w:tr w:rsidR="006630CA" w14:paraId="672E438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2BC216D"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65B49E2" w14:textId="77777777" w:rsidR="006630CA" w:rsidRDefault="00312865">
            <w:pPr>
              <w:spacing w:after="0" w:line="259" w:lineRule="auto"/>
              <w:ind w:left="0" w:firstLine="0"/>
            </w:pPr>
            <w:r>
              <w:t xml:space="preserve">One copy should be retained with the master set of minutes. All other copies can be disposed of </w:t>
            </w:r>
          </w:p>
        </w:tc>
      </w:tr>
      <w:tr w:rsidR="006630CA" w14:paraId="228F463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4E1AFD7"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123B97A" w14:textId="77777777" w:rsidR="006630CA" w:rsidRDefault="00312865">
            <w:pPr>
              <w:spacing w:after="0" w:line="259" w:lineRule="auto"/>
              <w:ind w:left="9" w:firstLine="0"/>
              <w:jc w:val="center"/>
            </w:pPr>
            <w:r>
              <w:rPr>
                <w:b/>
              </w:rPr>
              <w:t xml:space="preserve"> </w:t>
            </w:r>
          </w:p>
        </w:tc>
      </w:tr>
      <w:tr w:rsidR="006630CA" w14:paraId="587E29A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D85EECB"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626C5C6" w14:textId="77777777" w:rsidR="006630CA" w:rsidRDefault="00312865">
            <w:pPr>
              <w:spacing w:after="0" w:line="259" w:lineRule="auto"/>
              <w:ind w:left="0" w:firstLine="0"/>
            </w:pPr>
            <w:r>
              <w:t xml:space="preserve">SECURE DISPOSAL </w:t>
            </w:r>
          </w:p>
        </w:tc>
      </w:tr>
      <w:tr w:rsidR="006630CA" w14:paraId="51EB889E"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7B10B4A5"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AEF1AFF" w14:textId="77777777" w:rsidR="006630CA" w:rsidRDefault="00312865">
            <w:pPr>
              <w:spacing w:after="0" w:line="259" w:lineRule="auto"/>
              <w:ind w:left="9" w:firstLine="0"/>
              <w:jc w:val="center"/>
            </w:pPr>
            <w:r>
              <w:rPr>
                <w:b/>
              </w:rPr>
              <w:t xml:space="preserve"> </w:t>
            </w:r>
          </w:p>
        </w:tc>
      </w:tr>
      <w:tr w:rsidR="006630CA" w14:paraId="3EB5C89C" w14:textId="77777777">
        <w:trPr>
          <w:trHeight w:val="590"/>
        </w:trPr>
        <w:tc>
          <w:tcPr>
            <w:tcW w:w="2395" w:type="dxa"/>
            <w:tcBorders>
              <w:top w:val="single" w:sz="12" w:space="0" w:color="333333"/>
              <w:left w:val="single" w:sz="12" w:space="0" w:color="333333"/>
              <w:bottom w:val="single" w:sz="6" w:space="0" w:color="333333"/>
              <w:right w:val="nil"/>
            </w:tcBorders>
          </w:tcPr>
          <w:p w14:paraId="53E50963"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4A5FBB3" w14:textId="77777777" w:rsidR="006630CA" w:rsidRDefault="00312865">
            <w:pPr>
              <w:spacing w:after="0" w:line="259" w:lineRule="auto"/>
              <w:ind w:left="2023" w:firstLine="0"/>
            </w:pPr>
            <w:r>
              <w:rPr>
                <w:b/>
              </w:rPr>
              <w:t xml:space="preserve">IRMSTK16.10 </w:t>
            </w:r>
          </w:p>
        </w:tc>
      </w:tr>
      <w:tr w:rsidR="006630CA" w14:paraId="73DD72D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EDDE68E"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1E2C648" w14:textId="77777777" w:rsidR="006630CA" w:rsidRDefault="00312865">
            <w:pPr>
              <w:spacing w:after="0" w:line="259" w:lineRule="auto"/>
              <w:ind w:left="0" w:firstLine="0"/>
            </w:pPr>
            <w:r>
              <w:t xml:space="preserve">Agendas Additional Copies </w:t>
            </w:r>
          </w:p>
        </w:tc>
      </w:tr>
      <w:tr w:rsidR="006630CA" w14:paraId="2430516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18AEB1D"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96A75A7" w14:textId="77777777" w:rsidR="006630CA" w:rsidRDefault="00312865">
            <w:pPr>
              <w:spacing w:after="0" w:line="259" w:lineRule="auto"/>
              <w:ind w:left="0" w:firstLine="0"/>
            </w:pPr>
            <w:r>
              <w:t xml:space="preserve">No </w:t>
            </w:r>
          </w:p>
        </w:tc>
      </w:tr>
      <w:tr w:rsidR="006630CA" w14:paraId="085B57B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CAF85B3"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4A92774" w14:textId="77777777" w:rsidR="006630CA" w:rsidRDefault="00312865">
            <w:pPr>
              <w:spacing w:after="0" w:line="259" w:lineRule="auto"/>
              <w:ind w:left="0" w:firstLine="0"/>
            </w:pPr>
            <w:r>
              <w:t xml:space="preserve">Date of meeting </w:t>
            </w:r>
          </w:p>
        </w:tc>
      </w:tr>
      <w:tr w:rsidR="006630CA" w14:paraId="6C7B6D2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340173D" w14:textId="77777777" w:rsidR="006630CA" w:rsidRDefault="00312865">
            <w:pPr>
              <w:spacing w:after="0" w:line="259" w:lineRule="auto"/>
              <w:ind w:left="36" w:firstLine="0"/>
            </w:pPr>
            <w:r>
              <w:rPr>
                <w:b/>
              </w:rPr>
              <w:lastRenderedPageBreak/>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3CC85541" w14:textId="77777777" w:rsidR="006630CA" w:rsidRDefault="00312865">
            <w:pPr>
              <w:spacing w:after="0" w:line="259" w:lineRule="auto"/>
              <w:ind w:left="9" w:firstLine="0"/>
              <w:jc w:val="center"/>
            </w:pPr>
            <w:r>
              <w:rPr>
                <w:b/>
              </w:rPr>
              <w:t xml:space="preserve"> </w:t>
            </w:r>
          </w:p>
        </w:tc>
      </w:tr>
      <w:tr w:rsidR="006630CA" w14:paraId="304CC71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616BF5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1B74E89" w14:textId="77777777" w:rsidR="006630CA" w:rsidRDefault="00312865">
            <w:pPr>
              <w:spacing w:after="0" w:line="259" w:lineRule="auto"/>
              <w:ind w:left="0" w:firstLine="0"/>
            </w:pPr>
            <w:r>
              <w:t xml:space="preserve">STANDARD DISPOSAL </w:t>
            </w:r>
          </w:p>
        </w:tc>
      </w:tr>
      <w:tr w:rsidR="006630CA" w14:paraId="07678BA0"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0C7FB29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9F281BA" w14:textId="77777777" w:rsidR="006630CA" w:rsidRDefault="00312865">
            <w:pPr>
              <w:spacing w:after="0" w:line="259" w:lineRule="auto"/>
              <w:ind w:left="9" w:firstLine="0"/>
              <w:jc w:val="center"/>
            </w:pPr>
            <w:r>
              <w:rPr>
                <w:b/>
              </w:rPr>
              <w:t xml:space="preserve"> </w:t>
            </w:r>
          </w:p>
        </w:tc>
      </w:tr>
      <w:tr w:rsidR="006630CA" w14:paraId="72531673" w14:textId="77777777">
        <w:trPr>
          <w:trHeight w:val="590"/>
        </w:trPr>
        <w:tc>
          <w:tcPr>
            <w:tcW w:w="2395" w:type="dxa"/>
            <w:tcBorders>
              <w:top w:val="single" w:sz="12" w:space="0" w:color="333333"/>
              <w:left w:val="single" w:sz="12" w:space="0" w:color="333333"/>
              <w:bottom w:val="single" w:sz="6" w:space="0" w:color="333333"/>
              <w:right w:val="nil"/>
            </w:tcBorders>
          </w:tcPr>
          <w:p w14:paraId="2A641E71"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DF09A0F" w14:textId="77777777" w:rsidR="006630CA" w:rsidRDefault="00312865">
            <w:pPr>
              <w:spacing w:after="0" w:line="259" w:lineRule="auto"/>
              <w:ind w:left="2023" w:firstLine="0"/>
            </w:pPr>
            <w:r>
              <w:rPr>
                <w:b/>
              </w:rPr>
              <w:t xml:space="preserve">IRMSTK16.11 </w:t>
            </w:r>
          </w:p>
        </w:tc>
      </w:tr>
      <w:tr w:rsidR="006630CA" w14:paraId="2409D23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891344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58FADC2" w14:textId="77777777" w:rsidR="006630CA" w:rsidRDefault="00312865">
            <w:pPr>
              <w:spacing w:after="0" w:line="259" w:lineRule="auto"/>
              <w:ind w:left="0" w:firstLine="0"/>
            </w:pPr>
            <w:r>
              <w:t xml:space="preserve">Minutes of, and papers considered at, meetings of the Governing Body and its committees: Principal Set (signed) </w:t>
            </w:r>
          </w:p>
        </w:tc>
      </w:tr>
      <w:tr w:rsidR="006630CA" w14:paraId="3FD4AAF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7D1EFEE"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BEE4B89" w14:textId="77777777" w:rsidR="006630CA" w:rsidRDefault="00312865">
            <w:pPr>
              <w:spacing w:after="0" w:line="259" w:lineRule="auto"/>
              <w:ind w:left="0" w:firstLine="0"/>
            </w:pPr>
            <w:r>
              <w:t xml:space="preserve">May be data protection issues, if the meeting is dealing with confidential issues relating to staff </w:t>
            </w:r>
          </w:p>
        </w:tc>
      </w:tr>
      <w:tr w:rsidR="006630CA" w14:paraId="2A857AA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CAF007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0B2E845" w14:textId="77777777" w:rsidR="006630CA" w:rsidRDefault="00312865">
            <w:pPr>
              <w:spacing w:after="0" w:line="259" w:lineRule="auto"/>
              <w:ind w:left="0" w:firstLine="0"/>
            </w:pPr>
            <w:r>
              <w:t xml:space="preserve">Date of meeting + 10 years </w:t>
            </w:r>
          </w:p>
        </w:tc>
      </w:tr>
      <w:tr w:rsidR="006630CA" w14:paraId="44510CC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DBE4AFA"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684F4683" w14:textId="77777777" w:rsidR="006630CA" w:rsidRDefault="00312865">
            <w:pPr>
              <w:spacing w:after="0" w:line="259" w:lineRule="auto"/>
              <w:ind w:left="9" w:firstLine="0"/>
              <w:jc w:val="center"/>
            </w:pPr>
            <w:r>
              <w:rPr>
                <w:b/>
              </w:rPr>
              <w:t xml:space="preserve"> </w:t>
            </w:r>
          </w:p>
        </w:tc>
      </w:tr>
      <w:tr w:rsidR="006630CA" w14:paraId="047D9A89"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7464B59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69746A2" w14:textId="77777777" w:rsidR="006630CA" w:rsidRDefault="00312865">
            <w:pPr>
              <w:spacing w:after="0" w:line="259" w:lineRule="auto"/>
              <w:ind w:left="0" w:firstLine="0"/>
            </w:pPr>
            <w:r>
              <w:t xml:space="preserve">OFFER TO ARCHIVES </w:t>
            </w:r>
          </w:p>
        </w:tc>
      </w:tr>
      <w:tr w:rsidR="006630CA" w14:paraId="7517CD17"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619E198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09469D93" w14:textId="77777777" w:rsidR="006630CA" w:rsidRDefault="00312865">
            <w:pPr>
              <w:spacing w:after="0" w:line="259" w:lineRule="auto"/>
              <w:ind w:left="9" w:firstLine="0"/>
              <w:jc w:val="center"/>
            </w:pPr>
            <w:r>
              <w:rPr>
                <w:b/>
              </w:rPr>
              <w:t xml:space="preserve"> </w:t>
            </w:r>
          </w:p>
        </w:tc>
      </w:tr>
      <w:tr w:rsidR="006630CA" w14:paraId="44CC3FCE" w14:textId="77777777">
        <w:trPr>
          <w:trHeight w:val="590"/>
        </w:trPr>
        <w:tc>
          <w:tcPr>
            <w:tcW w:w="2395" w:type="dxa"/>
            <w:tcBorders>
              <w:top w:val="single" w:sz="12" w:space="0" w:color="333333"/>
              <w:left w:val="single" w:sz="12" w:space="0" w:color="333333"/>
              <w:bottom w:val="single" w:sz="6" w:space="0" w:color="333333"/>
              <w:right w:val="nil"/>
            </w:tcBorders>
          </w:tcPr>
          <w:p w14:paraId="2D23F081"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6CE5629" w14:textId="77777777" w:rsidR="006630CA" w:rsidRDefault="00312865">
            <w:pPr>
              <w:spacing w:after="0" w:line="259" w:lineRule="auto"/>
              <w:ind w:left="2023" w:firstLine="0"/>
            </w:pPr>
            <w:r>
              <w:rPr>
                <w:b/>
              </w:rPr>
              <w:t xml:space="preserve">IRMSTK16.12 </w:t>
            </w:r>
          </w:p>
        </w:tc>
      </w:tr>
      <w:tr w:rsidR="006630CA" w14:paraId="23CA239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AB8A4AA"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891FE00" w14:textId="77777777" w:rsidR="006630CA" w:rsidRDefault="00312865">
            <w:pPr>
              <w:spacing w:after="0" w:line="259" w:lineRule="auto"/>
              <w:ind w:left="0" w:firstLine="0"/>
            </w:pPr>
            <w:r>
              <w:t xml:space="preserve">Minutes of, and papers considered at, meetings of the Governing Body and its committees: Inspection Copies </w:t>
            </w:r>
          </w:p>
        </w:tc>
      </w:tr>
      <w:tr w:rsidR="006630CA" w14:paraId="691C7CE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CC40650"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732F638" w14:textId="77777777" w:rsidR="006630CA" w:rsidRDefault="00312865">
            <w:pPr>
              <w:spacing w:after="0" w:line="259" w:lineRule="auto"/>
              <w:ind w:left="0" w:firstLine="0"/>
            </w:pPr>
            <w:r>
              <w:t xml:space="preserve">Yes - May have names and personal issues unless redacted </w:t>
            </w:r>
          </w:p>
        </w:tc>
      </w:tr>
    </w:tbl>
    <w:p w14:paraId="04F1DEAE"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2CE7E93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DF8645E"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D2F5BF7" w14:textId="77777777" w:rsidR="006630CA" w:rsidRDefault="00312865">
            <w:pPr>
              <w:spacing w:after="0" w:line="259" w:lineRule="auto"/>
              <w:ind w:left="0" w:firstLine="0"/>
            </w:pPr>
            <w:r>
              <w:t xml:space="preserve">Date of meeting + 10 years </w:t>
            </w:r>
          </w:p>
        </w:tc>
      </w:tr>
      <w:tr w:rsidR="006630CA" w14:paraId="2772D15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7EA148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A22786D" w14:textId="77777777" w:rsidR="006630CA" w:rsidRDefault="00312865">
            <w:pPr>
              <w:spacing w:after="0" w:line="259" w:lineRule="auto"/>
              <w:ind w:left="9" w:firstLine="0"/>
              <w:jc w:val="center"/>
            </w:pPr>
            <w:r>
              <w:rPr>
                <w:b/>
              </w:rPr>
              <w:t xml:space="preserve"> </w:t>
            </w:r>
          </w:p>
        </w:tc>
      </w:tr>
      <w:tr w:rsidR="006630CA" w14:paraId="1BE3FBA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AD55449"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50F6D60" w14:textId="77777777" w:rsidR="006630CA" w:rsidRDefault="00312865">
            <w:pPr>
              <w:spacing w:after="0" w:line="259" w:lineRule="auto"/>
              <w:ind w:left="0" w:firstLine="0"/>
            </w:pPr>
            <w:r>
              <w:t xml:space="preserve">SECURE DISPOSAL </w:t>
            </w:r>
          </w:p>
        </w:tc>
      </w:tr>
      <w:tr w:rsidR="006630CA" w14:paraId="1F42E6C7"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14391DB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E35C13B" w14:textId="77777777" w:rsidR="006630CA" w:rsidRDefault="00312865">
            <w:pPr>
              <w:spacing w:after="0" w:line="259" w:lineRule="auto"/>
              <w:ind w:left="9" w:firstLine="0"/>
              <w:jc w:val="center"/>
            </w:pPr>
            <w:r>
              <w:rPr>
                <w:b/>
              </w:rPr>
              <w:t xml:space="preserve"> </w:t>
            </w:r>
          </w:p>
        </w:tc>
      </w:tr>
      <w:tr w:rsidR="006630CA" w14:paraId="025B390F" w14:textId="77777777">
        <w:trPr>
          <w:trHeight w:val="590"/>
        </w:trPr>
        <w:tc>
          <w:tcPr>
            <w:tcW w:w="2395" w:type="dxa"/>
            <w:tcBorders>
              <w:top w:val="single" w:sz="12" w:space="0" w:color="333333"/>
              <w:left w:val="single" w:sz="12" w:space="0" w:color="333333"/>
              <w:bottom w:val="single" w:sz="6" w:space="0" w:color="333333"/>
              <w:right w:val="nil"/>
            </w:tcBorders>
          </w:tcPr>
          <w:p w14:paraId="649C1AF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3C331D2" w14:textId="77777777" w:rsidR="006630CA" w:rsidRDefault="00312865">
            <w:pPr>
              <w:spacing w:after="0" w:line="259" w:lineRule="auto"/>
              <w:ind w:left="2023" w:firstLine="0"/>
            </w:pPr>
            <w:r>
              <w:rPr>
                <w:b/>
              </w:rPr>
              <w:t xml:space="preserve">IRMSTK16.13 </w:t>
            </w:r>
          </w:p>
        </w:tc>
      </w:tr>
      <w:tr w:rsidR="006630CA" w14:paraId="3B9E1C6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0A899EB"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F2578F4" w14:textId="77777777" w:rsidR="006630CA" w:rsidRDefault="00312865">
            <w:pPr>
              <w:spacing w:after="0" w:line="259" w:lineRule="auto"/>
              <w:ind w:left="0" w:firstLine="0"/>
            </w:pPr>
            <w:r>
              <w:t xml:space="preserve">Reports presented to the Governing Body </w:t>
            </w:r>
          </w:p>
        </w:tc>
      </w:tr>
      <w:tr w:rsidR="006630CA" w14:paraId="51C1840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BB45424"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00CAFD0" w14:textId="77777777" w:rsidR="006630CA" w:rsidRDefault="00312865">
            <w:pPr>
              <w:spacing w:after="0" w:line="259" w:lineRule="auto"/>
              <w:ind w:left="0" w:firstLine="0"/>
            </w:pPr>
            <w:r>
              <w:t xml:space="preserve">Yes </w:t>
            </w:r>
          </w:p>
        </w:tc>
      </w:tr>
      <w:tr w:rsidR="006630CA" w14:paraId="1DD5767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7F29C45"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161BE7D" w14:textId="77777777" w:rsidR="006630CA" w:rsidRDefault="00312865">
            <w:pPr>
              <w:spacing w:after="0" w:line="259" w:lineRule="auto"/>
              <w:ind w:left="0" w:firstLine="0"/>
            </w:pPr>
            <w:r>
              <w:t xml:space="preserve">Date of meeting the report was presented to + 10 years </w:t>
            </w:r>
          </w:p>
        </w:tc>
      </w:tr>
      <w:tr w:rsidR="006630CA" w14:paraId="70BEAC7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12E576D"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09DCA550" w14:textId="77777777" w:rsidR="006630CA" w:rsidRDefault="00312865">
            <w:pPr>
              <w:spacing w:after="0" w:line="259" w:lineRule="auto"/>
              <w:ind w:left="9" w:firstLine="0"/>
              <w:jc w:val="center"/>
            </w:pPr>
            <w:r>
              <w:rPr>
                <w:b/>
              </w:rPr>
              <w:t xml:space="preserve"> </w:t>
            </w:r>
          </w:p>
        </w:tc>
      </w:tr>
      <w:tr w:rsidR="006630CA" w14:paraId="34B938BC"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DEA39FC"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DBF735A" w14:textId="77777777" w:rsidR="006630CA" w:rsidRDefault="00312865">
            <w:pPr>
              <w:spacing w:after="0" w:line="259" w:lineRule="auto"/>
              <w:ind w:left="0" w:firstLine="0"/>
            </w:pPr>
            <w:r>
              <w:t xml:space="preserve">SECURE DISPOSAL or retain with the signed set of </w:t>
            </w:r>
            <w:proofErr w:type="gramStart"/>
            <w:r>
              <w:t>minute</w:t>
            </w:r>
            <w:proofErr w:type="gramEnd"/>
            <w:r>
              <w:t xml:space="preserve"> </w:t>
            </w:r>
          </w:p>
        </w:tc>
      </w:tr>
      <w:tr w:rsidR="006630CA" w14:paraId="4A8B64A9"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40C253A5"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A0FC87D" w14:textId="77777777" w:rsidR="006630CA" w:rsidRDefault="00312865">
            <w:pPr>
              <w:spacing w:after="0" w:line="259" w:lineRule="auto"/>
              <w:ind w:left="9" w:firstLine="0"/>
              <w:jc w:val="center"/>
            </w:pPr>
            <w:r>
              <w:rPr>
                <w:b/>
              </w:rPr>
              <w:t xml:space="preserve"> </w:t>
            </w:r>
          </w:p>
        </w:tc>
      </w:tr>
      <w:tr w:rsidR="006630CA" w14:paraId="4392A265" w14:textId="77777777">
        <w:trPr>
          <w:trHeight w:val="590"/>
        </w:trPr>
        <w:tc>
          <w:tcPr>
            <w:tcW w:w="2395" w:type="dxa"/>
            <w:tcBorders>
              <w:top w:val="single" w:sz="12" w:space="0" w:color="333333"/>
              <w:left w:val="single" w:sz="12" w:space="0" w:color="333333"/>
              <w:bottom w:val="single" w:sz="6" w:space="0" w:color="333333"/>
              <w:right w:val="nil"/>
            </w:tcBorders>
          </w:tcPr>
          <w:p w14:paraId="60A18DF8"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0D0567C" w14:textId="77777777" w:rsidR="006630CA" w:rsidRDefault="00312865">
            <w:pPr>
              <w:spacing w:after="0" w:line="259" w:lineRule="auto"/>
              <w:ind w:left="2023" w:firstLine="0"/>
            </w:pPr>
            <w:r>
              <w:rPr>
                <w:b/>
              </w:rPr>
              <w:t xml:space="preserve">IRMSTK16.14 </w:t>
            </w:r>
          </w:p>
        </w:tc>
      </w:tr>
      <w:tr w:rsidR="006630CA" w14:paraId="147917B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B6CE43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B7CF969" w14:textId="77777777" w:rsidR="006630CA" w:rsidRDefault="00312865">
            <w:pPr>
              <w:spacing w:after="0" w:line="259" w:lineRule="auto"/>
              <w:ind w:left="0" w:firstLine="0"/>
            </w:pPr>
            <w:r>
              <w:t xml:space="preserve">Reports made to the Governors Meeting which are referred to in the minutes </w:t>
            </w:r>
          </w:p>
        </w:tc>
      </w:tr>
      <w:tr w:rsidR="006630CA" w14:paraId="5B8094F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48FE13D"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EC08A26" w14:textId="77777777" w:rsidR="006630CA" w:rsidRDefault="00312865">
            <w:pPr>
              <w:spacing w:after="0" w:line="259" w:lineRule="auto"/>
              <w:ind w:left="0" w:firstLine="0"/>
            </w:pPr>
            <w:r>
              <w:t xml:space="preserve">Potential </w:t>
            </w:r>
          </w:p>
        </w:tc>
      </w:tr>
      <w:tr w:rsidR="006630CA" w14:paraId="4545751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EE0AF29"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CAC9E66" w14:textId="77777777" w:rsidR="006630CA" w:rsidRDefault="00312865">
            <w:pPr>
              <w:spacing w:after="0" w:line="259" w:lineRule="auto"/>
              <w:ind w:left="0" w:firstLine="0"/>
            </w:pPr>
            <w:r>
              <w:t xml:space="preserve">Although generally kept for the life of the organisation, the Local Authority is only required to make these available for 10 years from the date of the meeting. </w:t>
            </w:r>
          </w:p>
        </w:tc>
      </w:tr>
      <w:tr w:rsidR="006630CA" w14:paraId="2D881A8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4AAAD02"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2BBE689" w14:textId="77777777" w:rsidR="006630CA" w:rsidRDefault="00312865">
            <w:pPr>
              <w:spacing w:after="0" w:line="259" w:lineRule="auto"/>
              <w:ind w:left="0" w:firstLine="0"/>
            </w:pPr>
            <w:r>
              <w:t xml:space="preserve">Companies Act 2006 </w:t>
            </w:r>
          </w:p>
        </w:tc>
      </w:tr>
      <w:tr w:rsidR="006630CA" w14:paraId="1C6A4DD6"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96F1B3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674DDB6" w14:textId="77777777" w:rsidR="006630CA" w:rsidRDefault="00312865">
            <w:pPr>
              <w:spacing w:after="0" w:line="259" w:lineRule="auto"/>
              <w:ind w:left="0" w:firstLine="0"/>
            </w:pPr>
            <w:r>
              <w:t xml:space="preserve">Consult local archives before disposal </w:t>
            </w:r>
          </w:p>
        </w:tc>
      </w:tr>
      <w:tr w:rsidR="006630CA" w14:paraId="5A4646FC"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3538BF7E"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D1719D1" w14:textId="77777777" w:rsidR="006630CA" w:rsidRDefault="00312865">
            <w:pPr>
              <w:spacing w:after="0" w:line="259" w:lineRule="auto"/>
              <w:ind w:left="9" w:firstLine="0"/>
              <w:jc w:val="center"/>
            </w:pPr>
            <w:r>
              <w:rPr>
                <w:b/>
              </w:rPr>
              <w:t xml:space="preserve"> </w:t>
            </w:r>
          </w:p>
        </w:tc>
      </w:tr>
      <w:tr w:rsidR="006630CA" w14:paraId="1F6FA043" w14:textId="77777777">
        <w:trPr>
          <w:trHeight w:val="590"/>
        </w:trPr>
        <w:tc>
          <w:tcPr>
            <w:tcW w:w="2395" w:type="dxa"/>
            <w:tcBorders>
              <w:top w:val="single" w:sz="12" w:space="0" w:color="333333"/>
              <w:left w:val="single" w:sz="12" w:space="0" w:color="333333"/>
              <w:bottom w:val="single" w:sz="6" w:space="0" w:color="333333"/>
              <w:right w:val="nil"/>
            </w:tcBorders>
          </w:tcPr>
          <w:p w14:paraId="551E0624"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7BDE6FB0" w14:textId="77777777" w:rsidR="006630CA" w:rsidRDefault="00312865">
            <w:pPr>
              <w:spacing w:after="0" w:line="259" w:lineRule="auto"/>
              <w:ind w:left="2023" w:firstLine="0"/>
            </w:pPr>
            <w:r>
              <w:rPr>
                <w:b/>
              </w:rPr>
              <w:t xml:space="preserve">IRMSTK16.15 </w:t>
            </w:r>
          </w:p>
        </w:tc>
      </w:tr>
      <w:tr w:rsidR="006630CA" w14:paraId="3D23521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863DE6B"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A586B90" w14:textId="77777777" w:rsidR="006630CA" w:rsidRDefault="00312865">
            <w:pPr>
              <w:spacing w:after="0" w:line="259" w:lineRule="auto"/>
              <w:ind w:left="0" w:firstLine="0"/>
            </w:pPr>
            <w:r>
              <w:t xml:space="preserve">Register of attendance at Full Governing Board meetings </w:t>
            </w:r>
          </w:p>
        </w:tc>
      </w:tr>
      <w:tr w:rsidR="006630CA" w14:paraId="60F5E2B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F115A4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7C23848" w14:textId="77777777" w:rsidR="006630CA" w:rsidRDefault="00312865">
            <w:pPr>
              <w:spacing w:after="0" w:line="259" w:lineRule="auto"/>
              <w:ind w:left="0" w:firstLine="0"/>
            </w:pPr>
            <w:r>
              <w:t xml:space="preserve">Yes </w:t>
            </w:r>
          </w:p>
        </w:tc>
      </w:tr>
      <w:tr w:rsidR="006630CA" w14:paraId="3791CB40"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40882E4"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59245EF" w14:textId="77777777" w:rsidR="006630CA" w:rsidRDefault="00312865">
            <w:pPr>
              <w:spacing w:after="0" w:line="259" w:lineRule="auto"/>
              <w:ind w:left="0" w:firstLine="0"/>
            </w:pPr>
            <w:r>
              <w:t xml:space="preserve">Date of last meeting in the book + 6 years </w:t>
            </w:r>
          </w:p>
        </w:tc>
      </w:tr>
      <w:tr w:rsidR="006630CA" w14:paraId="19C1E02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F2F1F87"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DD9709B" w14:textId="77777777" w:rsidR="006630CA" w:rsidRDefault="00312865">
            <w:pPr>
              <w:spacing w:after="0" w:line="259" w:lineRule="auto"/>
              <w:ind w:left="9" w:firstLine="0"/>
              <w:jc w:val="center"/>
            </w:pPr>
            <w:r>
              <w:rPr>
                <w:b/>
              </w:rPr>
              <w:t xml:space="preserve"> </w:t>
            </w:r>
          </w:p>
        </w:tc>
      </w:tr>
      <w:tr w:rsidR="006630CA" w14:paraId="6B49561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DC1C72F"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E032FB0" w14:textId="77777777" w:rsidR="006630CA" w:rsidRDefault="00312865">
            <w:pPr>
              <w:spacing w:after="0" w:line="259" w:lineRule="auto"/>
              <w:ind w:left="0" w:firstLine="0"/>
            </w:pPr>
            <w:r>
              <w:t xml:space="preserve">SECURE DISPOSAL </w:t>
            </w:r>
          </w:p>
        </w:tc>
      </w:tr>
      <w:tr w:rsidR="006630CA" w14:paraId="6798CC72"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777AFED"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5A50AB6" w14:textId="77777777" w:rsidR="006630CA" w:rsidRDefault="00312865">
            <w:pPr>
              <w:spacing w:after="0" w:line="259" w:lineRule="auto"/>
              <w:ind w:left="9" w:firstLine="0"/>
              <w:jc w:val="center"/>
            </w:pPr>
            <w:r>
              <w:rPr>
                <w:b/>
              </w:rPr>
              <w:t xml:space="preserve"> </w:t>
            </w:r>
          </w:p>
        </w:tc>
      </w:tr>
      <w:tr w:rsidR="006630CA" w14:paraId="5A5B49D9" w14:textId="77777777">
        <w:trPr>
          <w:trHeight w:val="593"/>
        </w:trPr>
        <w:tc>
          <w:tcPr>
            <w:tcW w:w="2395" w:type="dxa"/>
            <w:tcBorders>
              <w:top w:val="single" w:sz="12" w:space="0" w:color="333333"/>
              <w:left w:val="single" w:sz="12" w:space="0" w:color="333333"/>
              <w:bottom w:val="single" w:sz="6" w:space="0" w:color="333333"/>
              <w:right w:val="nil"/>
            </w:tcBorders>
          </w:tcPr>
          <w:p w14:paraId="6BE81391"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1439FEE" w14:textId="77777777" w:rsidR="006630CA" w:rsidRDefault="00312865">
            <w:pPr>
              <w:spacing w:after="0" w:line="259" w:lineRule="auto"/>
              <w:ind w:left="2023" w:firstLine="0"/>
            </w:pPr>
            <w:r>
              <w:rPr>
                <w:b/>
              </w:rPr>
              <w:t xml:space="preserve">IRMSTK16.16 </w:t>
            </w:r>
          </w:p>
        </w:tc>
      </w:tr>
      <w:tr w:rsidR="006630CA" w14:paraId="3A436F1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B2CE23E"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3F0719E" w14:textId="77777777" w:rsidR="006630CA" w:rsidRDefault="00312865">
            <w:pPr>
              <w:spacing w:after="0" w:line="259" w:lineRule="auto"/>
              <w:ind w:left="0" w:firstLine="0"/>
            </w:pPr>
            <w:r>
              <w:t xml:space="preserve">Papers relating to the management of the Annual Parents Meeting </w:t>
            </w:r>
          </w:p>
        </w:tc>
      </w:tr>
      <w:tr w:rsidR="006630CA" w14:paraId="6BBA643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808F9FA"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B6AD001" w14:textId="77777777" w:rsidR="006630CA" w:rsidRDefault="00312865">
            <w:pPr>
              <w:spacing w:after="0" w:line="259" w:lineRule="auto"/>
              <w:ind w:left="0" w:firstLine="0"/>
            </w:pPr>
            <w:r>
              <w:t xml:space="preserve">Yes </w:t>
            </w:r>
          </w:p>
        </w:tc>
      </w:tr>
      <w:tr w:rsidR="006630CA" w14:paraId="6C5DA57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8A39879"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71D5BF5" w14:textId="77777777" w:rsidR="006630CA" w:rsidRDefault="00312865">
            <w:pPr>
              <w:spacing w:after="0" w:line="259" w:lineRule="auto"/>
              <w:ind w:left="0" w:firstLine="0"/>
            </w:pPr>
            <w:r>
              <w:t xml:space="preserve">Date of meeting + 6 years </w:t>
            </w:r>
          </w:p>
        </w:tc>
      </w:tr>
      <w:tr w:rsidR="006630CA" w14:paraId="6F4879E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FA1897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3228B57" w14:textId="77777777" w:rsidR="006630CA" w:rsidRDefault="00312865">
            <w:pPr>
              <w:spacing w:after="0" w:line="259" w:lineRule="auto"/>
              <w:ind w:left="9" w:firstLine="0"/>
              <w:jc w:val="center"/>
            </w:pPr>
            <w:r>
              <w:rPr>
                <w:b/>
              </w:rPr>
              <w:t xml:space="preserve"> </w:t>
            </w:r>
          </w:p>
        </w:tc>
      </w:tr>
      <w:tr w:rsidR="006630CA" w14:paraId="13C7272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A79389B"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77D7A3C" w14:textId="77777777" w:rsidR="006630CA" w:rsidRDefault="00312865">
            <w:pPr>
              <w:spacing w:after="0" w:line="259" w:lineRule="auto"/>
              <w:ind w:left="0" w:firstLine="0"/>
            </w:pPr>
            <w:r>
              <w:t xml:space="preserve">SECURE DISPOSAL </w:t>
            </w:r>
          </w:p>
        </w:tc>
      </w:tr>
      <w:tr w:rsidR="006630CA" w14:paraId="5A1B0D17"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A36482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6F7AEE76" w14:textId="77777777" w:rsidR="006630CA" w:rsidRDefault="00312865">
            <w:pPr>
              <w:spacing w:after="0" w:line="259" w:lineRule="auto"/>
              <w:ind w:left="9" w:firstLine="0"/>
              <w:jc w:val="center"/>
            </w:pPr>
            <w:r>
              <w:rPr>
                <w:b/>
              </w:rPr>
              <w:t xml:space="preserve"> </w:t>
            </w:r>
          </w:p>
        </w:tc>
      </w:tr>
    </w:tbl>
    <w:p w14:paraId="5AD21EAB" w14:textId="77777777" w:rsidR="006630CA" w:rsidRDefault="00312865">
      <w:pPr>
        <w:spacing w:after="239" w:line="259" w:lineRule="auto"/>
        <w:ind w:left="2" w:firstLine="0"/>
      </w:pPr>
      <w:r>
        <w:rPr>
          <w:b/>
          <w:color w:val="2F5496"/>
          <w:sz w:val="32"/>
        </w:rPr>
        <w:t xml:space="preserve"> </w:t>
      </w:r>
    </w:p>
    <w:p w14:paraId="49EF74DD" w14:textId="77777777" w:rsidR="006630CA" w:rsidRDefault="00312865">
      <w:pPr>
        <w:pStyle w:val="Heading1"/>
        <w:ind w:left="-3"/>
      </w:pPr>
      <w:bookmarkStart w:id="20" w:name="_Toc220078"/>
      <w:r>
        <w:t xml:space="preserve">Health and Safety </w:t>
      </w:r>
      <w:bookmarkEnd w:id="20"/>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02BFB3FC" w14:textId="77777777">
        <w:trPr>
          <w:trHeight w:val="590"/>
        </w:trPr>
        <w:tc>
          <w:tcPr>
            <w:tcW w:w="2395" w:type="dxa"/>
            <w:tcBorders>
              <w:top w:val="single" w:sz="12" w:space="0" w:color="333333"/>
              <w:left w:val="single" w:sz="12" w:space="0" w:color="333333"/>
              <w:bottom w:val="single" w:sz="6" w:space="0" w:color="333333"/>
              <w:right w:val="nil"/>
            </w:tcBorders>
          </w:tcPr>
          <w:p w14:paraId="02632DF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1E6EA85" w14:textId="77777777" w:rsidR="006630CA" w:rsidRDefault="00312865">
            <w:pPr>
              <w:spacing w:after="0" w:line="259" w:lineRule="auto"/>
              <w:ind w:left="2023" w:firstLine="0"/>
            </w:pPr>
            <w:r>
              <w:rPr>
                <w:b/>
              </w:rPr>
              <w:t xml:space="preserve">IRMSTK17.01 </w:t>
            </w:r>
          </w:p>
        </w:tc>
      </w:tr>
      <w:tr w:rsidR="006630CA" w14:paraId="2707C5CD"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0F686F7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489D6F2" w14:textId="77777777" w:rsidR="006630CA" w:rsidRDefault="00312865">
            <w:pPr>
              <w:spacing w:after="0" w:line="259" w:lineRule="auto"/>
              <w:ind w:left="0" w:firstLine="0"/>
            </w:pPr>
            <w:r>
              <w:t xml:space="preserve">Health and Safety policy statements </w:t>
            </w:r>
          </w:p>
        </w:tc>
      </w:tr>
      <w:tr w:rsidR="006630CA" w14:paraId="22BE82F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03C12AD"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BA56272" w14:textId="77777777" w:rsidR="006630CA" w:rsidRDefault="00312865">
            <w:pPr>
              <w:spacing w:after="0" w:line="259" w:lineRule="auto"/>
              <w:ind w:left="0" w:firstLine="0"/>
            </w:pPr>
            <w:r>
              <w:t xml:space="preserve">No </w:t>
            </w:r>
          </w:p>
        </w:tc>
      </w:tr>
      <w:tr w:rsidR="006630CA" w14:paraId="76A960D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1B2DF27"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6278F18" w14:textId="77777777" w:rsidR="006630CA" w:rsidRDefault="00312865">
            <w:pPr>
              <w:spacing w:after="0" w:line="259" w:lineRule="auto"/>
              <w:ind w:left="0" w:firstLine="0"/>
            </w:pPr>
            <w:r>
              <w:t xml:space="preserve">Life of policy + 3 years </w:t>
            </w:r>
          </w:p>
        </w:tc>
      </w:tr>
      <w:tr w:rsidR="006630CA" w14:paraId="565FEEC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AF4EFC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019F467E" w14:textId="77777777" w:rsidR="006630CA" w:rsidRDefault="00312865">
            <w:pPr>
              <w:spacing w:after="0" w:line="259" w:lineRule="auto"/>
              <w:ind w:left="9" w:firstLine="0"/>
              <w:jc w:val="center"/>
            </w:pPr>
            <w:r>
              <w:rPr>
                <w:b/>
              </w:rPr>
              <w:t xml:space="preserve"> </w:t>
            </w:r>
          </w:p>
        </w:tc>
      </w:tr>
      <w:tr w:rsidR="006630CA" w14:paraId="33AD90B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958C33B"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D467970" w14:textId="77777777" w:rsidR="006630CA" w:rsidRDefault="00312865">
            <w:pPr>
              <w:spacing w:after="0" w:line="259" w:lineRule="auto"/>
              <w:ind w:left="0" w:firstLine="0"/>
            </w:pPr>
            <w:r>
              <w:t xml:space="preserve">SECURE DISPOSAL </w:t>
            </w:r>
          </w:p>
        </w:tc>
      </w:tr>
      <w:tr w:rsidR="006630CA" w14:paraId="031726CA"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2495537C"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0FB08CD3" w14:textId="77777777" w:rsidR="006630CA" w:rsidRDefault="00312865">
            <w:pPr>
              <w:spacing w:after="0" w:line="259" w:lineRule="auto"/>
              <w:ind w:left="9" w:firstLine="0"/>
              <w:jc w:val="center"/>
            </w:pPr>
            <w:r>
              <w:rPr>
                <w:b/>
              </w:rPr>
              <w:t xml:space="preserve"> </w:t>
            </w:r>
          </w:p>
        </w:tc>
      </w:tr>
      <w:tr w:rsidR="006630CA" w14:paraId="4FA74D60" w14:textId="77777777">
        <w:trPr>
          <w:trHeight w:val="593"/>
        </w:trPr>
        <w:tc>
          <w:tcPr>
            <w:tcW w:w="2395" w:type="dxa"/>
            <w:tcBorders>
              <w:top w:val="single" w:sz="12" w:space="0" w:color="333333"/>
              <w:left w:val="single" w:sz="12" w:space="0" w:color="333333"/>
              <w:bottom w:val="single" w:sz="6" w:space="0" w:color="333333"/>
              <w:right w:val="nil"/>
            </w:tcBorders>
          </w:tcPr>
          <w:p w14:paraId="2A37C65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8C09881" w14:textId="77777777" w:rsidR="006630CA" w:rsidRDefault="00312865">
            <w:pPr>
              <w:spacing w:after="0" w:line="259" w:lineRule="auto"/>
              <w:ind w:left="2023" w:firstLine="0"/>
            </w:pPr>
            <w:r>
              <w:rPr>
                <w:b/>
              </w:rPr>
              <w:t xml:space="preserve">IRMSTK17.02 </w:t>
            </w:r>
          </w:p>
        </w:tc>
      </w:tr>
      <w:tr w:rsidR="006630CA" w14:paraId="6848F894" w14:textId="77777777">
        <w:trPr>
          <w:trHeight w:val="1118"/>
        </w:trPr>
        <w:tc>
          <w:tcPr>
            <w:tcW w:w="2395" w:type="dxa"/>
            <w:tcBorders>
              <w:top w:val="single" w:sz="6" w:space="0" w:color="333333"/>
              <w:left w:val="single" w:sz="12" w:space="0" w:color="333333"/>
              <w:bottom w:val="single" w:sz="6" w:space="0" w:color="333333"/>
              <w:right w:val="single" w:sz="6" w:space="0" w:color="333333"/>
            </w:tcBorders>
            <w:vAlign w:val="center"/>
          </w:tcPr>
          <w:p w14:paraId="605044C6"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26B4529" w14:textId="77777777" w:rsidR="006630CA" w:rsidRDefault="00312865">
            <w:pPr>
              <w:spacing w:after="0" w:line="259" w:lineRule="auto"/>
              <w:ind w:left="0" w:right="21" w:firstLine="0"/>
            </w:pPr>
            <w:r>
              <w:t xml:space="preserve">Health and safety file to show current state of building including all alterations (wiring, plumbing, building works etc) and to be passed on in the case of change of ownership) </w:t>
            </w:r>
          </w:p>
        </w:tc>
      </w:tr>
      <w:tr w:rsidR="006630CA" w14:paraId="442F13EA"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527538E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615FA45" w14:textId="77777777" w:rsidR="006630CA" w:rsidRDefault="00312865">
            <w:pPr>
              <w:spacing w:after="0" w:line="259" w:lineRule="auto"/>
              <w:ind w:left="0" w:firstLine="0"/>
            </w:pPr>
            <w:r>
              <w:t xml:space="preserve">No </w:t>
            </w:r>
          </w:p>
        </w:tc>
      </w:tr>
    </w:tbl>
    <w:p w14:paraId="5D1BD2BF"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2D189F4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F70C1F5" w14:textId="77777777" w:rsidR="006630CA" w:rsidRDefault="00312865">
            <w:pPr>
              <w:spacing w:after="0" w:line="259" w:lineRule="auto"/>
              <w:ind w:left="0" w:right="32" w:firstLine="0"/>
              <w:jc w:val="center"/>
            </w:pPr>
            <w:r>
              <w:rPr>
                <w:b/>
              </w:rPr>
              <w:lastRenderedPageBreak/>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3CD7BF0" w14:textId="77777777" w:rsidR="006630CA" w:rsidRDefault="00312865">
            <w:pPr>
              <w:spacing w:after="0" w:line="259" w:lineRule="auto"/>
              <w:ind w:left="0" w:firstLine="0"/>
            </w:pPr>
            <w:r>
              <w:t xml:space="preserve">Pass to new owner on sale or transfer of building </w:t>
            </w:r>
          </w:p>
        </w:tc>
      </w:tr>
      <w:tr w:rsidR="006630CA" w14:paraId="14C0D84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4A3084A"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D81B9C7" w14:textId="77777777" w:rsidR="006630CA" w:rsidRDefault="00312865">
            <w:pPr>
              <w:spacing w:after="0" w:line="259" w:lineRule="auto"/>
              <w:ind w:left="9" w:firstLine="0"/>
              <w:jc w:val="center"/>
            </w:pPr>
            <w:r>
              <w:rPr>
                <w:b/>
              </w:rPr>
              <w:t xml:space="preserve"> </w:t>
            </w:r>
          </w:p>
        </w:tc>
      </w:tr>
      <w:tr w:rsidR="006630CA" w14:paraId="0FAD395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5367649"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tcPr>
          <w:p w14:paraId="55649B78" w14:textId="77777777" w:rsidR="006630CA" w:rsidRDefault="00312865">
            <w:pPr>
              <w:spacing w:after="0" w:line="259" w:lineRule="auto"/>
              <w:ind w:left="9" w:firstLine="0"/>
              <w:jc w:val="center"/>
            </w:pPr>
            <w:r>
              <w:rPr>
                <w:b/>
              </w:rPr>
              <w:t xml:space="preserve"> </w:t>
            </w:r>
          </w:p>
        </w:tc>
      </w:tr>
      <w:tr w:rsidR="006630CA" w14:paraId="3CAE1257"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037D83EB"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013A8286" w14:textId="77777777" w:rsidR="006630CA" w:rsidRDefault="00312865">
            <w:pPr>
              <w:spacing w:after="0" w:line="259" w:lineRule="auto"/>
              <w:ind w:left="9" w:firstLine="0"/>
              <w:jc w:val="center"/>
            </w:pPr>
            <w:r>
              <w:rPr>
                <w:b/>
              </w:rPr>
              <w:t xml:space="preserve"> </w:t>
            </w:r>
          </w:p>
        </w:tc>
      </w:tr>
      <w:tr w:rsidR="006630CA" w14:paraId="6855FE8A" w14:textId="77777777">
        <w:trPr>
          <w:trHeight w:val="590"/>
        </w:trPr>
        <w:tc>
          <w:tcPr>
            <w:tcW w:w="2395" w:type="dxa"/>
            <w:tcBorders>
              <w:top w:val="single" w:sz="12" w:space="0" w:color="333333"/>
              <w:left w:val="single" w:sz="12" w:space="0" w:color="333333"/>
              <w:bottom w:val="single" w:sz="6" w:space="0" w:color="333333"/>
              <w:right w:val="nil"/>
            </w:tcBorders>
          </w:tcPr>
          <w:p w14:paraId="7D026E44"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14D2A20" w14:textId="77777777" w:rsidR="006630CA" w:rsidRDefault="00312865">
            <w:pPr>
              <w:spacing w:after="0" w:line="259" w:lineRule="auto"/>
              <w:ind w:left="2023" w:firstLine="0"/>
            </w:pPr>
            <w:r>
              <w:rPr>
                <w:b/>
              </w:rPr>
              <w:t xml:space="preserve">IRMSTK17.03 </w:t>
            </w:r>
          </w:p>
        </w:tc>
      </w:tr>
      <w:tr w:rsidR="006630CA" w14:paraId="4F95376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612EA12"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EAA8AA1" w14:textId="77777777" w:rsidR="006630CA" w:rsidRDefault="00312865">
            <w:pPr>
              <w:spacing w:after="0" w:line="259" w:lineRule="auto"/>
              <w:ind w:left="0" w:firstLine="0"/>
            </w:pPr>
            <w:r>
              <w:t xml:space="preserve">Fire precautions log books </w:t>
            </w:r>
          </w:p>
        </w:tc>
      </w:tr>
      <w:tr w:rsidR="006630CA" w14:paraId="5211827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A7A4581"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FC9215C" w14:textId="77777777" w:rsidR="006630CA" w:rsidRDefault="00312865">
            <w:pPr>
              <w:spacing w:after="0" w:line="259" w:lineRule="auto"/>
              <w:ind w:left="0" w:firstLine="0"/>
            </w:pPr>
            <w:r>
              <w:t xml:space="preserve">No </w:t>
            </w:r>
          </w:p>
        </w:tc>
      </w:tr>
      <w:tr w:rsidR="006630CA" w14:paraId="504E043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4C5EF7D"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88137FF" w14:textId="77777777" w:rsidR="006630CA" w:rsidRDefault="00312865">
            <w:pPr>
              <w:spacing w:after="0" w:line="259" w:lineRule="auto"/>
              <w:ind w:left="0" w:firstLine="0"/>
            </w:pPr>
            <w:r>
              <w:t xml:space="preserve">Current year + 6 years </w:t>
            </w:r>
          </w:p>
        </w:tc>
      </w:tr>
      <w:tr w:rsidR="006630CA" w14:paraId="4E4E615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C04458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AEC8245" w14:textId="77777777" w:rsidR="006630CA" w:rsidRDefault="00312865">
            <w:pPr>
              <w:spacing w:after="0" w:line="259" w:lineRule="auto"/>
              <w:ind w:left="9" w:firstLine="0"/>
              <w:jc w:val="center"/>
            </w:pPr>
            <w:r>
              <w:rPr>
                <w:b/>
              </w:rPr>
              <w:t xml:space="preserve"> </w:t>
            </w:r>
          </w:p>
        </w:tc>
      </w:tr>
      <w:tr w:rsidR="006630CA" w14:paraId="784A782D"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2FF82882"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E36D306" w14:textId="77777777" w:rsidR="006630CA" w:rsidRDefault="00312865">
            <w:pPr>
              <w:spacing w:after="0" w:line="259" w:lineRule="auto"/>
              <w:ind w:left="0" w:firstLine="0"/>
            </w:pPr>
            <w:r>
              <w:t xml:space="preserve">SECURE DISPOSAL </w:t>
            </w:r>
          </w:p>
        </w:tc>
      </w:tr>
      <w:tr w:rsidR="006630CA" w14:paraId="6882C500"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5BF13EDF"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105D9D6" w14:textId="77777777" w:rsidR="006630CA" w:rsidRDefault="00312865">
            <w:pPr>
              <w:spacing w:after="0" w:line="259" w:lineRule="auto"/>
              <w:ind w:left="9" w:firstLine="0"/>
              <w:jc w:val="center"/>
            </w:pPr>
            <w:r>
              <w:rPr>
                <w:b/>
              </w:rPr>
              <w:t xml:space="preserve"> </w:t>
            </w:r>
          </w:p>
        </w:tc>
      </w:tr>
      <w:tr w:rsidR="006630CA" w14:paraId="0094E27A" w14:textId="77777777">
        <w:trPr>
          <w:trHeight w:val="590"/>
        </w:trPr>
        <w:tc>
          <w:tcPr>
            <w:tcW w:w="2395" w:type="dxa"/>
            <w:tcBorders>
              <w:top w:val="single" w:sz="12" w:space="0" w:color="333333"/>
              <w:left w:val="single" w:sz="12" w:space="0" w:color="333333"/>
              <w:bottom w:val="single" w:sz="6" w:space="0" w:color="333333"/>
              <w:right w:val="nil"/>
            </w:tcBorders>
          </w:tcPr>
          <w:p w14:paraId="7BCC7E2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F112A69" w14:textId="77777777" w:rsidR="006630CA" w:rsidRDefault="00312865">
            <w:pPr>
              <w:spacing w:after="0" w:line="259" w:lineRule="auto"/>
              <w:ind w:left="2023" w:firstLine="0"/>
            </w:pPr>
            <w:r>
              <w:rPr>
                <w:b/>
              </w:rPr>
              <w:t xml:space="preserve">IRMSTK17.04 </w:t>
            </w:r>
          </w:p>
        </w:tc>
      </w:tr>
      <w:tr w:rsidR="006630CA" w14:paraId="3288A54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AC11E3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DAFF64D" w14:textId="77777777" w:rsidR="006630CA" w:rsidRDefault="00312865">
            <w:pPr>
              <w:spacing w:after="0" w:line="259" w:lineRule="auto"/>
              <w:ind w:left="0" w:firstLine="0"/>
            </w:pPr>
            <w:r>
              <w:t xml:space="preserve">Fire risk assessments </w:t>
            </w:r>
          </w:p>
        </w:tc>
      </w:tr>
      <w:tr w:rsidR="006630CA" w14:paraId="4020276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F38EB82"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5AFB0D9" w14:textId="77777777" w:rsidR="006630CA" w:rsidRDefault="00312865">
            <w:pPr>
              <w:spacing w:after="0" w:line="259" w:lineRule="auto"/>
              <w:ind w:left="0" w:firstLine="0"/>
            </w:pPr>
            <w:r>
              <w:t xml:space="preserve">No unless containing Personal Emergency Evacuation plans </w:t>
            </w:r>
          </w:p>
        </w:tc>
      </w:tr>
      <w:tr w:rsidR="006630CA" w14:paraId="7BD4FAB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C94B1ED"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F7A8F36" w14:textId="77777777" w:rsidR="006630CA" w:rsidRDefault="00312865">
            <w:pPr>
              <w:spacing w:after="0" w:line="259" w:lineRule="auto"/>
              <w:ind w:left="0" w:firstLine="0"/>
            </w:pPr>
            <w:r>
              <w:t xml:space="preserve">Life of the risk assessment + 3 years </w:t>
            </w:r>
          </w:p>
        </w:tc>
      </w:tr>
      <w:tr w:rsidR="006630CA" w14:paraId="2FCC05FB"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4A2E7C4"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8A22756" w14:textId="77777777" w:rsidR="006630CA" w:rsidRDefault="00312865">
            <w:pPr>
              <w:spacing w:after="0" w:line="259" w:lineRule="auto"/>
              <w:ind w:left="0" w:firstLine="0"/>
            </w:pPr>
            <w:r>
              <w:t xml:space="preserve">Fire Service Order 2005 </w:t>
            </w:r>
          </w:p>
        </w:tc>
      </w:tr>
      <w:tr w:rsidR="006630CA" w14:paraId="7BB92CE9"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10E2BB3"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7AF50BC" w14:textId="77777777" w:rsidR="006630CA" w:rsidRDefault="00312865">
            <w:pPr>
              <w:spacing w:after="0" w:line="259" w:lineRule="auto"/>
              <w:ind w:left="0" w:firstLine="0"/>
            </w:pPr>
            <w:r>
              <w:t xml:space="preserve">SECURE DISPOSAL </w:t>
            </w:r>
          </w:p>
        </w:tc>
      </w:tr>
      <w:tr w:rsidR="006630CA" w14:paraId="2793FFAB"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9FCE713"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6398444" w14:textId="77777777" w:rsidR="006630CA" w:rsidRDefault="00312865">
            <w:pPr>
              <w:spacing w:after="0" w:line="259" w:lineRule="auto"/>
              <w:ind w:left="9" w:firstLine="0"/>
              <w:jc w:val="center"/>
            </w:pPr>
            <w:r>
              <w:rPr>
                <w:b/>
              </w:rPr>
              <w:t xml:space="preserve"> </w:t>
            </w:r>
          </w:p>
        </w:tc>
      </w:tr>
      <w:tr w:rsidR="006630CA" w14:paraId="3CF77F5B" w14:textId="77777777">
        <w:trPr>
          <w:trHeight w:val="590"/>
        </w:trPr>
        <w:tc>
          <w:tcPr>
            <w:tcW w:w="2395" w:type="dxa"/>
            <w:tcBorders>
              <w:top w:val="single" w:sz="12" w:space="0" w:color="333333"/>
              <w:left w:val="single" w:sz="12" w:space="0" w:color="333333"/>
              <w:bottom w:val="single" w:sz="6" w:space="0" w:color="333333"/>
              <w:right w:val="nil"/>
            </w:tcBorders>
          </w:tcPr>
          <w:p w14:paraId="73C40A3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2C93B5F" w14:textId="77777777" w:rsidR="006630CA" w:rsidRDefault="00312865">
            <w:pPr>
              <w:spacing w:after="0" w:line="259" w:lineRule="auto"/>
              <w:ind w:left="2023" w:firstLine="0"/>
            </w:pPr>
            <w:r>
              <w:rPr>
                <w:b/>
              </w:rPr>
              <w:t xml:space="preserve">IRMSTK17.05 </w:t>
            </w:r>
          </w:p>
        </w:tc>
      </w:tr>
      <w:tr w:rsidR="006630CA" w14:paraId="0086163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DDDA9B6" w14:textId="77777777" w:rsidR="006630CA" w:rsidRDefault="00312865">
            <w:pPr>
              <w:spacing w:after="0" w:line="259" w:lineRule="auto"/>
              <w:ind w:left="0" w:firstLine="0"/>
              <w:jc w:val="center"/>
            </w:pPr>
            <w:r>
              <w:rPr>
                <w:b/>
              </w:rPr>
              <w:lastRenderedPageBreak/>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BC49B49" w14:textId="77777777" w:rsidR="006630CA" w:rsidRDefault="00312865">
            <w:pPr>
              <w:spacing w:after="0" w:line="259" w:lineRule="auto"/>
              <w:ind w:left="0" w:firstLine="0"/>
            </w:pPr>
            <w:r>
              <w:t xml:space="preserve">Accident reporting: Adults </w:t>
            </w:r>
          </w:p>
        </w:tc>
      </w:tr>
      <w:tr w:rsidR="006630CA" w14:paraId="48EA7D6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30EF58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FEE02B3" w14:textId="77777777" w:rsidR="006630CA" w:rsidRDefault="00312865">
            <w:pPr>
              <w:spacing w:after="0" w:line="259" w:lineRule="auto"/>
              <w:ind w:left="0" w:firstLine="0"/>
            </w:pPr>
            <w:r>
              <w:t xml:space="preserve">Yes </w:t>
            </w:r>
          </w:p>
        </w:tc>
      </w:tr>
      <w:tr w:rsidR="006630CA" w14:paraId="7C099DEB" w14:textId="77777777">
        <w:trPr>
          <w:trHeight w:val="1121"/>
        </w:trPr>
        <w:tc>
          <w:tcPr>
            <w:tcW w:w="2395" w:type="dxa"/>
            <w:tcBorders>
              <w:top w:val="single" w:sz="6" w:space="0" w:color="333333"/>
              <w:left w:val="single" w:sz="12" w:space="0" w:color="333333"/>
              <w:bottom w:val="single" w:sz="6" w:space="0" w:color="333333"/>
              <w:right w:val="single" w:sz="6" w:space="0" w:color="333333"/>
            </w:tcBorders>
            <w:vAlign w:val="center"/>
          </w:tcPr>
          <w:p w14:paraId="66D8ED6B"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B191364" w14:textId="77777777" w:rsidR="006630CA" w:rsidRDefault="00312865">
            <w:pPr>
              <w:spacing w:after="0" w:line="259" w:lineRule="auto"/>
              <w:ind w:left="0" w:firstLine="0"/>
            </w:pPr>
            <w:r>
              <w:t xml:space="preserve">Date of last entry in the accident book + 3 years but if there is possibility of negligence allegation then date of incident + 15 years or date of settlement + 6 years </w:t>
            </w:r>
          </w:p>
        </w:tc>
      </w:tr>
    </w:tbl>
    <w:p w14:paraId="17FC4239"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348BA4D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385564E"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D4CC0C1" w14:textId="77777777" w:rsidR="006630CA" w:rsidRDefault="00312865">
            <w:pPr>
              <w:spacing w:after="0" w:line="259" w:lineRule="auto"/>
              <w:ind w:left="0" w:firstLine="0"/>
            </w:pPr>
            <w:r>
              <w:t xml:space="preserve">Social Security (Claims and Payments) Regulations 1979 Regulation 25. Social Security Administration Act 1992 Section 8. Limitation Act 1980 </w:t>
            </w:r>
          </w:p>
        </w:tc>
      </w:tr>
      <w:tr w:rsidR="006630CA" w14:paraId="72C0F6F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C3EFE1A"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7A72847" w14:textId="77777777" w:rsidR="006630CA" w:rsidRDefault="00312865">
            <w:pPr>
              <w:spacing w:after="0" w:line="259" w:lineRule="auto"/>
              <w:ind w:left="0" w:firstLine="0"/>
            </w:pPr>
            <w:r>
              <w:t xml:space="preserve">SECURE DISPOSAL </w:t>
            </w:r>
          </w:p>
        </w:tc>
      </w:tr>
      <w:tr w:rsidR="006630CA" w14:paraId="77D8E548" w14:textId="77777777">
        <w:trPr>
          <w:trHeight w:val="1397"/>
        </w:trPr>
        <w:tc>
          <w:tcPr>
            <w:tcW w:w="2395" w:type="dxa"/>
            <w:tcBorders>
              <w:top w:val="single" w:sz="6" w:space="0" w:color="333333"/>
              <w:left w:val="single" w:sz="12" w:space="0" w:color="333333"/>
              <w:bottom w:val="single" w:sz="12" w:space="0" w:color="333333"/>
              <w:right w:val="single" w:sz="6" w:space="0" w:color="333333"/>
            </w:tcBorders>
            <w:vAlign w:val="center"/>
          </w:tcPr>
          <w:p w14:paraId="6FCE82DE"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vAlign w:val="center"/>
          </w:tcPr>
          <w:p w14:paraId="607F80A6" w14:textId="77777777" w:rsidR="006630CA" w:rsidRDefault="00312865">
            <w:pPr>
              <w:spacing w:after="0" w:line="239" w:lineRule="auto"/>
              <w:ind w:left="0" w:firstLine="0"/>
            </w:pPr>
            <w:r>
              <w:t xml:space="preserve">The official Accident Book must be retained for 3 years after the last entry in the book. The book may be in paper or electronic format The incident reporting form may be retained as below IRMSTK17.9 Do not keep completed entries in the book. </w:t>
            </w:r>
          </w:p>
          <w:p w14:paraId="16773FD7" w14:textId="77777777" w:rsidR="006630CA" w:rsidRDefault="00312865">
            <w:pPr>
              <w:spacing w:after="0" w:line="259" w:lineRule="auto"/>
              <w:ind w:left="0" w:firstLine="0"/>
            </w:pPr>
            <w:r>
              <w:t>They must be</w:t>
            </w:r>
            <w:r>
              <w:t xml:space="preserve"> removed and kept in a locked location. </w:t>
            </w:r>
          </w:p>
        </w:tc>
      </w:tr>
      <w:tr w:rsidR="006630CA" w14:paraId="36F279D2" w14:textId="77777777">
        <w:trPr>
          <w:trHeight w:val="590"/>
        </w:trPr>
        <w:tc>
          <w:tcPr>
            <w:tcW w:w="2395" w:type="dxa"/>
            <w:tcBorders>
              <w:top w:val="single" w:sz="12" w:space="0" w:color="333333"/>
              <w:left w:val="single" w:sz="12" w:space="0" w:color="333333"/>
              <w:bottom w:val="single" w:sz="6" w:space="0" w:color="333333"/>
              <w:right w:val="nil"/>
            </w:tcBorders>
          </w:tcPr>
          <w:p w14:paraId="56E0F49D"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F1515D0" w14:textId="77777777" w:rsidR="006630CA" w:rsidRDefault="00312865">
            <w:pPr>
              <w:spacing w:after="0" w:line="259" w:lineRule="auto"/>
              <w:ind w:left="2023" w:firstLine="0"/>
            </w:pPr>
            <w:r>
              <w:rPr>
                <w:b/>
              </w:rPr>
              <w:t xml:space="preserve">IRMSTK17.06 </w:t>
            </w:r>
          </w:p>
        </w:tc>
      </w:tr>
      <w:tr w:rsidR="006630CA" w14:paraId="4B718AF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F383C0B"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B6421CC" w14:textId="77777777" w:rsidR="006630CA" w:rsidRDefault="00312865">
            <w:pPr>
              <w:spacing w:after="0" w:line="259" w:lineRule="auto"/>
              <w:ind w:left="0" w:firstLine="0"/>
            </w:pPr>
            <w:r>
              <w:t xml:space="preserve">Records relating to accident/injury at work including incident reports </w:t>
            </w:r>
          </w:p>
        </w:tc>
      </w:tr>
      <w:tr w:rsidR="006630CA" w14:paraId="1547C64C"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5DED094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98B04E5" w14:textId="77777777" w:rsidR="006630CA" w:rsidRDefault="00312865">
            <w:pPr>
              <w:spacing w:after="0" w:line="259" w:lineRule="auto"/>
              <w:ind w:left="0" w:firstLine="0"/>
            </w:pPr>
            <w:r>
              <w:t xml:space="preserve">Yes </w:t>
            </w:r>
          </w:p>
        </w:tc>
      </w:tr>
      <w:tr w:rsidR="006630CA" w14:paraId="689DC11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D8F03C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29210DC" w14:textId="77777777" w:rsidR="006630CA" w:rsidRDefault="00312865">
            <w:pPr>
              <w:spacing w:after="0" w:line="259" w:lineRule="auto"/>
              <w:ind w:left="0" w:right="15" w:firstLine="0"/>
            </w:pPr>
            <w:r>
              <w:t xml:space="preserve">Date of incident plus 6 years unless the injury is serious - broken limb, more than 3 days in hospital etc then date of incident plus 15 years (Negligence) </w:t>
            </w:r>
          </w:p>
        </w:tc>
      </w:tr>
      <w:tr w:rsidR="006630CA" w14:paraId="503C1B0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705118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687E4C25" w14:textId="77777777" w:rsidR="006630CA" w:rsidRDefault="00312865">
            <w:pPr>
              <w:spacing w:after="0" w:line="259" w:lineRule="auto"/>
              <w:ind w:left="9" w:firstLine="0"/>
              <w:jc w:val="center"/>
            </w:pPr>
            <w:r>
              <w:rPr>
                <w:b/>
              </w:rPr>
              <w:t xml:space="preserve"> </w:t>
            </w:r>
          </w:p>
        </w:tc>
      </w:tr>
      <w:tr w:rsidR="006630CA" w14:paraId="253D47C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CE6CC5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D3A00CB" w14:textId="77777777" w:rsidR="006630CA" w:rsidRDefault="00312865">
            <w:pPr>
              <w:spacing w:after="0" w:line="259" w:lineRule="auto"/>
              <w:ind w:left="0" w:firstLine="0"/>
            </w:pPr>
            <w:r>
              <w:t xml:space="preserve">SECURE DISPOSAL </w:t>
            </w:r>
          </w:p>
        </w:tc>
      </w:tr>
      <w:tr w:rsidR="006630CA" w14:paraId="3103DD69"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3AF6B96A"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2633EC7A" w14:textId="77777777" w:rsidR="006630CA" w:rsidRDefault="00312865">
            <w:pPr>
              <w:spacing w:after="0" w:line="259" w:lineRule="auto"/>
              <w:ind w:left="9" w:firstLine="0"/>
              <w:jc w:val="center"/>
            </w:pPr>
            <w:r>
              <w:rPr>
                <w:b/>
              </w:rPr>
              <w:t xml:space="preserve"> </w:t>
            </w:r>
          </w:p>
        </w:tc>
      </w:tr>
      <w:tr w:rsidR="006630CA" w14:paraId="37A07873" w14:textId="77777777">
        <w:trPr>
          <w:trHeight w:val="590"/>
        </w:trPr>
        <w:tc>
          <w:tcPr>
            <w:tcW w:w="2395" w:type="dxa"/>
            <w:tcBorders>
              <w:top w:val="single" w:sz="12" w:space="0" w:color="333333"/>
              <w:left w:val="single" w:sz="12" w:space="0" w:color="333333"/>
              <w:bottom w:val="single" w:sz="6" w:space="0" w:color="333333"/>
              <w:right w:val="nil"/>
            </w:tcBorders>
          </w:tcPr>
          <w:p w14:paraId="7C51DDD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BB91D28" w14:textId="77777777" w:rsidR="006630CA" w:rsidRDefault="00312865">
            <w:pPr>
              <w:spacing w:after="0" w:line="259" w:lineRule="auto"/>
              <w:ind w:left="2023" w:firstLine="0"/>
            </w:pPr>
            <w:r>
              <w:rPr>
                <w:b/>
              </w:rPr>
              <w:t xml:space="preserve">IRMSTK17.07 </w:t>
            </w:r>
          </w:p>
        </w:tc>
      </w:tr>
      <w:tr w:rsidR="006630CA" w14:paraId="53C542C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239A36E"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83F69A9" w14:textId="77777777" w:rsidR="006630CA" w:rsidRDefault="00312865">
            <w:pPr>
              <w:spacing w:after="0" w:line="259" w:lineRule="auto"/>
              <w:ind w:left="0" w:firstLine="0"/>
            </w:pPr>
            <w:r>
              <w:t xml:space="preserve">Accident reporting: Children </w:t>
            </w:r>
          </w:p>
        </w:tc>
      </w:tr>
      <w:tr w:rsidR="006630CA" w14:paraId="11522D01"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51A0741C"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3933482" w14:textId="77777777" w:rsidR="006630CA" w:rsidRDefault="00312865">
            <w:pPr>
              <w:spacing w:after="0" w:line="259" w:lineRule="auto"/>
              <w:ind w:left="0" w:firstLine="0"/>
            </w:pPr>
            <w:r>
              <w:t xml:space="preserve">Yes </w:t>
            </w:r>
          </w:p>
        </w:tc>
      </w:tr>
      <w:tr w:rsidR="006630CA" w14:paraId="70E34A2A" w14:textId="77777777">
        <w:trPr>
          <w:trHeight w:val="1387"/>
        </w:trPr>
        <w:tc>
          <w:tcPr>
            <w:tcW w:w="2395" w:type="dxa"/>
            <w:tcBorders>
              <w:top w:val="single" w:sz="6" w:space="0" w:color="333333"/>
              <w:left w:val="single" w:sz="12" w:space="0" w:color="333333"/>
              <w:bottom w:val="single" w:sz="6" w:space="0" w:color="333333"/>
              <w:right w:val="single" w:sz="6" w:space="0" w:color="333333"/>
            </w:tcBorders>
            <w:vAlign w:val="center"/>
          </w:tcPr>
          <w:p w14:paraId="189547AC" w14:textId="77777777" w:rsidR="006630CA" w:rsidRDefault="00312865">
            <w:pPr>
              <w:spacing w:after="0" w:line="259" w:lineRule="auto"/>
              <w:ind w:left="0" w:right="32" w:firstLine="0"/>
              <w:jc w:val="center"/>
            </w:pPr>
            <w:r>
              <w:rPr>
                <w:b/>
              </w:rPr>
              <w:lastRenderedPageBreak/>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1EB4FD3" w14:textId="77777777" w:rsidR="006630CA" w:rsidRDefault="00312865">
            <w:pPr>
              <w:spacing w:after="0" w:line="239" w:lineRule="auto"/>
              <w:ind w:left="0" w:firstLine="0"/>
            </w:pPr>
            <w:r>
              <w:t xml:space="preserve">The official Accident Book must be retained for 3 years after the last entry in the book. The book may be in paper or electronic format The incident reporting form may be retained as below IRMSTK17.9 Do not keep completed entries in the book. </w:t>
            </w:r>
          </w:p>
          <w:p w14:paraId="2B62304A" w14:textId="77777777" w:rsidR="006630CA" w:rsidRDefault="00312865">
            <w:pPr>
              <w:spacing w:after="0" w:line="259" w:lineRule="auto"/>
              <w:ind w:left="0" w:firstLine="0"/>
            </w:pPr>
            <w:r>
              <w:t>They must be</w:t>
            </w:r>
            <w:r>
              <w:t xml:space="preserve"> removed and kept in a locked location. </w:t>
            </w:r>
          </w:p>
        </w:tc>
      </w:tr>
      <w:tr w:rsidR="006630CA" w14:paraId="31F23A0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AA131CE"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500921C" w14:textId="77777777" w:rsidR="006630CA" w:rsidRDefault="00312865">
            <w:pPr>
              <w:spacing w:after="0" w:line="259" w:lineRule="auto"/>
              <w:ind w:left="0" w:firstLine="0"/>
            </w:pPr>
            <w:r>
              <w:t xml:space="preserve">Social Security (Claims and Payments) Regulations 1979 Regulation 25. Social Security Administration Act 1992 Section 8. Limitation Act 1980 </w:t>
            </w:r>
          </w:p>
        </w:tc>
      </w:tr>
      <w:tr w:rsidR="006630CA" w14:paraId="6BF5B330"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34A9E48F"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4B201A3" w14:textId="77777777" w:rsidR="006630CA" w:rsidRDefault="00312865">
            <w:pPr>
              <w:spacing w:after="0" w:line="259" w:lineRule="auto"/>
              <w:ind w:left="0" w:firstLine="0"/>
            </w:pPr>
            <w:r>
              <w:t xml:space="preserve">SECURE DISPOSAL </w:t>
            </w:r>
          </w:p>
        </w:tc>
      </w:tr>
      <w:tr w:rsidR="006630CA" w14:paraId="422EF298" w14:textId="77777777">
        <w:trPr>
          <w:trHeight w:val="1126"/>
        </w:trPr>
        <w:tc>
          <w:tcPr>
            <w:tcW w:w="2395" w:type="dxa"/>
            <w:tcBorders>
              <w:top w:val="single" w:sz="6" w:space="0" w:color="333333"/>
              <w:left w:val="single" w:sz="12" w:space="0" w:color="333333"/>
              <w:bottom w:val="single" w:sz="12" w:space="0" w:color="333333"/>
              <w:right w:val="single" w:sz="6" w:space="0" w:color="333333"/>
            </w:tcBorders>
            <w:vAlign w:val="center"/>
          </w:tcPr>
          <w:p w14:paraId="4BE824B5"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vAlign w:val="center"/>
          </w:tcPr>
          <w:p w14:paraId="23D51FBA" w14:textId="77777777" w:rsidR="006630CA" w:rsidRDefault="00312865">
            <w:pPr>
              <w:spacing w:after="0" w:line="259" w:lineRule="auto"/>
              <w:ind w:left="0" w:firstLine="0"/>
            </w:pPr>
            <w:r>
              <w:t xml:space="preserve">The official Accident Book must be retained for 3 years after the last entry in the book. The book may be in paper or electronic format The incident reporting form may be retained as below [see also the incident reporting form] </w:t>
            </w:r>
          </w:p>
        </w:tc>
      </w:tr>
      <w:tr w:rsidR="006630CA" w14:paraId="1CC82717" w14:textId="77777777">
        <w:trPr>
          <w:trHeight w:val="593"/>
        </w:trPr>
        <w:tc>
          <w:tcPr>
            <w:tcW w:w="2395" w:type="dxa"/>
            <w:tcBorders>
              <w:top w:val="single" w:sz="12" w:space="0" w:color="333333"/>
              <w:left w:val="single" w:sz="12" w:space="0" w:color="333333"/>
              <w:bottom w:val="single" w:sz="6" w:space="0" w:color="333333"/>
              <w:right w:val="nil"/>
            </w:tcBorders>
          </w:tcPr>
          <w:p w14:paraId="1E1D8AC3"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E6110A3" w14:textId="77777777" w:rsidR="006630CA" w:rsidRDefault="00312865">
            <w:pPr>
              <w:spacing w:after="0" w:line="259" w:lineRule="auto"/>
              <w:ind w:left="2023" w:firstLine="0"/>
            </w:pPr>
            <w:r>
              <w:rPr>
                <w:b/>
              </w:rPr>
              <w:t xml:space="preserve">IRMSTK17.08 </w:t>
            </w:r>
          </w:p>
        </w:tc>
      </w:tr>
    </w:tbl>
    <w:p w14:paraId="45906A28"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27" w:type="dxa"/>
        </w:tblCellMar>
        <w:tblLook w:val="04A0" w:firstRow="1" w:lastRow="0" w:firstColumn="1" w:lastColumn="0" w:noHBand="0" w:noVBand="1"/>
      </w:tblPr>
      <w:tblGrid>
        <w:gridCol w:w="2395"/>
        <w:gridCol w:w="8043"/>
      </w:tblGrid>
      <w:tr w:rsidR="006630CA" w14:paraId="67761C4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0456157"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0B41429" w14:textId="77777777" w:rsidR="006630CA" w:rsidRDefault="00312865">
            <w:pPr>
              <w:spacing w:after="0" w:line="259" w:lineRule="auto"/>
              <w:ind w:left="0" w:firstLine="0"/>
            </w:pPr>
            <w:r>
              <w:t xml:space="preserve">Control of Substances Hazardous to Health (COSHH) </w:t>
            </w:r>
          </w:p>
        </w:tc>
      </w:tr>
      <w:tr w:rsidR="006630CA" w14:paraId="74A6B14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9285A50"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C1D8C92" w14:textId="77777777" w:rsidR="006630CA" w:rsidRDefault="00312865">
            <w:pPr>
              <w:spacing w:after="0" w:line="259" w:lineRule="auto"/>
              <w:ind w:left="0" w:firstLine="0"/>
            </w:pPr>
            <w:r>
              <w:t xml:space="preserve">No </w:t>
            </w:r>
          </w:p>
        </w:tc>
      </w:tr>
      <w:tr w:rsidR="006630CA" w14:paraId="33B4FD1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9EAD9E3" w14:textId="77777777" w:rsidR="006630CA" w:rsidRDefault="00312865">
            <w:pPr>
              <w:spacing w:after="0" w:line="259" w:lineRule="auto"/>
              <w:ind w:left="0" w:right="20"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1B5BA34" w14:textId="77777777" w:rsidR="006630CA" w:rsidRDefault="00312865">
            <w:pPr>
              <w:spacing w:after="0" w:line="259" w:lineRule="auto"/>
              <w:ind w:left="0" w:firstLine="0"/>
            </w:pPr>
            <w:r>
              <w:t xml:space="preserve">COSHH sheets should be kept whilst the substance is in use + 6 years COSHH policy documents should be kept until the policy is superseded + 6 years </w:t>
            </w:r>
          </w:p>
        </w:tc>
      </w:tr>
      <w:tr w:rsidR="006630CA" w14:paraId="66CFF19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15EF90F"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38595C7" w14:textId="77777777" w:rsidR="006630CA" w:rsidRDefault="00312865">
            <w:pPr>
              <w:spacing w:after="0" w:line="259" w:lineRule="auto"/>
              <w:ind w:left="21" w:firstLine="0"/>
              <w:jc w:val="center"/>
            </w:pPr>
            <w:r>
              <w:rPr>
                <w:b/>
              </w:rPr>
              <w:t xml:space="preserve"> </w:t>
            </w:r>
          </w:p>
        </w:tc>
      </w:tr>
      <w:tr w:rsidR="006630CA" w14:paraId="7E3E33C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2754431" w14:textId="77777777" w:rsidR="006630CA" w:rsidRDefault="00312865">
            <w:pPr>
              <w:spacing w:after="0" w:line="259" w:lineRule="auto"/>
              <w:ind w:left="0" w:right="19"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7C5E70F" w14:textId="77777777" w:rsidR="006630CA" w:rsidRDefault="00312865">
            <w:pPr>
              <w:spacing w:after="0" w:line="259" w:lineRule="auto"/>
              <w:ind w:left="0" w:firstLine="0"/>
            </w:pPr>
            <w:r>
              <w:t xml:space="preserve">ECURE DISPOSAL </w:t>
            </w:r>
          </w:p>
        </w:tc>
      </w:tr>
      <w:tr w:rsidR="006630CA" w14:paraId="5B030B5C"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3355CAA3" w14:textId="77777777" w:rsidR="006630CA" w:rsidRDefault="00312865">
            <w:pPr>
              <w:spacing w:after="0" w:line="259" w:lineRule="auto"/>
              <w:ind w:left="0" w:right="21"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D4BAB99" w14:textId="77777777" w:rsidR="006630CA" w:rsidRDefault="00312865">
            <w:pPr>
              <w:spacing w:after="0" w:line="259" w:lineRule="auto"/>
              <w:ind w:left="21" w:firstLine="0"/>
              <w:jc w:val="center"/>
            </w:pPr>
            <w:r>
              <w:rPr>
                <w:b/>
              </w:rPr>
              <w:t xml:space="preserve"> </w:t>
            </w:r>
          </w:p>
        </w:tc>
      </w:tr>
      <w:tr w:rsidR="006630CA" w14:paraId="363A8FAD" w14:textId="77777777">
        <w:trPr>
          <w:trHeight w:val="590"/>
        </w:trPr>
        <w:tc>
          <w:tcPr>
            <w:tcW w:w="2395" w:type="dxa"/>
            <w:tcBorders>
              <w:top w:val="single" w:sz="12" w:space="0" w:color="333333"/>
              <w:left w:val="single" w:sz="12" w:space="0" w:color="333333"/>
              <w:bottom w:val="single" w:sz="6" w:space="0" w:color="333333"/>
              <w:right w:val="nil"/>
            </w:tcBorders>
          </w:tcPr>
          <w:p w14:paraId="1ED7AF27"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3671FC4" w14:textId="77777777" w:rsidR="006630CA" w:rsidRDefault="00312865">
            <w:pPr>
              <w:spacing w:after="0" w:line="259" w:lineRule="auto"/>
              <w:ind w:left="2023" w:firstLine="0"/>
            </w:pPr>
            <w:r>
              <w:rPr>
                <w:b/>
              </w:rPr>
              <w:t xml:space="preserve">IRMSTK17.09 </w:t>
            </w:r>
          </w:p>
        </w:tc>
      </w:tr>
      <w:tr w:rsidR="006630CA" w14:paraId="3765550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FA6A1C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6996FDD" w14:textId="77777777" w:rsidR="006630CA" w:rsidRDefault="00312865">
            <w:pPr>
              <w:spacing w:after="0" w:line="259" w:lineRule="auto"/>
              <w:ind w:left="0" w:firstLine="0"/>
            </w:pPr>
            <w:r>
              <w:t xml:space="preserve">Records relating to any reportable death, injury, disease or dangerous occurrence (RIDDOR) </w:t>
            </w:r>
          </w:p>
        </w:tc>
      </w:tr>
      <w:tr w:rsidR="006630CA" w14:paraId="2C920DF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57B4B3A"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601C291" w14:textId="77777777" w:rsidR="006630CA" w:rsidRDefault="00312865">
            <w:pPr>
              <w:spacing w:after="0" w:line="259" w:lineRule="auto"/>
              <w:ind w:left="0" w:firstLine="0"/>
            </w:pPr>
            <w:r>
              <w:t xml:space="preserve">Yes </w:t>
            </w:r>
          </w:p>
        </w:tc>
      </w:tr>
      <w:tr w:rsidR="006630CA" w14:paraId="601472E8"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A2F9087" w14:textId="77777777" w:rsidR="006630CA" w:rsidRDefault="00312865">
            <w:pPr>
              <w:spacing w:after="0" w:line="259" w:lineRule="auto"/>
              <w:ind w:left="0" w:right="20"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DC88149" w14:textId="77777777" w:rsidR="006630CA" w:rsidRDefault="00312865">
            <w:pPr>
              <w:spacing w:after="0" w:line="259" w:lineRule="auto"/>
              <w:ind w:left="0" w:firstLine="0"/>
            </w:pPr>
            <w:r>
              <w:t xml:space="preserve">Date of incident + 3 years provided that all records relating to the incident are held on personnel file. See IRMSTK17.5 and IRMSTK17.7 </w:t>
            </w:r>
          </w:p>
        </w:tc>
      </w:tr>
      <w:tr w:rsidR="006630CA" w14:paraId="157D127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B8920A0"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6B554A5" w14:textId="77777777" w:rsidR="006630CA" w:rsidRDefault="00312865">
            <w:pPr>
              <w:spacing w:after="0" w:line="259" w:lineRule="auto"/>
              <w:ind w:left="0" w:firstLine="0"/>
            </w:pPr>
            <w:r>
              <w:t xml:space="preserve">Reporting of Injuries, Diseases and Dangerous Occurrences Regulations 2013 SI 2013 No 1471 Regulation 12(2) </w:t>
            </w:r>
          </w:p>
        </w:tc>
      </w:tr>
      <w:tr w:rsidR="006630CA" w14:paraId="0BE0B44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A3A0E82" w14:textId="77777777" w:rsidR="006630CA" w:rsidRDefault="00312865">
            <w:pPr>
              <w:spacing w:after="0" w:line="259" w:lineRule="auto"/>
              <w:ind w:left="0" w:right="19" w:firstLine="0"/>
              <w:jc w:val="center"/>
            </w:pPr>
            <w:r>
              <w:rPr>
                <w:b/>
              </w:rPr>
              <w:lastRenderedPageBreak/>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04B82AC" w14:textId="77777777" w:rsidR="006630CA" w:rsidRDefault="00312865">
            <w:pPr>
              <w:spacing w:after="0" w:line="259" w:lineRule="auto"/>
              <w:ind w:left="0" w:firstLine="0"/>
            </w:pPr>
            <w:r>
              <w:t xml:space="preserve">SECURE DISPOSAL </w:t>
            </w:r>
          </w:p>
        </w:tc>
      </w:tr>
      <w:tr w:rsidR="006630CA" w14:paraId="071C3038" w14:textId="77777777">
        <w:trPr>
          <w:trHeight w:val="859"/>
        </w:trPr>
        <w:tc>
          <w:tcPr>
            <w:tcW w:w="2395" w:type="dxa"/>
            <w:tcBorders>
              <w:top w:val="single" w:sz="6" w:space="0" w:color="333333"/>
              <w:left w:val="single" w:sz="12" w:space="0" w:color="333333"/>
              <w:bottom w:val="single" w:sz="12" w:space="0" w:color="333333"/>
              <w:right w:val="single" w:sz="6" w:space="0" w:color="333333"/>
            </w:tcBorders>
            <w:vAlign w:val="center"/>
          </w:tcPr>
          <w:p w14:paraId="46703586" w14:textId="77777777" w:rsidR="006630CA" w:rsidRDefault="00312865">
            <w:pPr>
              <w:spacing w:after="0" w:line="259" w:lineRule="auto"/>
              <w:ind w:left="0" w:right="21"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vAlign w:val="center"/>
          </w:tcPr>
          <w:p w14:paraId="59C21E95" w14:textId="77777777" w:rsidR="006630CA" w:rsidRDefault="00312865">
            <w:pPr>
              <w:spacing w:after="0" w:line="259" w:lineRule="auto"/>
              <w:ind w:left="0" w:firstLine="0"/>
              <w:jc w:val="both"/>
            </w:pPr>
            <w:r>
              <w:t>For more information see:</w:t>
            </w:r>
            <w:hyperlink r:id="rId14">
              <w:r>
                <w:t xml:space="preserve"> </w:t>
              </w:r>
            </w:hyperlink>
            <w:hyperlink r:id="rId15">
              <w:r>
                <w:rPr>
                  <w:color w:val="0000FF"/>
                  <w:u w:val="single" w:color="0000FF"/>
                </w:rPr>
                <w:t>http://www.hse.gov.uk/RIDDOR/</w:t>
              </w:r>
            </w:hyperlink>
            <w:hyperlink r:id="rId16">
              <w:r>
                <w:t xml:space="preserve"> </w:t>
              </w:r>
            </w:hyperlink>
            <w:hyperlink r:id="rId17">
              <w:r>
                <w:rPr>
                  <w:color w:val="0000FF"/>
                  <w:u w:val="single" w:color="0000FF"/>
                </w:rPr>
                <w:t>https://www.hse.gov.uk</w:t>
              </w:r>
              <w:r>
                <w:rPr>
                  <w:color w:val="0000FF"/>
                  <w:u w:val="single" w:color="0000FF"/>
                </w:rPr>
                <w:t>/pubns/edis1.htm</w:t>
              </w:r>
            </w:hyperlink>
            <w:hyperlink r:id="rId18">
              <w:r>
                <w:t xml:space="preserve"> </w:t>
              </w:r>
            </w:hyperlink>
            <w:r>
              <w:t xml:space="preserve">concerns schools </w:t>
            </w:r>
          </w:p>
        </w:tc>
      </w:tr>
      <w:tr w:rsidR="006630CA" w14:paraId="5A1D7BE3" w14:textId="77777777">
        <w:trPr>
          <w:trHeight w:val="593"/>
        </w:trPr>
        <w:tc>
          <w:tcPr>
            <w:tcW w:w="2395" w:type="dxa"/>
            <w:tcBorders>
              <w:top w:val="single" w:sz="12" w:space="0" w:color="333333"/>
              <w:left w:val="single" w:sz="12" w:space="0" w:color="333333"/>
              <w:bottom w:val="single" w:sz="6" w:space="0" w:color="333333"/>
              <w:right w:val="nil"/>
            </w:tcBorders>
          </w:tcPr>
          <w:p w14:paraId="5F72920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958435F" w14:textId="77777777" w:rsidR="006630CA" w:rsidRDefault="00312865">
            <w:pPr>
              <w:spacing w:after="0" w:line="259" w:lineRule="auto"/>
              <w:ind w:left="2023" w:firstLine="0"/>
            </w:pPr>
            <w:r>
              <w:rPr>
                <w:b/>
              </w:rPr>
              <w:t xml:space="preserve">IRMSTK17.10 </w:t>
            </w:r>
          </w:p>
        </w:tc>
      </w:tr>
      <w:tr w:rsidR="006630CA" w14:paraId="6F3175B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8268E47"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A2D1954" w14:textId="77777777" w:rsidR="006630CA" w:rsidRDefault="00312865">
            <w:pPr>
              <w:spacing w:after="0" w:line="259" w:lineRule="auto"/>
              <w:ind w:left="0" w:firstLine="0"/>
            </w:pPr>
            <w:r>
              <w:t xml:space="preserve">Health and Safety risk assessments </w:t>
            </w:r>
          </w:p>
        </w:tc>
      </w:tr>
      <w:tr w:rsidR="006630CA" w14:paraId="2F0A53D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77D00C2"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192FD3F" w14:textId="77777777" w:rsidR="006630CA" w:rsidRDefault="00312865">
            <w:pPr>
              <w:spacing w:after="0" w:line="259" w:lineRule="auto"/>
              <w:ind w:left="0" w:firstLine="0"/>
            </w:pPr>
            <w:r>
              <w:t xml:space="preserve">No </w:t>
            </w:r>
          </w:p>
        </w:tc>
      </w:tr>
      <w:tr w:rsidR="006630CA" w14:paraId="1AF9F53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A4060C3" w14:textId="77777777" w:rsidR="006630CA" w:rsidRDefault="00312865">
            <w:pPr>
              <w:spacing w:after="0" w:line="259" w:lineRule="auto"/>
              <w:ind w:left="0" w:right="20"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2CCEF02" w14:textId="77777777" w:rsidR="006630CA" w:rsidRDefault="00312865">
            <w:pPr>
              <w:spacing w:after="0" w:line="259" w:lineRule="auto"/>
              <w:ind w:left="0" w:firstLine="0"/>
            </w:pPr>
            <w:r>
              <w:t xml:space="preserve">Life of risk assessment + 3 years </w:t>
            </w:r>
          </w:p>
        </w:tc>
      </w:tr>
      <w:tr w:rsidR="006630CA" w14:paraId="674137A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24148DA"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D948F11" w14:textId="77777777" w:rsidR="006630CA" w:rsidRDefault="00312865">
            <w:pPr>
              <w:spacing w:after="0" w:line="259" w:lineRule="auto"/>
              <w:ind w:left="21" w:firstLine="0"/>
              <w:jc w:val="center"/>
            </w:pPr>
            <w:r>
              <w:rPr>
                <w:b/>
              </w:rPr>
              <w:t xml:space="preserve"> </w:t>
            </w:r>
          </w:p>
        </w:tc>
      </w:tr>
      <w:tr w:rsidR="006630CA" w14:paraId="7914AAE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C01B0AD" w14:textId="77777777" w:rsidR="006630CA" w:rsidRDefault="00312865">
            <w:pPr>
              <w:spacing w:after="0" w:line="259" w:lineRule="auto"/>
              <w:ind w:left="0" w:right="19"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7E3CBF7" w14:textId="77777777" w:rsidR="006630CA" w:rsidRDefault="00312865">
            <w:pPr>
              <w:spacing w:after="0" w:line="259" w:lineRule="auto"/>
              <w:ind w:left="0" w:firstLine="0"/>
            </w:pPr>
            <w:r>
              <w:t xml:space="preserve">SECURE DISPOSAL </w:t>
            </w:r>
          </w:p>
        </w:tc>
      </w:tr>
      <w:tr w:rsidR="006630CA" w14:paraId="04BBE4D6"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28EC6629" w14:textId="77777777" w:rsidR="006630CA" w:rsidRDefault="00312865">
            <w:pPr>
              <w:spacing w:after="0" w:line="259" w:lineRule="auto"/>
              <w:ind w:left="0" w:right="21"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0180671" w14:textId="77777777" w:rsidR="006630CA" w:rsidRDefault="00312865">
            <w:pPr>
              <w:spacing w:after="0" w:line="259" w:lineRule="auto"/>
              <w:ind w:left="21" w:firstLine="0"/>
              <w:jc w:val="center"/>
            </w:pPr>
            <w:r>
              <w:rPr>
                <w:b/>
              </w:rPr>
              <w:t xml:space="preserve"> </w:t>
            </w:r>
          </w:p>
        </w:tc>
      </w:tr>
      <w:tr w:rsidR="006630CA" w14:paraId="59CFAD2F" w14:textId="77777777">
        <w:trPr>
          <w:trHeight w:val="593"/>
        </w:trPr>
        <w:tc>
          <w:tcPr>
            <w:tcW w:w="2395" w:type="dxa"/>
            <w:tcBorders>
              <w:top w:val="single" w:sz="12" w:space="0" w:color="333333"/>
              <w:left w:val="single" w:sz="12" w:space="0" w:color="333333"/>
              <w:bottom w:val="single" w:sz="6" w:space="0" w:color="333333"/>
              <w:right w:val="nil"/>
            </w:tcBorders>
          </w:tcPr>
          <w:p w14:paraId="374699A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A820A3E" w14:textId="77777777" w:rsidR="006630CA" w:rsidRDefault="00312865">
            <w:pPr>
              <w:spacing w:after="0" w:line="259" w:lineRule="auto"/>
              <w:ind w:left="2023" w:firstLine="0"/>
            </w:pPr>
            <w:r>
              <w:rPr>
                <w:b/>
              </w:rPr>
              <w:t xml:space="preserve">IRMSTK17.11 </w:t>
            </w:r>
          </w:p>
        </w:tc>
      </w:tr>
      <w:tr w:rsidR="006630CA" w14:paraId="70B27F4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F33DAEA"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361F9A1" w14:textId="77777777" w:rsidR="006630CA" w:rsidRDefault="00312865">
            <w:pPr>
              <w:spacing w:after="0" w:line="259" w:lineRule="auto"/>
              <w:ind w:left="0" w:firstLine="0"/>
              <w:jc w:val="both"/>
            </w:pPr>
            <w:r>
              <w:t xml:space="preserve">Process of monitoring of areas where employees and persons have or are likely to have come into contact with asbestos </w:t>
            </w:r>
          </w:p>
        </w:tc>
      </w:tr>
      <w:tr w:rsidR="006630CA" w14:paraId="6160A34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AC9FFA5"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261149E" w14:textId="77777777" w:rsidR="006630CA" w:rsidRDefault="00312865">
            <w:pPr>
              <w:spacing w:after="0" w:line="259" w:lineRule="auto"/>
              <w:ind w:left="0" w:firstLine="0"/>
            </w:pPr>
            <w:r>
              <w:t xml:space="preserve">Yes </w:t>
            </w:r>
          </w:p>
        </w:tc>
      </w:tr>
      <w:tr w:rsidR="006630CA" w14:paraId="60AF580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36599C4" w14:textId="77777777" w:rsidR="006630CA" w:rsidRDefault="00312865">
            <w:pPr>
              <w:spacing w:after="0" w:line="259" w:lineRule="auto"/>
              <w:ind w:left="0" w:right="4"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BC8C80B" w14:textId="77777777" w:rsidR="006630CA" w:rsidRDefault="00312865">
            <w:pPr>
              <w:spacing w:after="0" w:line="259" w:lineRule="auto"/>
              <w:ind w:left="0" w:firstLine="0"/>
            </w:pPr>
            <w:r>
              <w:t xml:space="preserve">Last action + 40 years </w:t>
            </w:r>
          </w:p>
        </w:tc>
      </w:tr>
      <w:tr w:rsidR="006630CA" w14:paraId="135478F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1D05B68"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14F8955" w14:textId="77777777" w:rsidR="006630CA" w:rsidRDefault="00312865">
            <w:pPr>
              <w:spacing w:after="0" w:line="259" w:lineRule="auto"/>
              <w:ind w:left="0" w:firstLine="0"/>
            </w:pPr>
            <w:r>
              <w:t xml:space="preserve">Control of Asbestos at Work Regulations 2012 SI 1012 No 632 Regulation 19 </w:t>
            </w:r>
          </w:p>
        </w:tc>
      </w:tr>
      <w:tr w:rsidR="006630CA" w14:paraId="4BAB5F2A"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2AB08128" w14:textId="77777777" w:rsidR="006630CA" w:rsidRDefault="00312865">
            <w:pPr>
              <w:spacing w:after="0" w:line="259" w:lineRule="auto"/>
              <w:ind w:left="0" w:right="3"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0579992" w14:textId="77777777" w:rsidR="006630CA" w:rsidRDefault="00312865">
            <w:pPr>
              <w:spacing w:after="0" w:line="259" w:lineRule="auto"/>
              <w:ind w:left="0" w:firstLine="0"/>
            </w:pPr>
            <w:r>
              <w:t xml:space="preserve">SECURE DISPOSAL </w:t>
            </w:r>
          </w:p>
        </w:tc>
      </w:tr>
      <w:tr w:rsidR="006630CA" w14:paraId="2A307C5C"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86EA208" w14:textId="77777777" w:rsidR="006630CA" w:rsidRDefault="00312865">
            <w:pPr>
              <w:spacing w:after="0" w:line="259" w:lineRule="auto"/>
              <w:ind w:left="0" w:right="5"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74AC33B" w14:textId="77777777" w:rsidR="006630CA" w:rsidRDefault="00312865">
            <w:pPr>
              <w:spacing w:after="0" w:line="259" w:lineRule="auto"/>
              <w:ind w:left="36" w:firstLine="0"/>
              <w:jc w:val="center"/>
            </w:pPr>
            <w:r>
              <w:rPr>
                <w:b/>
              </w:rPr>
              <w:t xml:space="preserve"> </w:t>
            </w:r>
          </w:p>
        </w:tc>
      </w:tr>
      <w:tr w:rsidR="006630CA" w14:paraId="20E2C4BB" w14:textId="77777777">
        <w:trPr>
          <w:trHeight w:val="590"/>
        </w:trPr>
        <w:tc>
          <w:tcPr>
            <w:tcW w:w="2395" w:type="dxa"/>
            <w:tcBorders>
              <w:top w:val="single" w:sz="12" w:space="0" w:color="333333"/>
              <w:left w:val="single" w:sz="12" w:space="0" w:color="333333"/>
              <w:bottom w:val="single" w:sz="6" w:space="0" w:color="333333"/>
              <w:right w:val="nil"/>
            </w:tcBorders>
          </w:tcPr>
          <w:p w14:paraId="211FABAB"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7097538" w14:textId="77777777" w:rsidR="006630CA" w:rsidRDefault="00312865">
            <w:pPr>
              <w:spacing w:after="0" w:line="259" w:lineRule="auto"/>
              <w:ind w:left="2023" w:firstLine="0"/>
            </w:pPr>
            <w:r>
              <w:rPr>
                <w:b/>
              </w:rPr>
              <w:t xml:space="preserve">IRMSTK17.12 </w:t>
            </w:r>
          </w:p>
        </w:tc>
      </w:tr>
      <w:tr w:rsidR="006630CA" w14:paraId="5BC3DE8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6A1F62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E6DF7AF" w14:textId="77777777" w:rsidR="006630CA" w:rsidRDefault="00312865">
            <w:pPr>
              <w:spacing w:after="0" w:line="259" w:lineRule="auto"/>
              <w:ind w:left="0" w:firstLine="0"/>
              <w:jc w:val="both"/>
            </w:pPr>
            <w:r>
              <w:t xml:space="preserve">Process of monitoring of areas where employees and persons are likely to have come into contact with radiation: Dose assessment and recording </w:t>
            </w:r>
          </w:p>
        </w:tc>
      </w:tr>
      <w:tr w:rsidR="006630CA" w14:paraId="5545430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43C8E87"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2348E56" w14:textId="77777777" w:rsidR="006630CA" w:rsidRDefault="00312865">
            <w:pPr>
              <w:spacing w:after="0" w:line="259" w:lineRule="auto"/>
              <w:ind w:left="0" w:firstLine="0"/>
            </w:pPr>
            <w:r>
              <w:t xml:space="preserve">No </w:t>
            </w:r>
          </w:p>
        </w:tc>
      </w:tr>
      <w:tr w:rsidR="006630CA" w14:paraId="5DF4379E" w14:textId="77777777">
        <w:trPr>
          <w:trHeight w:val="1658"/>
        </w:trPr>
        <w:tc>
          <w:tcPr>
            <w:tcW w:w="2395" w:type="dxa"/>
            <w:tcBorders>
              <w:top w:val="single" w:sz="6" w:space="0" w:color="333333"/>
              <w:left w:val="single" w:sz="12" w:space="0" w:color="333333"/>
              <w:bottom w:val="single" w:sz="6" w:space="0" w:color="333333"/>
              <w:right w:val="single" w:sz="6" w:space="0" w:color="333333"/>
            </w:tcBorders>
            <w:vAlign w:val="center"/>
          </w:tcPr>
          <w:p w14:paraId="5D29F9FA" w14:textId="77777777" w:rsidR="006630CA" w:rsidRDefault="00312865">
            <w:pPr>
              <w:spacing w:after="0" w:line="259" w:lineRule="auto"/>
              <w:ind w:left="0" w:right="4"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E67C4C3" w14:textId="77777777" w:rsidR="006630CA" w:rsidRDefault="00312865">
            <w:pPr>
              <w:spacing w:after="0" w:line="259" w:lineRule="auto"/>
              <w:ind w:left="0" w:firstLine="0"/>
            </w:pPr>
            <w:r>
              <w:t>2 years from the date on which the examination was made and that the record includes the condition of the equipment at the time of the examination. To keep the records made and maintained or a copy of these records until the person to whom the record relat</w:t>
            </w:r>
            <w:r>
              <w:t xml:space="preserve">es has or would have attained the age of 75 years but in any event for at least 30 years from when the record was made </w:t>
            </w:r>
          </w:p>
        </w:tc>
      </w:tr>
      <w:tr w:rsidR="006630CA" w14:paraId="55A9943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D068CE0"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F575D77" w14:textId="77777777" w:rsidR="006630CA" w:rsidRDefault="00312865">
            <w:pPr>
              <w:spacing w:after="0" w:line="259" w:lineRule="auto"/>
              <w:ind w:left="0" w:firstLine="0"/>
            </w:pPr>
            <w:r>
              <w:t xml:space="preserve">The Ionising Radiations Regulation 2017 </w:t>
            </w:r>
          </w:p>
        </w:tc>
      </w:tr>
      <w:tr w:rsidR="006630CA" w14:paraId="7D7CDA1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5A8EBA8" w14:textId="77777777" w:rsidR="006630CA" w:rsidRDefault="00312865">
            <w:pPr>
              <w:spacing w:after="0" w:line="259" w:lineRule="auto"/>
              <w:ind w:left="0" w:right="3"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C6583C5" w14:textId="77777777" w:rsidR="006630CA" w:rsidRDefault="00312865">
            <w:pPr>
              <w:spacing w:after="0" w:line="259" w:lineRule="auto"/>
              <w:ind w:left="0" w:firstLine="0"/>
            </w:pPr>
            <w:r>
              <w:t xml:space="preserve">SECURE DISPOSAL </w:t>
            </w:r>
          </w:p>
        </w:tc>
      </w:tr>
      <w:tr w:rsidR="006630CA" w14:paraId="0328DEFD"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39C73657" w14:textId="77777777" w:rsidR="006630CA" w:rsidRDefault="00312865">
            <w:pPr>
              <w:spacing w:after="0" w:line="259" w:lineRule="auto"/>
              <w:ind w:left="0" w:right="5"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2A7C71DC" w14:textId="77777777" w:rsidR="006630CA" w:rsidRDefault="00312865">
            <w:pPr>
              <w:spacing w:after="0" w:line="259" w:lineRule="auto"/>
              <w:ind w:left="36" w:firstLine="0"/>
              <w:jc w:val="center"/>
            </w:pPr>
            <w:r>
              <w:rPr>
                <w:b/>
              </w:rPr>
              <w:t xml:space="preserve"> </w:t>
            </w:r>
          </w:p>
        </w:tc>
      </w:tr>
    </w:tbl>
    <w:p w14:paraId="51FF501F" w14:textId="77777777" w:rsidR="006630CA" w:rsidRDefault="00312865">
      <w:pPr>
        <w:spacing w:after="54" w:line="259" w:lineRule="auto"/>
        <w:ind w:left="2" w:firstLine="0"/>
      </w:pPr>
      <w:r>
        <w:rPr>
          <w:color w:val="2F5496"/>
          <w:sz w:val="26"/>
        </w:rPr>
        <w:t xml:space="preserve"> </w:t>
      </w:r>
    </w:p>
    <w:p w14:paraId="4AB1A8A7" w14:textId="77777777" w:rsidR="006630CA" w:rsidRDefault="00312865">
      <w:pPr>
        <w:pStyle w:val="Heading1"/>
        <w:ind w:left="-3"/>
      </w:pPr>
      <w:bookmarkStart w:id="21" w:name="_Toc220079"/>
      <w:r>
        <w:t xml:space="preserve">Liaison with LEA-DFE </w:t>
      </w:r>
      <w:bookmarkEnd w:id="21"/>
    </w:p>
    <w:tbl>
      <w:tblPr>
        <w:tblStyle w:val="TableGrid"/>
        <w:tblW w:w="10438" w:type="dxa"/>
        <w:tblInd w:w="16" w:type="dxa"/>
        <w:tblCellMar>
          <w:top w:w="157" w:type="dxa"/>
          <w:left w:w="149" w:type="dxa"/>
          <w:bottom w:w="0" w:type="dxa"/>
          <w:right w:w="115" w:type="dxa"/>
        </w:tblCellMar>
        <w:tblLook w:val="04A0" w:firstRow="1" w:lastRow="0" w:firstColumn="1" w:lastColumn="0" w:noHBand="0" w:noVBand="1"/>
      </w:tblPr>
      <w:tblGrid>
        <w:gridCol w:w="2395"/>
        <w:gridCol w:w="8043"/>
      </w:tblGrid>
      <w:tr w:rsidR="006630CA" w14:paraId="50F728AF" w14:textId="77777777">
        <w:trPr>
          <w:trHeight w:val="641"/>
        </w:trPr>
        <w:tc>
          <w:tcPr>
            <w:tcW w:w="2395" w:type="dxa"/>
            <w:tcBorders>
              <w:top w:val="single" w:sz="12" w:space="0" w:color="333333"/>
              <w:left w:val="single" w:sz="12" w:space="0" w:color="333333"/>
              <w:bottom w:val="single" w:sz="6" w:space="0" w:color="333333"/>
              <w:right w:val="nil"/>
            </w:tcBorders>
          </w:tcPr>
          <w:p w14:paraId="1C9FF50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F879F4D" w14:textId="77777777" w:rsidR="006630CA" w:rsidRDefault="00312865">
            <w:pPr>
              <w:spacing w:after="0" w:line="259" w:lineRule="auto"/>
              <w:ind w:left="1975" w:firstLine="0"/>
            </w:pPr>
            <w:r>
              <w:rPr>
                <w:b/>
                <w:sz w:val="26"/>
              </w:rPr>
              <w:t xml:space="preserve">IRMSTK18.1 </w:t>
            </w:r>
          </w:p>
        </w:tc>
      </w:tr>
      <w:tr w:rsidR="006630CA" w14:paraId="113752BC" w14:textId="77777777">
        <w:trPr>
          <w:trHeight w:val="948"/>
        </w:trPr>
        <w:tc>
          <w:tcPr>
            <w:tcW w:w="2395" w:type="dxa"/>
            <w:tcBorders>
              <w:top w:val="single" w:sz="6" w:space="0" w:color="333333"/>
              <w:left w:val="single" w:sz="12" w:space="0" w:color="333333"/>
              <w:bottom w:val="single" w:sz="6" w:space="0" w:color="333333"/>
              <w:right w:val="single" w:sz="6" w:space="0" w:color="333333"/>
            </w:tcBorders>
            <w:vAlign w:val="center"/>
          </w:tcPr>
          <w:p w14:paraId="34E0A801" w14:textId="77777777" w:rsidR="006630CA" w:rsidRDefault="00312865">
            <w:pPr>
              <w:spacing w:after="0" w:line="259" w:lineRule="auto"/>
              <w:ind w:left="0" w:firstLine="0"/>
              <w:jc w:val="center"/>
            </w:pPr>
            <w:r>
              <w:rPr>
                <w:b/>
                <w:sz w:val="26"/>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999ED74" w14:textId="77777777" w:rsidR="006630CA" w:rsidRDefault="00312865">
            <w:pPr>
              <w:spacing w:after="0" w:line="259" w:lineRule="auto"/>
              <w:ind w:left="0" w:firstLine="0"/>
            </w:pPr>
            <w:r>
              <w:rPr>
                <w:sz w:val="26"/>
              </w:rPr>
              <w:t xml:space="preserve">OFSTED reports and papers </w:t>
            </w:r>
          </w:p>
        </w:tc>
      </w:tr>
      <w:tr w:rsidR="006630CA" w14:paraId="5295966B"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126DB6BD" w14:textId="77777777" w:rsidR="006630CA" w:rsidRDefault="00312865">
            <w:pPr>
              <w:spacing w:after="0" w:line="259" w:lineRule="auto"/>
              <w:ind w:left="0" w:firstLine="0"/>
              <w:jc w:val="center"/>
            </w:pPr>
            <w:r>
              <w:rPr>
                <w:b/>
                <w:sz w:val="26"/>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6082C3B" w14:textId="77777777" w:rsidR="006630CA" w:rsidRDefault="00312865">
            <w:pPr>
              <w:spacing w:after="0" w:line="259" w:lineRule="auto"/>
              <w:ind w:left="0" w:firstLine="0"/>
            </w:pPr>
            <w:r>
              <w:rPr>
                <w:sz w:val="26"/>
              </w:rPr>
              <w:t xml:space="preserve">No </w:t>
            </w:r>
          </w:p>
        </w:tc>
      </w:tr>
      <w:tr w:rsidR="006630CA" w14:paraId="0D3EC021" w14:textId="77777777">
        <w:trPr>
          <w:trHeight w:val="634"/>
        </w:trPr>
        <w:tc>
          <w:tcPr>
            <w:tcW w:w="2395" w:type="dxa"/>
            <w:tcBorders>
              <w:top w:val="single" w:sz="6" w:space="0" w:color="333333"/>
              <w:left w:val="single" w:sz="12" w:space="0" w:color="333333"/>
              <w:bottom w:val="single" w:sz="6" w:space="0" w:color="333333"/>
              <w:right w:val="single" w:sz="6" w:space="0" w:color="333333"/>
            </w:tcBorders>
            <w:vAlign w:val="center"/>
          </w:tcPr>
          <w:p w14:paraId="4FB86F8C" w14:textId="77777777" w:rsidR="006630CA" w:rsidRDefault="00312865">
            <w:pPr>
              <w:spacing w:after="0" w:line="259" w:lineRule="auto"/>
              <w:ind w:left="58" w:firstLine="0"/>
            </w:pPr>
            <w:r>
              <w:rPr>
                <w:b/>
                <w:sz w:val="26"/>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19C1E2E" w14:textId="77777777" w:rsidR="006630CA" w:rsidRDefault="00312865">
            <w:pPr>
              <w:spacing w:after="0" w:line="259" w:lineRule="auto"/>
              <w:ind w:left="0" w:firstLine="0"/>
            </w:pPr>
            <w:r>
              <w:rPr>
                <w:sz w:val="26"/>
              </w:rPr>
              <w:t xml:space="preserve">Life of the report then REVIEW </w:t>
            </w:r>
          </w:p>
        </w:tc>
      </w:tr>
      <w:tr w:rsidR="006630CA" w14:paraId="71254EDC"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3B5D5761" w14:textId="77777777" w:rsidR="006630CA" w:rsidRDefault="00312865">
            <w:pPr>
              <w:spacing w:after="0" w:line="259" w:lineRule="auto"/>
              <w:ind w:left="0" w:firstLine="0"/>
              <w:jc w:val="center"/>
            </w:pPr>
            <w:r>
              <w:rPr>
                <w:b/>
                <w:sz w:val="26"/>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06EDF038" w14:textId="77777777" w:rsidR="006630CA" w:rsidRDefault="00312865">
            <w:pPr>
              <w:spacing w:after="0" w:line="259" w:lineRule="auto"/>
              <w:ind w:left="17" w:firstLine="0"/>
              <w:jc w:val="center"/>
            </w:pPr>
            <w:r>
              <w:rPr>
                <w:b/>
                <w:sz w:val="26"/>
              </w:rPr>
              <w:t xml:space="preserve"> </w:t>
            </w:r>
          </w:p>
        </w:tc>
      </w:tr>
    </w:tbl>
    <w:p w14:paraId="3F4F48CE" w14:textId="77777777" w:rsidR="006630CA" w:rsidRDefault="006630CA">
      <w:pPr>
        <w:spacing w:after="0" w:line="259" w:lineRule="auto"/>
        <w:ind w:left="-718" w:right="5" w:firstLine="0"/>
      </w:pPr>
    </w:p>
    <w:tbl>
      <w:tblPr>
        <w:tblStyle w:val="TableGrid"/>
        <w:tblW w:w="10438" w:type="dxa"/>
        <w:tblInd w:w="16" w:type="dxa"/>
        <w:tblCellMar>
          <w:top w:w="73" w:type="dxa"/>
          <w:left w:w="149" w:type="dxa"/>
          <w:bottom w:w="0" w:type="dxa"/>
          <w:right w:w="115" w:type="dxa"/>
        </w:tblCellMar>
        <w:tblLook w:val="04A0" w:firstRow="1" w:lastRow="0" w:firstColumn="1" w:lastColumn="0" w:noHBand="0" w:noVBand="1"/>
      </w:tblPr>
      <w:tblGrid>
        <w:gridCol w:w="2395"/>
        <w:gridCol w:w="8043"/>
      </w:tblGrid>
      <w:tr w:rsidR="006630CA" w14:paraId="01F883D5" w14:textId="77777777">
        <w:trPr>
          <w:trHeight w:val="631"/>
        </w:trPr>
        <w:tc>
          <w:tcPr>
            <w:tcW w:w="2395" w:type="dxa"/>
            <w:tcBorders>
              <w:top w:val="single" w:sz="6" w:space="0" w:color="333333"/>
              <w:left w:val="single" w:sz="12" w:space="0" w:color="333333"/>
              <w:bottom w:val="single" w:sz="6" w:space="0" w:color="333333"/>
              <w:right w:val="single" w:sz="6" w:space="0" w:color="333333"/>
            </w:tcBorders>
            <w:vAlign w:val="center"/>
          </w:tcPr>
          <w:p w14:paraId="5FA8DC7A" w14:textId="77777777" w:rsidR="006630CA" w:rsidRDefault="00312865">
            <w:pPr>
              <w:spacing w:after="0" w:line="259" w:lineRule="auto"/>
              <w:ind w:left="0" w:right="38" w:firstLine="0"/>
              <w:jc w:val="center"/>
            </w:pPr>
            <w:r>
              <w:rPr>
                <w:b/>
                <w:sz w:val="26"/>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C1F25C2" w14:textId="77777777" w:rsidR="006630CA" w:rsidRDefault="00312865">
            <w:pPr>
              <w:spacing w:after="0" w:line="259" w:lineRule="auto"/>
              <w:ind w:left="0" w:firstLine="0"/>
            </w:pPr>
            <w:r>
              <w:rPr>
                <w:sz w:val="26"/>
              </w:rPr>
              <w:t xml:space="preserve">SECURE DISPOSAL </w:t>
            </w:r>
          </w:p>
        </w:tc>
      </w:tr>
      <w:tr w:rsidR="006630CA" w14:paraId="2C30DF4D" w14:textId="77777777">
        <w:trPr>
          <w:trHeight w:val="641"/>
        </w:trPr>
        <w:tc>
          <w:tcPr>
            <w:tcW w:w="2395" w:type="dxa"/>
            <w:tcBorders>
              <w:top w:val="single" w:sz="6" w:space="0" w:color="333333"/>
              <w:left w:val="single" w:sz="12" w:space="0" w:color="333333"/>
              <w:bottom w:val="single" w:sz="12" w:space="0" w:color="333333"/>
              <w:right w:val="single" w:sz="6" w:space="0" w:color="333333"/>
            </w:tcBorders>
            <w:vAlign w:val="center"/>
          </w:tcPr>
          <w:p w14:paraId="35E63BB3" w14:textId="77777777" w:rsidR="006630CA" w:rsidRDefault="00312865">
            <w:pPr>
              <w:spacing w:after="0" w:line="259" w:lineRule="auto"/>
              <w:ind w:left="0" w:right="39" w:firstLine="0"/>
              <w:jc w:val="center"/>
            </w:pPr>
            <w:r>
              <w:rPr>
                <w:b/>
                <w:sz w:val="26"/>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C8D1A25" w14:textId="77777777" w:rsidR="006630CA" w:rsidRDefault="00312865">
            <w:pPr>
              <w:spacing w:after="0" w:line="259" w:lineRule="auto"/>
              <w:ind w:left="17" w:firstLine="0"/>
              <w:jc w:val="center"/>
            </w:pPr>
            <w:r>
              <w:rPr>
                <w:b/>
                <w:sz w:val="26"/>
              </w:rPr>
              <w:t xml:space="preserve"> </w:t>
            </w:r>
          </w:p>
        </w:tc>
      </w:tr>
      <w:tr w:rsidR="006630CA" w14:paraId="0C8F35B5" w14:textId="77777777">
        <w:trPr>
          <w:trHeight w:val="641"/>
        </w:trPr>
        <w:tc>
          <w:tcPr>
            <w:tcW w:w="2395" w:type="dxa"/>
            <w:tcBorders>
              <w:top w:val="single" w:sz="12" w:space="0" w:color="333333"/>
              <w:left w:val="single" w:sz="12" w:space="0" w:color="333333"/>
              <w:bottom w:val="single" w:sz="6" w:space="0" w:color="333333"/>
              <w:right w:val="nil"/>
            </w:tcBorders>
          </w:tcPr>
          <w:p w14:paraId="69F348FD"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543FEB5" w14:textId="77777777" w:rsidR="006630CA" w:rsidRDefault="00312865">
            <w:pPr>
              <w:spacing w:after="0" w:line="259" w:lineRule="auto"/>
              <w:ind w:left="1975" w:firstLine="0"/>
            </w:pPr>
            <w:r>
              <w:rPr>
                <w:b/>
                <w:sz w:val="26"/>
              </w:rPr>
              <w:t xml:space="preserve">IRMSTK18.2 </w:t>
            </w:r>
          </w:p>
        </w:tc>
      </w:tr>
      <w:tr w:rsidR="006630CA" w14:paraId="5596DEE1" w14:textId="77777777">
        <w:trPr>
          <w:trHeight w:val="948"/>
        </w:trPr>
        <w:tc>
          <w:tcPr>
            <w:tcW w:w="2395" w:type="dxa"/>
            <w:tcBorders>
              <w:top w:val="single" w:sz="6" w:space="0" w:color="333333"/>
              <w:left w:val="single" w:sz="12" w:space="0" w:color="333333"/>
              <w:bottom w:val="single" w:sz="6" w:space="0" w:color="333333"/>
              <w:right w:val="single" w:sz="6" w:space="0" w:color="333333"/>
            </w:tcBorders>
            <w:vAlign w:val="center"/>
          </w:tcPr>
          <w:p w14:paraId="6D0C0CF6" w14:textId="77777777" w:rsidR="006630CA" w:rsidRDefault="00312865">
            <w:pPr>
              <w:spacing w:after="0" w:line="259" w:lineRule="auto"/>
              <w:ind w:left="0" w:firstLine="0"/>
              <w:jc w:val="center"/>
            </w:pPr>
            <w:r>
              <w:rPr>
                <w:b/>
                <w:sz w:val="26"/>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25A19A7" w14:textId="77777777" w:rsidR="006630CA" w:rsidRDefault="00312865">
            <w:pPr>
              <w:spacing w:after="0" w:line="259" w:lineRule="auto"/>
              <w:ind w:left="0" w:firstLine="0"/>
            </w:pPr>
            <w:r>
              <w:rPr>
                <w:sz w:val="26"/>
              </w:rPr>
              <w:t xml:space="preserve">Returns made to central government </w:t>
            </w:r>
          </w:p>
        </w:tc>
      </w:tr>
      <w:tr w:rsidR="006630CA" w14:paraId="037F7234"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17F134F6" w14:textId="77777777" w:rsidR="006630CA" w:rsidRDefault="00312865">
            <w:pPr>
              <w:spacing w:after="0" w:line="259" w:lineRule="auto"/>
              <w:ind w:left="0" w:firstLine="0"/>
              <w:jc w:val="center"/>
            </w:pPr>
            <w:r>
              <w:rPr>
                <w:b/>
                <w:sz w:val="26"/>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B8975F8" w14:textId="77777777" w:rsidR="006630CA" w:rsidRDefault="00312865">
            <w:pPr>
              <w:spacing w:after="0" w:line="259" w:lineRule="auto"/>
              <w:ind w:left="0" w:firstLine="0"/>
            </w:pPr>
            <w:r>
              <w:rPr>
                <w:sz w:val="26"/>
              </w:rPr>
              <w:t xml:space="preserve">No </w:t>
            </w:r>
          </w:p>
        </w:tc>
      </w:tr>
      <w:tr w:rsidR="006630CA" w14:paraId="13FC3994" w14:textId="77777777">
        <w:trPr>
          <w:trHeight w:val="634"/>
        </w:trPr>
        <w:tc>
          <w:tcPr>
            <w:tcW w:w="2395" w:type="dxa"/>
            <w:tcBorders>
              <w:top w:val="single" w:sz="6" w:space="0" w:color="333333"/>
              <w:left w:val="single" w:sz="12" w:space="0" w:color="333333"/>
              <w:bottom w:val="single" w:sz="6" w:space="0" w:color="333333"/>
              <w:right w:val="single" w:sz="6" w:space="0" w:color="333333"/>
            </w:tcBorders>
            <w:vAlign w:val="center"/>
          </w:tcPr>
          <w:p w14:paraId="4B4CF6D4" w14:textId="77777777" w:rsidR="006630CA" w:rsidRDefault="00312865">
            <w:pPr>
              <w:spacing w:after="0" w:line="259" w:lineRule="auto"/>
              <w:ind w:left="58" w:firstLine="0"/>
            </w:pPr>
            <w:r>
              <w:rPr>
                <w:b/>
                <w:sz w:val="26"/>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2A5F6DC" w14:textId="77777777" w:rsidR="006630CA" w:rsidRDefault="00312865">
            <w:pPr>
              <w:spacing w:after="0" w:line="259" w:lineRule="auto"/>
              <w:ind w:left="0" w:firstLine="0"/>
            </w:pPr>
            <w:r>
              <w:rPr>
                <w:sz w:val="26"/>
              </w:rPr>
              <w:t xml:space="preserve">Current year + 6 years </w:t>
            </w:r>
          </w:p>
        </w:tc>
      </w:tr>
      <w:tr w:rsidR="006630CA" w14:paraId="71308CF8" w14:textId="77777777">
        <w:trPr>
          <w:trHeight w:val="948"/>
        </w:trPr>
        <w:tc>
          <w:tcPr>
            <w:tcW w:w="2395" w:type="dxa"/>
            <w:tcBorders>
              <w:top w:val="single" w:sz="6" w:space="0" w:color="333333"/>
              <w:left w:val="single" w:sz="12" w:space="0" w:color="333333"/>
              <w:bottom w:val="single" w:sz="6" w:space="0" w:color="333333"/>
              <w:right w:val="single" w:sz="6" w:space="0" w:color="333333"/>
            </w:tcBorders>
            <w:vAlign w:val="center"/>
          </w:tcPr>
          <w:p w14:paraId="4E39AC92" w14:textId="77777777" w:rsidR="006630CA" w:rsidRDefault="00312865">
            <w:pPr>
              <w:spacing w:after="0" w:line="259" w:lineRule="auto"/>
              <w:ind w:left="0" w:firstLine="0"/>
              <w:jc w:val="center"/>
            </w:pPr>
            <w:r>
              <w:rPr>
                <w:b/>
                <w:sz w:val="26"/>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59E33A9" w14:textId="77777777" w:rsidR="006630CA" w:rsidRDefault="00312865">
            <w:pPr>
              <w:spacing w:after="0" w:line="259" w:lineRule="auto"/>
              <w:ind w:left="17" w:firstLine="0"/>
              <w:jc w:val="center"/>
            </w:pPr>
            <w:r>
              <w:rPr>
                <w:b/>
                <w:sz w:val="26"/>
              </w:rPr>
              <w:t xml:space="preserve"> </w:t>
            </w:r>
          </w:p>
        </w:tc>
      </w:tr>
      <w:tr w:rsidR="006630CA" w14:paraId="36353657" w14:textId="77777777">
        <w:trPr>
          <w:trHeight w:val="634"/>
        </w:trPr>
        <w:tc>
          <w:tcPr>
            <w:tcW w:w="2395" w:type="dxa"/>
            <w:tcBorders>
              <w:top w:val="single" w:sz="6" w:space="0" w:color="333333"/>
              <w:left w:val="single" w:sz="12" w:space="0" w:color="333333"/>
              <w:bottom w:val="single" w:sz="6" w:space="0" w:color="333333"/>
              <w:right w:val="single" w:sz="6" w:space="0" w:color="333333"/>
            </w:tcBorders>
            <w:vAlign w:val="center"/>
          </w:tcPr>
          <w:p w14:paraId="6E9CF73C" w14:textId="77777777" w:rsidR="006630CA" w:rsidRDefault="00312865">
            <w:pPr>
              <w:spacing w:after="0" w:line="259" w:lineRule="auto"/>
              <w:ind w:left="0" w:right="38" w:firstLine="0"/>
              <w:jc w:val="center"/>
            </w:pPr>
            <w:r>
              <w:rPr>
                <w:b/>
                <w:sz w:val="26"/>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6C59D6E" w14:textId="77777777" w:rsidR="006630CA" w:rsidRDefault="00312865">
            <w:pPr>
              <w:spacing w:after="0" w:line="259" w:lineRule="auto"/>
              <w:ind w:left="0" w:firstLine="0"/>
            </w:pPr>
            <w:r>
              <w:rPr>
                <w:sz w:val="26"/>
              </w:rPr>
              <w:t xml:space="preserve">SECURE DISPOSAL </w:t>
            </w:r>
          </w:p>
        </w:tc>
      </w:tr>
      <w:tr w:rsidR="006630CA" w14:paraId="6146101C" w14:textId="77777777">
        <w:trPr>
          <w:trHeight w:val="638"/>
        </w:trPr>
        <w:tc>
          <w:tcPr>
            <w:tcW w:w="2395" w:type="dxa"/>
            <w:tcBorders>
              <w:top w:val="single" w:sz="6" w:space="0" w:color="333333"/>
              <w:left w:val="single" w:sz="12" w:space="0" w:color="333333"/>
              <w:bottom w:val="single" w:sz="12" w:space="0" w:color="333333"/>
              <w:right w:val="single" w:sz="6" w:space="0" w:color="333333"/>
            </w:tcBorders>
            <w:vAlign w:val="center"/>
          </w:tcPr>
          <w:p w14:paraId="327275FB" w14:textId="77777777" w:rsidR="006630CA" w:rsidRDefault="00312865">
            <w:pPr>
              <w:spacing w:after="0" w:line="259" w:lineRule="auto"/>
              <w:ind w:left="0" w:right="39" w:firstLine="0"/>
              <w:jc w:val="center"/>
            </w:pPr>
            <w:r>
              <w:rPr>
                <w:b/>
                <w:sz w:val="26"/>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C24F7DF" w14:textId="77777777" w:rsidR="006630CA" w:rsidRDefault="00312865">
            <w:pPr>
              <w:spacing w:after="0" w:line="259" w:lineRule="auto"/>
              <w:ind w:left="17" w:firstLine="0"/>
              <w:jc w:val="center"/>
            </w:pPr>
            <w:r>
              <w:rPr>
                <w:b/>
                <w:sz w:val="26"/>
              </w:rPr>
              <w:t xml:space="preserve"> </w:t>
            </w:r>
          </w:p>
        </w:tc>
      </w:tr>
      <w:tr w:rsidR="006630CA" w14:paraId="50CB86DC" w14:textId="77777777">
        <w:trPr>
          <w:trHeight w:val="641"/>
        </w:trPr>
        <w:tc>
          <w:tcPr>
            <w:tcW w:w="2395" w:type="dxa"/>
            <w:tcBorders>
              <w:top w:val="single" w:sz="12" w:space="0" w:color="333333"/>
              <w:left w:val="single" w:sz="12" w:space="0" w:color="333333"/>
              <w:bottom w:val="single" w:sz="6" w:space="0" w:color="333333"/>
              <w:right w:val="nil"/>
            </w:tcBorders>
          </w:tcPr>
          <w:p w14:paraId="57E4E3CD"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3042351" w14:textId="77777777" w:rsidR="006630CA" w:rsidRDefault="00312865">
            <w:pPr>
              <w:spacing w:after="0" w:line="259" w:lineRule="auto"/>
              <w:ind w:left="1975" w:firstLine="0"/>
            </w:pPr>
            <w:r>
              <w:rPr>
                <w:b/>
                <w:sz w:val="26"/>
              </w:rPr>
              <w:t xml:space="preserve">IRMSTK18.3 </w:t>
            </w:r>
          </w:p>
        </w:tc>
      </w:tr>
      <w:tr w:rsidR="006630CA" w14:paraId="07D57E5A"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2B0174C0" w14:textId="77777777" w:rsidR="006630CA" w:rsidRDefault="00312865">
            <w:pPr>
              <w:spacing w:after="0" w:line="259" w:lineRule="auto"/>
              <w:ind w:left="0" w:firstLine="0"/>
              <w:jc w:val="center"/>
            </w:pPr>
            <w:r>
              <w:rPr>
                <w:b/>
                <w:sz w:val="26"/>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1E8B786" w14:textId="77777777" w:rsidR="006630CA" w:rsidRDefault="00312865">
            <w:pPr>
              <w:spacing w:after="0" w:line="259" w:lineRule="auto"/>
              <w:ind w:left="0" w:firstLine="0"/>
            </w:pPr>
            <w:r>
              <w:rPr>
                <w:sz w:val="26"/>
              </w:rPr>
              <w:t xml:space="preserve">School census returns </w:t>
            </w:r>
          </w:p>
        </w:tc>
      </w:tr>
      <w:tr w:rsidR="006630CA" w14:paraId="6F8CB574"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245D011D" w14:textId="77777777" w:rsidR="006630CA" w:rsidRDefault="00312865">
            <w:pPr>
              <w:spacing w:after="0" w:line="259" w:lineRule="auto"/>
              <w:ind w:left="0" w:firstLine="0"/>
              <w:jc w:val="center"/>
            </w:pPr>
            <w:r>
              <w:rPr>
                <w:b/>
                <w:sz w:val="26"/>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F0074C7" w14:textId="77777777" w:rsidR="006630CA" w:rsidRDefault="00312865">
            <w:pPr>
              <w:spacing w:after="0" w:line="259" w:lineRule="auto"/>
              <w:ind w:left="0" w:firstLine="0"/>
            </w:pPr>
            <w:r>
              <w:rPr>
                <w:sz w:val="26"/>
              </w:rPr>
              <w:t xml:space="preserve">No </w:t>
            </w:r>
          </w:p>
        </w:tc>
      </w:tr>
      <w:tr w:rsidR="006630CA" w14:paraId="147413D3" w14:textId="77777777">
        <w:trPr>
          <w:trHeight w:val="631"/>
        </w:trPr>
        <w:tc>
          <w:tcPr>
            <w:tcW w:w="2395" w:type="dxa"/>
            <w:tcBorders>
              <w:top w:val="single" w:sz="6" w:space="0" w:color="333333"/>
              <w:left w:val="single" w:sz="12" w:space="0" w:color="333333"/>
              <w:bottom w:val="single" w:sz="6" w:space="0" w:color="333333"/>
              <w:right w:val="single" w:sz="6" w:space="0" w:color="333333"/>
            </w:tcBorders>
            <w:vAlign w:val="center"/>
          </w:tcPr>
          <w:p w14:paraId="041A2811" w14:textId="77777777" w:rsidR="006630CA" w:rsidRDefault="00312865">
            <w:pPr>
              <w:spacing w:after="0" w:line="259" w:lineRule="auto"/>
              <w:ind w:left="58" w:firstLine="0"/>
            </w:pPr>
            <w:r>
              <w:rPr>
                <w:b/>
                <w:sz w:val="26"/>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A7FD0A4" w14:textId="77777777" w:rsidR="006630CA" w:rsidRDefault="00312865">
            <w:pPr>
              <w:spacing w:after="0" w:line="259" w:lineRule="auto"/>
              <w:ind w:left="0" w:firstLine="0"/>
            </w:pPr>
            <w:r>
              <w:rPr>
                <w:sz w:val="26"/>
              </w:rPr>
              <w:t xml:space="preserve">Current year + 5 years </w:t>
            </w:r>
          </w:p>
        </w:tc>
      </w:tr>
      <w:tr w:rsidR="006630CA" w14:paraId="744C4718"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44293D06" w14:textId="77777777" w:rsidR="006630CA" w:rsidRDefault="00312865">
            <w:pPr>
              <w:spacing w:after="0" w:line="259" w:lineRule="auto"/>
              <w:ind w:left="0" w:firstLine="0"/>
              <w:jc w:val="center"/>
            </w:pPr>
            <w:r>
              <w:rPr>
                <w:b/>
                <w:sz w:val="26"/>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D16F1EF" w14:textId="77777777" w:rsidR="006630CA" w:rsidRDefault="00312865">
            <w:pPr>
              <w:spacing w:after="0" w:line="259" w:lineRule="auto"/>
              <w:ind w:left="17" w:firstLine="0"/>
              <w:jc w:val="center"/>
            </w:pPr>
            <w:r>
              <w:rPr>
                <w:b/>
                <w:sz w:val="26"/>
              </w:rPr>
              <w:t xml:space="preserve"> </w:t>
            </w:r>
          </w:p>
        </w:tc>
      </w:tr>
      <w:tr w:rsidR="006630CA" w14:paraId="15F6F574" w14:textId="77777777">
        <w:trPr>
          <w:trHeight w:val="631"/>
        </w:trPr>
        <w:tc>
          <w:tcPr>
            <w:tcW w:w="2395" w:type="dxa"/>
            <w:tcBorders>
              <w:top w:val="single" w:sz="6" w:space="0" w:color="333333"/>
              <w:left w:val="single" w:sz="12" w:space="0" w:color="333333"/>
              <w:bottom w:val="single" w:sz="6" w:space="0" w:color="333333"/>
              <w:right w:val="single" w:sz="6" w:space="0" w:color="333333"/>
            </w:tcBorders>
            <w:vAlign w:val="center"/>
          </w:tcPr>
          <w:p w14:paraId="2D506BDD" w14:textId="77777777" w:rsidR="006630CA" w:rsidRDefault="00312865">
            <w:pPr>
              <w:spacing w:after="0" w:line="259" w:lineRule="auto"/>
              <w:ind w:left="0" w:right="38" w:firstLine="0"/>
              <w:jc w:val="center"/>
            </w:pPr>
            <w:r>
              <w:rPr>
                <w:b/>
                <w:sz w:val="26"/>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146D8C7" w14:textId="77777777" w:rsidR="006630CA" w:rsidRDefault="00312865">
            <w:pPr>
              <w:spacing w:after="0" w:line="259" w:lineRule="auto"/>
              <w:ind w:left="0" w:firstLine="0"/>
            </w:pPr>
            <w:r>
              <w:rPr>
                <w:sz w:val="26"/>
              </w:rPr>
              <w:t xml:space="preserve">SECURE DISPOSAL </w:t>
            </w:r>
          </w:p>
        </w:tc>
      </w:tr>
      <w:tr w:rsidR="006630CA" w14:paraId="33438E0E" w14:textId="77777777">
        <w:trPr>
          <w:trHeight w:val="641"/>
        </w:trPr>
        <w:tc>
          <w:tcPr>
            <w:tcW w:w="2395" w:type="dxa"/>
            <w:tcBorders>
              <w:top w:val="single" w:sz="6" w:space="0" w:color="333333"/>
              <w:left w:val="single" w:sz="12" w:space="0" w:color="333333"/>
              <w:bottom w:val="single" w:sz="12" w:space="0" w:color="333333"/>
              <w:right w:val="single" w:sz="6" w:space="0" w:color="333333"/>
            </w:tcBorders>
            <w:vAlign w:val="center"/>
          </w:tcPr>
          <w:p w14:paraId="3E332E98" w14:textId="77777777" w:rsidR="006630CA" w:rsidRDefault="00312865">
            <w:pPr>
              <w:spacing w:after="0" w:line="259" w:lineRule="auto"/>
              <w:ind w:left="0" w:right="39" w:firstLine="0"/>
              <w:jc w:val="center"/>
            </w:pPr>
            <w:r>
              <w:rPr>
                <w:b/>
                <w:sz w:val="26"/>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C8F5F30" w14:textId="77777777" w:rsidR="006630CA" w:rsidRDefault="00312865">
            <w:pPr>
              <w:spacing w:after="0" w:line="259" w:lineRule="auto"/>
              <w:ind w:left="17" w:firstLine="0"/>
              <w:jc w:val="center"/>
            </w:pPr>
            <w:r>
              <w:rPr>
                <w:b/>
                <w:sz w:val="26"/>
              </w:rPr>
              <w:t xml:space="preserve"> </w:t>
            </w:r>
          </w:p>
        </w:tc>
      </w:tr>
      <w:tr w:rsidR="006630CA" w14:paraId="2C468A61" w14:textId="77777777">
        <w:trPr>
          <w:trHeight w:val="641"/>
        </w:trPr>
        <w:tc>
          <w:tcPr>
            <w:tcW w:w="2395" w:type="dxa"/>
            <w:tcBorders>
              <w:top w:val="single" w:sz="12" w:space="0" w:color="333333"/>
              <w:left w:val="single" w:sz="12" w:space="0" w:color="333333"/>
              <w:bottom w:val="single" w:sz="6" w:space="0" w:color="333333"/>
              <w:right w:val="nil"/>
            </w:tcBorders>
          </w:tcPr>
          <w:p w14:paraId="41AD6BD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50F6FF3" w14:textId="77777777" w:rsidR="006630CA" w:rsidRDefault="00312865">
            <w:pPr>
              <w:spacing w:after="0" w:line="259" w:lineRule="auto"/>
              <w:ind w:left="1975" w:firstLine="0"/>
            </w:pPr>
            <w:r>
              <w:rPr>
                <w:b/>
                <w:sz w:val="26"/>
              </w:rPr>
              <w:t xml:space="preserve">IRMSTK18.4 </w:t>
            </w:r>
          </w:p>
        </w:tc>
      </w:tr>
      <w:tr w:rsidR="006630CA" w14:paraId="1EAA5CB8" w14:textId="77777777">
        <w:trPr>
          <w:trHeight w:val="948"/>
        </w:trPr>
        <w:tc>
          <w:tcPr>
            <w:tcW w:w="2395" w:type="dxa"/>
            <w:tcBorders>
              <w:top w:val="single" w:sz="6" w:space="0" w:color="333333"/>
              <w:left w:val="single" w:sz="12" w:space="0" w:color="333333"/>
              <w:bottom w:val="single" w:sz="6" w:space="0" w:color="333333"/>
              <w:right w:val="single" w:sz="6" w:space="0" w:color="333333"/>
            </w:tcBorders>
            <w:vAlign w:val="center"/>
          </w:tcPr>
          <w:p w14:paraId="2937818F" w14:textId="77777777" w:rsidR="006630CA" w:rsidRDefault="00312865">
            <w:pPr>
              <w:spacing w:after="0" w:line="259" w:lineRule="auto"/>
              <w:ind w:left="0" w:firstLine="0"/>
              <w:jc w:val="center"/>
            </w:pPr>
            <w:r>
              <w:rPr>
                <w:b/>
                <w:sz w:val="26"/>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1720804" w14:textId="77777777" w:rsidR="006630CA" w:rsidRDefault="00312865">
            <w:pPr>
              <w:spacing w:after="0" w:line="259" w:lineRule="auto"/>
              <w:ind w:left="0" w:firstLine="0"/>
            </w:pPr>
            <w:r>
              <w:rPr>
                <w:sz w:val="26"/>
              </w:rPr>
              <w:t xml:space="preserve">Circulars and other information sent from the Local Authority </w:t>
            </w:r>
          </w:p>
        </w:tc>
      </w:tr>
      <w:tr w:rsidR="006630CA" w14:paraId="084E8FEC"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08B3BB77" w14:textId="77777777" w:rsidR="006630CA" w:rsidRDefault="00312865">
            <w:pPr>
              <w:spacing w:after="0" w:line="259" w:lineRule="auto"/>
              <w:ind w:left="0" w:firstLine="0"/>
              <w:jc w:val="center"/>
            </w:pPr>
            <w:r>
              <w:rPr>
                <w:b/>
                <w:sz w:val="26"/>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tcPr>
          <w:p w14:paraId="722B75AE" w14:textId="77777777" w:rsidR="006630CA" w:rsidRDefault="00312865">
            <w:pPr>
              <w:spacing w:after="0" w:line="259" w:lineRule="auto"/>
              <w:ind w:left="17" w:firstLine="0"/>
              <w:jc w:val="center"/>
            </w:pPr>
            <w:r>
              <w:rPr>
                <w:b/>
                <w:sz w:val="26"/>
              </w:rPr>
              <w:t xml:space="preserve"> </w:t>
            </w:r>
          </w:p>
        </w:tc>
      </w:tr>
      <w:tr w:rsidR="006630CA" w14:paraId="576A8F65" w14:textId="77777777">
        <w:trPr>
          <w:trHeight w:val="634"/>
        </w:trPr>
        <w:tc>
          <w:tcPr>
            <w:tcW w:w="2395" w:type="dxa"/>
            <w:tcBorders>
              <w:top w:val="single" w:sz="6" w:space="0" w:color="333333"/>
              <w:left w:val="single" w:sz="12" w:space="0" w:color="333333"/>
              <w:bottom w:val="single" w:sz="6" w:space="0" w:color="333333"/>
              <w:right w:val="single" w:sz="6" w:space="0" w:color="333333"/>
            </w:tcBorders>
            <w:vAlign w:val="center"/>
          </w:tcPr>
          <w:p w14:paraId="48F40004" w14:textId="77777777" w:rsidR="006630CA" w:rsidRDefault="00312865">
            <w:pPr>
              <w:spacing w:after="0" w:line="259" w:lineRule="auto"/>
              <w:ind w:left="58" w:firstLine="0"/>
            </w:pPr>
            <w:r>
              <w:rPr>
                <w:b/>
                <w:sz w:val="26"/>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3B16488" w14:textId="77777777" w:rsidR="006630CA" w:rsidRDefault="00312865">
            <w:pPr>
              <w:spacing w:after="0" w:line="259" w:lineRule="auto"/>
              <w:ind w:left="0" w:firstLine="0"/>
            </w:pPr>
            <w:r>
              <w:rPr>
                <w:sz w:val="26"/>
              </w:rPr>
              <w:t xml:space="preserve">Operational use </w:t>
            </w:r>
          </w:p>
        </w:tc>
      </w:tr>
    </w:tbl>
    <w:p w14:paraId="2E0BF54D" w14:textId="77777777" w:rsidR="006630CA" w:rsidRDefault="006630CA">
      <w:pPr>
        <w:spacing w:after="0" w:line="259" w:lineRule="auto"/>
        <w:ind w:left="-718" w:right="5" w:firstLine="0"/>
      </w:pPr>
    </w:p>
    <w:tbl>
      <w:tblPr>
        <w:tblStyle w:val="TableGrid"/>
        <w:tblW w:w="10438" w:type="dxa"/>
        <w:tblInd w:w="16" w:type="dxa"/>
        <w:tblCellMar>
          <w:top w:w="73" w:type="dxa"/>
          <w:left w:w="149" w:type="dxa"/>
          <w:bottom w:w="0" w:type="dxa"/>
          <w:right w:w="115" w:type="dxa"/>
        </w:tblCellMar>
        <w:tblLook w:val="04A0" w:firstRow="1" w:lastRow="0" w:firstColumn="1" w:lastColumn="0" w:noHBand="0" w:noVBand="1"/>
      </w:tblPr>
      <w:tblGrid>
        <w:gridCol w:w="2395"/>
        <w:gridCol w:w="8043"/>
      </w:tblGrid>
      <w:tr w:rsidR="006630CA" w14:paraId="5A9748DE"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1BCE5C1F" w14:textId="77777777" w:rsidR="006630CA" w:rsidRDefault="00312865">
            <w:pPr>
              <w:spacing w:after="0" w:line="259" w:lineRule="auto"/>
              <w:ind w:left="0" w:firstLine="0"/>
              <w:jc w:val="center"/>
            </w:pPr>
            <w:r>
              <w:rPr>
                <w:b/>
                <w:sz w:val="26"/>
              </w:rPr>
              <w:lastRenderedPageBreak/>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6B0E03C" w14:textId="77777777" w:rsidR="006630CA" w:rsidRDefault="00312865">
            <w:pPr>
              <w:spacing w:after="0" w:line="259" w:lineRule="auto"/>
              <w:ind w:left="17" w:firstLine="0"/>
              <w:jc w:val="center"/>
            </w:pPr>
            <w:r>
              <w:rPr>
                <w:b/>
                <w:sz w:val="26"/>
              </w:rPr>
              <w:t xml:space="preserve"> </w:t>
            </w:r>
          </w:p>
        </w:tc>
      </w:tr>
      <w:tr w:rsidR="006630CA" w14:paraId="3481B87F" w14:textId="77777777">
        <w:trPr>
          <w:trHeight w:val="631"/>
        </w:trPr>
        <w:tc>
          <w:tcPr>
            <w:tcW w:w="2395" w:type="dxa"/>
            <w:tcBorders>
              <w:top w:val="single" w:sz="6" w:space="0" w:color="333333"/>
              <w:left w:val="single" w:sz="12" w:space="0" w:color="333333"/>
              <w:bottom w:val="single" w:sz="6" w:space="0" w:color="333333"/>
              <w:right w:val="single" w:sz="6" w:space="0" w:color="333333"/>
            </w:tcBorders>
            <w:vAlign w:val="center"/>
          </w:tcPr>
          <w:p w14:paraId="78D35C23" w14:textId="77777777" w:rsidR="006630CA" w:rsidRDefault="00312865">
            <w:pPr>
              <w:spacing w:after="0" w:line="259" w:lineRule="auto"/>
              <w:ind w:left="0" w:right="38" w:firstLine="0"/>
              <w:jc w:val="center"/>
            </w:pPr>
            <w:r>
              <w:rPr>
                <w:b/>
                <w:sz w:val="26"/>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F82B5B5" w14:textId="77777777" w:rsidR="006630CA" w:rsidRDefault="00312865">
            <w:pPr>
              <w:spacing w:after="0" w:line="259" w:lineRule="auto"/>
              <w:ind w:left="0" w:firstLine="0"/>
            </w:pPr>
            <w:r>
              <w:rPr>
                <w:sz w:val="26"/>
              </w:rPr>
              <w:t xml:space="preserve">SECURE DISPOSAL </w:t>
            </w:r>
          </w:p>
        </w:tc>
      </w:tr>
      <w:tr w:rsidR="006630CA" w14:paraId="456BDAF7" w14:textId="77777777">
        <w:trPr>
          <w:trHeight w:val="641"/>
        </w:trPr>
        <w:tc>
          <w:tcPr>
            <w:tcW w:w="2395" w:type="dxa"/>
            <w:tcBorders>
              <w:top w:val="single" w:sz="6" w:space="0" w:color="333333"/>
              <w:left w:val="single" w:sz="12" w:space="0" w:color="333333"/>
              <w:bottom w:val="single" w:sz="12" w:space="0" w:color="333333"/>
              <w:right w:val="single" w:sz="6" w:space="0" w:color="333333"/>
            </w:tcBorders>
            <w:vAlign w:val="center"/>
          </w:tcPr>
          <w:p w14:paraId="6F8FAE82" w14:textId="77777777" w:rsidR="006630CA" w:rsidRDefault="00312865">
            <w:pPr>
              <w:spacing w:after="0" w:line="259" w:lineRule="auto"/>
              <w:ind w:left="0" w:right="39" w:firstLine="0"/>
              <w:jc w:val="center"/>
            </w:pPr>
            <w:r>
              <w:rPr>
                <w:b/>
                <w:sz w:val="26"/>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626B147" w14:textId="77777777" w:rsidR="006630CA" w:rsidRDefault="00312865">
            <w:pPr>
              <w:spacing w:after="0" w:line="259" w:lineRule="auto"/>
              <w:ind w:left="17" w:firstLine="0"/>
              <w:jc w:val="center"/>
            </w:pPr>
            <w:r>
              <w:rPr>
                <w:b/>
                <w:sz w:val="26"/>
              </w:rPr>
              <w:t xml:space="preserve"> </w:t>
            </w:r>
          </w:p>
        </w:tc>
      </w:tr>
      <w:tr w:rsidR="006630CA" w14:paraId="405F76DC" w14:textId="77777777">
        <w:trPr>
          <w:trHeight w:val="638"/>
        </w:trPr>
        <w:tc>
          <w:tcPr>
            <w:tcW w:w="2395" w:type="dxa"/>
            <w:tcBorders>
              <w:top w:val="single" w:sz="12" w:space="0" w:color="333333"/>
              <w:left w:val="single" w:sz="12" w:space="0" w:color="333333"/>
              <w:bottom w:val="single" w:sz="6" w:space="0" w:color="333333"/>
              <w:right w:val="nil"/>
            </w:tcBorders>
          </w:tcPr>
          <w:p w14:paraId="55BC1E67"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CE74C1B" w14:textId="77777777" w:rsidR="006630CA" w:rsidRDefault="00312865">
            <w:pPr>
              <w:spacing w:after="0" w:line="259" w:lineRule="auto"/>
              <w:ind w:left="1975" w:firstLine="0"/>
            </w:pPr>
            <w:r>
              <w:rPr>
                <w:b/>
                <w:sz w:val="26"/>
              </w:rPr>
              <w:t xml:space="preserve">IRMSTK18.5 </w:t>
            </w:r>
          </w:p>
        </w:tc>
      </w:tr>
      <w:tr w:rsidR="006630CA" w14:paraId="7E3956A4"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295FA19A" w14:textId="77777777" w:rsidR="006630CA" w:rsidRDefault="00312865">
            <w:pPr>
              <w:spacing w:after="0" w:line="259" w:lineRule="auto"/>
              <w:ind w:left="0" w:firstLine="0"/>
              <w:jc w:val="center"/>
            </w:pPr>
            <w:r>
              <w:rPr>
                <w:b/>
                <w:sz w:val="26"/>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4C755F4" w14:textId="77777777" w:rsidR="006630CA" w:rsidRDefault="00312865">
            <w:pPr>
              <w:spacing w:after="0" w:line="259" w:lineRule="auto"/>
              <w:ind w:left="0" w:firstLine="0"/>
            </w:pPr>
            <w:r>
              <w:rPr>
                <w:sz w:val="26"/>
              </w:rPr>
              <w:t xml:space="preserve">Circulars and other information sent from central government </w:t>
            </w:r>
          </w:p>
        </w:tc>
      </w:tr>
      <w:tr w:rsidR="006630CA" w14:paraId="76125B28"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78BDCC15" w14:textId="77777777" w:rsidR="006630CA" w:rsidRDefault="00312865">
            <w:pPr>
              <w:spacing w:after="0" w:line="259" w:lineRule="auto"/>
              <w:ind w:left="0" w:firstLine="0"/>
              <w:jc w:val="center"/>
            </w:pPr>
            <w:r>
              <w:rPr>
                <w:b/>
                <w:sz w:val="26"/>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44B413C" w14:textId="77777777" w:rsidR="006630CA" w:rsidRDefault="00312865">
            <w:pPr>
              <w:spacing w:after="0" w:line="259" w:lineRule="auto"/>
              <w:ind w:left="0" w:firstLine="0"/>
            </w:pPr>
            <w:r>
              <w:rPr>
                <w:sz w:val="26"/>
              </w:rPr>
              <w:t xml:space="preserve">No </w:t>
            </w:r>
          </w:p>
        </w:tc>
      </w:tr>
      <w:tr w:rsidR="006630CA" w14:paraId="74AD1595" w14:textId="77777777">
        <w:trPr>
          <w:trHeight w:val="631"/>
        </w:trPr>
        <w:tc>
          <w:tcPr>
            <w:tcW w:w="2395" w:type="dxa"/>
            <w:tcBorders>
              <w:top w:val="single" w:sz="6" w:space="0" w:color="333333"/>
              <w:left w:val="single" w:sz="12" w:space="0" w:color="333333"/>
              <w:bottom w:val="single" w:sz="6" w:space="0" w:color="333333"/>
              <w:right w:val="single" w:sz="6" w:space="0" w:color="333333"/>
            </w:tcBorders>
            <w:vAlign w:val="center"/>
          </w:tcPr>
          <w:p w14:paraId="39400EDC" w14:textId="77777777" w:rsidR="006630CA" w:rsidRDefault="00312865">
            <w:pPr>
              <w:spacing w:after="0" w:line="259" w:lineRule="auto"/>
              <w:ind w:left="58" w:firstLine="0"/>
            </w:pPr>
            <w:r>
              <w:rPr>
                <w:b/>
                <w:sz w:val="26"/>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986D52D" w14:textId="77777777" w:rsidR="006630CA" w:rsidRDefault="00312865">
            <w:pPr>
              <w:spacing w:after="0" w:line="259" w:lineRule="auto"/>
              <w:ind w:left="0" w:firstLine="0"/>
            </w:pPr>
            <w:r>
              <w:rPr>
                <w:sz w:val="26"/>
              </w:rPr>
              <w:t xml:space="preserve">Operational use </w:t>
            </w:r>
          </w:p>
        </w:tc>
      </w:tr>
      <w:tr w:rsidR="006630CA" w14:paraId="44C93642"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2F21E719" w14:textId="77777777" w:rsidR="006630CA" w:rsidRDefault="00312865">
            <w:pPr>
              <w:spacing w:after="0" w:line="259" w:lineRule="auto"/>
              <w:ind w:left="0" w:firstLine="0"/>
              <w:jc w:val="center"/>
            </w:pPr>
            <w:r>
              <w:rPr>
                <w:b/>
                <w:sz w:val="26"/>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2AB6833" w14:textId="77777777" w:rsidR="006630CA" w:rsidRDefault="00312865">
            <w:pPr>
              <w:spacing w:after="0" w:line="259" w:lineRule="auto"/>
              <w:ind w:left="17" w:firstLine="0"/>
              <w:jc w:val="center"/>
            </w:pPr>
            <w:r>
              <w:rPr>
                <w:b/>
                <w:sz w:val="26"/>
              </w:rPr>
              <w:t xml:space="preserve"> </w:t>
            </w:r>
          </w:p>
        </w:tc>
      </w:tr>
      <w:tr w:rsidR="006630CA" w14:paraId="0F77AFFF" w14:textId="77777777">
        <w:trPr>
          <w:trHeight w:val="634"/>
        </w:trPr>
        <w:tc>
          <w:tcPr>
            <w:tcW w:w="2395" w:type="dxa"/>
            <w:tcBorders>
              <w:top w:val="single" w:sz="6" w:space="0" w:color="333333"/>
              <w:left w:val="single" w:sz="12" w:space="0" w:color="333333"/>
              <w:bottom w:val="single" w:sz="6" w:space="0" w:color="333333"/>
              <w:right w:val="single" w:sz="6" w:space="0" w:color="333333"/>
            </w:tcBorders>
            <w:vAlign w:val="center"/>
          </w:tcPr>
          <w:p w14:paraId="7633519F" w14:textId="77777777" w:rsidR="006630CA" w:rsidRDefault="00312865">
            <w:pPr>
              <w:spacing w:after="0" w:line="259" w:lineRule="auto"/>
              <w:ind w:left="0" w:right="38" w:firstLine="0"/>
              <w:jc w:val="center"/>
            </w:pPr>
            <w:r>
              <w:rPr>
                <w:b/>
                <w:sz w:val="26"/>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9CF4430" w14:textId="77777777" w:rsidR="006630CA" w:rsidRDefault="00312865">
            <w:pPr>
              <w:spacing w:after="0" w:line="259" w:lineRule="auto"/>
              <w:ind w:left="0" w:firstLine="0"/>
            </w:pPr>
            <w:r>
              <w:rPr>
                <w:sz w:val="26"/>
              </w:rPr>
              <w:t xml:space="preserve">SECURE DISPOSAL </w:t>
            </w:r>
          </w:p>
        </w:tc>
      </w:tr>
      <w:tr w:rsidR="006630CA" w14:paraId="0BA886B3" w14:textId="77777777">
        <w:trPr>
          <w:trHeight w:val="638"/>
        </w:trPr>
        <w:tc>
          <w:tcPr>
            <w:tcW w:w="2395" w:type="dxa"/>
            <w:tcBorders>
              <w:top w:val="single" w:sz="6" w:space="0" w:color="333333"/>
              <w:left w:val="single" w:sz="12" w:space="0" w:color="333333"/>
              <w:bottom w:val="single" w:sz="12" w:space="0" w:color="333333"/>
              <w:right w:val="single" w:sz="6" w:space="0" w:color="333333"/>
            </w:tcBorders>
            <w:vAlign w:val="center"/>
          </w:tcPr>
          <w:p w14:paraId="7DA772D8" w14:textId="77777777" w:rsidR="006630CA" w:rsidRDefault="00312865">
            <w:pPr>
              <w:spacing w:after="0" w:line="259" w:lineRule="auto"/>
              <w:ind w:left="0" w:right="39" w:firstLine="0"/>
              <w:jc w:val="center"/>
            </w:pPr>
            <w:r>
              <w:rPr>
                <w:b/>
                <w:sz w:val="26"/>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1BEDC4ED" w14:textId="77777777" w:rsidR="006630CA" w:rsidRDefault="00312865">
            <w:pPr>
              <w:spacing w:after="0" w:line="259" w:lineRule="auto"/>
              <w:ind w:left="17" w:firstLine="0"/>
              <w:jc w:val="center"/>
            </w:pPr>
            <w:r>
              <w:rPr>
                <w:b/>
                <w:sz w:val="26"/>
              </w:rPr>
              <w:t xml:space="preserve"> </w:t>
            </w:r>
          </w:p>
        </w:tc>
      </w:tr>
      <w:tr w:rsidR="006630CA" w14:paraId="5C9496DF" w14:textId="77777777">
        <w:trPr>
          <w:trHeight w:val="641"/>
        </w:trPr>
        <w:tc>
          <w:tcPr>
            <w:tcW w:w="2395" w:type="dxa"/>
            <w:tcBorders>
              <w:top w:val="single" w:sz="12" w:space="0" w:color="333333"/>
              <w:left w:val="single" w:sz="12" w:space="0" w:color="333333"/>
              <w:bottom w:val="single" w:sz="6" w:space="0" w:color="333333"/>
              <w:right w:val="nil"/>
            </w:tcBorders>
          </w:tcPr>
          <w:p w14:paraId="5B44494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5BB46B6" w14:textId="77777777" w:rsidR="006630CA" w:rsidRDefault="00312865">
            <w:pPr>
              <w:spacing w:after="0" w:line="259" w:lineRule="auto"/>
              <w:ind w:left="1975" w:firstLine="0"/>
            </w:pPr>
            <w:r>
              <w:rPr>
                <w:b/>
                <w:sz w:val="26"/>
              </w:rPr>
              <w:t xml:space="preserve">IRMSTK18.6 </w:t>
            </w:r>
          </w:p>
        </w:tc>
      </w:tr>
      <w:tr w:rsidR="006630CA" w14:paraId="3963B184"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4B6CD249" w14:textId="77777777" w:rsidR="006630CA" w:rsidRDefault="00312865">
            <w:pPr>
              <w:spacing w:after="0" w:line="259" w:lineRule="auto"/>
              <w:ind w:left="0" w:firstLine="0"/>
              <w:jc w:val="center"/>
            </w:pPr>
            <w:r>
              <w:rPr>
                <w:b/>
                <w:sz w:val="26"/>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8CC1C3A" w14:textId="77777777" w:rsidR="006630CA" w:rsidRDefault="00312865">
            <w:pPr>
              <w:spacing w:after="0" w:line="259" w:lineRule="auto"/>
              <w:ind w:left="0" w:firstLine="0"/>
            </w:pPr>
            <w:r>
              <w:rPr>
                <w:sz w:val="26"/>
              </w:rPr>
              <w:t xml:space="preserve">Attendance returns </w:t>
            </w:r>
          </w:p>
        </w:tc>
      </w:tr>
      <w:tr w:rsidR="006630CA" w14:paraId="1C9A478E" w14:textId="77777777">
        <w:trPr>
          <w:trHeight w:val="948"/>
        </w:trPr>
        <w:tc>
          <w:tcPr>
            <w:tcW w:w="2395" w:type="dxa"/>
            <w:tcBorders>
              <w:top w:val="single" w:sz="6" w:space="0" w:color="333333"/>
              <w:left w:val="single" w:sz="12" w:space="0" w:color="333333"/>
              <w:bottom w:val="single" w:sz="6" w:space="0" w:color="333333"/>
              <w:right w:val="single" w:sz="6" w:space="0" w:color="333333"/>
            </w:tcBorders>
            <w:vAlign w:val="center"/>
          </w:tcPr>
          <w:p w14:paraId="409DE3A1" w14:textId="77777777" w:rsidR="006630CA" w:rsidRDefault="00312865">
            <w:pPr>
              <w:spacing w:after="0" w:line="259" w:lineRule="auto"/>
              <w:ind w:left="0" w:firstLine="0"/>
              <w:jc w:val="center"/>
            </w:pPr>
            <w:r>
              <w:rPr>
                <w:b/>
                <w:sz w:val="26"/>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43266B1" w14:textId="77777777" w:rsidR="006630CA" w:rsidRDefault="00312865">
            <w:pPr>
              <w:spacing w:after="0" w:line="259" w:lineRule="auto"/>
              <w:ind w:left="0" w:firstLine="0"/>
            </w:pPr>
            <w:r>
              <w:rPr>
                <w:sz w:val="26"/>
              </w:rPr>
              <w:t xml:space="preserve">Yes </w:t>
            </w:r>
          </w:p>
        </w:tc>
      </w:tr>
      <w:tr w:rsidR="006630CA" w14:paraId="606429E0" w14:textId="77777777">
        <w:trPr>
          <w:trHeight w:val="634"/>
        </w:trPr>
        <w:tc>
          <w:tcPr>
            <w:tcW w:w="2395" w:type="dxa"/>
            <w:tcBorders>
              <w:top w:val="single" w:sz="6" w:space="0" w:color="333333"/>
              <w:left w:val="single" w:sz="12" w:space="0" w:color="333333"/>
              <w:bottom w:val="single" w:sz="6" w:space="0" w:color="333333"/>
              <w:right w:val="single" w:sz="6" w:space="0" w:color="333333"/>
            </w:tcBorders>
            <w:vAlign w:val="center"/>
          </w:tcPr>
          <w:p w14:paraId="65B7CF5A" w14:textId="77777777" w:rsidR="006630CA" w:rsidRDefault="00312865">
            <w:pPr>
              <w:spacing w:after="0" w:line="259" w:lineRule="auto"/>
              <w:ind w:left="58" w:firstLine="0"/>
            </w:pPr>
            <w:r>
              <w:rPr>
                <w:b/>
                <w:sz w:val="26"/>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79A9572" w14:textId="77777777" w:rsidR="006630CA" w:rsidRDefault="00312865">
            <w:pPr>
              <w:spacing w:after="0" w:line="259" w:lineRule="auto"/>
              <w:ind w:left="0" w:firstLine="0"/>
            </w:pPr>
            <w:r>
              <w:rPr>
                <w:sz w:val="26"/>
              </w:rPr>
              <w:t xml:space="preserve">Academic year + 1 year </w:t>
            </w:r>
          </w:p>
        </w:tc>
      </w:tr>
      <w:tr w:rsidR="006630CA" w14:paraId="3E5A7A4B"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7DA7730D" w14:textId="77777777" w:rsidR="006630CA" w:rsidRDefault="00312865">
            <w:pPr>
              <w:spacing w:after="0" w:line="259" w:lineRule="auto"/>
              <w:ind w:left="0" w:firstLine="0"/>
              <w:jc w:val="center"/>
            </w:pPr>
            <w:r>
              <w:rPr>
                <w:b/>
                <w:sz w:val="26"/>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BF5C385" w14:textId="77777777" w:rsidR="006630CA" w:rsidRDefault="00312865">
            <w:pPr>
              <w:spacing w:after="0" w:line="259" w:lineRule="auto"/>
              <w:ind w:left="17" w:firstLine="0"/>
              <w:jc w:val="center"/>
            </w:pPr>
            <w:r>
              <w:rPr>
                <w:b/>
                <w:sz w:val="26"/>
              </w:rPr>
              <w:t xml:space="preserve"> </w:t>
            </w:r>
          </w:p>
        </w:tc>
      </w:tr>
      <w:tr w:rsidR="006630CA" w14:paraId="119773A0" w14:textId="77777777">
        <w:trPr>
          <w:trHeight w:val="631"/>
        </w:trPr>
        <w:tc>
          <w:tcPr>
            <w:tcW w:w="2395" w:type="dxa"/>
            <w:tcBorders>
              <w:top w:val="single" w:sz="6" w:space="0" w:color="333333"/>
              <w:left w:val="single" w:sz="12" w:space="0" w:color="333333"/>
              <w:bottom w:val="single" w:sz="6" w:space="0" w:color="333333"/>
              <w:right w:val="single" w:sz="6" w:space="0" w:color="333333"/>
            </w:tcBorders>
            <w:vAlign w:val="center"/>
          </w:tcPr>
          <w:p w14:paraId="301252D5" w14:textId="77777777" w:rsidR="006630CA" w:rsidRDefault="00312865">
            <w:pPr>
              <w:spacing w:after="0" w:line="259" w:lineRule="auto"/>
              <w:ind w:left="0" w:right="38" w:firstLine="0"/>
              <w:jc w:val="center"/>
            </w:pPr>
            <w:r>
              <w:rPr>
                <w:b/>
                <w:sz w:val="26"/>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A008913" w14:textId="77777777" w:rsidR="006630CA" w:rsidRDefault="00312865">
            <w:pPr>
              <w:spacing w:after="0" w:line="259" w:lineRule="auto"/>
              <w:ind w:left="0" w:firstLine="0"/>
            </w:pPr>
            <w:r>
              <w:rPr>
                <w:sz w:val="26"/>
              </w:rPr>
              <w:t xml:space="preserve">SECURE DISPOSAL </w:t>
            </w:r>
          </w:p>
        </w:tc>
      </w:tr>
      <w:tr w:rsidR="006630CA" w14:paraId="67E3C74F" w14:textId="77777777">
        <w:trPr>
          <w:trHeight w:val="641"/>
        </w:trPr>
        <w:tc>
          <w:tcPr>
            <w:tcW w:w="2395" w:type="dxa"/>
            <w:tcBorders>
              <w:top w:val="single" w:sz="6" w:space="0" w:color="333333"/>
              <w:left w:val="single" w:sz="12" w:space="0" w:color="333333"/>
              <w:bottom w:val="single" w:sz="12" w:space="0" w:color="333333"/>
              <w:right w:val="single" w:sz="6" w:space="0" w:color="333333"/>
            </w:tcBorders>
            <w:vAlign w:val="center"/>
          </w:tcPr>
          <w:p w14:paraId="7A3B6CCE" w14:textId="77777777" w:rsidR="006630CA" w:rsidRDefault="00312865">
            <w:pPr>
              <w:spacing w:after="0" w:line="259" w:lineRule="auto"/>
              <w:ind w:left="0" w:right="39" w:firstLine="0"/>
              <w:jc w:val="center"/>
            </w:pPr>
            <w:r>
              <w:rPr>
                <w:b/>
                <w:sz w:val="26"/>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4CA1711" w14:textId="77777777" w:rsidR="006630CA" w:rsidRDefault="00312865">
            <w:pPr>
              <w:spacing w:after="0" w:line="259" w:lineRule="auto"/>
              <w:ind w:left="17" w:firstLine="0"/>
              <w:jc w:val="center"/>
            </w:pPr>
            <w:r>
              <w:rPr>
                <w:b/>
                <w:sz w:val="26"/>
              </w:rPr>
              <w:t xml:space="preserve"> </w:t>
            </w:r>
          </w:p>
        </w:tc>
      </w:tr>
      <w:tr w:rsidR="006630CA" w14:paraId="27C171B6" w14:textId="77777777">
        <w:trPr>
          <w:trHeight w:val="638"/>
        </w:trPr>
        <w:tc>
          <w:tcPr>
            <w:tcW w:w="2395" w:type="dxa"/>
            <w:tcBorders>
              <w:top w:val="single" w:sz="12" w:space="0" w:color="333333"/>
              <w:left w:val="single" w:sz="12" w:space="0" w:color="333333"/>
              <w:bottom w:val="single" w:sz="6" w:space="0" w:color="333333"/>
              <w:right w:val="nil"/>
            </w:tcBorders>
          </w:tcPr>
          <w:p w14:paraId="2861FD43"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23DCBD4" w14:textId="77777777" w:rsidR="006630CA" w:rsidRDefault="00312865">
            <w:pPr>
              <w:spacing w:after="0" w:line="259" w:lineRule="auto"/>
              <w:ind w:left="1975" w:firstLine="0"/>
            </w:pPr>
            <w:r>
              <w:rPr>
                <w:b/>
                <w:sz w:val="26"/>
              </w:rPr>
              <w:t xml:space="preserve">IRMSTK18.7 </w:t>
            </w:r>
          </w:p>
        </w:tc>
      </w:tr>
      <w:tr w:rsidR="006630CA" w14:paraId="37C72E9D"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433429F6" w14:textId="77777777" w:rsidR="006630CA" w:rsidRDefault="00312865">
            <w:pPr>
              <w:spacing w:after="0" w:line="259" w:lineRule="auto"/>
              <w:ind w:left="0" w:firstLine="0"/>
              <w:jc w:val="center"/>
            </w:pPr>
            <w:r>
              <w:rPr>
                <w:b/>
                <w:sz w:val="26"/>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33A89D9" w14:textId="77777777" w:rsidR="006630CA" w:rsidRDefault="00312865">
            <w:pPr>
              <w:spacing w:after="0" w:line="259" w:lineRule="auto"/>
              <w:ind w:left="0" w:firstLine="0"/>
            </w:pPr>
            <w:r>
              <w:rPr>
                <w:sz w:val="26"/>
              </w:rPr>
              <w:t xml:space="preserve">Secondary transfer sheets (Primary) </w:t>
            </w:r>
          </w:p>
        </w:tc>
      </w:tr>
      <w:tr w:rsidR="006630CA" w14:paraId="59390BA3"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6F53FC46" w14:textId="77777777" w:rsidR="006630CA" w:rsidRDefault="00312865">
            <w:pPr>
              <w:spacing w:after="0" w:line="259" w:lineRule="auto"/>
              <w:ind w:left="0" w:firstLine="0"/>
              <w:jc w:val="center"/>
            </w:pPr>
            <w:r>
              <w:rPr>
                <w:b/>
                <w:sz w:val="26"/>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401EEF6" w14:textId="77777777" w:rsidR="006630CA" w:rsidRDefault="00312865">
            <w:pPr>
              <w:spacing w:after="0" w:line="259" w:lineRule="auto"/>
              <w:ind w:left="0" w:firstLine="0"/>
            </w:pPr>
            <w:r>
              <w:rPr>
                <w:sz w:val="26"/>
              </w:rPr>
              <w:t xml:space="preserve">Yes </w:t>
            </w:r>
          </w:p>
        </w:tc>
      </w:tr>
      <w:tr w:rsidR="006630CA" w14:paraId="38BF2ADF" w14:textId="77777777">
        <w:trPr>
          <w:trHeight w:val="631"/>
        </w:trPr>
        <w:tc>
          <w:tcPr>
            <w:tcW w:w="2395" w:type="dxa"/>
            <w:tcBorders>
              <w:top w:val="single" w:sz="6" w:space="0" w:color="333333"/>
              <w:left w:val="single" w:sz="12" w:space="0" w:color="333333"/>
              <w:bottom w:val="single" w:sz="6" w:space="0" w:color="333333"/>
              <w:right w:val="single" w:sz="6" w:space="0" w:color="333333"/>
            </w:tcBorders>
            <w:vAlign w:val="center"/>
          </w:tcPr>
          <w:p w14:paraId="7C8055DC" w14:textId="77777777" w:rsidR="006630CA" w:rsidRDefault="00312865">
            <w:pPr>
              <w:spacing w:after="0" w:line="259" w:lineRule="auto"/>
              <w:ind w:left="58" w:firstLine="0"/>
            </w:pPr>
            <w:r>
              <w:rPr>
                <w:b/>
                <w:sz w:val="26"/>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26ADD78" w14:textId="77777777" w:rsidR="006630CA" w:rsidRDefault="00312865">
            <w:pPr>
              <w:spacing w:after="0" w:line="259" w:lineRule="auto"/>
              <w:ind w:left="0" w:firstLine="0"/>
            </w:pPr>
            <w:r>
              <w:rPr>
                <w:sz w:val="26"/>
              </w:rPr>
              <w:t xml:space="preserve">Academic year + 2 years </w:t>
            </w:r>
          </w:p>
        </w:tc>
      </w:tr>
      <w:tr w:rsidR="006630CA" w14:paraId="2EA88D6E" w14:textId="77777777">
        <w:trPr>
          <w:trHeight w:val="950"/>
        </w:trPr>
        <w:tc>
          <w:tcPr>
            <w:tcW w:w="2395" w:type="dxa"/>
            <w:tcBorders>
              <w:top w:val="single" w:sz="6" w:space="0" w:color="333333"/>
              <w:left w:val="single" w:sz="12" w:space="0" w:color="333333"/>
              <w:bottom w:val="single" w:sz="6" w:space="0" w:color="333333"/>
              <w:right w:val="single" w:sz="6" w:space="0" w:color="333333"/>
            </w:tcBorders>
            <w:vAlign w:val="center"/>
          </w:tcPr>
          <w:p w14:paraId="18DC8488" w14:textId="77777777" w:rsidR="006630CA" w:rsidRDefault="00312865">
            <w:pPr>
              <w:spacing w:after="0" w:line="259" w:lineRule="auto"/>
              <w:ind w:left="0" w:firstLine="0"/>
              <w:jc w:val="center"/>
            </w:pPr>
            <w:r>
              <w:rPr>
                <w:b/>
                <w:sz w:val="26"/>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5ED50EE0" w14:textId="77777777" w:rsidR="006630CA" w:rsidRDefault="00312865">
            <w:pPr>
              <w:spacing w:after="0" w:line="259" w:lineRule="auto"/>
              <w:ind w:left="17" w:firstLine="0"/>
              <w:jc w:val="center"/>
            </w:pPr>
            <w:r>
              <w:rPr>
                <w:b/>
                <w:sz w:val="26"/>
              </w:rPr>
              <w:t xml:space="preserve"> </w:t>
            </w:r>
          </w:p>
        </w:tc>
      </w:tr>
      <w:tr w:rsidR="006630CA" w14:paraId="1256CABA" w14:textId="77777777">
        <w:trPr>
          <w:trHeight w:val="631"/>
        </w:trPr>
        <w:tc>
          <w:tcPr>
            <w:tcW w:w="2395" w:type="dxa"/>
            <w:tcBorders>
              <w:top w:val="single" w:sz="6" w:space="0" w:color="333333"/>
              <w:left w:val="single" w:sz="12" w:space="0" w:color="333333"/>
              <w:bottom w:val="single" w:sz="6" w:space="0" w:color="333333"/>
              <w:right w:val="single" w:sz="6" w:space="0" w:color="333333"/>
            </w:tcBorders>
            <w:vAlign w:val="center"/>
          </w:tcPr>
          <w:p w14:paraId="13467793" w14:textId="77777777" w:rsidR="006630CA" w:rsidRDefault="00312865">
            <w:pPr>
              <w:spacing w:after="0" w:line="259" w:lineRule="auto"/>
              <w:ind w:left="0" w:right="38" w:firstLine="0"/>
              <w:jc w:val="center"/>
            </w:pPr>
            <w:r>
              <w:rPr>
                <w:b/>
                <w:sz w:val="26"/>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166083D" w14:textId="77777777" w:rsidR="006630CA" w:rsidRDefault="00312865">
            <w:pPr>
              <w:spacing w:after="0" w:line="259" w:lineRule="auto"/>
              <w:ind w:left="0" w:firstLine="0"/>
            </w:pPr>
            <w:r>
              <w:rPr>
                <w:sz w:val="26"/>
              </w:rPr>
              <w:t xml:space="preserve">SECURE DISPOSAL </w:t>
            </w:r>
          </w:p>
        </w:tc>
      </w:tr>
      <w:tr w:rsidR="006630CA" w14:paraId="770DAFCA" w14:textId="77777777">
        <w:trPr>
          <w:trHeight w:val="634"/>
        </w:trPr>
        <w:tc>
          <w:tcPr>
            <w:tcW w:w="2395" w:type="dxa"/>
            <w:tcBorders>
              <w:top w:val="single" w:sz="6" w:space="0" w:color="333333"/>
              <w:left w:val="single" w:sz="12" w:space="0" w:color="333333"/>
              <w:bottom w:val="single" w:sz="6" w:space="0" w:color="333333"/>
              <w:right w:val="single" w:sz="6" w:space="0" w:color="333333"/>
            </w:tcBorders>
            <w:vAlign w:val="center"/>
          </w:tcPr>
          <w:p w14:paraId="26AC0EC0" w14:textId="77777777" w:rsidR="006630CA" w:rsidRDefault="00312865">
            <w:pPr>
              <w:spacing w:after="0" w:line="259" w:lineRule="auto"/>
              <w:ind w:left="0" w:right="39" w:firstLine="0"/>
              <w:jc w:val="center"/>
            </w:pPr>
            <w:r>
              <w:rPr>
                <w:b/>
                <w:sz w:val="26"/>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31BE92AC" w14:textId="77777777" w:rsidR="006630CA" w:rsidRDefault="00312865">
            <w:pPr>
              <w:spacing w:after="0" w:line="259" w:lineRule="auto"/>
              <w:ind w:left="17" w:firstLine="0"/>
              <w:jc w:val="center"/>
            </w:pPr>
            <w:r>
              <w:rPr>
                <w:b/>
                <w:sz w:val="26"/>
              </w:rPr>
              <w:t xml:space="preserve"> </w:t>
            </w:r>
          </w:p>
        </w:tc>
      </w:tr>
    </w:tbl>
    <w:p w14:paraId="631DDA62" w14:textId="77777777" w:rsidR="006630CA" w:rsidRDefault="00312865">
      <w:pPr>
        <w:spacing w:after="57" w:line="259" w:lineRule="auto"/>
        <w:ind w:left="2" w:firstLine="0"/>
      </w:pPr>
      <w:r>
        <w:rPr>
          <w:color w:val="2F5496"/>
          <w:sz w:val="26"/>
        </w:rPr>
        <w:t xml:space="preserve"> </w:t>
      </w:r>
    </w:p>
    <w:p w14:paraId="0B4FC124" w14:textId="77777777" w:rsidR="006630CA" w:rsidRDefault="00312865">
      <w:pPr>
        <w:pStyle w:val="Heading1"/>
        <w:ind w:left="-3"/>
      </w:pPr>
      <w:bookmarkStart w:id="22" w:name="_Toc220080"/>
      <w:r>
        <w:t xml:space="preserve">Parent Teacher Association </w:t>
      </w:r>
      <w:bookmarkEnd w:id="22"/>
    </w:p>
    <w:tbl>
      <w:tblPr>
        <w:tblStyle w:val="TableGrid"/>
        <w:tblW w:w="10438" w:type="dxa"/>
        <w:tblInd w:w="16" w:type="dxa"/>
        <w:tblCellMar>
          <w:top w:w="85" w:type="dxa"/>
          <w:left w:w="149" w:type="dxa"/>
          <w:bottom w:w="0" w:type="dxa"/>
          <w:right w:w="142" w:type="dxa"/>
        </w:tblCellMar>
        <w:tblLook w:val="04A0" w:firstRow="1" w:lastRow="0" w:firstColumn="1" w:lastColumn="0" w:noHBand="0" w:noVBand="1"/>
      </w:tblPr>
      <w:tblGrid>
        <w:gridCol w:w="2395"/>
        <w:gridCol w:w="8043"/>
      </w:tblGrid>
      <w:tr w:rsidR="006630CA" w14:paraId="1DF6FC38" w14:textId="77777777">
        <w:trPr>
          <w:trHeight w:val="590"/>
        </w:trPr>
        <w:tc>
          <w:tcPr>
            <w:tcW w:w="2395" w:type="dxa"/>
            <w:tcBorders>
              <w:top w:val="single" w:sz="12" w:space="0" w:color="333333"/>
              <w:left w:val="single" w:sz="12" w:space="0" w:color="333333"/>
              <w:bottom w:val="single" w:sz="6" w:space="0" w:color="333333"/>
              <w:right w:val="nil"/>
            </w:tcBorders>
          </w:tcPr>
          <w:p w14:paraId="0DB125E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0079549" w14:textId="77777777" w:rsidR="006630CA" w:rsidRDefault="00312865">
            <w:pPr>
              <w:spacing w:after="0" w:line="259" w:lineRule="auto"/>
              <w:ind w:left="2083" w:firstLine="0"/>
            </w:pPr>
            <w:r>
              <w:rPr>
                <w:b/>
              </w:rPr>
              <w:t xml:space="preserve">IRMSTK19.1 </w:t>
            </w:r>
          </w:p>
        </w:tc>
      </w:tr>
      <w:tr w:rsidR="006630CA" w14:paraId="06C63206"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736BCFF"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9FD5581" w14:textId="77777777" w:rsidR="006630CA" w:rsidRDefault="00312865">
            <w:pPr>
              <w:spacing w:after="0" w:line="259" w:lineRule="auto"/>
              <w:ind w:left="0" w:firstLine="0"/>
              <w:jc w:val="both"/>
            </w:pPr>
            <w:r>
              <w:t xml:space="preserve">Records relating to the creation and management of Parent Teacher Associations and/or Old Pupils Associations </w:t>
            </w:r>
          </w:p>
        </w:tc>
      </w:tr>
      <w:tr w:rsidR="006630CA" w14:paraId="6A7A10D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C79C2E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63716FF" w14:textId="77777777" w:rsidR="006630CA" w:rsidRDefault="00312865">
            <w:pPr>
              <w:spacing w:after="0" w:line="259" w:lineRule="auto"/>
              <w:ind w:left="0" w:firstLine="0"/>
            </w:pPr>
            <w:r>
              <w:t xml:space="preserve">Yes </w:t>
            </w:r>
          </w:p>
        </w:tc>
      </w:tr>
      <w:tr w:rsidR="006630CA" w14:paraId="55F6DA7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7E62BDA" w14:textId="77777777" w:rsidR="006630CA" w:rsidRDefault="00312865">
            <w:pPr>
              <w:spacing w:after="0" w:line="259" w:lineRule="auto"/>
              <w:ind w:left="0" w:right="4"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42D392B" w14:textId="77777777" w:rsidR="006630CA" w:rsidRDefault="00312865">
            <w:pPr>
              <w:spacing w:after="0" w:line="259" w:lineRule="auto"/>
              <w:ind w:left="0" w:firstLine="0"/>
            </w:pPr>
            <w:r>
              <w:t xml:space="preserve">Current year + 6 years then REVIEW </w:t>
            </w:r>
          </w:p>
        </w:tc>
      </w:tr>
      <w:tr w:rsidR="006630CA" w14:paraId="5D7B974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A28221B"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0B150F4" w14:textId="77777777" w:rsidR="006630CA" w:rsidRDefault="00312865">
            <w:pPr>
              <w:spacing w:after="0" w:line="259" w:lineRule="auto"/>
              <w:ind w:left="36" w:firstLine="0"/>
              <w:jc w:val="center"/>
            </w:pPr>
            <w:r>
              <w:rPr>
                <w:b/>
              </w:rPr>
              <w:t xml:space="preserve"> </w:t>
            </w:r>
          </w:p>
        </w:tc>
      </w:tr>
      <w:tr w:rsidR="006630CA" w14:paraId="39666FC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96660C4" w14:textId="77777777" w:rsidR="006630CA" w:rsidRDefault="00312865">
            <w:pPr>
              <w:spacing w:after="0" w:line="259" w:lineRule="auto"/>
              <w:ind w:left="0" w:right="3"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79B3C56" w14:textId="77777777" w:rsidR="006630CA" w:rsidRDefault="00312865">
            <w:pPr>
              <w:spacing w:after="0" w:line="259" w:lineRule="auto"/>
              <w:ind w:left="0" w:firstLine="0"/>
            </w:pPr>
            <w:r>
              <w:t xml:space="preserve">SECURE DISPOSAL </w:t>
            </w:r>
          </w:p>
        </w:tc>
      </w:tr>
      <w:tr w:rsidR="006630CA" w14:paraId="2DD36C7A"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29DA2804" w14:textId="77777777" w:rsidR="006630CA" w:rsidRDefault="00312865">
            <w:pPr>
              <w:spacing w:after="0" w:line="259" w:lineRule="auto"/>
              <w:ind w:left="0" w:right="5"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313DE052" w14:textId="77777777" w:rsidR="006630CA" w:rsidRDefault="00312865">
            <w:pPr>
              <w:spacing w:after="0" w:line="259" w:lineRule="auto"/>
              <w:ind w:left="36" w:firstLine="0"/>
              <w:jc w:val="center"/>
            </w:pPr>
            <w:r>
              <w:rPr>
                <w:b/>
              </w:rPr>
              <w:t xml:space="preserve"> </w:t>
            </w:r>
          </w:p>
        </w:tc>
      </w:tr>
    </w:tbl>
    <w:p w14:paraId="22F55120" w14:textId="77777777" w:rsidR="006630CA" w:rsidRDefault="00312865">
      <w:pPr>
        <w:pStyle w:val="Heading1"/>
        <w:ind w:left="-3"/>
      </w:pPr>
      <w:bookmarkStart w:id="23" w:name="_Toc220081"/>
      <w:r>
        <w:t xml:space="preserve">Property </w:t>
      </w:r>
      <w:bookmarkEnd w:id="23"/>
    </w:p>
    <w:tbl>
      <w:tblPr>
        <w:tblStyle w:val="TableGrid"/>
        <w:tblW w:w="10438" w:type="dxa"/>
        <w:tblInd w:w="16" w:type="dxa"/>
        <w:tblCellMar>
          <w:top w:w="85" w:type="dxa"/>
          <w:left w:w="149" w:type="dxa"/>
          <w:bottom w:w="0" w:type="dxa"/>
          <w:right w:w="108" w:type="dxa"/>
        </w:tblCellMar>
        <w:tblLook w:val="04A0" w:firstRow="1" w:lastRow="0" w:firstColumn="1" w:lastColumn="0" w:noHBand="0" w:noVBand="1"/>
      </w:tblPr>
      <w:tblGrid>
        <w:gridCol w:w="2395"/>
        <w:gridCol w:w="8043"/>
      </w:tblGrid>
      <w:tr w:rsidR="006630CA" w14:paraId="00749720" w14:textId="77777777">
        <w:trPr>
          <w:trHeight w:val="590"/>
        </w:trPr>
        <w:tc>
          <w:tcPr>
            <w:tcW w:w="2395" w:type="dxa"/>
            <w:tcBorders>
              <w:top w:val="single" w:sz="12" w:space="0" w:color="333333"/>
              <w:left w:val="single" w:sz="12" w:space="0" w:color="333333"/>
              <w:bottom w:val="single" w:sz="6" w:space="0" w:color="333333"/>
              <w:right w:val="nil"/>
            </w:tcBorders>
          </w:tcPr>
          <w:p w14:paraId="3835F312"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08BAC718" w14:textId="77777777" w:rsidR="006630CA" w:rsidRDefault="00312865">
            <w:pPr>
              <w:spacing w:after="0" w:line="259" w:lineRule="auto"/>
              <w:ind w:left="2083" w:firstLine="0"/>
            </w:pPr>
            <w:r>
              <w:rPr>
                <w:b/>
              </w:rPr>
              <w:t xml:space="preserve">IRMSTK20.1 </w:t>
            </w:r>
          </w:p>
        </w:tc>
      </w:tr>
      <w:tr w:rsidR="006630CA" w14:paraId="617CFAE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3D64AF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F06C33F" w14:textId="77777777" w:rsidR="006630CA" w:rsidRDefault="00312865">
            <w:pPr>
              <w:spacing w:after="0" w:line="259" w:lineRule="auto"/>
              <w:ind w:left="0" w:firstLine="0"/>
            </w:pPr>
            <w:r>
              <w:t xml:space="preserve">Title deeds of properties belonging to the school </w:t>
            </w:r>
          </w:p>
        </w:tc>
      </w:tr>
      <w:tr w:rsidR="006630CA" w14:paraId="1634532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2B1414D" w14:textId="77777777" w:rsidR="006630CA" w:rsidRDefault="00312865">
            <w:pPr>
              <w:spacing w:after="0" w:line="259" w:lineRule="auto"/>
              <w:ind w:left="11" w:right="6"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522E191" w14:textId="77777777" w:rsidR="006630CA" w:rsidRDefault="00312865">
            <w:pPr>
              <w:spacing w:after="0" w:line="259" w:lineRule="auto"/>
              <w:ind w:left="0" w:firstLine="0"/>
            </w:pPr>
            <w:r>
              <w:t xml:space="preserve">No </w:t>
            </w:r>
          </w:p>
        </w:tc>
      </w:tr>
      <w:tr w:rsidR="006630CA" w14:paraId="4D3CD7B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06743C7" w14:textId="77777777" w:rsidR="006630CA" w:rsidRDefault="00312865">
            <w:pPr>
              <w:spacing w:after="0" w:line="259" w:lineRule="auto"/>
              <w:ind w:left="0" w:right="39"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4A01B1C" w14:textId="77777777" w:rsidR="006630CA" w:rsidRDefault="00312865">
            <w:pPr>
              <w:spacing w:after="0" w:line="259" w:lineRule="auto"/>
              <w:ind w:left="0" w:firstLine="0"/>
            </w:pPr>
            <w:r>
              <w:t xml:space="preserve">These should follow the property, unless the property has been registered with the Land Registry </w:t>
            </w:r>
          </w:p>
        </w:tc>
      </w:tr>
      <w:tr w:rsidR="006630CA" w14:paraId="79D311B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22C5974"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6A70860A" w14:textId="77777777" w:rsidR="006630CA" w:rsidRDefault="00312865">
            <w:pPr>
              <w:spacing w:after="0" w:line="259" w:lineRule="auto"/>
              <w:ind w:left="2" w:firstLine="0"/>
              <w:jc w:val="center"/>
            </w:pPr>
            <w:r>
              <w:rPr>
                <w:b/>
              </w:rPr>
              <w:t xml:space="preserve"> </w:t>
            </w:r>
          </w:p>
        </w:tc>
      </w:tr>
      <w:tr w:rsidR="006630CA" w14:paraId="2DB7B49D"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15C4CEA" w14:textId="77777777" w:rsidR="006630CA" w:rsidRDefault="00312865">
            <w:pPr>
              <w:spacing w:after="0" w:line="259" w:lineRule="auto"/>
              <w:ind w:left="0" w:right="38"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CFF6AF9" w14:textId="77777777" w:rsidR="006630CA" w:rsidRDefault="00312865">
            <w:pPr>
              <w:spacing w:after="0" w:line="259" w:lineRule="auto"/>
              <w:ind w:left="0" w:firstLine="0"/>
            </w:pPr>
            <w:r>
              <w:t xml:space="preserve">Transfer to new owner </w:t>
            </w:r>
          </w:p>
        </w:tc>
      </w:tr>
      <w:tr w:rsidR="006630CA" w14:paraId="3A19BF98"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7B98C2EC" w14:textId="77777777" w:rsidR="006630CA" w:rsidRDefault="00312865">
            <w:pPr>
              <w:spacing w:after="0" w:line="259" w:lineRule="auto"/>
              <w:ind w:left="0" w:right="40"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2E7ADA69" w14:textId="77777777" w:rsidR="006630CA" w:rsidRDefault="00312865">
            <w:pPr>
              <w:spacing w:after="0" w:line="259" w:lineRule="auto"/>
              <w:ind w:left="2" w:firstLine="0"/>
              <w:jc w:val="center"/>
            </w:pPr>
            <w:r>
              <w:rPr>
                <w:b/>
              </w:rPr>
              <w:t xml:space="preserve"> </w:t>
            </w:r>
          </w:p>
        </w:tc>
      </w:tr>
    </w:tbl>
    <w:p w14:paraId="08D7EEB5"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25F8BE1B" w14:textId="77777777">
        <w:trPr>
          <w:trHeight w:val="590"/>
        </w:trPr>
        <w:tc>
          <w:tcPr>
            <w:tcW w:w="2395" w:type="dxa"/>
            <w:tcBorders>
              <w:top w:val="single" w:sz="12" w:space="0" w:color="333333"/>
              <w:left w:val="single" w:sz="12" w:space="0" w:color="333333"/>
              <w:bottom w:val="single" w:sz="6" w:space="0" w:color="333333"/>
              <w:right w:val="nil"/>
            </w:tcBorders>
          </w:tcPr>
          <w:p w14:paraId="5EED49F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03BECD0" w14:textId="77777777" w:rsidR="006630CA" w:rsidRDefault="00312865">
            <w:pPr>
              <w:spacing w:after="0" w:line="259" w:lineRule="auto"/>
              <w:ind w:left="2083" w:firstLine="0"/>
            </w:pPr>
            <w:r>
              <w:rPr>
                <w:b/>
              </w:rPr>
              <w:t xml:space="preserve">IRMSTK20.2 </w:t>
            </w:r>
          </w:p>
        </w:tc>
      </w:tr>
      <w:tr w:rsidR="006630CA" w14:paraId="15E8B1B1" w14:textId="77777777">
        <w:trPr>
          <w:trHeight w:val="1121"/>
        </w:trPr>
        <w:tc>
          <w:tcPr>
            <w:tcW w:w="2395" w:type="dxa"/>
            <w:tcBorders>
              <w:top w:val="single" w:sz="6" w:space="0" w:color="333333"/>
              <w:left w:val="single" w:sz="12" w:space="0" w:color="333333"/>
              <w:bottom w:val="single" w:sz="6" w:space="0" w:color="333333"/>
              <w:right w:val="single" w:sz="6" w:space="0" w:color="333333"/>
            </w:tcBorders>
            <w:vAlign w:val="center"/>
          </w:tcPr>
          <w:p w14:paraId="52A1E3C8"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7AC3E8F" w14:textId="77777777" w:rsidR="006630CA" w:rsidRDefault="00312865">
            <w:pPr>
              <w:spacing w:after="0" w:line="259" w:lineRule="auto"/>
              <w:ind w:left="0" w:firstLine="0"/>
            </w:pPr>
            <w:r>
              <w:t xml:space="preserve">Plans of property belonging to the school, including any alterations. This is also a health and safety requirement and includes rewiring diagrams and additional fire safety features </w:t>
            </w:r>
          </w:p>
        </w:tc>
      </w:tr>
      <w:tr w:rsidR="006630CA" w14:paraId="6533948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AF5A08E"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C1D257A" w14:textId="77777777" w:rsidR="006630CA" w:rsidRDefault="00312865">
            <w:pPr>
              <w:spacing w:after="0" w:line="259" w:lineRule="auto"/>
              <w:ind w:left="0" w:firstLine="0"/>
            </w:pPr>
            <w:r>
              <w:t xml:space="preserve">No </w:t>
            </w:r>
          </w:p>
        </w:tc>
      </w:tr>
      <w:tr w:rsidR="006630CA" w14:paraId="0D4FC70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6D51B3E"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882CF19" w14:textId="77777777" w:rsidR="006630CA" w:rsidRDefault="00312865">
            <w:pPr>
              <w:spacing w:after="0" w:line="259" w:lineRule="auto"/>
              <w:ind w:left="0" w:firstLine="0"/>
            </w:pPr>
            <w:r>
              <w:t xml:space="preserve">These should be retained whilst the building belongs to the school and should be passed onto any new owners if the building is leased or sold </w:t>
            </w:r>
          </w:p>
        </w:tc>
      </w:tr>
      <w:tr w:rsidR="006630CA" w14:paraId="3D303A08"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89416D0"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43C0246" w14:textId="77777777" w:rsidR="006630CA" w:rsidRDefault="00312865">
            <w:pPr>
              <w:spacing w:after="0" w:line="259" w:lineRule="auto"/>
              <w:ind w:left="9" w:firstLine="0"/>
              <w:jc w:val="center"/>
            </w:pPr>
            <w:r>
              <w:rPr>
                <w:b/>
              </w:rPr>
              <w:t xml:space="preserve"> </w:t>
            </w:r>
          </w:p>
        </w:tc>
      </w:tr>
      <w:tr w:rsidR="006630CA" w14:paraId="7DEB524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E2F0F75"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E70F170" w14:textId="77777777" w:rsidR="006630CA" w:rsidRDefault="00312865">
            <w:pPr>
              <w:spacing w:after="0" w:line="259" w:lineRule="auto"/>
              <w:ind w:left="0" w:firstLine="0"/>
            </w:pPr>
            <w:r>
              <w:t xml:space="preserve">Pass to next owner </w:t>
            </w:r>
          </w:p>
        </w:tc>
      </w:tr>
      <w:tr w:rsidR="006630CA" w14:paraId="71C64914"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47C0E3C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DEF5615" w14:textId="77777777" w:rsidR="006630CA" w:rsidRDefault="00312865">
            <w:pPr>
              <w:spacing w:after="0" w:line="259" w:lineRule="auto"/>
              <w:ind w:left="9" w:firstLine="0"/>
              <w:jc w:val="center"/>
            </w:pPr>
            <w:r>
              <w:rPr>
                <w:b/>
              </w:rPr>
              <w:t xml:space="preserve"> </w:t>
            </w:r>
          </w:p>
        </w:tc>
      </w:tr>
      <w:tr w:rsidR="006630CA" w14:paraId="38319E3F" w14:textId="77777777">
        <w:trPr>
          <w:trHeight w:val="590"/>
        </w:trPr>
        <w:tc>
          <w:tcPr>
            <w:tcW w:w="2395" w:type="dxa"/>
            <w:tcBorders>
              <w:top w:val="single" w:sz="12" w:space="0" w:color="333333"/>
              <w:left w:val="single" w:sz="12" w:space="0" w:color="333333"/>
              <w:bottom w:val="single" w:sz="6" w:space="0" w:color="333333"/>
              <w:right w:val="nil"/>
            </w:tcBorders>
          </w:tcPr>
          <w:p w14:paraId="5EEE8238"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7F068537" w14:textId="77777777" w:rsidR="006630CA" w:rsidRDefault="00312865">
            <w:pPr>
              <w:spacing w:after="0" w:line="259" w:lineRule="auto"/>
              <w:ind w:left="2083" w:firstLine="0"/>
            </w:pPr>
            <w:r>
              <w:rPr>
                <w:b/>
              </w:rPr>
              <w:t xml:space="preserve">IRMSTK20.3 </w:t>
            </w:r>
          </w:p>
        </w:tc>
      </w:tr>
      <w:tr w:rsidR="006630CA" w14:paraId="75A9B84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29095C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FCDCFCC" w14:textId="77777777" w:rsidR="006630CA" w:rsidRDefault="00312865">
            <w:pPr>
              <w:spacing w:after="0" w:line="259" w:lineRule="auto"/>
              <w:ind w:left="0" w:firstLine="0"/>
            </w:pPr>
            <w:r>
              <w:t xml:space="preserve">Leases of property leased by or to the school </w:t>
            </w:r>
          </w:p>
        </w:tc>
      </w:tr>
      <w:tr w:rsidR="006630CA" w14:paraId="67B612E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B0F363E"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1A08FB6" w14:textId="77777777" w:rsidR="006630CA" w:rsidRDefault="00312865">
            <w:pPr>
              <w:spacing w:after="0" w:line="259" w:lineRule="auto"/>
              <w:ind w:left="0" w:firstLine="0"/>
            </w:pPr>
            <w:r>
              <w:t xml:space="preserve">No </w:t>
            </w:r>
          </w:p>
        </w:tc>
      </w:tr>
      <w:tr w:rsidR="006630CA" w14:paraId="342DB22F"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EFF32CE"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F4CE659" w14:textId="77777777" w:rsidR="006630CA" w:rsidRDefault="00312865">
            <w:pPr>
              <w:spacing w:after="0" w:line="259" w:lineRule="auto"/>
              <w:ind w:left="0" w:firstLine="0"/>
            </w:pPr>
            <w:r>
              <w:t xml:space="preserve">Expiry of lease + 6 years </w:t>
            </w:r>
          </w:p>
        </w:tc>
      </w:tr>
      <w:tr w:rsidR="006630CA" w14:paraId="5636320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819845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65F72AEA" w14:textId="77777777" w:rsidR="006630CA" w:rsidRDefault="00312865">
            <w:pPr>
              <w:spacing w:after="0" w:line="259" w:lineRule="auto"/>
              <w:ind w:left="9" w:firstLine="0"/>
              <w:jc w:val="center"/>
            </w:pPr>
            <w:r>
              <w:rPr>
                <w:b/>
              </w:rPr>
              <w:t xml:space="preserve"> </w:t>
            </w:r>
          </w:p>
        </w:tc>
      </w:tr>
      <w:tr w:rsidR="006630CA" w14:paraId="5EB241FA"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829A994"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15B82B5" w14:textId="77777777" w:rsidR="006630CA" w:rsidRDefault="00312865">
            <w:pPr>
              <w:spacing w:after="0" w:line="259" w:lineRule="auto"/>
              <w:ind w:left="0" w:firstLine="0"/>
            </w:pPr>
            <w:r>
              <w:t xml:space="preserve">SECURE DISPOSAL </w:t>
            </w:r>
          </w:p>
        </w:tc>
      </w:tr>
      <w:tr w:rsidR="006630CA" w14:paraId="75C18E8A"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79A0722" w14:textId="77777777" w:rsidR="006630CA" w:rsidRDefault="00312865">
            <w:pPr>
              <w:spacing w:after="0" w:line="259" w:lineRule="auto"/>
              <w:ind w:left="0" w:right="33" w:firstLine="0"/>
              <w:jc w:val="center"/>
            </w:pPr>
            <w:r>
              <w:rPr>
                <w:b/>
              </w:rPr>
              <w:lastRenderedPageBreak/>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B109218" w14:textId="77777777" w:rsidR="006630CA" w:rsidRDefault="00312865">
            <w:pPr>
              <w:spacing w:after="0" w:line="259" w:lineRule="auto"/>
              <w:ind w:left="9" w:firstLine="0"/>
              <w:jc w:val="center"/>
            </w:pPr>
            <w:r>
              <w:rPr>
                <w:b/>
              </w:rPr>
              <w:t xml:space="preserve"> </w:t>
            </w:r>
          </w:p>
        </w:tc>
      </w:tr>
      <w:tr w:rsidR="006630CA" w14:paraId="2FF5DCD2" w14:textId="77777777">
        <w:trPr>
          <w:trHeight w:val="590"/>
        </w:trPr>
        <w:tc>
          <w:tcPr>
            <w:tcW w:w="2395" w:type="dxa"/>
            <w:tcBorders>
              <w:top w:val="single" w:sz="12" w:space="0" w:color="333333"/>
              <w:left w:val="single" w:sz="12" w:space="0" w:color="333333"/>
              <w:bottom w:val="single" w:sz="6" w:space="0" w:color="333333"/>
              <w:right w:val="nil"/>
            </w:tcBorders>
          </w:tcPr>
          <w:p w14:paraId="1D862CA9"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F6C11DB" w14:textId="77777777" w:rsidR="006630CA" w:rsidRDefault="00312865">
            <w:pPr>
              <w:spacing w:after="0" w:line="259" w:lineRule="auto"/>
              <w:ind w:left="2083" w:firstLine="0"/>
            </w:pPr>
            <w:r>
              <w:rPr>
                <w:b/>
              </w:rPr>
              <w:t xml:space="preserve">IRMSTK20.4 </w:t>
            </w:r>
          </w:p>
        </w:tc>
      </w:tr>
      <w:tr w:rsidR="006630CA" w14:paraId="3DB2A18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6252B1A"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AF32A82" w14:textId="77777777" w:rsidR="006630CA" w:rsidRDefault="00312865">
            <w:pPr>
              <w:spacing w:after="0" w:line="259" w:lineRule="auto"/>
              <w:ind w:left="0" w:firstLine="0"/>
            </w:pPr>
            <w:r>
              <w:t xml:space="preserve">Business continuity and disaster recovery plans </w:t>
            </w:r>
          </w:p>
        </w:tc>
      </w:tr>
      <w:tr w:rsidR="006630CA" w14:paraId="2D6E535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8ECA6B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9C59EE9" w14:textId="77777777" w:rsidR="006630CA" w:rsidRDefault="00312865">
            <w:pPr>
              <w:spacing w:after="0" w:line="259" w:lineRule="auto"/>
              <w:ind w:left="0" w:firstLine="0"/>
            </w:pPr>
            <w:r>
              <w:t xml:space="preserve">Yes </w:t>
            </w:r>
          </w:p>
        </w:tc>
      </w:tr>
      <w:tr w:rsidR="006630CA" w14:paraId="242FAEAE"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7C7F423C"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91CE2A5" w14:textId="77777777" w:rsidR="006630CA" w:rsidRDefault="00312865">
            <w:pPr>
              <w:spacing w:after="0" w:line="259" w:lineRule="auto"/>
              <w:ind w:left="0" w:firstLine="0"/>
            </w:pPr>
            <w:r>
              <w:t xml:space="preserve">These are dynamic documents which should be kept up to date </w:t>
            </w:r>
          </w:p>
        </w:tc>
      </w:tr>
      <w:tr w:rsidR="006630CA" w14:paraId="0E4BA2F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44D21C6"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2E159D98" w14:textId="77777777" w:rsidR="006630CA" w:rsidRDefault="00312865">
            <w:pPr>
              <w:spacing w:after="0" w:line="259" w:lineRule="auto"/>
              <w:ind w:left="9" w:firstLine="0"/>
              <w:jc w:val="center"/>
            </w:pPr>
            <w:r>
              <w:rPr>
                <w:b/>
              </w:rPr>
              <w:t xml:space="preserve"> </w:t>
            </w:r>
          </w:p>
        </w:tc>
      </w:tr>
      <w:tr w:rsidR="006630CA" w14:paraId="5F8E82A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6B6BF69"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BD9DA0A" w14:textId="77777777" w:rsidR="006630CA" w:rsidRDefault="00312865">
            <w:pPr>
              <w:spacing w:after="0" w:line="259" w:lineRule="auto"/>
              <w:ind w:left="0" w:firstLine="0"/>
            </w:pPr>
            <w:r>
              <w:t xml:space="preserve">SECURE DISPOSAL OF OLD PLANS </w:t>
            </w:r>
          </w:p>
        </w:tc>
      </w:tr>
      <w:tr w:rsidR="006630CA" w14:paraId="2C7A851D"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793641E3"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318A94C8" w14:textId="77777777" w:rsidR="006630CA" w:rsidRDefault="00312865">
            <w:pPr>
              <w:spacing w:after="0" w:line="259" w:lineRule="auto"/>
              <w:ind w:left="9" w:firstLine="0"/>
              <w:jc w:val="center"/>
            </w:pPr>
            <w:r>
              <w:rPr>
                <w:b/>
              </w:rPr>
              <w:t xml:space="preserve"> </w:t>
            </w:r>
          </w:p>
        </w:tc>
      </w:tr>
      <w:tr w:rsidR="006630CA" w14:paraId="7BA9B51C" w14:textId="77777777">
        <w:trPr>
          <w:trHeight w:val="593"/>
        </w:trPr>
        <w:tc>
          <w:tcPr>
            <w:tcW w:w="2395" w:type="dxa"/>
            <w:tcBorders>
              <w:top w:val="single" w:sz="12" w:space="0" w:color="333333"/>
              <w:left w:val="single" w:sz="12" w:space="0" w:color="333333"/>
              <w:bottom w:val="single" w:sz="6" w:space="0" w:color="333333"/>
              <w:right w:val="nil"/>
            </w:tcBorders>
          </w:tcPr>
          <w:p w14:paraId="735175CF"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72182F5" w14:textId="77777777" w:rsidR="006630CA" w:rsidRDefault="00312865">
            <w:pPr>
              <w:spacing w:after="0" w:line="259" w:lineRule="auto"/>
              <w:ind w:left="2083" w:firstLine="0"/>
            </w:pPr>
            <w:r>
              <w:rPr>
                <w:b/>
              </w:rPr>
              <w:t xml:space="preserve">IRMSTK20.5 </w:t>
            </w:r>
          </w:p>
        </w:tc>
      </w:tr>
      <w:tr w:rsidR="006630CA" w14:paraId="7A8C170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895F7A5"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C4A542C" w14:textId="77777777" w:rsidR="006630CA" w:rsidRDefault="00312865">
            <w:pPr>
              <w:spacing w:after="0" w:line="259" w:lineRule="auto"/>
              <w:ind w:left="0" w:firstLine="0"/>
            </w:pPr>
            <w:r>
              <w:t xml:space="preserve">Records relating to the letting of school premises </w:t>
            </w:r>
          </w:p>
        </w:tc>
      </w:tr>
      <w:tr w:rsidR="006630CA" w14:paraId="257D5E4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B5BD82E"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D8153EC" w14:textId="77777777" w:rsidR="006630CA" w:rsidRDefault="00312865">
            <w:pPr>
              <w:spacing w:after="0" w:line="259" w:lineRule="auto"/>
              <w:ind w:left="0" w:firstLine="0"/>
            </w:pPr>
            <w:r>
              <w:t xml:space="preserve">No </w:t>
            </w:r>
          </w:p>
        </w:tc>
      </w:tr>
      <w:tr w:rsidR="006630CA" w14:paraId="4D7AABA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5967F97"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9A9ADBC" w14:textId="77777777" w:rsidR="006630CA" w:rsidRDefault="00312865">
            <w:pPr>
              <w:spacing w:after="0" w:line="259" w:lineRule="auto"/>
              <w:ind w:left="0" w:firstLine="0"/>
            </w:pPr>
            <w:r>
              <w:t xml:space="preserve">Current financial year + 6 years </w:t>
            </w:r>
          </w:p>
        </w:tc>
      </w:tr>
      <w:tr w:rsidR="006630CA" w14:paraId="0BF4B42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6184C3B"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D316B79" w14:textId="77777777" w:rsidR="006630CA" w:rsidRDefault="00312865">
            <w:pPr>
              <w:spacing w:after="0" w:line="259" w:lineRule="auto"/>
              <w:ind w:left="9" w:firstLine="0"/>
              <w:jc w:val="center"/>
            </w:pPr>
            <w:r>
              <w:rPr>
                <w:b/>
              </w:rPr>
              <w:t xml:space="preserve"> </w:t>
            </w:r>
          </w:p>
        </w:tc>
      </w:tr>
      <w:tr w:rsidR="006630CA" w14:paraId="1D3738F6"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5AF5883"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2E38376" w14:textId="77777777" w:rsidR="006630CA" w:rsidRDefault="00312865">
            <w:pPr>
              <w:spacing w:after="0" w:line="259" w:lineRule="auto"/>
              <w:ind w:left="0" w:firstLine="0"/>
            </w:pPr>
            <w:r>
              <w:t xml:space="preserve">SECURE DISPOSAL </w:t>
            </w:r>
          </w:p>
        </w:tc>
      </w:tr>
      <w:tr w:rsidR="006630CA" w14:paraId="6EAAD677"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A90E8D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54417824" w14:textId="77777777" w:rsidR="006630CA" w:rsidRDefault="00312865">
            <w:pPr>
              <w:spacing w:after="0" w:line="259" w:lineRule="auto"/>
              <w:ind w:left="9" w:firstLine="0"/>
              <w:jc w:val="center"/>
            </w:pPr>
            <w:r>
              <w:rPr>
                <w:b/>
              </w:rPr>
              <w:t xml:space="preserve"> </w:t>
            </w:r>
          </w:p>
        </w:tc>
      </w:tr>
    </w:tbl>
    <w:p w14:paraId="2AF287D2" w14:textId="77777777" w:rsidR="006630CA" w:rsidRDefault="00312865">
      <w:pPr>
        <w:spacing w:after="57" w:line="259" w:lineRule="auto"/>
        <w:ind w:left="2" w:firstLine="0"/>
      </w:pPr>
      <w:r>
        <w:rPr>
          <w:color w:val="2F5496"/>
          <w:sz w:val="26"/>
        </w:rPr>
        <w:t xml:space="preserve"> </w:t>
      </w:r>
    </w:p>
    <w:p w14:paraId="35514F0B" w14:textId="77777777" w:rsidR="006630CA" w:rsidRDefault="00312865">
      <w:pPr>
        <w:pStyle w:val="Heading1"/>
        <w:ind w:left="-3"/>
      </w:pPr>
      <w:bookmarkStart w:id="24" w:name="_Toc220082"/>
      <w:r>
        <w:t xml:space="preserve">Pupils and Students </w:t>
      </w:r>
      <w:bookmarkEnd w:id="24"/>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53ADEF20" w14:textId="77777777">
        <w:trPr>
          <w:trHeight w:val="593"/>
        </w:trPr>
        <w:tc>
          <w:tcPr>
            <w:tcW w:w="2395" w:type="dxa"/>
            <w:tcBorders>
              <w:top w:val="single" w:sz="12" w:space="0" w:color="333333"/>
              <w:left w:val="single" w:sz="12" w:space="0" w:color="333333"/>
              <w:bottom w:val="single" w:sz="6" w:space="0" w:color="333333"/>
              <w:right w:val="nil"/>
            </w:tcBorders>
          </w:tcPr>
          <w:p w14:paraId="0B5224FA"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69614556" w14:textId="77777777" w:rsidR="006630CA" w:rsidRDefault="00312865">
            <w:pPr>
              <w:spacing w:after="0" w:line="259" w:lineRule="auto"/>
              <w:ind w:left="2083" w:firstLine="0"/>
            </w:pPr>
            <w:r>
              <w:rPr>
                <w:b/>
              </w:rPr>
              <w:t xml:space="preserve">IRMSTK21.1 </w:t>
            </w:r>
          </w:p>
        </w:tc>
      </w:tr>
      <w:tr w:rsidR="006630CA" w14:paraId="4757D36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2BB7444"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C684624" w14:textId="77777777" w:rsidR="006630CA" w:rsidRDefault="00312865">
            <w:pPr>
              <w:spacing w:after="0" w:line="259" w:lineRule="auto"/>
              <w:ind w:left="0" w:right="4" w:firstLine="0"/>
            </w:pPr>
            <w:r>
              <w:t xml:space="preserve">Pupils Educational Record required by The Education (Pupil Information) (England) Regulations 2005: Primary </w:t>
            </w:r>
          </w:p>
        </w:tc>
      </w:tr>
      <w:tr w:rsidR="006630CA" w14:paraId="512BA64D"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F5702A6"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80D4C0F" w14:textId="77777777" w:rsidR="006630CA" w:rsidRDefault="00312865">
            <w:pPr>
              <w:spacing w:after="0" w:line="259" w:lineRule="auto"/>
              <w:ind w:left="0" w:firstLine="0"/>
            </w:pPr>
            <w:r>
              <w:t xml:space="preserve">Yes </w:t>
            </w:r>
          </w:p>
        </w:tc>
      </w:tr>
      <w:tr w:rsidR="006630CA" w14:paraId="6208ED7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297C36C" w14:textId="77777777" w:rsidR="006630CA" w:rsidRDefault="00312865">
            <w:pPr>
              <w:spacing w:after="0" w:line="259" w:lineRule="auto"/>
              <w:ind w:left="0" w:right="32" w:firstLine="0"/>
              <w:jc w:val="center"/>
            </w:pPr>
            <w:r>
              <w:rPr>
                <w:b/>
              </w:rPr>
              <w:lastRenderedPageBreak/>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330CBD7" w14:textId="77777777" w:rsidR="006630CA" w:rsidRDefault="00312865">
            <w:pPr>
              <w:spacing w:after="0" w:line="259" w:lineRule="auto"/>
              <w:ind w:left="0" w:firstLine="0"/>
            </w:pPr>
            <w:r>
              <w:t xml:space="preserve">Retain whilst the child remains at the primary school </w:t>
            </w:r>
          </w:p>
        </w:tc>
      </w:tr>
      <w:tr w:rsidR="006630CA" w14:paraId="1B9FBD9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B8BD451"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E5CDD3A" w14:textId="77777777" w:rsidR="006630CA" w:rsidRDefault="00312865">
            <w:pPr>
              <w:spacing w:after="0" w:line="259" w:lineRule="auto"/>
              <w:ind w:left="0" w:firstLine="0"/>
            </w:pPr>
            <w:r>
              <w:t xml:space="preserve">The Education (Pupil Information) (England) Regulations 2005 SI 2005 No. 1437 </w:t>
            </w:r>
          </w:p>
        </w:tc>
      </w:tr>
      <w:tr w:rsidR="006630CA" w14:paraId="32857269" w14:textId="77777777">
        <w:trPr>
          <w:trHeight w:val="3830"/>
        </w:trPr>
        <w:tc>
          <w:tcPr>
            <w:tcW w:w="2395" w:type="dxa"/>
            <w:tcBorders>
              <w:top w:val="single" w:sz="6" w:space="0" w:color="333333"/>
              <w:left w:val="single" w:sz="12" w:space="0" w:color="333333"/>
              <w:bottom w:val="single" w:sz="6" w:space="0" w:color="333333"/>
              <w:right w:val="single" w:sz="6" w:space="0" w:color="333333"/>
            </w:tcBorders>
            <w:vAlign w:val="center"/>
          </w:tcPr>
          <w:p w14:paraId="5A38C9DB"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tcPr>
          <w:p w14:paraId="4FA4B066" w14:textId="77777777" w:rsidR="006630CA" w:rsidRDefault="00312865">
            <w:pPr>
              <w:spacing w:after="282" w:line="239" w:lineRule="auto"/>
              <w:ind w:left="0" w:firstLine="0"/>
            </w:pPr>
            <w:r>
              <w:t xml:space="preserve">The file should follow the pupil when they leave the primary school. This will include: </w:t>
            </w:r>
          </w:p>
          <w:p w14:paraId="7C100AB9" w14:textId="77777777" w:rsidR="006630CA" w:rsidRDefault="00312865">
            <w:pPr>
              <w:numPr>
                <w:ilvl w:val="0"/>
                <w:numId w:val="1"/>
              </w:numPr>
              <w:spacing w:after="0" w:line="259" w:lineRule="auto"/>
              <w:ind w:hanging="360"/>
            </w:pPr>
            <w:r>
              <w:t xml:space="preserve">To another primary school </w:t>
            </w:r>
          </w:p>
          <w:p w14:paraId="0E785AF7" w14:textId="77777777" w:rsidR="006630CA" w:rsidRDefault="00312865">
            <w:pPr>
              <w:numPr>
                <w:ilvl w:val="0"/>
                <w:numId w:val="1"/>
              </w:numPr>
              <w:spacing w:after="0" w:line="259" w:lineRule="auto"/>
              <w:ind w:hanging="360"/>
            </w:pPr>
            <w:r>
              <w:t xml:space="preserve">To a secondary school </w:t>
            </w:r>
          </w:p>
          <w:p w14:paraId="3A465DAB" w14:textId="77777777" w:rsidR="006630CA" w:rsidRDefault="00312865">
            <w:pPr>
              <w:numPr>
                <w:ilvl w:val="0"/>
                <w:numId w:val="1"/>
              </w:numPr>
              <w:spacing w:after="0" w:line="259" w:lineRule="auto"/>
              <w:ind w:hanging="360"/>
            </w:pPr>
            <w:r>
              <w:t xml:space="preserve">To a pupil referral unit </w:t>
            </w:r>
          </w:p>
          <w:p w14:paraId="38843BD8" w14:textId="77777777" w:rsidR="006630CA" w:rsidRDefault="00312865">
            <w:pPr>
              <w:numPr>
                <w:ilvl w:val="0"/>
                <w:numId w:val="1"/>
              </w:numPr>
              <w:spacing w:after="1" w:line="240" w:lineRule="auto"/>
              <w:ind w:hanging="360"/>
            </w:pPr>
            <w:r>
              <w:t xml:space="preserve">If the pupil dies whilst at primary school, the file should be returned to the LA to be retained for the statutory retention period. </w:t>
            </w:r>
          </w:p>
          <w:p w14:paraId="43F89553" w14:textId="77777777" w:rsidR="006630CA" w:rsidRDefault="00312865">
            <w:pPr>
              <w:numPr>
                <w:ilvl w:val="0"/>
                <w:numId w:val="1"/>
              </w:numPr>
              <w:spacing w:after="0" w:line="259" w:lineRule="auto"/>
              <w:ind w:hanging="360"/>
            </w:pPr>
            <w:r>
              <w:t>If the pupil transfers to an independent school, transfers to home schooling or leaves the country, the school should disc</w:t>
            </w:r>
            <w:r>
              <w:t xml:space="preserve">uss with the local authority about where the file should be stored for the remainder of its statutory retention </w:t>
            </w:r>
          </w:p>
        </w:tc>
      </w:tr>
      <w:tr w:rsidR="006630CA" w14:paraId="6C3BC6A2"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4482F724"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F50077A" w14:textId="77777777" w:rsidR="006630CA" w:rsidRDefault="00312865">
            <w:pPr>
              <w:spacing w:after="0" w:line="259" w:lineRule="auto"/>
              <w:ind w:left="9" w:firstLine="0"/>
              <w:jc w:val="center"/>
            </w:pPr>
            <w:r>
              <w:rPr>
                <w:b/>
              </w:rPr>
              <w:t xml:space="preserve"> </w:t>
            </w:r>
          </w:p>
        </w:tc>
      </w:tr>
      <w:tr w:rsidR="006630CA" w14:paraId="070E741B" w14:textId="77777777">
        <w:trPr>
          <w:trHeight w:val="590"/>
        </w:trPr>
        <w:tc>
          <w:tcPr>
            <w:tcW w:w="2395" w:type="dxa"/>
            <w:tcBorders>
              <w:top w:val="single" w:sz="12" w:space="0" w:color="333333"/>
              <w:left w:val="single" w:sz="12" w:space="0" w:color="333333"/>
              <w:bottom w:val="single" w:sz="6" w:space="0" w:color="333333"/>
              <w:right w:val="nil"/>
            </w:tcBorders>
          </w:tcPr>
          <w:p w14:paraId="4C4023AC"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3A549D6" w14:textId="77777777" w:rsidR="006630CA" w:rsidRDefault="00312865">
            <w:pPr>
              <w:spacing w:after="0" w:line="259" w:lineRule="auto"/>
              <w:ind w:left="2083" w:firstLine="0"/>
            </w:pPr>
            <w:r>
              <w:rPr>
                <w:b/>
              </w:rPr>
              <w:t xml:space="preserve">IRMSTK21.2 </w:t>
            </w:r>
          </w:p>
        </w:tc>
      </w:tr>
      <w:tr w:rsidR="006630CA" w14:paraId="233B900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088EFB9"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06163B9" w14:textId="77777777" w:rsidR="006630CA" w:rsidRDefault="00312865">
            <w:pPr>
              <w:spacing w:after="0" w:line="259" w:lineRule="auto"/>
              <w:ind w:left="0" w:right="4" w:firstLine="0"/>
            </w:pPr>
            <w:r>
              <w:t xml:space="preserve">Pupils Educational Record required by The Education (Pupil Information) (England) Regulations 2005: Secondary </w:t>
            </w:r>
          </w:p>
        </w:tc>
      </w:tr>
      <w:tr w:rsidR="006630CA" w14:paraId="69ED5E0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F11B5A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573E38D" w14:textId="77777777" w:rsidR="006630CA" w:rsidRDefault="00312865">
            <w:pPr>
              <w:spacing w:after="0" w:line="259" w:lineRule="auto"/>
              <w:ind w:left="0" w:firstLine="0"/>
            </w:pPr>
            <w:r>
              <w:t xml:space="preserve">Yes </w:t>
            </w:r>
          </w:p>
        </w:tc>
      </w:tr>
      <w:tr w:rsidR="006630CA" w14:paraId="3B854FC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23E2403"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4F87AA1" w14:textId="77777777" w:rsidR="006630CA" w:rsidRDefault="00312865">
            <w:pPr>
              <w:spacing w:after="0" w:line="259" w:lineRule="auto"/>
              <w:ind w:left="0" w:firstLine="0"/>
            </w:pPr>
            <w:r>
              <w:t xml:space="preserve">Date of birth of the pupil + 25 years </w:t>
            </w:r>
          </w:p>
        </w:tc>
      </w:tr>
      <w:tr w:rsidR="006630CA" w14:paraId="145BC292"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4523E3E"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22A85CC" w14:textId="77777777" w:rsidR="006630CA" w:rsidRDefault="00312865">
            <w:pPr>
              <w:spacing w:after="0" w:line="259" w:lineRule="auto"/>
              <w:ind w:left="0" w:firstLine="0"/>
            </w:pPr>
            <w:r>
              <w:t xml:space="preserve">Limitation Act 1980 (Section 2) </w:t>
            </w:r>
          </w:p>
        </w:tc>
      </w:tr>
      <w:tr w:rsidR="006630CA" w14:paraId="7F3A438D"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F441E41"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3495478" w14:textId="77777777" w:rsidR="006630CA" w:rsidRDefault="00312865">
            <w:pPr>
              <w:spacing w:after="0" w:line="259" w:lineRule="auto"/>
              <w:ind w:left="0" w:firstLine="0"/>
            </w:pPr>
            <w:r>
              <w:t xml:space="preserve">SECURE DISPOSAL </w:t>
            </w:r>
          </w:p>
        </w:tc>
      </w:tr>
      <w:tr w:rsidR="006630CA" w14:paraId="0FA6F761" w14:textId="77777777">
        <w:trPr>
          <w:trHeight w:val="1128"/>
        </w:trPr>
        <w:tc>
          <w:tcPr>
            <w:tcW w:w="2395" w:type="dxa"/>
            <w:tcBorders>
              <w:top w:val="single" w:sz="6" w:space="0" w:color="333333"/>
              <w:left w:val="single" w:sz="12" w:space="0" w:color="333333"/>
              <w:bottom w:val="single" w:sz="12" w:space="0" w:color="333333"/>
              <w:right w:val="single" w:sz="6" w:space="0" w:color="333333"/>
            </w:tcBorders>
            <w:vAlign w:val="center"/>
          </w:tcPr>
          <w:p w14:paraId="793E6EC2"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vAlign w:val="center"/>
          </w:tcPr>
          <w:p w14:paraId="6B2BF01A" w14:textId="77777777" w:rsidR="006630CA" w:rsidRDefault="00312865">
            <w:pPr>
              <w:spacing w:after="0" w:line="259" w:lineRule="auto"/>
              <w:ind w:left="0" w:firstLine="0"/>
            </w:pPr>
            <w:r>
              <w:t xml:space="preserve">Section 2: Time limit for actions founded on tort. An action founded on tort shall not be brought after the expiration of 6 years from the date on which the cause of action accrued </w:t>
            </w:r>
          </w:p>
        </w:tc>
      </w:tr>
      <w:tr w:rsidR="006630CA" w14:paraId="07042FD2" w14:textId="77777777">
        <w:trPr>
          <w:trHeight w:val="593"/>
        </w:trPr>
        <w:tc>
          <w:tcPr>
            <w:tcW w:w="2395" w:type="dxa"/>
            <w:tcBorders>
              <w:top w:val="single" w:sz="12" w:space="0" w:color="333333"/>
              <w:left w:val="single" w:sz="12" w:space="0" w:color="333333"/>
              <w:bottom w:val="single" w:sz="6" w:space="0" w:color="333333"/>
              <w:right w:val="nil"/>
            </w:tcBorders>
          </w:tcPr>
          <w:p w14:paraId="136D074D"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8BDDE40" w14:textId="77777777" w:rsidR="006630CA" w:rsidRDefault="00312865">
            <w:pPr>
              <w:spacing w:after="0" w:line="259" w:lineRule="auto"/>
              <w:ind w:left="2083" w:firstLine="0"/>
            </w:pPr>
            <w:r>
              <w:rPr>
                <w:b/>
              </w:rPr>
              <w:t xml:space="preserve">IRMSTK21.3 </w:t>
            </w:r>
          </w:p>
        </w:tc>
      </w:tr>
      <w:tr w:rsidR="006630CA" w14:paraId="07A009F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6AB345A"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10428DA" w14:textId="77777777" w:rsidR="006630CA" w:rsidRDefault="00312865">
            <w:pPr>
              <w:spacing w:after="0" w:line="259" w:lineRule="auto"/>
              <w:ind w:left="0" w:firstLine="0"/>
            </w:pPr>
            <w:r>
              <w:t xml:space="preserve">Attendance registers </w:t>
            </w:r>
          </w:p>
        </w:tc>
      </w:tr>
      <w:tr w:rsidR="006630CA" w14:paraId="29AEAC77"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1AB093F"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98E786C" w14:textId="77777777" w:rsidR="006630CA" w:rsidRDefault="00312865">
            <w:pPr>
              <w:spacing w:after="0" w:line="259" w:lineRule="auto"/>
              <w:ind w:left="0" w:firstLine="0"/>
            </w:pPr>
            <w:r>
              <w:t xml:space="preserve">Yes </w:t>
            </w:r>
          </w:p>
        </w:tc>
      </w:tr>
      <w:tr w:rsidR="006630CA" w14:paraId="3065D7CB"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D1B13EB" w14:textId="77777777" w:rsidR="006630CA" w:rsidRDefault="00312865">
            <w:pPr>
              <w:spacing w:after="0" w:line="259" w:lineRule="auto"/>
              <w:ind w:left="0" w:right="32" w:firstLine="0"/>
              <w:jc w:val="center"/>
            </w:pPr>
            <w:r>
              <w:rPr>
                <w:b/>
              </w:rPr>
              <w:lastRenderedPageBreak/>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2D7EB2D" w14:textId="77777777" w:rsidR="006630CA" w:rsidRDefault="00312865">
            <w:pPr>
              <w:spacing w:after="0" w:line="259" w:lineRule="auto"/>
              <w:ind w:left="0" w:right="6" w:firstLine="0"/>
            </w:pPr>
            <w:r>
              <w:t xml:space="preserve">Every entry in the attendance register must be preserved for a period of three years after the date on which the entry was made. </w:t>
            </w:r>
          </w:p>
        </w:tc>
      </w:tr>
      <w:tr w:rsidR="006630CA" w14:paraId="0B63C2E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E14544C"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CF2D860" w14:textId="77777777" w:rsidR="006630CA" w:rsidRDefault="00312865">
            <w:pPr>
              <w:spacing w:after="0" w:line="259" w:lineRule="auto"/>
              <w:ind w:left="0" w:firstLine="0"/>
            </w:pPr>
            <w:r>
              <w:t xml:space="preserve">School attendance Guidance for maintained schools, academies, independent schools and local authorities [updated and re-published annually] </w:t>
            </w:r>
          </w:p>
        </w:tc>
      </w:tr>
      <w:tr w:rsidR="006630CA" w14:paraId="6A7AF17F"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D37E9B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50DB8E5" w14:textId="77777777" w:rsidR="006630CA" w:rsidRDefault="00312865">
            <w:pPr>
              <w:spacing w:after="0" w:line="259" w:lineRule="auto"/>
              <w:ind w:left="0" w:firstLine="0"/>
            </w:pPr>
            <w:r>
              <w:t xml:space="preserve">SECURE DISPOSAL </w:t>
            </w:r>
          </w:p>
        </w:tc>
      </w:tr>
      <w:tr w:rsidR="006630CA" w14:paraId="60C93B4F"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98F79D8"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0420BBD" w14:textId="77777777" w:rsidR="006630CA" w:rsidRDefault="00312865">
            <w:pPr>
              <w:spacing w:after="0" w:line="259" w:lineRule="auto"/>
              <w:ind w:left="9" w:firstLine="0"/>
              <w:jc w:val="center"/>
            </w:pPr>
            <w:r>
              <w:rPr>
                <w:b/>
              </w:rPr>
              <w:t xml:space="preserve"> </w:t>
            </w:r>
          </w:p>
        </w:tc>
      </w:tr>
      <w:tr w:rsidR="006630CA" w14:paraId="767D2FE1" w14:textId="77777777">
        <w:trPr>
          <w:trHeight w:val="593"/>
        </w:trPr>
        <w:tc>
          <w:tcPr>
            <w:tcW w:w="2395" w:type="dxa"/>
            <w:tcBorders>
              <w:top w:val="single" w:sz="12" w:space="0" w:color="333333"/>
              <w:left w:val="single" w:sz="12" w:space="0" w:color="333333"/>
              <w:bottom w:val="single" w:sz="6" w:space="0" w:color="333333"/>
              <w:right w:val="nil"/>
            </w:tcBorders>
          </w:tcPr>
          <w:p w14:paraId="22F523E3"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16E7B4E" w14:textId="77777777" w:rsidR="006630CA" w:rsidRDefault="00312865">
            <w:pPr>
              <w:spacing w:after="0" w:line="259" w:lineRule="auto"/>
              <w:ind w:left="2083" w:firstLine="0"/>
            </w:pPr>
            <w:r>
              <w:rPr>
                <w:b/>
              </w:rPr>
              <w:t xml:space="preserve">IRMSTK21.4 </w:t>
            </w:r>
          </w:p>
        </w:tc>
      </w:tr>
      <w:tr w:rsidR="006630CA" w14:paraId="1E706814"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BA2D50E"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0D45FE9" w14:textId="77777777" w:rsidR="006630CA" w:rsidRDefault="00312865">
            <w:pPr>
              <w:spacing w:after="0" w:line="259" w:lineRule="auto"/>
              <w:ind w:left="0" w:firstLine="0"/>
            </w:pPr>
            <w:r>
              <w:t xml:space="preserve">Correspondence relating to any absence (authorised or unauthorised) </w:t>
            </w:r>
          </w:p>
        </w:tc>
      </w:tr>
      <w:tr w:rsidR="006630CA" w14:paraId="58A49D0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955999C"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3F2E76A" w14:textId="77777777" w:rsidR="006630CA" w:rsidRDefault="00312865">
            <w:pPr>
              <w:spacing w:after="0" w:line="259" w:lineRule="auto"/>
              <w:ind w:left="0" w:firstLine="0"/>
            </w:pPr>
            <w:r>
              <w:t xml:space="preserve">Potential </w:t>
            </w:r>
          </w:p>
        </w:tc>
      </w:tr>
      <w:tr w:rsidR="006630CA" w14:paraId="0759CC5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E2824DA"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51A91D8" w14:textId="77777777" w:rsidR="006630CA" w:rsidRDefault="00312865">
            <w:pPr>
              <w:spacing w:after="0" w:line="259" w:lineRule="auto"/>
              <w:ind w:left="0" w:firstLine="0"/>
            </w:pPr>
            <w:r>
              <w:t xml:space="preserve">Current academic year + 2 years </w:t>
            </w:r>
          </w:p>
        </w:tc>
      </w:tr>
      <w:tr w:rsidR="006630CA" w14:paraId="1FED1AA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B01A470"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90E2D50" w14:textId="77777777" w:rsidR="006630CA" w:rsidRDefault="00312865">
            <w:pPr>
              <w:spacing w:after="0" w:line="259" w:lineRule="auto"/>
              <w:ind w:left="0" w:firstLine="0"/>
            </w:pPr>
            <w:r>
              <w:t xml:space="preserve">Education Act 1996 Section 7 </w:t>
            </w:r>
          </w:p>
        </w:tc>
      </w:tr>
      <w:tr w:rsidR="006630CA" w14:paraId="69F7A98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6232751"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DA83B4B" w14:textId="77777777" w:rsidR="006630CA" w:rsidRDefault="00312865">
            <w:pPr>
              <w:spacing w:after="0" w:line="259" w:lineRule="auto"/>
              <w:ind w:left="0" w:firstLine="0"/>
            </w:pPr>
            <w:r>
              <w:t xml:space="preserve">SECURE DISPOSAL </w:t>
            </w:r>
          </w:p>
        </w:tc>
      </w:tr>
      <w:tr w:rsidR="006630CA" w14:paraId="6CE639F0"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5D2F6E7E"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7FAEB86D" w14:textId="77777777" w:rsidR="006630CA" w:rsidRDefault="00312865">
            <w:pPr>
              <w:spacing w:after="0" w:line="259" w:lineRule="auto"/>
              <w:ind w:left="9" w:firstLine="0"/>
              <w:jc w:val="center"/>
            </w:pPr>
            <w:r>
              <w:rPr>
                <w:b/>
              </w:rPr>
              <w:t xml:space="preserve"> </w:t>
            </w:r>
          </w:p>
        </w:tc>
      </w:tr>
    </w:tbl>
    <w:p w14:paraId="57498E44" w14:textId="77777777" w:rsidR="006630CA" w:rsidRDefault="00312865">
      <w:pPr>
        <w:spacing w:after="54" w:line="259" w:lineRule="auto"/>
        <w:ind w:left="2" w:firstLine="0"/>
      </w:pPr>
      <w:r>
        <w:rPr>
          <w:color w:val="2F5496"/>
          <w:sz w:val="26"/>
        </w:rPr>
        <w:t xml:space="preserve"> </w:t>
      </w:r>
    </w:p>
    <w:p w14:paraId="3BE3BE11" w14:textId="77777777" w:rsidR="006630CA" w:rsidRDefault="00312865">
      <w:pPr>
        <w:pStyle w:val="Heading1"/>
        <w:ind w:left="-3"/>
      </w:pPr>
      <w:bookmarkStart w:id="25" w:name="_Toc220083"/>
      <w:r>
        <w:t xml:space="preserve">School Admissions </w:t>
      </w:r>
      <w:bookmarkEnd w:id="25"/>
    </w:p>
    <w:tbl>
      <w:tblPr>
        <w:tblStyle w:val="TableGrid"/>
        <w:tblW w:w="10438" w:type="dxa"/>
        <w:tblInd w:w="16" w:type="dxa"/>
        <w:tblCellMar>
          <w:top w:w="0" w:type="dxa"/>
          <w:left w:w="149" w:type="dxa"/>
          <w:bottom w:w="0" w:type="dxa"/>
          <w:right w:w="115" w:type="dxa"/>
        </w:tblCellMar>
        <w:tblLook w:val="04A0" w:firstRow="1" w:lastRow="0" w:firstColumn="1" w:lastColumn="0" w:noHBand="0" w:noVBand="1"/>
      </w:tblPr>
      <w:tblGrid>
        <w:gridCol w:w="2395"/>
        <w:gridCol w:w="8043"/>
      </w:tblGrid>
      <w:tr w:rsidR="006630CA" w14:paraId="41106635" w14:textId="77777777">
        <w:trPr>
          <w:trHeight w:val="590"/>
        </w:trPr>
        <w:tc>
          <w:tcPr>
            <w:tcW w:w="2395" w:type="dxa"/>
            <w:tcBorders>
              <w:top w:val="single" w:sz="12" w:space="0" w:color="333333"/>
              <w:left w:val="single" w:sz="12" w:space="0" w:color="333333"/>
              <w:bottom w:val="single" w:sz="6" w:space="0" w:color="333333"/>
              <w:right w:val="nil"/>
            </w:tcBorders>
          </w:tcPr>
          <w:p w14:paraId="2AFF5337"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02831EF" w14:textId="77777777" w:rsidR="006630CA" w:rsidRDefault="00312865">
            <w:pPr>
              <w:spacing w:after="0" w:line="259" w:lineRule="auto"/>
              <w:ind w:left="2083" w:firstLine="0"/>
            </w:pPr>
            <w:r>
              <w:rPr>
                <w:b/>
              </w:rPr>
              <w:t xml:space="preserve">IRMSTK22.1 </w:t>
            </w:r>
          </w:p>
        </w:tc>
      </w:tr>
      <w:tr w:rsidR="006630CA" w14:paraId="10C76184" w14:textId="77777777">
        <w:trPr>
          <w:trHeight w:val="854"/>
        </w:trPr>
        <w:tc>
          <w:tcPr>
            <w:tcW w:w="2395" w:type="dxa"/>
            <w:tcBorders>
              <w:top w:val="single" w:sz="6" w:space="0" w:color="333333"/>
              <w:left w:val="single" w:sz="12" w:space="0" w:color="333333"/>
              <w:bottom w:val="single" w:sz="6" w:space="0" w:color="333333"/>
              <w:right w:val="single" w:sz="6" w:space="0" w:color="333333"/>
            </w:tcBorders>
            <w:vAlign w:val="center"/>
          </w:tcPr>
          <w:p w14:paraId="2D2DC49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FDAA2D3" w14:textId="77777777" w:rsidR="006630CA" w:rsidRDefault="00312865">
            <w:pPr>
              <w:spacing w:after="0" w:line="259" w:lineRule="auto"/>
              <w:ind w:left="0" w:firstLine="0"/>
            </w:pPr>
            <w:r>
              <w:t xml:space="preserve">All records relating to the creation and implementation of the School Admissions </w:t>
            </w:r>
          </w:p>
          <w:p w14:paraId="11A562AE" w14:textId="77777777" w:rsidR="006630CA" w:rsidRDefault="00312865">
            <w:pPr>
              <w:spacing w:after="0" w:line="259" w:lineRule="auto"/>
              <w:ind w:left="0" w:firstLine="0"/>
            </w:pPr>
            <w:r>
              <w:t xml:space="preserve">Policy </w:t>
            </w:r>
          </w:p>
        </w:tc>
      </w:tr>
    </w:tbl>
    <w:p w14:paraId="4BF4B030" w14:textId="77777777" w:rsidR="006630CA" w:rsidRDefault="006630CA">
      <w:pPr>
        <w:spacing w:after="0" w:line="259" w:lineRule="auto"/>
        <w:ind w:left="-718" w:right="5" w:firstLine="0"/>
      </w:pPr>
    </w:p>
    <w:tbl>
      <w:tblPr>
        <w:tblStyle w:val="TableGrid"/>
        <w:tblW w:w="10438" w:type="dxa"/>
        <w:tblInd w:w="16" w:type="dxa"/>
        <w:tblCellMar>
          <w:top w:w="85" w:type="dxa"/>
          <w:left w:w="149" w:type="dxa"/>
          <w:bottom w:w="0" w:type="dxa"/>
          <w:right w:w="115" w:type="dxa"/>
        </w:tblCellMar>
        <w:tblLook w:val="04A0" w:firstRow="1" w:lastRow="0" w:firstColumn="1" w:lastColumn="0" w:noHBand="0" w:noVBand="1"/>
      </w:tblPr>
      <w:tblGrid>
        <w:gridCol w:w="2395"/>
        <w:gridCol w:w="8043"/>
      </w:tblGrid>
      <w:tr w:rsidR="006630CA" w14:paraId="41EA4F7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517F3DD"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2F31146" w14:textId="77777777" w:rsidR="006630CA" w:rsidRDefault="00312865">
            <w:pPr>
              <w:spacing w:after="0" w:line="259" w:lineRule="auto"/>
              <w:ind w:left="0" w:firstLine="0"/>
            </w:pPr>
            <w:r>
              <w:t xml:space="preserve">No </w:t>
            </w:r>
          </w:p>
        </w:tc>
      </w:tr>
      <w:tr w:rsidR="006630CA" w14:paraId="0640524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4F697EA"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32ED223" w14:textId="77777777" w:rsidR="006630CA" w:rsidRDefault="00312865">
            <w:pPr>
              <w:spacing w:after="0" w:line="259" w:lineRule="auto"/>
              <w:ind w:left="0" w:firstLine="0"/>
            </w:pPr>
            <w:r>
              <w:t xml:space="preserve">Life of the policy + 7 years. 15(2) of the regulation refers to the 7 preceding years </w:t>
            </w:r>
          </w:p>
        </w:tc>
      </w:tr>
      <w:tr w:rsidR="006630CA" w14:paraId="59C81C5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CA1EF52"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B670218" w14:textId="77777777" w:rsidR="006630CA" w:rsidRDefault="00312865">
            <w:pPr>
              <w:spacing w:after="0" w:line="259" w:lineRule="auto"/>
              <w:ind w:left="0" w:firstLine="0"/>
            </w:pPr>
            <w:r>
              <w:t xml:space="preserve">School Admissions Code Statutory guidance for admission authorities, governing bodies, local authorities, </w:t>
            </w:r>
            <w:proofErr w:type="gramStart"/>
            <w:r>
              <w:t>schools</w:t>
            </w:r>
            <w:proofErr w:type="gramEnd"/>
            <w:r>
              <w:t xml:space="preserve"> adjudicators and admission appeals panels </w:t>
            </w:r>
          </w:p>
        </w:tc>
      </w:tr>
      <w:tr w:rsidR="006630CA" w14:paraId="1F5F26A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CF5578E"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B2CC3C5" w14:textId="77777777" w:rsidR="006630CA" w:rsidRDefault="00312865">
            <w:pPr>
              <w:spacing w:after="0" w:line="259" w:lineRule="auto"/>
              <w:ind w:left="0" w:firstLine="0"/>
            </w:pPr>
            <w:r>
              <w:t xml:space="preserve">SECURE DISPOSAL </w:t>
            </w:r>
          </w:p>
        </w:tc>
      </w:tr>
      <w:tr w:rsidR="006630CA" w14:paraId="58A8C10D"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205B609D" w14:textId="77777777" w:rsidR="006630CA" w:rsidRDefault="00312865">
            <w:pPr>
              <w:spacing w:after="0" w:line="259" w:lineRule="auto"/>
              <w:ind w:left="0" w:right="33" w:firstLine="0"/>
              <w:jc w:val="center"/>
            </w:pPr>
            <w:r>
              <w:rPr>
                <w:b/>
              </w:rPr>
              <w:lastRenderedPageBreak/>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C962F7D" w14:textId="77777777" w:rsidR="006630CA" w:rsidRDefault="00312865">
            <w:pPr>
              <w:spacing w:after="0" w:line="259" w:lineRule="auto"/>
              <w:ind w:left="9" w:firstLine="0"/>
              <w:jc w:val="center"/>
            </w:pPr>
            <w:r>
              <w:rPr>
                <w:b/>
              </w:rPr>
              <w:t xml:space="preserve"> </w:t>
            </w:r>
          </w:p>
        </w:tc>
      </w:tr>
      <w:tr w:rsidR="006630CA" w14:paraId="21E30BC0" w14:textId="77777777">
        <w:trPr>
          <w:trHeight w:val="590"/>
        </w:trPr>
        <w:tc>
          <w:tcPr>
            <w:tcW w:w="2395" w:type="dxa"/>
            <w:tcBorders>
              <w:top w:val="single" w:sz="12" w:space="0" w:color="333333"/>
              <w:left w:val="single" w:sz="12" w:space="0" w:color="333333"/>
              <w:bottom w:val="single" w:sz="6" w:space="0" w:color="333333"/>
              <w:right w:val="nil"/>
            </w:tcBorders>
          </w:tcPr>
          <w:p w14:paraId="5D02E643"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534890AC" w14:textId="77777777" w:rsidR="006630CA" w:rsidRDefault="00312865">
            <w:pPr>
              <w:spacing w:after="0" w:line="259" w:lineRule="auto"/>
              <w:ind w:left="2083" w:firstLine="0"/>
            </w:pPr>
            <w:r>
              <w:rPr>
                <w:b/>
              </w:rPr>
              <w:t xml:space="preserve">IRMSTK22.2 </w:t>
            </w:r>
          </w:p>
        </w:tc>
      </w:tr>
      <w:tr w:rsidR="006630CA" w14:paraId="7AE06F6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E46827E"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208E907" w14:textId="77777777" w:rsidR="006630CA" w:rsidRDefault="00312865">
            <w:pPr>
              <w:spacing w:after="0" w:line="259" w:lineRule="auto"/>
              <w:ind w:left="0" w:firstLine="0"/>
            </w:pPr>
            <w:r>
              <w:t xml:space="preserve">Register of admissions </w:t>
            </w:r>
          </w:p>
        </w:tc>
      </w:tr>
      <w:tr w:rsidR="006630CA" w14:paraId="550C88C1"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F1FD084"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28F0DAD" w14:textId="77777777" w:rsidR="006630CA" w:rsidRDefault="00312865">
            <w:pPr>
              <w:spacing w:after="0" w:line="259" w:lineRule="auto"/>
              <w:ind w:left="0" w:firstLine="0"/>
            </w:pPr>
            <w:r>
              <w:t xml:space="preserve">Yes </w:t>
            </w:r>
          </w:p>
        </w:tc>
      </w:tr>
      <w:tr w:rsidR="006630CA" w14:paraId="504F229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CE724F6"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A81CAD5" w14:textId="77777777" w:rsidR="006630CA" w:rsidRDefault="00312865">
            <w:pPr>
              <w:spacing w:after="0" w:line="259" w:lineRule="auto"/>
              <w:ind w:left="0" w:firstLine="0"/>
            </w:pPr>
            <w:r>
              <w:t xml:space="preserve">Every entry in the admission register must be preserved for a period of 3 years after the date on which the entry was made. </w:t>
            </w:r>
          </w:p>
        </w:tc>
      </w:tr>
      <w:tr w:rsidR="006630CA" w14:paraId="6509531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6EE290A"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9A90A9E" w14:textId="77777777" w:rsidR="006630CA" w:rsidRDefault="00312865">
            <w:pPr>
              <w:spacing w:after="0" w:line="259" w:lineRule="auto"/>
              <w:ind w:left="0" w:firstLine="0"/>
            </w:pPr>
            <w:r>
              <w:t xml:space="preserve">School attendance: Departmental advice for maintained schools, Academies, independent schools and local authorities. </w:t>
            </w:r>
          </w:p>
        </w:tc>
      </w:tr>
      <w:tr w:rsidR="006630CA" w14:paraId="6109A6EB" w14:textId="77777777">
        <w:trPr>
          <w:trHeight w:val="1121"/>
        </w:trPr>
        <w:tc>
          <w:tcPr>
            <w:tcW w:w="2395" w:type="dxa"/>
            <w:tcBorders>
              <w:top w:val="single" w:sz="6" w:space="0" w:color="333333"/>
              <w:left w:val="single" w:sz="12" w:space="0" w:color="333333"/>
              <w:bottom w:val="single" w:sz="6" w:space="0" w:color="333333"/>
              <w:right w:val="single" w:sz="6" w:space="0" w:color="333333"/>
            </w:tcBorders>
            <w:vAlign w:val="center"/>
          </w:tcPr>
          <w:p w14:paraId="31C6B2B1"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2EC1EF64" w14:textId="77777777" w:rsidR="006630CA" w:rsidRDefault="00312865">
            <w:pPr>
              <w:spacing w:after="0" w:line="259" w:lineRule="auto"/>
              <w:ind w:left="0" w:firstLine="0"/>
            </w:pPr>
            <w:r>
              <w:t>REVIEW Schools may wish to consider keeping the admission register permanently, as often schools receive enquiries from past pu</w:t>
            </w:r>
            <w:r>
              <w:t xml:space="preserve">pils to confirm the </w:t>
            </w:r>
            <w:proofErr w:type="gramStart"/>
            <w:r>
              <w:t>dates</w:t>
            </w:r>
            <w:proofErr w:type="gramEnd"/>
            <w:r>
              <w:t xml:space="preserve"> they attended the school </w:t>
            </w:r>
          </w:p>
        </w:tc>
      </w:tr>
      <w:tr w:rsidR="006630CA" w14:paraId="5706BB5B"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4A556C2C"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A23B5EA" w14:textId="77777777" w:rsidR="006630CA" w:rsidRDefault="00312865">
            <w:pPr>
              <w:spacing w:after="0" w:line="259" w:lineRule="auto"/>
              <w:ind w:left="9" w:firstLine="0"/>
              <w:jc w:val="center"/>
            </w:pPr>
            <w:r>
              <w:rPr>
                <w:b/>
              </w:rPr>
              <w:t xml:space="preserve"> </w:t>
            </w:r>
          </w:p>
        </w:tc>
      </w:tr>
      <w:tr w:rsidR="006630CA" w14:paraId="3A1FF8D0" w14:textId="77777777">
        <w:trPr>
          <w:trHeight w:val="593"/>
        </w:trPr>
        <w:tc>
          <w:tcPr>
            <w:tcW w:w="2395" w:type="dxa"/>
            <w:tcBorders>
              <w:top w:val="single" w:sz="12" w:space="0" w:color="333333"/>
              <w:left w:val="single" w:sz="12" w:space="0" w:color="333333"/>
              <w:bottom w:val="single" w:sz="6" w:space="0" w:color="333333"/>
              <w:right w:val="nil"/>
            </w:tcBorders>
          </w:tcPr>
          <w:p w14:paraId="384E7ABC"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35C74E9F" w14:textId="77777777" w:rsidR="006630CA" w:rsidRDefault="00312865">
            <w:pPr>
              <w:spacing w:after="0" w:line="259" w:lineRule="auto"/>
              <w:ind w:left="2083" w:firstLine="0"/>
            </w:pPr>
            <w:r>
              <w:rPr>
                <w:b/>
              </w:rPr>
              <w:t xml:space="preserve">IRMSTK22.3 </w:t>
            </w:r>
          </w:p>
        </w:tc>
      </w:tr>
      <w:tr w:rsidR="006630CA" w14:paraId="509E807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7990F3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5EA8288" w14:textId="77777777" w:rsidR="006630CA" w:rsidRDefault="00312865">
            <w:pPr>
              <w:spacing w:after="0" w:line="259" w:lineRule="auto"/>
              <w:ind w:left="0" w:firstLine="0"/>
            </w:pPr>
            <w:r>
              <w:t xml:space="preserve">Admissions if the appeal is unsuccessful </w:t>
            </w:r>
          </w:p>
        </w:tc>
      </w:tr>
      <w:tr w:rsidR="006630CA" w14:paraId="3A82BC5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BB3F028"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11129EF" w14:textId="77777777" w:rsidR="006630CA" w:rsidRDefault="00312865">
            <w:pPr>
              <w:spacing w:after="0" w:line="259" w:lineRule="auto"/>
              <w:ind w:left="0" w:firstLine="0"/>
            </w:pPr>
            <w:r>
              <w:t xml:space="preserve">Yes </w:t>
            </w:r>
          </w:p>
        </w:tc>
      </w:tr>
      <w:tr w:rsidR="006630CA" w14:paraId="7805FCA8"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47F716D"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82F420E" w14:textId="77777777" w:rsidR="006630CA" w:rsidRDefault="00312865">
            <w:pPr>
              <w:spacing w:after="0" w:line="259" w:lineRule="auto"/>
              <w:ind w:left="0" w:firstLine="0"/>
            </w:pPr>
            <w:r>
              <w:t xml:space="preserve">Resolution of case + 1 year </w:t>
            </w:r>
          </w:p>
        </w:tc>
      </w:tr>
      <w:tr w:rsidR="006630CA" w14:paraId="6754CEC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8BAB69D"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DFC68FF" w14:textId="77777777" w:rsidR="006630CA" w:rsidRDefault="00312865">
            <w:pPr>
              <w:spacing w:after="0" w:line="259" w:lineRule="auto"/>
              <w:ind w:left="0" w:firstLine="0"/>
            </w:pPr>
            <w:r>
              <w:t xml:space="preserve">School Admissions Code Statutory Guidance for admission authorities, governing bodies, local authorities, </w:t>
            </w:r>
            <w:proofErr w:type="gramStart"/>
            <w:r>
              <w:t>schools</w:t>
            </w:r>
            <w:proofErr w:type="gramEnd"/>
            <w:r>
              <w:t xml:space="preserve"> adjudicators and admission appeals panels </w:t>
            </w:r>
          </w:p>
        </w:tc>
      </w:tr>
      <w:tr w:rsidR="006630CA" w14:paraId="1F0E5BD4"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B8EC2A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ECF3AC4" w14:textId="77777777" w:rsidR="006630CA" w:rsidRDefault="00312865">
            <w:pPr>
              <w:spacing w:after="0" w:line="259" w:lineRule="auto"/>
              <w:ind w:left="0" w:firstLine="0"/>
            </w:pPr>
            <w:r>
              <w:t xml:space="preserve">SECURE DISPOSAL </w:t>
            </w:r>
          </w:p>
        </w:tc>
      </w:tr>
      <w:tr w:rsidR="006630CA" w14:paraId="4B32E220"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4E599C7"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7491EE3" w14:textId="77777777" w:rsidR="006630CA" w:rsidRDefault="00312865">
            <w:pPr>
              <w:spacing w:after="0" w:line="259" w:lineRule="auto"/>
              <w:ind w:left="9" w:firstLine="0"/>
              <w:jc w:val="center"/>
            </w:pPr>
            <w:r>
              <w:rPr>
                <w:b/>
              </w:rPr>
              <w:t xml:space="preserve"> </w:t>
            </w:r>
          </w:p>
        </w:tc>
      </w:tr>
      <w:tr w:rsidR="006630CA" w14:paraId="7ABD1BB6" w14:textId="77777777">
        <w:trPr>
          <w:trHeight w:val="593"/>
        </w:trPr>
        <w:tc>
          <w:tcPr>
            <w:tcW w:w="2395" w:type="dxa"/>
            <w:tcBorders>
              <w:top w:val="single" w:sz="12" w:space="0" w:color="333333"/>
              <w:left w:val="single" w:sz="12" w:space="0" w:color="333333"/>
              <w:bottom w:val="single" w:sz="6" w:space="0" w:color="333333"/>
              <w:right w:val="nil"/>
            </w:tcBorders>
          </w:tcPr>
          <w:p w14:paraId="7A19C29C"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494BC478" w14:textId="77777777" w:rsidR="006630CA" w:rsidRDefault="00312865">
            <w:pPr>
              <w:spacing w:after="0" w:line="259" w:lineRule="auto"/>
              <w:ind w:left="2083" w:firstLine="0"/>
            </w:pPr>
            <w:r>
              <w:rPr>
                <w:b/>
              </w:rPr>
              <w:t xml:space="preserve">IRMSTK22.4 </w:t>
            </w:r>
          </w:p>
        </w:tc>
      </w:tr>
    </w:tbl>
    <w:p w14:paraId="43DD1971"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395"/>
        <w:gridCol w:w="8043"/>
      </w:tblGrid>
      <w:tr w:rsidR="006630CA" w14:paraId="5EAEC52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425D580"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A7C53FD" w14:textId="77777777" w:rsidR="006630CA" w:rsidRDefault="00312865">
            <w:pPr>
              <w:spacing w:after="0" w:line="259" w:lineRule="auto"/>
              <w:ind w:left="0" w:firstLine="0"/>
            </w:pPr>
            <w:r>
              <w:t xml:space="preserve">Admissions if the admission is successful </w:t>
            </w:r>
          </w:p>
        </w:tc>
      </w:tr>
      <w:tr w:rsidR="006630CA" w14:paraId="5B988BA3"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1CD9A57" w14:textId="77777777" w:rsidR="006630CA" w:rsidRDefault="00312865">
            <w:pPr>
              <w:spacing w:after="0" w:line="259" w:lineRule="auto"/>
              <w:ind w:left="11" w:firstLine="0"/>
              <w:jc w:val="center"/>
            </w:pPr>
            <w:r>
              <w:rPr>
                <w:b/>
              </w:rPr>
              <w:lastRenderedPageBreak/>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7A6F882" w14:textId="77777777" w:rsidR="006630CA" w:rsidRDefault="00312865">
            <w:pPr>
              <w:spacing w:after="0" w:line="259" w:lineRule="auto"/>
              <w:ind w:left="0" w:firstLine="0"/>
            </w:pPr>
            <w:r>
              <w:t xml:space="preserve">Yes </w:t>
            </w:r>
          </w:p>
        </w:tc>
      </w:tr>
      <w:tr w:rsidR="006630CA" w14:paraId="1645E18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0631C229"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DF25F7C" w14:textId="77777777" w:rsidR="006630CA" w:rsidRDefault="00312865">
            <w:pPr>
              <w:spacing w:after="0" w:line="259" w:lineRule="auto"/>
              <w:ind w:left="0" w:firstLine="0"/>
            </w:pPr>
            <w:r>
              <w:t xml:space="preserve">Date of admission + 1 year </w:t>
            </w:r>
          </w:p>
        </w:tc>
      </w:tr>
      <w:tr w:rsidR="006630CA" w14:paraId="1DA100D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1EABF55"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5BAE2F0" w14:textId="77777777" w:rsidR="006630CA" w:rsidRDefault="00312865">
            <w:pPr>
              <w:spacing w:after="0" w:line="259" w:lineRule="auto"/>
              <w:ind w:left="0" w:firstLine="0"/>
            </w:pPr>
            <w:r>
              <w:t xml:space="preserve">School Admissions Code Statutory Guidance for admission authorities, governing bodies, local authorities, </w:t>
            </w:r>
            <w:proofErr w:type="gramStart"/>
            <w:r>
              <w:t>schools</w:t>
            </w:r>
            <w:proofErr w:type="gramEnd"/>
            <w:r>
              <w:t xml:space="preserve"> adjudicators and admission appeals panels </w:t>
            </w:r>
          </w:p>
        </w:tc>
      </w:tr>
      <w:tr w:rsidR="006630CA" w14:paraId="4900498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4A9B7BB"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DFA5E4B" w14:textId="77777777" w:rsidR="006630CA" w:rsidRDefault="00312865">
            <w:pPr>
              <w:spacing w:after="0" w:line="259" w:lineRule="auto"/>
              <w:ind w:left="0" w:firstLine="0"/>
            </w:pPr>
            <w:r>
              <w:t xml:space="preserve">SECURE DISPOSAL </w:t>
            </w:r>
          </w:p>
        </w:tc>
      </w:tr>
      <w:tr w:rsidR="006630CA" w14:paraId="77859EB0"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2B117133"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7306AFF" w14:textId="77777777" w:rsidR="006630CA" w:rsidRDefault="00312865">
            <w:pPr>
              <w:spacing w:after="0" w:line="259" w:lineRule="auto"/>
              <w:ind w:left="9" w:firstLine="0"/>
              <w:jc w:val="center"/>
            </w:pPr>
            <w:r>
              <w:rPr>
                <w:b/>
              </w:rPr>
              <w:t xml:space="preserve"> </w:t>
            </w:r>
          </w:p>
        </w:tc>
      </w:tr>
      <w:tr w:rsidR="006630CA" w14:paraId="126058E8" w14:textId="77777777">
        <w:trPr>
          <w:trHeight w:val="590"/>
        </w:trPr>
        <w:tc>
          <w:tcPr>
            <w:tcW w:w="2395" w:type="dxa"/>
            <w:tcBorders>
              <w:top w:val="single" w:sz="12" w:space="0" w:color="333333"/>
              <w:left w:val="single" w:sz="12" w:space="0" w:color="333333"/>
              <w:bottom w:val="single" w:sz="6" w:space="0" w:color="333333"/>
              <w:right w:val="nil"/>
            </w:tcBorders>
          </w:tcPr>
          <w:p w14:paraId="5C25AEE9"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CB40CEB" w14:textId="77777777" w:rsidR="006630CA" w:rsidRDefault="00312865">
            <w:pPr>
              <w:spacing w:after="0" w:line="259" w:lineRule="auto"/>
              <w:ind w:left="2083" w:firstLine="0"/>
            </w:pPr>
            <w:r>
              <w:rPr>
                <w:b/>
              </w:rPr>
              <w:t xml:space="preserve">IRMSTK22.5 </w:t>
            </w:r>
          </w:p>
        </w:tc>
      </w:tr>
      <w:tr w:rsidR="006630CA" w14:paraId="151AA6B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153F8557"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0EB11E7" w14:textId="77777777" w:rsidR="006630CA" w:rsidRDefault="00312865">
            <w:pPr>
              <w:spacing w:after="0" w:line="259" w:lineRule="auto"/>
              <w:ind w:left="0" w:firstLine="0"/>
            </w:pPr>
            <w:r>
              <w:t xml:space="preserve">Admissions Secondary Schools Casual </w:t>
            </w:r>
          </w:p>
        </w:tc>
      </w:tr>
      <w:tr w:rsidR="006630CA" w14:paraId="4A1028A9"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3A7A34C9"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D47E459" w14:textId="77777777" w:rsidR="006630CA" w:rsidRDefault="00312865">
            <w:pPr>
              <w:spacing w:after="0" w:line="259" w:lineRule="auto"/>
              <w:ind w:left="0" w:firstLine="0"/>
            </w:pPr>
            <w:r>
              <w:t xml:space="preserve">Yes </w:t>
            </w:r>
          </w:p>
        </w:tc>
      </w:tr>
      <w:tr w:rsidR="006630CA" w14:paraId="6EBD16F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8F4BED2"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10497FEB" w14:textId="77777777" w:rsidR="006630CA" w:rsidRDefault="00312865">
            <w:pPr>
              <w:spacing w:after="0" w:line="259" w:lineRule="auto"/>
              <w:ind w:left="0" w:firstLine="0"/>
            </w:pPr>
            <w:r>
              <w:t xml:space="preserve">Current academic year + 1 year </w:t>
            </w:r>
          </w:p>
        </w:tc>
      </w:tr>
      <w:tr w:rsidR="006630CA" w14:paraId="5AE94193"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727BFB9"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7AF317E9" w14:textId="77777777" w:rsidR="006630CA" w:rsidRDefault="00312865">
            <w:pPr>
              <w:spacing w:after="0" w:line="259" w:lineRule="auto"/>
              <w:ind w:left="9" w:firstLine="0"/>
              <w:jc w:val="center"/>
            </w:pPr>
            <w:r>
              <w:rPr>
                <w:b/>
              </w:rPr>
              <w:t xml:space="preserve"> </w:t>
            </w:r>
          </w:p>
        </w:tc>
      </w:tr>
      <w:tr w:rsidR="006630CA" w14:paraId="39B71910"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1858F0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BCCC53A" w14:textId="77777777" w:rsidR="006630CA" w:rsidRDefault="00312865">
            <w:pPr>
              <w:spacing w:after="0" w:line="259" w:lineRule="auto"/>
              <w:ind w:left="0" w:firstLine="0"/>
            </w:pPr>
            <w:r>
              <w:t xml:space="preserve">SECURE DISPOSAL </w:t>
            </w:r>
          </w:p>
        </w:tc>
      </w:tr>
      <w:tr w:rsidR="006630CA" w14:paraId="7445E771"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4049503B"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5797C3F8" w14:textId="77777777" w:rsidR="006630CA" w:rsidRDefault="00312865">
            <w:pPr>
              <w:spacing w:after="0" w:line="259" w:lineRule="auto"/>
              <w:ind w:left="9" w:firstLine="0"/>
              <w:jc w:val="center"/>
            </w:pPr>
            <w:r>
              <w:rPr>
                <w:b/>
              </w:rPr>
              <w:t xml:space="preserve"> </w:t>
            </w:r>
          </w:p>
        </w:tc>
      </w:tr>
      <w:tr w:rsidR="006630CA" w14:paraId="7C5D6BFF" w14:textId="77777777">
        <w:trPr>
          <w:trHeight w:val="590"/>
        </w:trPr>
        <w:tc>
          <w:tcPr>
            <w:tcW w:w="2395" w:type="dxa"/>
            <w:tcBorders>
              <w:top w:val="single" w:sz="12" w:space="0" w:color="333333"/>
              <w:left w:val="single" w:sz="12" w:space="0" w:color="333333"/>
              <w:bottom w:val="single" w:sz="6" w:space="0" w:color="333333"/>
              <w:right w:val="nil"/>
            </w:tcBorders>
          </w:tcPr>
          <w:p w14:paraId="38CCDEE6"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268FF958" w14:textId="77777777" w:rsidR="006630CA" w:rsidRDefault="00312865">
            <w:pPr>
              <w:spacing w:after="0" w:line="259" w:lineRule="auto"/>
              <w:ind w:left="2083" w:firstLine="0"/>
            </w:pPr>
            <w:r>
              <w:rPr>
                <w:b/>
              </w:rPr>
              <w:t xml:space="preserve">IRMSTK22.6 </w:t>
            </w:r>
          </w:p>
        </w:tc>
      </w:tr>
      <w:tr w:rsidR="006630CA" w14:paraId="4BDFAA9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7051D55"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A431DEC" w14:textId="77777777" w:rsidR="006630CA" w:rsidRDefault="00312865">
            <w:pPr>
              <w:spacing w:after="0" w:line="259" w:lineRule="auto"/>
              <w:ind w:left="0" w:firstLine="0"/>
            </w:pPr>
            <w:r>
              <w:t xml:space="preserve">Proofs of address supplied by parents as part of the admissions process </w:t>
            </w:r>
          </w:p>
        </w:tc>
      </w:tr>
      <w:tr w:rsidR="006630CA" w14:paraId="76D00B0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EA15EF7"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6FC51553" w14:textId="77777777" w:rsidR="006630CA" w:rsidRDefault="00312865">
            <w:pPr>
              <w:spacing w:after="0" w:line="259" w:lineRule="auto"/>
              <w:ind w:left="0" w:firstLine="0"/>
            </w:pPr>
            <w:r>
              <w:t xml:space="preserve">Yes </w:t>
            </w:r>
          </w:p>
        </w:tc>
      </w:tr>
      <w:tr w:rsidR="006630CA" w14:paraId="210CA31C"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6452CAC"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6CF7D74" w14:textId="77777777" w:rsidR="006630CA" w:rsidRDefault="00312865">
            <w:pPr>
              <w:spacing w:after="0" w:line="259" w:lineRule="auto"/>
              <w:ind w:left="0" w:firstLine="0"/>
            </w:pPr>
            <w:r>
              <w:t xml:space="preserve">Current academic year + 1 year </w:t>
            </w:r>
          </w:p>
        </w:tc>
      </w:tr>
      <w:tr w:rsidR="006630CA" w14:paraId="48BDB76F"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7CDA2616"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7F40DAE" w14:textId="77777777" w:rsidR="006630CA" w:rsidRDefault="00312865">
            <w:pPr>
              <w:spacing w:after="0" w:line="259" w:lineRule="auto"/>
              <w:ind w:left="0" w:firstLine="0"/>
            </w:pPr>
            <w:r>
              <w:t xml:space="preserve">School Admissions Code Statutory Guidance for admission authorities, governing bodies, local authorities, </w:t>
            </w:r>
            <w:proofErr w:type="gramStart"/>
            <w:r>
              <w:t>schools</w:t>
            </w:r>
            <w:proofErr w:type="gramEnd"/>
            <w:r>
              <w:t xml:space="preserve"> adjudicators and admission appeals panels </w:t>
            </w:r>
          </w:p>
        </w:tc>
      </w:tr>
      <w:tr w:rsidR="006630CA" w14:paraId="617B50E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132F464"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AD67CB8" w14:textId="77777777" w:rsidR="006630CA" w:rsidRDefault="00312865">
            <w:pPr>
              <w:spacing w:after="0" w:line="259" w:lineRule="auto"/>
              <w:ind w:left="0" w:firstLine="0"/>
            </w:pPr>
            <w:r>
              <w:t xml:space="preserve">SECURE DISPOSAL </w:t>
            </w:r>
          </w:p>
        </w:tc>
      </w:tr>
      <w:tr w:rsidR="006630CA" w14:paraId="08D1F35A"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52DB47EB" w14:textId="77777777" w:rsidR="006630CA" w:rsidRDefault="00312865">
            <w:pPr>
              <w:spacing w:after="0" w:line="259" w:lineRule="auto"/>
              <w:ind w:left="0" w:right="33" w:firstLine="0"/>
              <w:jc w:val="center"/>
            </w:pPr>
            <w:r>
              <w:rPr>
                <w:b/>
              </w:rPr>
              <w:lastRenderedPageBreak/>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4162DD56" w14:textId="77777777" w:rsidR="006630CA" w:rsidRDefault="00312865">
            <w:pPr>
              <w:spacing w:after="0" w:line="259" w:lineRule="auto"/>
              <w:ind w:left="9" w:firstLine="0"/>
              <w:jc w:val="center"/>
            </w:pPr>
            <w:r>
              <w:rPr>
                <w:b/>
              </w:rPr>
              <w:t xml:space="preserve"> </w:t>
            </w:r>
          </w:p>
        </w:tc>
      </w:tr>
      <w:tr w:rsidR="006630CA" w14:paraId="5DD06F64" w14:textId="77777777">
        <w:trPr>
          <w:trHeight w:val="590"/>
        </w:trPr>
        <w:tc>
          <w:tcPr>
            <w:tcW w:w="2395" w:type="dxa"/>
            <w:tcBorders>
              <w:top w:val="single" w:sz="12" w:space="0" w:color="333333"/>
              <w:left w:val="single" w:sz="12" w:space="0" w:color="333333"/>
              <w:bottom w:val="single" w:sz="6" w:space="0" w:color="333333"/>
              <w:right w:val="nil"/>
            </w:tcBorders>
          </w:tcPr>
          <w:p w14:paraId="797185A1"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3206BB3" w14:textId="77777777" w:rsidR="006630CA" w:rsidRDefault="00312865">
            <w:pPr>
              <w:spacing w:after="0" w:line="259" w:lineRule="auto"/>
              <w:ind w:left="2083" w:firstLine="0"/>
            </w:pPr>
            <w:r>
              <w:rPr>
                <w:b/>
              </w:rPr>
              <w:t xml:space="preserve">IRMSTK22.7 </w:t>
            </w:r>
          </w:p>
        </w:tc>
      </w:tr>
      <w:tr w:rsidR="006630CA" w14:paraId="633859E2"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04E4677"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5F215B9" w14:textId="77777777" w:rsidR="006630CA" w:rsidRDefault="00312865">
            <w:pPr>
              <w:spacing w:after="0" w:line="259" w:lineRule="auto"/>
              <w:ind w:left="0" w:right="20" w:firstLine="0"/>
            </w:pPr>
            <w:r>
              <w:t xml:space="preserve">Supplementary information form, including additional information such as religion and medical conditions: For successful admissions </w:t>
            </w:r>
          </w:p>
        </w:tc>
      </w:tr>
      <w:tr w:rsidR="006630CA" w14:paraId="265DD63C"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03DD20BA"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53D2914" w14:textId="77777777" w:rsidR="006630CA" w:rsidRDefault="00312865">
            <w:pPr>
              <w:spacing w:after="0" w:line="259" w:lineRule="auto"/>
              <w:ind w:left="0" w:firstLine="0"/>
            </w:pPr>
            <w:r>
              <w:t xml:space="preserve">Yes </w:t>
            </w:r>
          </w:p>
        </w:tc>
      </w:tr>
      <w:tr w:rsidR="006630CA" w14:paraId="6CC4EB7E"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78F079D6"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C7EEFDE" w14:textId="77777777" w:rsidR="006630CA" w:rsidRDefault="00312865">
            <w:pPr>
              <w:spacing w:after="0" w:line="259" w:lineRule="auto"/>
              <w:ind w:left="0" w:firstLine="0"/>
            </w:pPr>
            <w:r>
              <w:t xml:space="preserve">This information should be added to the pupil file </w:t>
            </w:r>
          </w:p>
        </w:tc>
      </w:tr>
      <w:tr w:rsidR="006630CA" w14:paraId="30E34A90"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98B246D"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4A0159EA" w14:textId="77777777" w:rsidR="006630CA" w:rsidRDefault="00312865">
            <w:pPr>
              <w:spacing w:after="0" w:line="259" w:lineRule="auto"/>
              <w:ind w:left="9" w:firstLine="0"/>
              <w:jc w:val="center"/>
            </w:pPr>
            <w:r>
              <w:rPr>
                <w:b/>
              </w:rPr>
              <w:t xml:space="preserve"> </w:t>
            </w:r>
          </w:p>
        </w:tc>
      </w:tr>
      <w:tr w:rsidR="006630CA" w14:paraId="77FACFD5"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1AB04703"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7A1099D" w14:textId="77777777" w:rsidR="006630CA" w:rsidRDefault="00312865">
            <w:pPr>
              <w:spacing w:after="0" w:line="259" w:lineRule="auto"/>
              <w:ind w:left="0" w:firstLine="0"/>
            </w:pPr>
            <w:r>
              <w:t xml:space="preserve">As per pupil file </w:t>
            </w:r>
          </w:p>
        </w:tc>
      </w:tr>
      <w:tr w:rsidR="006630CA" w14:paraId="5C82345C" w14:textId="77777777">
        <w:trPr>
          <w:trHeight w:val="593"/>
        </w:trPr>
        <w:tc>
          <w:tcPr>
            <w:tcW w:w="2395" w:type="dxa"/>
            <w:tcBorders>
              <w:top w:val="single" w:sz="6" w:space="0" w:color="333333"/>
              <w:left w:val="single" w:sz="12" w:space="0" w:color="333333"/>
              <w:bottom w:val="single" w:sz="12" w:space="0" w:color="333333"/>
              <w:right w:val="single" w:sz="6" w:space="0" w:color="333333"/>
            </w:tcBorders>
            <w:vAlign w:val="center"/>
          </w:tcPr>
          <w:p w14:paraId="6C040BB2"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7241AC77" w14:textId="77777777" w:rsidR="006630CA" w:rsidRDefault="00312865">
            <w:pPr>
              <w:spacing w:after="0" w:line="259" w:lineRule="auto"/>
              <w:ind w:left="9" w:firstLine="0"/>
              <w:jc w:val="center"/>
            </w:pPr>
            <w:r>
              <w:rPr>
                <w:b/>
              </w:rPr>
              <w:t xml:space="preserve"> </w:t>
            </w:r>
          </w:p>
        </w:tc>
      </w:tr>
      <w:tr w:rsidR="006630CA" w14:paraId="357165FD" w14:textId="77777777">
        <w:trPr>
          <w:trHeight w:val="590"/>
        </w:trPr>
        <w:tc>
          <w:tcPr>
            <w:tcW w:w="2395" w:type="dxa"/>
            <w:tcBorders>
              <w:top w:val="single" w:sz="12" w:space="0" w:color="333333"/>
              <w:left w:val="single" w:sz="12" w:space="0" w:color="333333"/>
              <w:bottom w:val="single" w:sz="6" w:space="0" w:color="333333"/>
              <w:right w:val="nil"/>
            </w:tcBorders>
          </w:tcPr>
          <w:p w14:paraId="0A1F9341"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7860D251" w14:textId="77777777" w:rsidR="006630CA" w:rsidRDefault="00312865">
            <w:pPr>
              <w:spacing w:after="0" w:line="259" w:lineRule="auto"/>
              <w:ind w:left="2083" w:firstLine="0"/>
            </w:pPr>
            <w:r>
              <w:rPr>
                <w:b/>
              </w:rPr>
              <w:t xml:space="preserve">IRMSTK22.8 </w:t>
            </w:r>
          </w:p>
        </w:tc>
      </w:tr>
      <w:tr w:rsidR="006630CA" w14:paraId="049B9CF5"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5A62586D"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9E72C50" w14:textId="77777777" w:rsidR="006630CA" w:rsidRDefault="00312865">
            <w:pPr>
              <w:spacing w:after="0" w:line="259" w:lineRule="auto"/>
              <w:ind w:left="0" w:right="20" w:firstLine="0"/>
            </w:pPr>
            <w:r>
              <w:t xml:space="preserve">Supplementary information form, including additional information such as religion and medical conditions: For unsuccessful admissions. </w:t>
            </w:r>
          </w:p>
        </w:tc>
      </w:tr>
      <w:tr w:rsidR="006630CA" w14:paraId="0BC04020"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60E116B4"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630DDF8" w14:textId="77777777" w:rsidR="006630CA" w:rsidRDefault="00312865">
            <w:pPr>
              <w:spacing w:after="0" w:line="259" w:lineRule="auto"/>
              <w:ind w:left="0" w:firstLine="0"/>
            </w:pPr>
            <w:r>
              <w:t xml:space="preserve">Yes </w:t>
            </w:r>
          </w:p>
        </w:tc>
      </w:tr>
      <w:tr w:rsidR="006630CA" w14:paraId="360CE199"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6968B49C"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70E5AC38" w14:textId="77777777" w:rsidR="006630CA" w:rsidRDefault="00312865">
            <w:pPr>
              <w:spacing w:after="0" w:line="259" w:lineRule="auto"/>
              <w:ind w:left="0" w:firstLine="0"/>
            </w:pPr>
            <w:r>
              <w:t xml:space="preserve">Until appeals process completed </w:t>
            </w:r>
          </w:p>
        </w:tc>
      </w:tr>
      <w:tr w:rsidR="006630CA" w14:paraId="33B1CB11"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27376ACC" w14:textId="77777777" w:rsidR="006630CA" w:rsidRDefault="00312865">
            <w:pPr>
              <w:spacing w:after="0" w:line="259" w:lineRule="auto"/>
              <w:ind w:left="36" w:firstLine="0"/>
            </w:pPr>
            <w:r>
              <w:rPr>
                <w:b/>
              </w:rPr>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1408E123" w14:textId="77777777" w:rsidR="006630CA" w:rsidRDefault="00312865">
            <w:pPr>
              <w:spacing w:after="0" w:line="259" w:lineRule="auto"/>
              <w:ind w:left="9" w:firstLine="0"/>
              <w:jc w:val="center"/>
            </w:pPr>
            <w:r>
              <w:rPr>
                <w:b/>
              </w:rPr>
              <w:t xml:space="preserve"> </w:t>
            </w:r>
          </w:p>
        </w:tc>
      </w:tr>
      <w:tr w:rsidR="006630CA" w14:paraId="25CB7AFD"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46C80C5D"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38F26AD" w14:textId="77777777" w:rsidR="006630CA" w:rsidRDefault="00312865">
            <w:pPr>
              <w:spacing w:after="0" w:line="259" w:lineRule="auto"/>
              <w:ind w:left="0" w:firstLine="0"/>
            </w:pPr>
            <w:r>
              <w:t xml:space="preserve">SECURE DISPOSAL </w:t>
            </w:r>
          </w:p>
        </w:tc>
      </w:tr>
      <w:tr w:rsidR="006630CA" w14:paraId="01212D7E" w14:textId="77777777">
        <w:trPr>
          <w:trHeight w:val="590"/>
        </w:trPr>
        <w:tc>
          <w:tcPr>
            <w:tcW w:w="2395" w:type="dxa"/>
            <w:tcBorders>
              <w:top w:val="single" w:sz="6" w:space="0" w:color="333333"/>
              <w:left w:val="single" w:sz="12" w:space="0" w:color="333333"/>
              <w:bottom w:val="single" w:sz="12" w:space="0" w:color="333333"/>
              <w:right w:val="single" w:sz="6" w:space="0" w:color="333333"/>
            </w:tcBorders>
            <w:vAlign w:val="center"/>
          </w:tcPr>
          <w:p w14:paraId="0A3A01F9"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12" w:space="0" w:color="333333"/>
              <w:right w:val="single" w:sz="12" w:space="0" w:color="333333"/>
            </w:tcBorders>
          </w:tcPr>
          <w:p w14:paraId="6E6A5A90" w14:textId="77777777" w:rsidR="006630CA" w:rsidRDefault="00312865">
            <w:pPr>
              <w:spacing w:after="0" w:line="259" w:lineRule="auto"/>
              <w:ind w:left="9" w:firstLine="0"/>
              <w:jc w:val="center"/>
            </w:pPr>
            <w:r>
              <w:rPr>
                <w:b/>
              </w:rPr>
              <w:t xml:space="preserve"> </w:t>
            </w:r>
          </w:p>
        </w:tc>
      </w:tr>
      <w:tr w:rsidR="006630CA" w14:paraId="4A6C8DE2" w14:textId="77777777">
        <w:trPr>
          <w:trHeight w:val="590"/>
        </w:trPr>
        <w:tc>
          <w:tcPr>
            <w:tcW w:w="2395" w:type="dxa"/>
            <w:tcBorders>
              <w:top w:val="single" w:sz="12" w:space="0" w:color="333333"/>
              <w:left w:val="single" w:sz="12" w:space="0" w:color="333333"/>
              <w:bottom w:val="single" w:sz="6" w:space="0" w:color="333333"/>
              <w:right w:val="nil"/>
            </w:tcBorders>
          </w:tcPr>
          <w:p w14:paraId="70DAF2E4" w14:textId="77777777" w:rsidR="006630CA" w:rsidRDefault="006630CA">
            <w:pPr>
              <w:spacing w:after="160" w:line="259" w:lineRule="auto"/>
              <w:ind w:left="0" w:firstLine="0"/>
            </w:pPr>
          </w:p>
        </w:tc>
        <w:tc>
          <w:tcPr>
            <w:tcW w:w="8042" w:type="dxa"/>
            <w:tcBorders>
              <w:top w:val="single" w:sz="12" w:space="0" w:color="333333"/>
              <w:left w:val="nil"/>
              <w:bottom w:val="single" w:sz="6" w:space="0" w:color="333333"/>
              <w:right w:val="single" w:sz="12" w:space="0" w:color="333333"/>
            </w:tcBorders>
            <w:vAlign w:val="center"/>
          </w:tcPr>
          <w:p w14:paraId="1AA516E8" w14:textId="77777777" w:rsidR="006630CA" w:rsidRDefault="00312865">
            <w:pPr>
              <w:spacing w:after="0" w:line="259" w:lineRule="auto"/>
              <w:ind w:left="2083" w:firstLine="0"/>
            </w:pPr>
            <w:r>
              <w:rPr>
                <w:b/>
              </w:rPr>
              <w:t xml:space="preserve">IRMSTK22.9 </w:t>
            </w:r>
          </w:p>
        </w:tc>
      </w:tr>
      <w:tr w:rsidR="006630CA" w14:paraId="532DF9A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418BFB81" w14:textId="77777777" w:rsidR="006630CA" w:rsidRDefault="00312865">
            <w:pPr>
              <w:spacing w:after="0" w:line="259" w:lineRule="auto"/>
              <w:ind w:left="0" w:firstLine="0"/>
              <w:jc w:val="center"/>
            </w:pPr>
            <w:r>
              <w:rPr>
                <w:b/>
              </w:rPr>
              <w:t xml:space="preserve">Retention Period Description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323C6CFD" w14:textId="77777777" w:rsidR="006630CA" w:rsidRDefault="00312865">
            <w:pPr>
              <w:spacing w:after="0" w:line="259" w:lineRule="auto"/>
              <w:ind w:left="0" w:firstLine="0"/>
            </w:pPr>
            <w:r>
              <w:t xml:space="preserve">Records relating to the management of exclusions </w:t>
            </w:r>
          </w:p>
        </w:tc>
      </w:tr>
      <w:tr w:rsidR="006630CA" w14:paraId="25FBD9EE" w14:textId="77777777">
        <w:trPr>
          <w:trHeight w:val="852"/>
        </w:trPr>
        <w:tc>
          <w:tcPr>
            <w:tcW w:w="2395" w:type="dxa"/>
            <w:tcBorders>
              <w:top w:val="single" w:sz="6" w:space="0" w:color="333333"/>
              <w:left w:val="single" w:sz="12" w:space="0" w:color="333333"/>
              <w:bottom w:val="single" w:sz="6" w:space="0" w:color="333333"/>
              <w:right w:val="single" w:sz="6" w:space="0" w:color="333333"/>
            </w:tcBorders>
            <w:vAlign w:val="center"/>
          </w:tcPr>
          <w:p w14:paraId="25D064E6" w14:textId="77777777" w:rsidR="006630CA" w:rsidRDefault="00312865">
            <w:pPr>
              <w:spacing w:after="0" w:line="259" w:lineRule="auto"/>
              <w:ind w:left="11" w:firstLine="0"/>
              <w:jc w:val="center"/>
            </w:pPr>
            <w:r>
              <w:rPr>
                <w:b/>
              </w:rPr>
              <w:t xml:space="preserve">Personal Information </w:t>
            </w:r>
          </w:p>
        </w:tc>
        <w:tc>
          <w:tcPr>
            <w:tcW w:w="8042" w:type="dxa"/>
            <w:tcBorders>
              <w:top w:val="single" w:sz="6" w:space="0" w:color="333333"/>
              <w:left w:val="single" w:sz="6" w:space="0" w:color="333333"/>
              <w:bottom w:val="single" w:sz="6" w:space="0" w:color="333333"/>
              <w:right w:val="single" w:sz="12" w:space="0" w:color="333333"/>
            </w:tcBorders>
            <w:vAlign w:val="center"/>
          </w:tcPr>
          <w:p w14:paraId="46BB997B" w14:textId="77777777" w:rsidR="006630CA" w:rsidRDefault="00312865">
            <w:pPr>
              <w:spacing w:after="0" w:line="259" w:lineRule="auto"/>
              <w:ind w:left="0" w:firstLine="0"/>
            </w:pPr>
            <w:r>
              <w:t xml:space="preserve">Yes </w:t>
            </w:r>
          </w:p>
        </w:tc>
      </w:tr>
      <w:tr w:rsidR="006630CA" w14:paraId="184C357D"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49E4358F" w14:textId="77777777" w:rsidR="006630CA" w:rsidRDefault="00312865">
            <w:pPr>
              <w:spacing w:after="0" w:line="259" w:lineRule="auto"/>
              <w:ind w:left="0" w:right="32" w:firstLine="0"/>
              <w:jc w:val="center"/>
            </w:pPr>
            <w:r>
              <w:rPr>
                <w:b/>
              </w:rPr>
              <w:t xml:space="preserve">Retention Period </w:t>
            </w:r>
          </w:p>
        </w:tc>
        <w:tc>
          <w:tcPr>
            <w:tcW w:w="8042" w:type="dxa"/>
            <w:tcBorders>
              <w:top w:val="single" w:sz="6" w:space="0" w:color="333333"/>
              <w:left w:val="single" w:sz="6" w:space="0" w:color="333333"/>
              <w:bottom w:val="single" w:sz="6" w:space="0" w:color="333333"/>
              <w:right w:val="single" w:sz="12" w:space="0" w:color="333333"/>
            </w:tcBorders>
            <w:vAlign w:val="center"/>
          </w:tcPr>
          <w:p w14:paraId="52E78E55" w14:textId="77777777" w:rsidR="006630CA" w:rsidRDefault="00312865">
            <w:pPr>
              <w:spacing w:after="0" w:line="259" w:lineRule="auto"/>
              <w:ind w:left="0" w:firstLine="0"/>
            </w:pPr>
            <w:r>
              <w:t xml:space="preserve">Date of birth of the pupil involved + 25 years </w:t>
            </w:r>
          </w:p>
        </w:tc>
      </w:tr>
      <w:tr w:rsidR="006630CA" w14:paraId="502282EB" w14:textId="77777777">
        <w:trPr>
          <w:trHeight w:val="586"/>
        </w:trPr>
        <w:tc>
          <w:tcPr>
            <w:tcW w:w="2395" w:type="dxa"/>
            <w:tcBorders>
              <w:top w:val="single" w:sz="6" w:space="0" w:color="333333"/>
              <w:left w:val="single" w:sz="12" w:space="0" w:color="333333"/>
              <w:bottom w:val="single" w:sz="6" w:space="0" w:color="333333"/>
              <w:right w:val="single" w:sz="6" w:space="0" w:color="333333"/>
            </w:tcBorders>
            <w:vAlign w:val="center"/>
          </w:tcPr>
          <w:p w14:paraId="3EACB163" w14:textId="77777777" w:rsidR="006630CA" w:rsidRDefault="00312865">
            <w:pPr>
              <w:spacing w:after="0" w:line="259" w:lineRule="auto"/>
              <w:ind w:left="36" w:firstLine="0"/>
            </w:pPr>
            <w:r>
              <w:rPr>
                <w:b/>
              </w:rPr>
              <w:lastRenderedPageBreak/>
              <w:t xml:space="preserve">Statutory Provisions </w:t>
            </w:r>
          </w:p>
        </w:tc>
        <w:tc>
          <w:tcPr>
            <w:tcW w:w="8042" w:type="dxa"/>
            <w:tcBorders>
              <w:top w:val="single" w:sz="6" w:space="0" w:color="333333"/>
              <w:left w:val="single" w:sz="6" w:space="0" w:color="333333"/>
              <w:bottom w:val="single" w:sz="6" w:space="0" w:color="333333"/>
              <w:right w:val="single" w:sz="12" w:space="0" w:color="333333"/>
            </w:tcBorders>
          </w:tcPr>
          <w:p w14:paraId="021DE68E" w14:textId="77777777" w:rsidR="006630CA" w:rsidRDefault="00312865">
            <w:pPr>
              <w:spacing w:after="0" w:line="259" w:lineRule="auto"/>
              <w:ind w:left="9" w:firstLine="0"/>
              <w:jc w:val="center"/>
            </w:pPr>
            <w:r>
              <w:rPr>
                <w:b/>
              </w:rPr>
              <w:t xml:space="preserve"> </w:t>
            </w:r>
          </w:p>
        </w:tc>
      </w:tr>
      <w:tr w:rsidR="006630CA" w14:paraId="0F1F3096"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57054717" w14:textId="77777777" w:rsidR="006630CA" w:rsidRDefault="00312865">
            <w:pPr>
              <w:spacing w:after="0" w:line="259" w:lineRule="auto"/>
              <w:ind w:left="0" w:right="31" w:firstLine="0"/>
              <w:jc w:val="center"/>
            </w:pPr>
            <w:r>
              <w:rPr>
                <w:b/>
              </w:rPr>
              <w:t xml:space="preserve">Disposal </w:t>
            </w:r>
          </w:p>
        </w:tc>
        <w:tc>
          <w:tcPr>
            <w:tcW w:w="8042" w:type="dxa"/>
            <w:tcBorders>
              <w:top w:val="single" w:sz="6" w:space="0" w:color="333333"/>
              <w:left w:val="single" w:sz="6" w:space="0" w:color="333333"/>
              <w:bottom w:val="single" w:sz="6" w:space="0" w:color="333333"/>
              <w:right w:val="single" w:sz="12" w:space="0" w:color="333333"/>
            </w:tcBorders>
            <w:vAlign w:val="center"/>
          </w:tcPr>
          <w:p w14:paraId="00852669" w14:textId="77777777" w:rsidR="006630CA" w:rsidRDefault="00312865">
            <w:pPr>
              <w:spacing w:after="0" w:line="259" w:lineRule="auto"/>
              <w:ind w:left="0" w:firstLine="0"/>
            </w:pPr>
            <w:r>
              <w:t xml:space="preserve">SECURE DISPOSAL </w:t>
            </w:r>
          </w:p>
        </w:tc>
      </w:tr>
      <w:tr w:rsidR="006630CA" w14:paraId="0BD5609D" w14:textId="77777777">
        <w:trPr>
          <w:trHeight w:val="583"/>
        </w:trPr>
        <w:tc>
          <w:tcPr>
            <w:tcW w:w="2395" w:type="dxa"/>
            <w:tcBorders>
              <w:top w:val="single" w:sz="6" w:space="0" w:color="333333"/>
              <w:left w:val="single" w:sz="12" w:space="0" w:color="333333"/>
              <w:bottom w:val="single" w:sz="6" w:space="0" w:color="333333"/>
              <w:right w:val="single" w:sz="6" w:space="0" w:color="333333"/>
            </w:tcBorders>
            <w:vAlign w:val="center"/>
          </w:tcPr>
          <w:p w14:paraId="3A97A4F0" w14:textId="77777777" w:rsidR="006630CA" w:rsidRDefault="00312865">
            <w:pPr>
              <w:spacing w:after="0" w:line="259" w:lineRule="auto"/>
              <w:ind w:left="0" w:right="33" w:firstLine="0"/>
              <w:jc w:val="center"/>
            </w:pPr>
            <w:r>
              <w:rPr>
                <w:b/>
              </w:rPr>
              <w:t xml:space="preserve">Notes </w:t>
            </w:r>
          </w:p>
        </w:tc>
        <w:tc>
          <w:tcPr>
            <w:tcW w:w="8042" w:type="dxa"/>
            <w:tcBorders>
              <w:top w:val="single" w:sz="6" w:space="0" w:color="333333"/>
              <w:left w:val="single" w:sz="6" w:space="0" w:color="333333"/>
              <w:bottom w:val="single" w:sz="6" w:space="0" w:color="333333"/>
              <w:right w:val="single" w:sz="12" w:space="0" w:color="333333"/>
            </w:tcBorders>
          </w:tcPr>
          <w:p w14:paraId="669F643D" w14:textId="77777777" w:rsidR="006630CA" w:rsidRDefault="00312865">
            <w:pPr>
              <w:spacing w:after="0" w:line="259" w:lineRule="auto"/>
              <w:ind w:left="9" w:firstLine="0"/>
              <w:jc w:val="center"/>
            </w:pPr>
            <w:r>
              <w:rPr>
                <w:b/>
              </w:rPr>
              <w:t xml:space="preserve"> </w:t>
            </w:r>
          </w:p>
        </w:tc>
      </w:tr>
    </w:tbl>
    <w:p w14:paraId="13E82275" w14:textId="77777777" w:rsidR="006630CA" w:rsidRDefault="00312865">
      <w:pPr>
        <w:spacing w:after="57" w:line="259" w:lineRule="auto"/>
        <w:ind w:left="2" w:firstLine="0"/>
      </w:pPr>
      <w:r>
        <w:rPr>
          <w:color w:val="2F5496"/>
          <w:sz w:val="26"/>
        </w:rPr>
        <w:t xml:space="preserve"> </w:t>
      </w:r>
    </w:p>
    <w:p w14:paraId="4B7E978E" w14:textId="77777777" w:rsidR="006630CA" w:rsidRDefault="00312865">
      <w:pPr>
        <w:pStyle w:val="Heading1"/>
        <w:ind w:left="-3"/>
      </w:pPr>
      <w:bookmarkStart w:id="26" w:name="_Toc220084"/>
      <w:r>
        <w:t xml:space="preserve">School Assets </w:t>
      </w:r>
      <w:bookmarkEnd w:id="26"/>
    </w:p>
    <w:tbl>
      <w:tblPr>
        <w:tblStyle w:val="TableGrid"/>
        <w:tblW w:w="10438" w:type="dxa"/>
        <w:tblInd w:w="16" w:type="dxa"/>
        <w:tblCellMar>
          <w:top w:w="0" w:type="dxa"/>
          <w:left w:w="149" w:type="dxa"/>
          <w:bottom w:w="0" w:type="dxa"/>
          <w:right w:w="115" w:type="dxa"/>
        </w:tblCellMar>
        <w:tblLook w:val="04A0" w:firstRow="1" w:lastRow="0" w:firstColumn="1" w:lastColumn="0" w:noHBand="0" w:noVBand="1"/>
      </w:tblPr>
      <w:tblGrid>
        <w:gridCol w:w="2539"/>
        <w:gridCol w:w="7899"/>
      </w:tblGrid>
      <w:tr w:rsidR="006630CA" w14:paraId="5BF5D5C2" w14:textId="77777777">
        <w:trPr>
          <w:trHeight w:val="593"/>
        </w:trPr>
        <w:tc>
          <w:tcPr>
            <w:tcW w:w="2539" w:type="dxa"/>
            <w:tcBorders>
              <w:top w:val="single" w:sz="12" w:space="0" w:color="333333"/>
              <w:left w:val="single" w:sz="12" w:space="0" w:color="333333"/>
              <w:bottom w:val="single" w:sz="6" w:space="0" w:color="333333"/>
              <w:right w:val="nil"/>
            </w:tcBorders>
          </w:tcPr>
          <w:p w14:paraId="5288ED24"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69FE4DA6" w14:textId="77777777" w:rsidR="006630CA" w:rsidRDefault="00312865">
            <w:pPr>
              <w:spacing w:after="0" w:line="259" w:lineRule="auto"/>
              <w:ind w:left="1939" w:firstLine="0"/>
            </w:pPr>
            <w:r>
              <w:rPr>
                <w:b/>
              </w:rPr>
              <w:t xml:space="preserve">IRMSTK23.1 </w:t>
            </w:r>
          </w:p>
        </w:tc>
      </w:tr>
      <w:tr w:rsidR="006630CA" w14:paraId="6D266100"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116685E"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3AE9F69" w14:textId="77777777" w:rsidR="006630CA" w:rsidRDefault="00312865">
            <w:pPr>
              <w:spacing w:after="0" w:line="259" w:lineRule="auto"/>
              <w:ind w:left="0" w:firstLine="0"/>
            </w:pPr>
            <w:r>
              <w:t xml:space="preserve">Community School leases for land </w:t>
            </w:r>
          </w:p>
        </w:tc>
      </w:tr>
    </w:tbl>
    <w:p w14:paraId="74642AD8"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0255FF9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1CC8566"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E26674E" w14:textId="77777777" w:rsidR="006630CA" w:rsidRDefault="00312865">
            <w:pPr>
              <w:spacing w:after="0" w:line="259" w:lineRule="auto"/>
              <w:ind w:left="0" w:firstLine="0"/>
            </w:pPr>
            <w:r>
              <w:t xml:space="preserve">No </w:t>
            </w:r>
          </w:p>
        </w:tc>
      </w:tr>
      <w:tr w:rsidR="006630CA" w14:paraId="03ECD0A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83B1F0B"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F22C503" w14:textId="77777777" w:rsidR="006630CA" w:rsidRDefault="00312865">
            <w:pPr>
              <w:spacing w:after="0" w:line="259" w:lineRule="auto"/>
              <w:ind w:left="0" w:firstLine="0"/>
            </w:pPr>
            <w:r>
              <w:t xml:space="preserve">Date lease expires + 6 years </w:t>
            </w:r>
          </w:p>
        </w:tc>
      </w:tr>
      <w:tr w:rsidR="006630CA" w14:paraId="42960D5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F0DFC06"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468A4C18" w14:textId="77777777" w:rsidR="006630CA" w:rsidRDefault="00312865">
            <w:pPr>
              <w:spacing w:after="0" w:line="259" w:lineRule="auto"/>
              <w:ind w:left="9" w:firstLine="0"/>
              <w:jc w:val="center"/>
            </w:pPr>
            <w:r>
              <w:rPr>
                <w:b/>
              </w:rPr>
              <w:t xml:space="preserve"> </w:t>
            </w:r>
          </w:p>
        </w:tc>
      </w:tr>
      <w:tr w:rsidR="006630CA" w14:paraId="5D933926"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118B57B2"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9AFEFE7" w14:textId="77777777" w:rsidR="006630CA" w:rsidRDefault="00312865">
            <w:pPr>
              <w:spacing w:after="0" w:line="259" w:lineRule="auto"/>
              <w:ind w:left="0" w:firstLine="0"/>
            </w:pPr>
            <w:r>
              <w:t xml:space="preserve">SECURE DISPOSAL </w:t>
            </w:r>
          </w:p>
        </w:tc>
      </w:tr>
      <w:tr w:rsidR="006630CA" w14:paraId="6B4DA1E3"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404448A"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62C644E3" w14:textId="77777777" w:rsidR="006630CA" w:rsidRDefault="00312865">
            <w:pPr>
              <w:spacing w:after="0" w:line="259" w:lineRule="auto"/>
              <w:ind w:left="9" w:firstLine="0"/>
              <w:jc w:val="center"/>
            </w:pPr>
            <w:r>
              <w:rPr>
                <w:b/>
              </w:rPr>
              <w:t xml:space="preserve"> </w:t>
            </w:r>
          </w:p>
        </w:tc>
      </w:tr>
      <w:tr w:rsidR="006630CA" w14:paraId="754EF10A" w14:textId="77777777">
        <w:trPr>
          <w:trHeight w:val="590"/>
        </w:trPr>
        <w:tc>
          <w:tcPr>
            <w:tcW w:w="2539" w:type="dxa"/>
            <w:tcBorders>
              <w:top w:val="single" w:sz="12" w:space="0" w:color="333333"/>
              <w:left w:val="single" w:sz="12" w:space="0" w:color="333333"/>
              <w:bottom w:val="single" w:sz="6" w:space="0" w:color="333333"/>
              <w:right w:val="nil"/>
            </w:tcBorders>
          </w:tcPr>
          <w:p w14:paraId="1C48711C"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2280B87" w14:textId="77777777" w:rsidR="006630CA" w:rsidRDefault="00312865">
            <w:pPr>
              <w:spacing w:after="0" w:line="259" w:lineRule="auto"/>
              <w:ind w:left="1939" w:firstLine="0"/>
            </w:pPr>
            <w:r>
              <w:rPr>
                <w:b/>
              </w:rPr>
              <w:t xml:space="preserve">IRMSTK23.2 </w:t>
            </w:r>
          </w:p>
        </w:tc>
      </w:tr>
      <w:tr w:rsidR="006630CA" w14:paraId="65EC60A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7081F2E8"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450AC3C" w14:textId="77777777" w:rsidR="006630CA" w:rsidRDefault="00312865">
            <w:pPr>
              <w:spacing w:after="0" w:line="259" w:lineRule="auto"/>
              <w:ind w:left="0" w:firstLine="0"/>
            </w:pPr>
            <w:r>
              <w:t xml:space="preserve">Commercial transfer arrangements </w:t>
            </w:r>
          </w:p>
        </w:tc>
      </w:tr>
      <w:tr w:rsidR="006630CA" w14:paraId="4659B91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8458F63"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F9A87D4" w14:textId="77777777" w:rsidR="006630CA" w:rsidRDefault="00312865">
            <w:pPr>
              <w:spacing w:after="0" w:line="259" w:lineRule="auto"/>
              <w:ind w:left="0" w:firstLine="0"/>
            </w:pPr>
            <w:r>
              <w:t xml:space="preserve">No </w:t>
            </w:r>
          </w:p>
        </w:tc>
      </w:tr>
      <w:tr w:rsidR="006630CA" w14:paraId="23A53E0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B1D8DF9"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7DC90A1" w14:textId="77777777" w:rsidR="006630CA" w:rsidRDefault="00312865">
            <w:pPr>
              <w:spacing w:after="0" w:line="259" w:lineRule="auto"/>
              <w:ind w:left="0" w:firstLine="0"/>
            </w:pPr>
            <w:r>
              <w:t xml:space="preserve">Date of transfer + 6 years </w:t>
            </w:r>
          </w:p>
        </w:tc>
      </w:tr>
      <w:tr w:rsidR="006630CA" w14:paraId="40D1EDFD"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1549DF66"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4E0C16C2" w14:textId="77777777" w:rsidR="006630CA" w:rsidRDefault="00312865">
            <w:pPr>
              <w:spacing w:after="0" w:line="259" w:lineRule="auto"/>
              <w:ind w:left="9" w:firstLine="0"/>
              <w:jc w:val="center"/>
            </w:pPr>
            <w:r>
              <w:rPr>
                <w:b/>
              </w:rPr>
              <w:t xml:space="preserve"> </w:t>
            </w:r>
          </w:p>
        </w:tc>
      </w:tr>
      <w:tr w:rsidR="006630CA" w14:paraId="27B4711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0A3D0C3"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78C981D" w14:textId="77777777" w:rsidR="006630CA" w:rsidRDefault="00312865">
            <w:pPr>
              <w:spacing w:after="0" w:line="259" w:lineRule="auto"/>
              <w:ind w:left="0" w:firstLine="0"/>
            </w:pPr>
            <w:r>
              <w:t xml:space="preserve">SECURE DISPOSAL </w:t>
            </w:r>
          </w:p>
        </w:tc>
      </w:tr>
      <w:tr w:rsidR="006630CA" w14:paraId="65C281B9"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50646AE8"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7662C69" w14:textId="77777777" w:rsidR="006630CA" w:rsidRDefault="00312865">
            <w:pPr>
              <w:spacing w:after="0" w:line="259" w:lineRule="auto"/>
              <w:ind w:left="9" w:firstLine="0"/>
              <w:jc w:val="center"/>
            </w:pPr>
            <w:r>
              <w:rPr>
                <w:b/>
              </w:rPr>
              <w:t xml:space="preserve"> </w:t>
            </w:r>
          </w:p>
        </w:tc>
      </w:tr>
      <w:tr w:rsidR="006630CA" w14:paraId="2C0AF986" w14:textId="77777777">
        <w:trPr>
          <w:trHeight w:val="590"/>
        </w:trPr>
        <w:tc>
          <w:tcPr>
            <w:tcW w:w="2539" w:type="dxa"/>
            <w:tcBorders>
              <w:top w:val="single" w:sz="12" w:space="0" w:color="333333"/>
              <w:left w:val="single" w:sz="12" w:space="0" w:color="333333"/>
              <w:bottom w:val="single" w:sz="6" w:space="0" w:color="333333"/>
              <w:right w:val="nil"/>
            </w:tcBorders>
          </w:tcPr>
          <w:p w14:paraId="71F77E48"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3EB47576" w14:textId="77777777" w:rsidR="006630CA" w:rsidRDefault="00312865">
            <w:pPr>
              <w:spacing w:after="0" w:line="259" w:lineRule="auto"/>
              <w:ind w:left="1939" w:firstLine="0"/>
            </w:pPr>
            <w:r>
              <w:rPr>
                <w:b/>
              </w:rPr>
              <w:t xml:space="preserve">IRMSTK23.3 </w:t>
            </w:r>
          </w:p>
        </w:tc>
      </w:tr>
      <w:tr w:rsidR="006630CA" w14:paraId="05C52857"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3C13525C"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C4B749A" w14:textId="77777777" w:rsidR="006630CA" w:rsidRDefault="00312865">
            <w:pPr>
              <w:spacing w:after="0" w:line="259" w:lineRule="auto"/>
              <w:ind w:left="0" w:firstLine="0"/>
            </w:pPr>
            <w:r>
              <w:t xml:space="preserve">Transfer of land to the Academy Trust </w:t>
            </w:r>
          </w:p>
        </w:tc>
      </w:tr>
      <w:tr w:rsidR="006630CA" w14:paraId="5E50E9B5"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77A956C3" w14:textId="77777777" w:rsidR="006630CA" w:rsidRDefault="00312865">
            <w:pPr>
              <w:spacing w:after="0" w:line="259" w:lineRule="auto"/>
              <w:ind w:left="0" w:right="31" w:firstLine="0"/>
              <w:jc w:val="center"/>
            </w:pPr>
            <w:r>
              <w:rPr>
                <w:b/>
              </w:rPr>
              <w:lastRenderedPageBreak/>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67269C8" w14:textId="77777777" w:rsidR="006630CA" w:rsidRDefault="00312865">
            <w:pPr>
              <w:spacing w:after="0" w:line="259" w:lineRule="auto"/>
              <w:ind w:left="0" w:firstLine="0"/>
            </w:pPr>
            <w:r>
              <w:t xml:space="preserve">No </w:t>
            </w:r>
          </w:p>
        </w:tc>
      </w:tr>
      <w:tr w:rsidR="006630CA" w14:paraId="01F0A3C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122AC9A"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A4486B6" w14:textId="77777777" w:rsidR="006630CA" w:rsidRDefault="00312865">
            <w:pPr>
              <w:spacing w:after="0" w:line="259" w:lineRule="auto"/>
              <w:ind w:left="0" w:firstLine="0"/>
            </w:pPr>
            <w:r>
              <w:t xml:space="preserve">Life of land ownership then transfer to new owner </w:t>
            </w:r>
          </w:p>
        </w:tc>
      </w:tr>
      <w:tr w:rsidR="006630CA" w14:paraId="7CE35E3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7C7AA7D"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11E442CD" w14:textId="77777777" w:rsidR="006630CA" w:rsidRDefault="00312865">
            <w:pPr>
              <w:spacing w:after="0" w:line="259" w:lineRule="auto"/>
              <w:ind w:left="9" w:firstLine="0"/>
              <w:jc w:val="center"/>
            </w:pPr>
            <w:r>
              <w:rPr>
                <w:b/>
              </w:rPr>
              <w:t xml:space="preserve"> </w:t>
            </w:r>
          </w:p>
        </w:tc>
      </w:tr>
      <w:tr w:rsidR="006630CA" w14:paraId="43397F9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9A27E4C"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9D3F3B7" w14:textId="77777777" w:rsidR="006630CA" w:rsidRDefault="00312865">
            <w:pPr>
              <w:spacing w:after="0" w:line="259" w:lineRule="auto"/>
              <w:ind w:left="0" w:firstLine="0"/>
            </w:pPr>
            <w:r>
              <w:t xml:space="preserve">SECURE DISPOSAL </w:t>
            </w:r>
          </w:p>
        </w:tc>
      </w:tr>
      <w:tr w:rsidR="006630CA" w14:paraId="13BDB919"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FE14C21"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51325A44" w14:textId="77777777" w:rsidR="006630CA" w:rsidRDefault="00312865">
            <w:pPr>
              <w:spacing w:after="0" w:line="259" w:lineRule="auto"/>
              <w:ind w:left="9" w:firstLine="0"/>
              <w:jc w:val="center"/>
            </w:pPr>
            <w:r>
              <w:rPr>
                <w:b/>
              </w:rPr>
              <w:t xml:space="preserve"> </w:t>
            </w:r>
          </w:p>
        </w:tc>
      </w:tr>
      <w:tr w:rsidR="006630CA" w14:paraId="47091910" w14:textId="77777777">
        <w:trPr>
          <w:trHeight w:val="593"/>
        </w:trPr>
        <w:tc>
          <w:tcPr>
            <w:tcW w:w="2539" w:type="dxa"/>
            <w:tcBorders>
              <w:top w:val="single" w:sz="12" w:space="0" w:color="333333"/>
              <w:left w:val="single" w:sz="12" w:space="0" w:color="333333"/>
              <w:bottom w:val="single" w:sz="6" w:space="0" w:color="333333"/>
              <w:right w:val="nil"/>
            </w:tcBorders>
          </w:tcPr>
          <w:p w14:paraId="7072B81D"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7C0E2E09" w14:textId="77777777" w:rsidR="006630CA" w:rsidRDefault="00312865">
            <w:pPr>
              <w:spacing w:after="0" w:line="259" w:lineRule="auto"/>
              <w:ind w:left="1939" w:firstLine="0"/>
            </w:pPr>
            <w:r>
              <w:rPr>
                <w:b/>
              </w:rPr>
              <w:t xml:space="preserve">IRMSTK23.4 </w:t>
            </w:r>
          </w:p>
        </w:tc>
      </w:tr>
      <w:tr w:rsidR="006630CA" w14:paraId="4E9A94CF"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3135626"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7DCD9C1" w14:textId="77777777" w:rsidR="006630CA" w:rsidRDefault="00312865">
            <w:pPr>
              <w:spacing w:after="0" w:line="259" w:lineRule="auto"/>
              <w:ind w:left="0" w:firstLine="0"/>
            </w:pPr>
            <w:r>
              <w:t xml:space="preserve">Transfers of freehold land </w:t>
            </w:r>
          </w:p>
        </w:tc>
      </w:tr>
      <w:tr w:rsidR="006630CA" w14:paraId="40EB31BD"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B4B9EEB"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F1C6F6B" w14:textId="77777777" w:rsidR="006630CA" w:rsidRDefault="00312865">
            <w:pPr>
              <w:spacing w:after="0" w:line="259" w:lineRule="auto"/>
              <w:ind w:left="0" w:firstLine="0"/>
            </w:pPr>
            <w:r>
              <w:t xml:space="preserve">No </w:t>
            </w:r>
          </w:p>
        </w:tc>
      </w:tr>
      <w:tr w:rsidR="006630CA" w14:paraId="7AF0DD6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9DFFFA5"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15F2A91" w14:textId="77777777" w:rsidR="006630CA" w:rsidRDefault="00312865">
            <w:pPr>
              <w:spacing w:after="0" w:line="259" w:lineRule="auto"/>
              <w:ind w:left="0" w:firstLine="0"/>
            </w:pPr>
            <w:r>
              <w:t xml:space="preserve">Life of land ownership then transfer to new owner </w:t>
            </w:r>
          </w:p>
        </w:tc>
      </w:tr>
      <w:tr w:rsidR="006630CA" w14:paraId="12B71E9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56ACBBB"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6D167C9A" w14:textId="77777777" w:rsidR="006630CA" w:rsidRDefault="00312865">
            <w:pPr>
              <w:spacing w:after="0" w:line="259" w:lineRule="auto"/>
              <w:ind w:left="9" w:firstLine="0"/>
              <w:jc w:val="center"/>
            </w:pPr>
            <w:r>
              <w:rPr>
                <w:b/>
              </w:rPr>
              <w:t xml:space="preserve"> </w:t>
            </w:r>
          </w:p>
        </w:tc>
      </w:tr>
    </w:tbl>
    <w:p w14:paraId="161CC658"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38EBCD6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8F1E8BF"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37ACBDE" w14:textId="77777777" w:rsidR="006630CA" w:rsidRDefault="00312865">
            <w:pPr>
              <w:spacing w:after="0" w:line="259" w:lineRule="auto"/>
              <w:ind w:left="0" w:firstLine="0"/>
            </w:pPr>
            <w:r>
              <w:t xml:space="preserve">SECURE DISPOSAL </w:t>
            </w:r>
          </w:p>
        </w:tc>
      </w:tr>
      <w:tr w:rsidR="006630CA" w14:paraId="5CC1DB72"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4932D1E3"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DAACE87" w14:textId="77777777" w:rsidR="006630CA" w:rsidRDefault="00312865">
            <w:pPr>
              <w:spacing w:after="0" w:line="259" w:lineRule="auto"/>
              <w:ind w:left="9" w:firstLine="0"/>
              <w:jc w:val="center"/>
            </w:pPr>
            <w:r>
              <w:rPr>
                <w:b/>
              </w:rPr>
              <w:t xml:space="preserve"> </w:t>
            </w:r>
          </w:p>
        </w:tc>
      </w:tr>
      <w:tr w:rsidR="006630CA" w14:paraId="2E54D83F" w14:textId="77777777">
        <w:trPr>
          <w:trHeight w:val="593"/>
        </w:trPr>
        <w:tc>
          <w:tcPr>
            <w:tcW w:w="2539" w:type="dxa"/>
            <w:tcBorders>
              <w:top w:val="single" w:sz="12" w:space="0" w:color="333333"/>
              <w:left w:val="single" w:sz="12" w:space="0" w:color="333333"/>
              <w:bottom w:val="single" w:sz="6" w:space="0" w:color="333333"/>
              <w:right w:val="nil"/>
            </w:tcBorders>
          </w:tcPr>
          <w:p w14:paraId="140C8C6B"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0739CD8" w14:textId="77777777" w:rsidR="006630CA" w:rsidRDefault="00312865">
            <w:pPr>
              <w:spacing w:after="0" w:line="259" w:lineRule="auto"/>
              <w:ind w:left="1939" w:firstLine="0"/>
            </w:pPr>
            <w:r>
              <w:rPr>
                <w:b/>
              </w:rPr>
              <w:t xml:space="preserve">IRMSTK23.5 </w:t>
            </w:r>
          </w:p>
        </w:tc>
      </w:tr>
      <w:tr w:rsidR="006630CA" w14:paraId="5E51F87F"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7F8B132"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AB28981" w14:textId="77777777" w:rsidR="006630CA" w:rsidRDefault="00312865">
            <w:pPr>
              <w:spacing w:after="0" w:line="259" w:lineRule="auto"/>
              <w:ind w:left="0" w:firstLine="0"/>
            </w:pPr>
            <w:r>
              <w:t xml:space="preserve">Records relating to the leasing of shared facilities, such as sports centres </w:t>
            </w:r>
          </w:p>
        </w:tc>
      </w:tr>
      <w:tr w:rsidR="006630CA" w14:paraId="549BAB1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9B709CA"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DFF4234" w14:textId="77777777" w:rsidR="006630CA" w:rsidRDefault="00312865">
            <w:pPr>
              <w:spacing w:after="0" w:line="259" w:lineRule="auto"/>
              <w:ind w:left="0" w:firstLine="0"/>
            </w:pPr>
            <w:r>
              <w:t xml:space="preserve">No </w:t>
            </w:r>
          </w:p>
        </w:tc>
      </w:tr>
      <w:tr w:rsidR="006630CA" w14:paraId="498A1ED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2FF8844"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01B7CA8" w14:textId="77777777" w:rsidR="006630CA" w:rsidRDefault="00312865">
            <w:pPr>
              <w:spacing w:after="0" w:line="259" w:lineRule="auto"/>
              <w:ind w:left="0" w:firstLine="0"/>
            </w:pPr>
            <w:r>
              <w:t xml:space="preserve">End of lease + 6 years </w:t>
            </w:r>
          </w:p>
        </w:tc>
      </w:tr>
      <w:tr w:rsidR="006630CA" w14:paraId="361CF266"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2CEB1FE"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5E8F2F78" w14:textId="77777777" w:rsidR="006630CA" w:rsidRDefault="00312865">
            <w:pPr>
              <w:spacing w:after="0" w:line="259" w:lineRule="auto"/>
              <w:ind w:left="9" w:firstLine="0"/>
              <w:jc w:val="center"/>
            </w:pPr>
            <w:r>
              <w:rPr>
                <w:b/>
              </w:rPr>
              <w:t xml:space="preserve"> </w:t>
            </w:r>
          </w:p>
        </w:tc>
      </w:tr>
      <w:tr w:rsidR="006630CA" w14:paraId="787728B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F8C0ACD"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A87027D" w14:textId="77777777" w:rsidR="006630CA" w:rsidRDefault="00312865">
            <w:pPr>
              <w:spacing w:after="0" w:line="259" w:lineRule="auto"/>
              <w:ind w:left="0" w:firstLine="0"/>
            </w:pPr>
            <w:r>
              <w:t xml:space="preserve">SECURE DISPOSAL </w:t>
            </w:r>
          </w:p>
        </w:tc>
      </w:tr>
      <w:tr w:rsidR="006630CA" w14:paraId="18F2BFA2"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E629E66"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8636A52" w14:textId="77777777" w:rsidR="006630CA" w:rsidRDefault="00312865">
            <w:pPr>
              <w:spacing w:after="0" w:line="259" w:lineRule="auto"/>
              <w:ind w:left="9" w:firstLine="0"/>
              <w:jc w:val="center"/>
            </w:pPr>
            <w:r>
              <w:rPr>
                <w:b/>
              </w:rPr>
              <w:t xml:space="preserve"> </w:t>
            </w:r>
          </w:p>
        </w:tc>
      </w:tr>
      <w:tr w:rsidR="006630CA" w14:paraId="4900C9E3" w14:textId="77777777">
        <w:trPr>
          <w:trHeight w:val="593"/>
        </w:trPr>
        <w:tc>
          <w:tcPr>
            <w:tcW w:w="2539" w:type="dxa"/>
            <w:tcBorders>
              <w:top w:val="single" w:sz="12" w:space="0" w:color="333333"/>
              <w:left w:val="single" w:sz="12" w:space="0" w:color="333333"/>
              <w:bottom w:val="single" w:sz="6" w:space="0" w:color="333333"/>
              <w:right w:val="nil"/>
            </w:tcBorders>
          </w:tcPr>
          <w:p w14:paraId="33AE566F"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236BD16" w14:textId="77777777" w:rsidR="006630CA" w:rsidRDefault="00312865">
            <w:pPr>
              <w:spacing w:after="0" w:line="259" w:lineRule="auto"/>
              <w:ind w:left="1939" w:firstLine="0"/>
            </w:pPr>
            <w:r>
              <w:rPr>
                <w:b/>
              </w:rPr>
              <w:t xml:space="preserve">IRMSTK23.6 </w:t>
            </w:r>
          </w:p>
        </w:tc>
      </w:tr>
      <w:tr w:rsidR="006630CA" w14:paraId="00AA0062"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3E4DDB96" w14:textId="77777777" w:rsidR="006630CA" w:rsidRDefault="00312865">
            <w:pPr>
              <w:spacing w:after="0" w:line="259" w:lineRule="auto"/>
              <w:ind w:left="0" w:firstLine="0"/>
              <w:jc w:val="center"/>
            </w:pPr>
            <w:r>
              <w:rPr>
                <w:b/>
              </w:rPr>
              <w:lastRenderedPageBreak/>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BEDE654" w14:textId="77777777" w:rsidR="006630CA" w:rsidRDefault="00312865">
            <w:pPr>
              <w:spacing w:after="0" w:line="259" w:lineRule="auto"/>
              <w:ind w:left="0" w:firstLine="0"/>
            </w:pPr>
            <w:r>
              <w:t xml:space="preserve">Land and building valuations </w:t>
            </w:r>
          </w:p>
        </w:tc>
      </w:tr>
      <w:tr w:rsidR="006630CA" w14:paraId="6A43CC5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4DD573E"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A689C60" w14:textId="77777777" w:rsidR="006630CA" w:rsidRDefault="00312865">
            <w:pPr>
              <w:spacing w:after="0" w:line="259" w:lineRule="auto"/>
              <w:ind w:left="0" w:firstLine="0"/>
            </w:pPr>
            <w:r>
              <w:t xml:space="preserve">No </w:t>
            </w:r>
          </w:p>
        </w:tc>
      </w:tr>
      <w:tr w:rsidR="006630CA" w14:paraId="39CEBA7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603871A"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062CFE8" w14:textId="77777777" w:rsidR="006630CA" w:rsidRDefault="00312865">
            <w:pPr>
              <w:spacing w:after="0" w:line="259" w:lineRule="auto"/>
              <w:ind w:left="0" w:firstLine="0"/>
            </w:pPr>
            <w:r>
              <w:t xml:space="preserve">Date valuation superseded + 6 years </w:t>
            </w:r>
          </w:p>
        </w:tc>
      </w:tr>
      <w:tr w:rsidR="006630CA" w14:paraId="771DEBF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AD54AFD"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73AAB63B" w14:textId="77777777" w:rsidR="006630CA" w:rsidRDefault="00312865">
            <w:pPr>
              <w:spacing w:after="0" w:line="259" w:lineRule="auto"/>
              <w:ind w:left="9" w:firstLine="0"/>
              <w:jc w:val="center"/>
            </w:pPr>
            <w:r>
              <w:rPr>
                <w:b/>
              </w:rPr>
              <w:t xml:space="preserve"> </w:t>
            </w:r>
          </w:p>
        </w:tc>
      </w:tr>
      <w:tr w:rsidR="006630CA" w14:paraId="5E1EA947"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51F270B8"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CDB24C6" w14:textId="77777777" w:rsidR="006630CA" w:rsidRDefault="00312865">
            <w:pPr>
              <w:spacing w:after="0" w:line="259" w:lineRule="auto"/>
              <w:ind w:left="0" w:firstLine="0"/>
            </w:pPr>
            <w:r>
              <w:t xml:space="preserve">SECURE DISPOSAL </w:t>
            </w:r>
          </w:p>
        </w:tc>
      </w:tr>
      <w:tr w:rsidR="006630CA" w14:paraId="38FBFE6C"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5950F177"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114C58EC" w14:textId="77777777" w:rsidR="006630CA" w:rsidRDefault="00312865">
            <w:pPr>
              <w:spacing w:after="0" w:line="259" w:lineRule="auto"/>
              <w:ind w:left="9" w:firstLine="0"/>
              <w:jc w:val="center"/>
            </w:pPr>
            <w:r>
              <w:rPr>
                <w:b/>
              </w:rPr>
              <w:t xml:space="preserve"> </w:t>
            </w:r>
          </w:p>
        </w:tc>
      </w:tr>
      <w:tr w:rsidR="006630CA" w14:paraId="1EE07C75" w14:textId="77777777">
        <w:trPr>
          <w:trHeight w:val="590"/>
        </w:trPr>
        <w:tc>
          <w:tcPr>
            <w:tcW w:w="2539" w:type="dxa"/>
            <w:tcBorders>
              <w:top w:val="single" w:sz="12" w:space="0" w:color="333333"/>
              <w:left w:val="single" w:sz="12" w:space="0" w:color="333333"/>
              <w:bottom w:val="single" w:sz="6" w:space="0" w:color="333333"/>
              <w:right w:val="nil"/>
            </w:tcBorders>
          </w:tcPr>
          <w:p w14:paraId="365C40EA"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0C331605" w14:textId="77777777" w:rsidR="006630CA" w:rsidRDefault="00312865">
            <w:pPr>
              <w:spacing w:after="0" w:line="259" w:lineRule="auto"/>
              <w:ind w:left="1939" w:firstLine="0"/>
            </w:pPr>
            <w:r>
              <w:rPr>
                <w:b/>
              </w:rPr>
              <w:t xml:space="preserve">IRMSTK23.7 </w:t>
            </w:r>
          </w:p>
        </w:tc>
      </w:tr>
      <w:tr w:rsidR="006630CA" w14:paraId="194DB848"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51368A6"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4A28177" w14:textId="77777777" w:rsidR="006630CA" w:rsidRDefault="00312865">
            <w:pPr>
              <w:spacing w:after="0" w:line="259" w:lineRule="auto"/>
              <w:ind w:left="0" w:firstLine="0"/>
            </w:pPr>
            <w:r>
              <w:t xml:space="preserve">Disposal of assets </w:t>
            </w:r>
          </w:p>
        </w:tc>
      </w:tr>
      <w:tr w:rsidR="006630CA" w14:paraId="3D1C497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5A353FC"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5D9BC5E" w14:textId="77777777" w:rsidR="006630CA" w:rsidRDefault="00312865">
            <w:pPr>
              <w:spacing w:after="0" w:line="259" w:lineRule="auto"/>
              <w:ind w:left="0" w:firstLine="0"/>
            </w:pPr>
            <w:r>
              <w:t xml:space="preserve">No </w:t>
            </w:r>
          </w:p>
        </w:tc>
      </w:tr>
      <w:tr w:rsidR="006630CA" w14:paraId="240DDDE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13B9362"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591C3B5" w14:textId="77777777" w:rsidR="006630CA" w:rsidRDefault="00312865">
            <w:pPr>
              <w:spacing w:after="0" w:line="259" w:lineRule="auto"/>
              <w:ind w:left="0" w:firstLine="0"/>
            </w:pPr>
            <w:r>
              <w:t xml:space="preserve">Date asset disposed of + 6 years </w:t>
            </w:r>
          </w:p>
        </w:tc>
      </w:tr>
      <w:tr w:rsidR="006630CA" w14:paraId="15D61BF0"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4307DD56"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1FC2F8F9" w14:textId="77777777" w:rsidR="006630CA" w:rsidRDefault="00312865">
            <w:pPr>
              <w:spacing w:after="0" w:line="259" w:lineRule="auto"/>
              <w:ind w:left="9" w:firstLine="0"/>
              <w:jc w:val="center"/>
            </w:pPr>
            <w:r>
              <w:rPr>
                <w:b/>
              </w:rPr>
              <w:t xml:space="preserve"> </w:t>
            </w:r>
          </w:p>
        </w:tc>
      </w:tr>
      <w:tr w:rsidR="006630CA" w14:paraId="432B7F4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1FA717F"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FE0EE88" w14:textId="77777777" w:rsidR="006630CA" w:rsidRDefault="00312865">
            <w:pPr>
              <w:spacing w:after="0" w:line="259" w:lineRule="auto"/>
              <w:ind w:left="0" w:firstLine="0"/>
            </w:pPr>
            <w:r>
              <w:t xml:space="preserve">SECURE DISPOSAL </w:t>
            </w:r>
          </w:p>
        </w:tc>
      </w:tr>
      <w:tr w:rsidR="006630CA" w14:paraId="3B98F2BC"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6BE45D1"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C895543" w14:textId="77777777" w:rsidR="006630CA" w:rsidRDefault="00312865">
            <w:pPr>
              <w:spacing w:after="0" w:line="259" w:lineRule="auto"/>
              <w:ind w:left="9" w:firstLine="0"/>
              <w:jc w:val="center"/>
            </w:pPr>
            <w:r>
              <w:rPr>
                <w:b/>
              </w:rPr>
              <w:t xml:space="preserve"> </w:t>
            </w:r>
          </w:p>
        </w:tc>
      </w:tr>
      <w:tr w:rsidR="006630CA" w14:paraId="4AA3EAD2" w14:textId="77777777">
        <w:trPr>
          <w:trHeight w:val="590"/>
        </w:trPr>
        <w:tc>
          <w:tcPr>
            <w:tcW w:w="2539" w:type="dxa"/>
            <w:tcBorders>
              <w:top w:val="single" w:sz="12" w:space="0" w:color="333333"/>
              <w:left w:val="single" w:sz="12" w:space="0" w:color="333333"/>
              <w:bottom w:val="single" w:sz="6" w:space="0" w:color="333333"/>
              <w:right w:val="nil"/>
            </w:tcBorders>
          </w:tcPr>
          <w:p w14:paraId="75A4F8D3"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4EAB162" w14:textId="77777777" w:rsidR="006630CA" w:rsidRDefault="00312865">
            <w:pPr>
              <w:spacing w:after="0" w:line="259" w:lineRule="auto"/>
              <w:ind w:left="1939" w:firstLine="0"/>
            </w:pPr>
            <w:r>
              <w:rPr>
                <w:b/>
              </w:rPr>
              <w:t xml:space="preserve">IRMSTK23.8 </w:t>
            </w:r>
          </w:p>
        </w:tc>
      </w:tr>
      <w:tr w:rsidR="006630CA" w14:paraId="5720EAF5"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D745B8D"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3E8DADB" w14:textId="77777777" w:rsidR="006630CA" w:rsidRDefault="00312865">
            <w:pPr>
              <w:spacing w:after="0" w:line="259" w:lineRule="auto"/>
              <w:ind w:left="0" w:firstLine="0"/>
            </w:pPr>
            <w:r>
              <w:t xml:space="preserve">Burglary, theft and vandalism report forms </w:t>
            </w:r>
          </w:p>
        </w:tc>
      </w:tr>
      <w:tr w:rsidR="006630CA" w14:paraId="4ECFF34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4E2AC52"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6F98E2C" w14:textId="77777777" w:rsidR="006630CA" w:rsidRDefault="00312865">
            <w:pPr>
              <w:spacing w:after="0" w:line="259" w:lineRule="auto"/>
              <w:ind w:left="0" w:firstLine="0"/>
            </w:pPr>
            <w:r>
              <w:t xml:space="preserve">No </w:t>
            </w:r>
          </w:p>
        </w:tc>
      </w:tr>
      <w:tr w:rsidR="006630CA" w14:paraId="3595632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AB55EC3"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B012280" w14:textId="77777777" w:rsidR="006630CA" w:rsidRDefault="00312865">
            <w:pPr>
              <w:spacing w:after="0" w:line="259" w:lineRule="auto"/>
              <w:ind w:left="0" w:firstLine="0"/>
            </w:pPr>
            <w:r>
              <w:t xml:space="preserve">Date of insurance settlement + 6 years </w:t>
            </w:r>
          </w:p>
        </w:tc>
      </w:tr>
      <w:tr w:rsidR="006630CA" w14:paraId="5CE8918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F0A13DB"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00A88AFC" w14:textId="77777777" w:rsidR="006630CA" w:rsidRDefault="00312865">
            <w:pPr>
              <w:spacing w:after="0" w:line="259" w:lineRule="auto"/>
              <w:ind w:left="9" w:firstLine="0"/>
              <w:jc w:val="center"/>
            </w:pPr>
            <w:r>
              <w:rPr>
                <w:b/>
              </w:rPr>
              <w:t xml:space="preserve"> </w:t>
            </w:r>
          </w:p>
        </w:tc>
      </w:tr>
      <w:tr w:rsidR="006630CA" w14:paraId="7E1F60A6"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6123D9C9"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766CEFC" w14:textId="77777777" w:rsidR="006630CA" w:rsidRDefault="00312865">
            <w:pPr>
              <w:spacing w:after="0" w:line="259" w:lineRule="auto"/>
              <w:ind w:left="0" w:firstLine="0"/>
            </w:pPr>
            <w:r>
              <w:t xml:space="preserve">SECURE DISPOSAL </w:t>
            </w:r>
          </w:p>
        </w:tc>
      </w:tr>
      <w:tr w:rsidR="006630CA" w14:paraId="650281D7"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14CBCEF9"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69CFD3F0" w14:textId="77777777" w:rsidR="006630CA" w:rsidRDefault="00312865">
            <w:pPr>
              <w:spacing w:after="0" w:line="259" w:lineRule="auto"/>
              <w:ind w:left="9" w:firstLine="0"/>
              <w:jc w:val="center"/>
            </w:pPr>
            <w:r>
              <w:rPr>
                <w:b/>
              </w:rPr>
              <w:t xml:space="preserve"> </w:t>
            </w:r>
          </w:p>
        </w:tc>
      </w:tr>
      <w:tr w:rsidR="006630CA" w14:paraId="2ED1164D" w14:textId="77777777">
        <w:trPr>
          <w:trHeight w:val="590"/>
        </w:trPr>
        <w:tc>
          <w:tcPr>
            <w:tcW w:w="2539" w:type="dxa"/>
            <w:tcBorders>
              <w:top w:val="single" w:sz="12" w:space="0" w:color="333333"/>
              <w:left w:val="single" w:sz="12" w:space="0" w:color="333333"/>
              <w:bottom w:val="single" w:sz="6" w:space="0" w:color="333333"/>
              <w:right w:val="nil"/>
            </w:tcBorders>
          </w:tcPr>
          <w:p w14:paraId="2C3C0546"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5A3250D" w14:textId="77777777" w:rsidR="006630CA" w:rsidRDefault="00312865">
            <w:pPr>
              <w:spacing w:after="0" w:line="259" w:lineRule="auto"/>
              <w:ind w:left="1939" w:firstLine="0"/>
            </w:pPr>
            <w:r>
              <w:rPr>
                <w:b/>
              </w:rPr>
              <w:t xml:space="preserve">IRMSTK23.9 </w:t>
            </w:r>
          </w:p>
        </w:tc>
      </w:tr>
      <w:tr w:rsidR="006630CA" w14:paraId="75D7C529"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65152C1"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8E0743B" w14:textId="77777777" w:rsidR="006630CA" w:rsidRDefault="00312865">
            <w:pPr>
              <w:spacing w:after="0" w:line="259" w:lineRule="auto"/>
              <w:ind w:left="0" w:firstLine="0"/>
            </w:pPr>
            <w:r>
              <w:t xml:space="preserve">Inventories of furniture and equipment </w:t>
            </w:r>
          </w:p>
        </w:tc>
      </w:tr>
      <w:tr w:rsidR="006630CA" w14:paraId="0DA09A5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1B3ABE7"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tcPr>
          <w:p w14:paraId="14D6C06C" w14:textId="77777777" w:rsidR="006630CA" w:rsidRDefault="00312865">
            <w:pPr>
              <w:spacing w:after="0" w:line="259" w:lineRule="auto"/>
              <w:ind w:left="9" w:firstLine="0"/>
              <w:jc w:val="center"/>
            </w:pPr>
            <w:r>
              <w:rPr>
                <w:b/>
              </w:rPr>
              <w:t xml:space="preserve"> </w:t>
            </w:r>
          </w:p>
        </w:tc>
      </w:tr>
      <w:tr w:rsidR="006630CA" w14:paraId="4C0D8272"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54D0046"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6105804" w14:textId="77777777" w:rsidR="006630CA" w:rsidRDefault="00312865">
            <w:pPr>
              <w:spacing w:after="0" w:line="259" w:lineRule="auto"/>
              <w:ind w:left="0" w:firstLine="0"/>
            </w:pPr>
            <w:r>
              <w:t xml:space="preserve">Life of equipment + 6 years. Equipment will have write-down value over several years - </w:t>
            </w:r>
            <w:r>
              <w:t xml:space="preserve">the time depending on the type of equipment </w:t>
            </w:r>
          </w:p>
        </w:tc>
      </w:tr>
      <w:tr w:rsidR="006630CA" w14:paraId="3C30BAB8"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3D5225F5"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1386F9FA" w14:textId="77777777" w:rsidR="006630CA" w:rsidRDefault="00312865">
            <w:pPr>
              <w:spacing w:after="0" w:line="259" w:lineRule="auto"/>
              <w:ind w:left="9" w:firstLine="0"/>
              <w:jc w:val="center"/>
            </w:pPr>
            <w:r>
              <w:rPr>
                <w:b/>
              </w:rPr>
              <w:t xml:space="preserve"> </w:t>
            </w:r>
          </w:p>
        </w:tc>
      </w:tr>
      <w:tr w:rsidR="006630CA" w14:paraId="1252624D"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47808F3"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BFC1F86" w14:textId="77777777" w:rsidR="006630CA" w:rsidRDefault="00312865">
            <w:pPr>
              <w:spacing w:after="0" w:line="259" w:lineRule="auto"/>
              <w:ind w:left="0" w:firstLine="0"/>
            </w:pPr>
            <w:r>
              <w:t xml:space="preserve">SECURE DISPOSAL </w:t>
            </w:r>
          </w:p>
        </w:tc>
      </w:tr>
      <w:tr w:rsidR="006630CA" w14:paraId="34B3E32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D91D8F2"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tcPr>
          <w:p w14:paraId="5F3CA5DC" w14:textId="77777777" w:rsidR="006630CA" w:rsidRDefault="00312865">
            <w:pPr>
              <w:spacing w:after="0" w:line="259" w:lineRule="auto"/>
              <w:ind w:left="9" w:firstLine="0"/>
              <w:jc w:val="center"/>
            </w:pPr>
            <w:r>
              <w:rPr>
                <w:b/>
              </w:rPr>
              <w:t xml:space="preserve"> </w:t>
            </w:r>
          </w:p>
        </w:tc>
      </w:tr>
    </w:tbl>
    <w:p w14:paraId="741D4CA4" w14:textId="77777777" w:rsidR="006630CA" w:rsidRDefault="00312865">
      <w:pPr>
        <w:spacing w:after="57" w:line="259" w:lineRule="auto"/>
        <w:ind w:left="2" w:firstLine="0"/>
      </w:pPr>
      <w:r>
        <w:rPr>
          <w:sz w:val="26"/>
        </w:rPr>
        <w:t xml:space="preserve"> </w:t>
      </w:r>
    </w:p>
    <w:p w14:paraId="23121FBF" w14:textId="77777777" w:rsidR="006630CA" w:rsidRDefault="00312865">
      <w:pPr>
        <w:pStyle w:val="Heading1"/>
        <w:ind w:left="-3"/>
      </w:pPr>
      <w:bookmarkStart w:id="27" w:name="_Toc220085"/>
      <w:r>
        <w:t>School Management</w:t>
      </w:r>
      <w:r>
        <w:rPr>
          <w:color w:val="000000"/>
          <w:sz w:val="31"/>
        </w:rPr>
        <w:t xml:space="preserve"> </w:t>
      </w:r>
      <w:bookmarkEnd w:id="27"/>
    </w:p>
    <w:tbl>
      <w:tblPr>
        <w:tblStyle w:val="TableGrid"/>
        <w:tblW w:w="10438" w:type="dxa"/>
        <w:tblInd w:w="16" w:type="dxa"/>
        <w:tblCellMar>
          <w:top w:w="85" w:type="dxa"/>
          <w:left w:w="149" w:type="dxa"/>
          <w:bottom w:w="0" w:type="dxa"/>
          <w:right w:w="166" w:type="dxa"/>
        </w:tblCellMar>
        <w:tblLook w:val="04A0" w:firstRow="1" w:lastRow="0" w:firstColumn="1" w:lastColumn="0" w:noHBand="0" w:noVBand="1"/>
      </w:tblPr>
      <w:tblGrid>
        <w:gridCol w:w="2539"/>
        <w:gridCol w:w="7899"/>
      </w:tblGrid>
      <w:tr w:rsidR="006630CA" w14:paraId="292FC902" w14:textId="77777777">
        <w:trPr>
          <w:trHeight w:val="593"/>
        </w:trPr>
        <w:tc>
          <w:tcPr>
            <w:tcW w:w="2539" w:type="dxa"/>
            <w:tcBorders>
              <w:top w:val="single" w:sz="12" w:space="0" w:color="333333"/>
              <w:left w:val="single" w:sz="12" w:space="0" w:color="333333"/>
              <w:bottom w:val="single" w:sz="6" w:space="0" w:color="333333"/>
              <w:right w:val="nil"/>
            </w:tcBorders>
          </w:tcPr>
          <w:p w14:paraId="0958B915"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BC1142D" w14:textId="77777777" w:rsidR="006630CA" w:rsidRDefault="00312865">
            <w:pPr>
              <w:spacing w:after="0" w:line="259" w:lineRule="auto"/>
              <w:ind w:left="1879" w:firstLine="0"/>
            </w:pPr>
            <w:r>
              <w:rPr>
                <w:b/>
              </w:rPr>
              <w:t xml:space="preserve">IRMSTK24.01 </w:t>
            </w:r>
          </w:p>
        </w:tc>
      </w:tr>
      <w:tr w:rsidR="006630CA" w14:paraId="7761D4A0"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93F1038"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35DFA8C" w14:textId="77777777" w:rsidR="006630CA" w:rsidRDefault="00312865">
            <w:pPr>
              <w:spacing w:after="0" w:line="259" w:lineRule="auto"/>
              <w:ind w:left="0" w:firstLine="0"/>
            </w:pPr>
            <w:r>
              <w:t xml:space="preserve">Log books of activity in the school maintained by the Head Teacher </w:t>
            </w:r>
          </w:p>
        </w:tc>
      </w:tr>
      <w:tr w:rsidR="006630CA" w14:paraId="24994157"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7F27036B"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6BB2579" w14:textId="77777777" w:rsidR="006630CA" w:rsidRDefault="00312865">
            <w:pPr>
              <w:spacing w:after="0" w:line="259" w:lineRule="auto"/>
              <w:ind w:left="0" w:firstLine="0"/>
              <w:jc w:val="both"/>
            </w:pPr>
            <w:r>
              <w:t xml:space="preserve">There may be data protection issues if the log book refers to individual pupils or members of staff </w:t>
            </w:r>
          </w:p>
        </w:tc>
      </w:tr>
      <w:tr w:rsidR="006630CA" w14:paraId="2D6A05F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66C6ACB"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849AC76" w14:textId="77777777" w:rsidR="006630CA" w:rsidRDefault="00312865">
            <w:pPr>
              <w:spacing w:after="0" w:line="259" w:lineRule="auto"/>
              <w:ind w:left="0" w:firstLine="0"/>
            </w:pPr>
            <w:r>
              <w:t xml:space="preserve">Date of last entry in the book + a minimum of 6 years then REVIEW </w:t>
            </w:r>
          </w:p>
        </w:tc>
      </w:tr>
      <w:tr w:rsidR="006630CA" w14:paraId="222D0E96"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774433A"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2243E821" w14:textId="77777777" w:rsidR="006630CA" w:rsidRDefault="00312865">
            <w:pPr>
              <w:spacing w:after="0" w:line="259" w:lineRule="auto"/>
              <w:ind w:left="60" w:firstLine="0"/>
              <w:jc w:val="center"/>
            </w:pPr>
            <w:r>
              <w:rPr>
                <w:b/>
              </w:rPr>
              <w:t xml:space="preserve"> </w:t>
            </w:r>
          </w:p>
        </w:tc>
      </w:tr>
      <w:tr w:rsidR="006630CA" w14:paraId="196A508D"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359546BE"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AC7ADFB" w14:textId="77777777" w:rsidR="006630CA" w:rsidRDefault="00312865">
            <w:pPr>
              <w:spacing w:after="0" w:line="259" w:lineRule="auto"/>
              <w:ind w:left="0" w:firstLine="0"/>
              <w:jc w:val="both"/>
            </w:pPr>
            <w:r>
              <w:t xml:space="preserve">These could be of permanent historical value and should be offered to the County Archives Service, if appropriate </w:t>
            </w:r>
          </w:p>
        </w:tc>
      </w:tr>
      <w:tr w:rsidR="006630CA" w14:paraId="37CDAD23"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1EA0E6F3"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1DC8B4D2" w14:textId="77777777" w:rsidR="006630CA" w:rsidRDefault="00312865">
            <w:pPr>
              <w:spacing w:after="0" w:line="259" w:lineRule="auto"/>
              <w:ind w:left="60" w:firstLine="0"/>
              <w:jc w:val="center"/>
            </w:pPr>
            <w:r>
              <w:rPr>
                <w:b/>
              </w:rPr>
              <w:t xml:space="preserve"> </w:t>
            </w:r>
          </w:p>
        </w:tc>
      </w:tr>
      <w:tr w:rsidR="006630CA" w14:paraId="40E8F9EA" w14:textId="77777777">
        <w:trPr>
          <w:trHeight w:val="593"/>
        </w:trPr>
        <w:tc>
          <w:tcPr>
            <w:tcW w:w="2539" w:type="dxa"/>
            <w:tcBorders>
              <w:top w:val="single" w:sz="12" w:space="0" w:color="333333"/>
              <w:left w:val="single" w:sz="12" w:space="0" w:color="333333"/>
              <w:bottom w:val="single" w:sz="6" w:space="0" w:color="333333"/>
              <w:right w:val="nil"/>
            </w:tcBorders>
          </w:tcPr>
          <w:p w14:paraId="6877F12D"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C6C46E7" w14:textId="77777777" w:rsidR="006630CA" w:rsidRDefault="00312865">
            <w:pPr>
              <w:spacing w:after="0" w:line="259" w:lineRule="auto"/>
              <w:ind w:left="1879" w:firstLine="0"/>
            </w:pPr>
            <w:r>
              <w:rPr>
                <w:b/>
              </w:rPr>
              <w:t xml:space="preserve">IRMSTK24.02 </w:t>
            </w:r>
          </w:p>
        </w:tc>
      </w:tr>
    </w:tbl>
    <w:p w14:paraId="44C8525C"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66" w:type="dxa"/>
        </w:tblCellMar>
        <w:tblLook w:val="04A0" w:firstRow="1" w:lastRow="0" w:firstColumn="1" w:lastColumn="0" w:noHBand="0" w:noVBand="1"/>
      </w:tblPr>
      <w:tblGrid>
        <w:gridCol w:w="2539"/>
        <w:gridCol w:w="7899"/>
      </w:tblGrid>
      <w:tr w:rsidR="006630CA" w14:paraId="132B3E58"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40C70C8"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C4F8EEE" w14:textId="77777777" w:rsidR="006630CA" w:rsidRDefault="00312865">
            <w:pPr>
              <w:spacing w:after="0" w:line="259" w:lineRule="auto"/>
              <w:ind w:left="0" w:firstLine="0"/>
              <w:jc w:val="both"/>
            </w:pPr>
            <w:r>
              <w:t xml:space="preserve">Visitor Management Systems (including electronic systems, </w:t>
            </w:r>
            <w:proofErr w:type="gramStart"/>
            <w:r>
              <w:t>visitors</w:t>
            </w:r>
            <w:proofErr w:type="gramEnd"/>
            <w:r>
              <w:t xml:space="preserve"> books and signing in sheets) </w:t>
            </w:r>
          </w:p>
        </w:tc>
      </w:tr>
      <w:tr w:rsidR="006630CA" w14:paraId="5E6A98C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D036F6F"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7D701BE" w14:textId="77777777" w:rsidR="006630CA" w:rsidRDefault="00312865">
            <w:pPr>
              <w:spacing w:after="0" w:line="259" w:lineRule="auto"/>
              <w:ind w:left="0" w:firstLine="0"/>
            </w:pPr>
            <w:r>
              <w:t xml:space="preserve">Yes </w:t>
            </w:r>
          </w:p>
        </w:tc>
      </w:tr>
      <w:tr w:rsidR="006630CA" w14:paraId="5EFDD47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A742ACA" w14:textId="77777777" w:rsidR="006630CA" w:rsidRDefault="00312865">
            <w:pPr>
              <w:spacing w:after="0" w:line="259" w:lineRule="auto"/>
              <w:ind w:left="20" w:firstLine="0"/>
              <w:jc w:val="center"/>
            </w:pPr>
            <w:r>
              <w:rPr>
                <w:b/>
              </w:rPr>
              <w:lastRenderedPageBreak/>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59A6412" w14:textId="77777777" w:rsidR="006630CA" w:rsidRDefault="00312865">
            <w:pPr>
              <w:spacing w:after="0" w:line="259" w:lineRule="auto"/>
              <w:ind w:left="0" w:firstLine="0"/>
            </w:pPr>
            <w:r>
              <w:t xml:space="preserve">Academic Year + 1 year [Schools may decide to archive one copy] </w:t>
            </w:r>
          </w:p>
        </w:tc>
      </w:tr>
      <w:tr w:rsidR="006630CA" w14:paraId="77FB954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ACCAF79"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2974916C" w14:textId="77777777" w:rsidR="006630CA" w:rsidRDefault="00312865">
            <w:pPr>
              <w:spacing w:after="0" w:line="259" w:lineRule="auto"/>
              <w:ind w:left="60" w:firstLine="0"/>
              <w:jc w:val="center"/>
            </w:pPr>
            <w:r>
              <w:rPr>
                <w:b/>
              </w:rPr>
              <w:t xml:space="preserve"> </w:t>
            </w:r>
          </w:p>
        </w:tc>
      </w:tr>
      <w:tr w:rsidR="006630CA" w14:paraId="256E6929"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0999C139"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A965CAE" w14:textId="77777777" w:rsidR="006630CA" w:rsidRDefault="00312865">
            <w:pPr>
              <w:spacing w:after="0" w:line="259" w:lineRule="auto"/>
              <w:ind w:left="0" w:firstLine="0"/>
            </w:pPr>
            <w:r>
              <w:t xml:space="preserve">SECURE DISPOSAL </w:t>
            </w:r>
          </w:p>
        </w:tc>
      </w:tr>
      <w:tr w:rsidR="006630CA" w14:paraId="0DB57C74"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17C51D98"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000CFF94" w14:textId="77777777" w:rsidR="006630CA" w:rsidRDefault="00312865">
            <w:pPr>
              <w:spacing w:after="0" w:line="259" w:lineRule="auto"/>
              <w:ind w:left="60" w:firstLine="0"/>
              <w:jc w:val="center"/>
            </w:pPr>
            <w:r>
              <w:rPr>
                <w:b/>
              </w:rPr>
              <w:t xml:space="preserve"> </w:t>
            </w:r>
          </w:p>
        </w:tc>
      </w:tr>
      <w:tr w:rsidR="006630CA" w14:paraId="7C2E8C26" w14:textId="77777777">
        <w:trPr>
          <w:trHeight w:val="590"/>
        </w:trPr>
        <w:tc>
          <w:tcPr>
            <w:tcW w:w="2539" w:type="dxa"/>
            <w:tcBorders>
              <w:top w:val="single" w:sz="12" w:space="0" w:color="333333"/>
              <w:left w:val="single" w:sz="12" w:space="0" w:color="333333"/>
              <w:bottom w:val="single" w:sz="6" w:space="0" w:color="333333"/>
              <w:right w:val="nil"/>
            </w:tcBorders>
          </w:tcPr>
          <w:p w14:paraId="06741DA7"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FA23095" w14:textId="77777777" w:rsidR="006630CA" w:rsidRDefault="00312865">
            <w:pPr>
              <w:spacing w:after="0" w:line="259" w:lineRule="auto"/>
              <w:ind w:left="1879" w:firstLine="0"/>
            </w:pPr>
            <w:r>
              <w:rPr>
                <w:b/>
              </w:rPr>
              <w:t xml:space="preserve">IRMSTK24.03 </w:t>
            </w:r>
          </w:p>
        </w:tc>
      </w:tr>
      <w:tr w:rsidR="006630CA" w14:paraId="7639DAA2"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0C39B7F"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B311D33" w14:textId="77777777" w:rsidR="006630CA" w:rsidRDefault="00312865">
            <w:pPr>
              <w:spacing w:after="0" w:line="259" w:lineRule="auto"/>
              <w:ind w:left="0" w:firstLine="0"/>
            </w:pPr>
            <w:r>
              <w:t xml:space="preserve">School Privacy Notice which is sent to parents as part of GDPR compliance </w:t>
            </w:r>
          </w:p>
        </w:tc>
      </w:tr>
      <w:tr w:rsidR="006630CA" w14:paraId="4496A74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4856008"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BC1CB07" w14:textId="77777777" w:rsidR="006630CA" w:rsidRDefault="00312865">
            <w:pPr>
              <w:spacing w:after="0" w:line="259" w:lineRule="auto"/>
              <w:ind w:left="0" w:firstLine="0"/>
            </w:pPr>
            <w:r>
              <w:t xml:space="preserve">No </w:t>
            </w:r>
          </w:p>
        </w:tc>
      </w:tr>
      <w:tr w:rsidR="006630CA" w14:paraId="188CDB96"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629B4F0A"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B341815" w14:textId="77777777" w:rsidR="006630CA" w:rsidRDefault="00312865">
            <w:pPr>
              <w:spacing w:after="0" w:line="259" w:lineRule="auto"/>
              <w:ind w:left="0" w:firstLine="0"/>
            </w:pPr>
            <w:r>
              <w:t xml:space="preserve">Life of the privacy notice/until the privacy notice plus 6 years </w:t>
            </w:r>
          </w:p>
        </w:tc>
      </w:tr>
      <w:tr w:rsidR="006630CA" w14:paraId="3C1FFC9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ED0CA01"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5AE27143" w14:textId="77777777" w:rsidR="006630CA" w:rsidRDefault="00312865">
            <w:pPr>
              <w:spacing w:after="0" w:line="259" w:lineRule="auto"/>
              <w:ind w:left="60" w:firstLine="0"/>
              <w:jc w:val="center"/>
            </w:pPr>
            <w:r>
              <w:rPr>
                <w:b/>
              </w:rPr>
              <w:t xml:space="preserve"> </w:t>
            </w:r>
          </w:p>
        </w:tc>
      </w:tr>
      <w:tr w:rsidR="006630CA" w14:paraId="5D72805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2292FBA"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118BF5F" w14:textId="77777777" w:rsidR="006630CA" w:rsidRDefault="00312865">
            <w:pPr>
              <w:spacing w:after="0" w:line="259" w:lineRule="auto"/>
              <w:ind w:left="0" w:firstLine="0"/>
            </w:pPr>
            <w:r>
              <w:t xml:space="preserve">SECURE DISPOSAL </w:t>
            </w:r>
          </w:p>
        </w:tc>
      </w:tr>
      <w:tr w:rsidR="006630CA" w14:paraId="081F0D38"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CB19758"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1407BE5F" w14:textId="77777777" w:rsidR="006630CA" w:rsidRDefault="00312865">
            <w:pPr>
              <w:spacing w:after="0" w:line="259" w:lineRule="auto"/>
              <w:ind w:left="60" w:firstLine="0"/>
              <w:jc w:val="center"/>
            </w:pPr>
            <w:r>
              <w:rPr>
                <w:b/>
              </w:rPr>
              <w:t xml:space="preserve"> </w:t>
            </w:r>
          </w:p>
        </w:tc>
      </w:tr>
      <w:tr w:rsidR="006630CA" w14:paraId="48E5D066" w14:textId="77777777">
        <w:trPr>
          <w:trHeight w:val="590"/>
        </w:trPr>
        <w:tc>
          <w:tcPr>
            <w:tcW w:w="2539" w:type="dxa"/>
            <w:tcBorders>
              <w:top w:val="single" w:sz="12" w:space="0" w:color="333333"/>
              <w:left w:val="single" w:sz="12" w:space="0" w:color="333333"/>
              <w:bottom w:val="single" w:sz="6" w:space="0" w:color="333333"/>
              <w:right w:val="nil"/>
            </w:tcBorders>
          </w:tcPr>
          <w:p w14:paraId="2A4AD47E"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3C6B3A1" w14:textId="77777777" w:rsidR="006630CA" w:rsidRDefault="00312865">
            <w:pPr>
              <w:spacing w:after="0" w:line="259" w:lineRule="auto"/>
              <w:ind w:left="1879" w:firstLine="0"/>
            </w:pPr>
            <w:r>
              <w:rPr>
                <w:b/>
              </w:rPr>
              <w:t xml:space="preserve">IRMSTK24.04 </w:t>
            </w:r>
          </w:p>
        </w:tc>
      </w:tr>
      <w:tr w:rsidR="006630CA" w14:paraId="12484DD6"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3378B9A3"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976813A" w14:textId="77777777" w:rsidR="006630CA" w:rsidRDefault="00312865">
            <w:pPr>
              <w:spacing w:after="0" w:line="259" w:lineRule="auto"/>
              <w:ind w:left="0" w:firstLine="0"/>
              <w:jc w:val="both"/>
            </w:pPr>
            <w:r>
              <w:t xml:space="preserve">Consents relating to school activities as part of GDPR compliance (for example, consent to be sent circulars or mailings) </w:t>
            </w:r>
          </w:p>
        </w:tc>
      </w:tr>
      <w:tr w:rsidR="006630CA" w14:paraId="581344A9"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7ADED452"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18435DD" w14:textId="77777777" w:rsidR="006630CA" w:rsidRDefault="00312865">
            <w:pPr>
              <w:spacing w:after="0" w:line="259" w:lineRule="auto"/>
              <w:ind w:left="0" w:firstLine="0"/>
            </w:pPr>
            <w:r>
              <w:t xml:space="preserve">Yes </w:t>
            </w:r>
          </w:p>
        </w:tc>
      </w:tr>
      <w:tr w:rsidR="006630CA" w14:paraId="2476988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63DFE61"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354BA29" w14:textId="77777777" w:rsidR="006630CA" w:rsidRDefault="00312865">
            <w:pPr>
              <w:spacing w:after="0" w:line="259" w:lineRule="auto"/>
              <w:ind w:left="0" w:firstLine="0"/>
            </w:pPr>
            <w:r>
              <w:t xml:space="preserve">Consents should be retained for as long as the consent is relied on. </w:t>
            </w:r>
          </w:p>
        </w:tc>
      </w:tr>
      <w:tr w:rsidR="006630CA" w14:paraId="1F85847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4C64084"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74A6011C" w14:textId="77777777" w:rsidR="006630CA" w:rsidRDefault="00312865">
            <w:pPr>
              <w:spacing w:after="0" w:line="259" w:lineRule="auto"/>
              <w:ind w:left="60" w:firstLine="0"/>
              <w:jc w:val="center"/>
            </w:pPr>
            <w:r>
              <w:rPr>
                <w:b/>
              </w:rPr>
              <w:t xml:space="preserve"> </w:t>
            </w:r>
          </w:p>
        </w:tc>
      </w:tr>
      <w:tr w:rsidR="006630CA" w14:paraId="04ACB4C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0367A80"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5067B16" w14:textId="77777777" w:rsidR="006630CA" w:rsidRDefault="00312865">
            <w:pPr>
              <w:spacing w:after="0" w:line="259" w:lineRule="auto"/>
              <w:ind w:left="0" w:firstLine="0"/>
            </w:pPr>
            <w:r>
              <w:t xml:space="preserve">SECURE DISPOSAL </w:t>
            </w:r>
          </w:p>
        </w:tc>
      </w:tr>
      <w:tr w:rsidR="006630CA" w14:paraId="57CCB50D"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09F7866"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0DADFE9" w14:textId="77777777" w:rsidR="006630CA" w:rsidRDefault="00312865">
            <w:pPr>
              <w:spacing w:after="0" w:line="259" w:lineRule="auto"/>
              <w:ind w:left="60" w:firstLine="0"/>
              <w:jc w:val="center"/>
            </w:pPr>
            <w:r>
              <w:rPr>
                <w:b/>
              </w:rPr>
              <w:t xml:space="preserve"> </w:t>
            </w:r>
          </w:p>
        </w:tc>
      </w:tr>
      <w:tr w:rsidR="006630CA" w14:paraId="18E4EF25" w14:textId="77777777">
        <w:trPr>
          <w:trHeight w:val="593"/>
        </w:trPr>
        <w:tc>
          <w:tcPr>
            <w:tcW w:w="2539" w:type="dxa"/>
            <w:tcBorders>
              <w:top w:val="single" w:sz="12" w:space="0" w:color="333333"/>
              <w:left w:val="single" w:sz="12" w:space="0" w:color="333333"/>
              <w:bottom w:val="single" w:sz="6" w:space="0" w:color="333333"/>
              <w:right w:val="nil"/>
            </w:tcBorders>
          </w:tcPr>
          <w:p w14:paraId="634A9188"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3EBDF821" w14:textId="77777777" w:rsidR="006630CA" w:rsidRDefault="00312865">
            <w:pPr>
              <w:spacing w:after="0" w:line="259" w:lineRule="auto"/>
              <w:ind w:left="1879" w:firstLine="0"/>
            </w:pPr>
            <w:r>
              <w:rPr>
                <w:b/>
              </w:rPr>
              <w:t xml:space="preserve">IRMSTK24.05 </w:t>
            </w:r>
          </w:p>
        </w:tc>
      </w:tr>
      <w:tr w:rsidR="006630CA" w14:paraId="4E629D5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1B71A29"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87367D2" w14:textId="77777777" w:rsidR="006630CA" w:rsidRDefault="00312865">
            <w:pPr>
              <w:spacing w:after="0" w:line="259" w:lineRule="auto"/>
              <w:ind w:left="0" w:firstLine="0"/>
              <w:jc w:val="both"/>
            </w:pPr>
            <w:r>
              <w:t xml:space="preserve">Records relating to the creation and distribution of circulars to staff, parents or pupils </w:t>
            </w:r>
          </w:p>
        </w:tc>
      </w:tr>
      <w:tr w:rsidR="006630CA" w14:paraId="79AADF4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83BA37F" w14:textId="77777777" w:rsidR="006630CA" w:rsidRDefault="00312865">
            <w:pPr>
              <w:spacing w:after="0" w:line="259" w:lineRule="auto"/>
              <w:ind w:left="20" w:firstLine="0"/>
              <w:jc w:val="center"/>
            </w:pPr>
            <w:r>
              <w:rPr>
                <w:b/>
              </w:rPr>
              <w:lastRenderedPageBreak/>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2FC0724" w14:textId="77777777" w:rsidR="006630CA" w:rsidRDefault="00312865">
            <w:pPr>
              <w:spacing w:after="0" w:line="259" w:lineRule="auto"/>
              <w:ind w:left="0" w:firstLine="0"/>
            </w:pPr>
            <w:r>
              <w:t xml:space="preserve">No </w:t>
            </w:r>
          </w:p>
        </w:tc>
      </w:tr>
      <w:tr w:rsidR="006630CA" w14:paraId="40EBEED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B444930"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5B8784C" w14:textId="77777777" w:rsidR="006630CA" w:rsidRDefault="00312865">
            <w:pPr>
              <w:spacing w:after="0" w:line="259" w:lineRule="auto"/>
              <w:ind w:left="0" w:firstLine="0"/>
            </w:pPr>
            <w:r>
              <w:t xml:space="preserve">Current year + 1 year </w:t>
            </w:r>
          </w:p>
        </w:tc>
      </w:tr>
    </w:tbl>
    <w:p w14:paraId="3636E2C2" w14:textId="77777777" w:rsidR="006630CA" w:rsidRDefault="006630CA">
      <w:pPr>
        <w:spacing w:after="0" w:line="259" w:lineRule="auto"/>
        <w:ind w:left="-718" w:right="5" w:firstLine="0"/>
      </w:pPr>
    </w:p>
    <w:tbl>
      <w:tblPr>
        <w:tblStyle w:val="TableGrid"/>
        <w:tblW w:w="10438" w:type="dxa"/>
        <w:tblInd w:w="16" w:type="dxa"/>
        <w:tblCellMar>
          <w:top w:w="85" w:type="dxa"/>
          <w:left w:w="149" w:type="dxa"/>
          <w:bottom w:w="0" w:type="dxa"/>
          <w:right w:w="166" w:type="dxa"/>
        </w:tblCellMar>
        <w:tblLook w:val="04A0" w:firstRow="1" w:lastRow="0" w:firstColumn="1" w:lastColumn="0" w:noHBand="0" w:noVBand="1"/>
      </w:tblPr>
      <w:tblGrid>
        <w:gridCol w:w="2539"/>
        <w:gridCol w:w="7899"/>
      </w:tblGrid>
      <w:tr w:rsidR="006630CA" w14:paraId="0134A92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2A603D7"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65EE475D" w14:textId="77777777" w:rsidR="006630CA" w:rsidRDefault="00312865">
            <w:pPr>
              <w:spacing w:after="0" w:line="259" w:lineRule="auto"/>
              <w:ind w:left="60" w:firstLine="0"/>
              <w:jc w:val="center"/>
            </w:pPr>
            <w:r>
              <w:rPr>
                <w:b/>
              </w:rPr>
              <w:t xml:space="preserve"> </w:t>
            </w:r>
          </w:p>
        </w:tc>
      </w:tr>
      <w:tr w:rsidR="006630CA" w14:paraId="77DF05BE"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5C4A2C5C"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494B48B" w14:textId="77777777" w:rsidR="006630CA" w:rsidRDefault="00312865">
            <w:pPr>
              <w:spacing w:after="0" w:line="259" w:lineRule="auto"/>
              <w:ind w:left="0" w:firstLine="0"/>
            </w:pPr>
            <w:r>
              <w:t xml:space="preserve">STANDARD DISPOSAL - </w:t>
            </w:r>
            <w:r>
              <w:t xml:space="preserve">Schools should decide whether items published on the school website are retained as an archive or whether they should be deleted at the same time as the master copy </w:t>
            </w:r>
          </w:p>
        </w:tc>
      </w:tr>
      <w:tr w:rsidR="006630CA" w14:paraId="6EAEE4F4"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41EC54A4"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2277F2EB" w14:textId="77777777" w:rsidR="006630CA" w:rsidRDefault="00312865">
            <w:pPr>
              <w:spacing w:after="0" w:line="259" w:lineRule="auto"/>
              <w:ind w:left="60" w:firstLine="0"/>
              <w:jc w:val="center"/>
            </w:pPr>
            <w:r>
              <w:rPr>
                <w:b/>
              </w:rPr>
              <w:t xml:space="preserve"> </w:t>
            </w:r>
          </w:p>
        </w:tc>
      </w:tr>
      <w:tr w:rsidR="006630CA" w14:paraId="75D6274D" w14:textId="77777777">
        <w:trPr>
          <w:trHeight w:val="593"/>
        </w:trPr>
        <w:tc>
          <w:tcPr>
            <w:tcW w:w="2539" w:type="dxa"/>
            <w:tcBorders>
              <w:top w:val="single" w:sz="12" w:space="0" w:color="333333"/>
              <w:left w:val="single" w:sz="12" w:space="0" w:color="333333"/>
              <w:bottom w:val="single" w:sz="6" w:space="0" w:color="333333"/>
              <w:right w:val="nil"/>
            </w:tcBorders>
          </w:tcPr>
          <w:p w14:paraId="46925EB3"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7847CED1" w14:textId="77777777" w:rsidR="006630CA" w:rsidRDefault="00312865">
            <w:pPr>
              <w:spacing w:after="0" w:line="259" w:lineRule="auto"/>
              <w:ind w:left="1879" w:firstLine="0"/>
            </w:pPr>
            <w:r>
              <w:rPr>
                <w:b/>
              </w:rPr>
              <w:t xml:space="preserve">IRMSTK24.06 </w:t>
            </w:r>
          </w:p>
        </w:tc>
      </w:tr>
      <w:tr w:rsidR="006630CA" w14:paraId="6DA439E2"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33AEAD15"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F32DF10" w14:textId="77777777" w:rsidR="006630CA" w:rsidRDefault="00312865">
            <w:pPr>
              <w:spacing w:after="0" w:line="259" w:lineRule="auto"/>
              <w:ind w:left="0" w:firstLine="0"/>
            </w:pPr>
            <w:r>
              <w:t xml:space="preserve">Minutes of Senior Management Team meetings and meetings of other internal administrative bodies </w:t>
            </w:r>
          </w:p>
        </w:tc>
      </w:tr>
      <w:tr w:rsidR="006630CA" w14:paraId="103C3903"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04D8178"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86CC7DD" w14:textId="77777777" w:rsidR="006630CA" w:rsidRDefault="00312865">
            <w:pPr>
              <w:spacing w:after="0" w:line="259" w:lineRule="auto"/>
              <w:ind w:left="0" w:firstLine="0"/>
              <w:jc w:val="both"/>
            </w:pPr>
            <w:r>
              <w:t xml:space="preserve">There may be data protection issues if the minutes refers to individual pupils or members of staff </w:t>
            </w:r>
          </w:p>
        </w:tc>
      </w:tr>
      <w:tr w:rsidR="006630CA" w14:paraId="51ED400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163E5C1"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07209C3" w14:textId="77777777" w:rsidR="006630CA" w:rsidRDefault="00312865">
            <w:pPr>
              <w:spacing w:after="0" w:line="259" w:lineRule="auto"/>
              <w:ind w:left="0" w:firstLine="0"/>
            </w:pPr>
            <w:r>
              <w:t xml:space="preserve">Date of the meeting + 3 years then REVIEW </w:t>
            </w:r>
          </w:p>
        </w:tc>
      </w:tr>
      <w:tr w:rsidR="006630CA" w14:paraId="3686E1ED"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5BD28C1"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14D1250B" w14:textId="77777777" w:rsidR="006630CA" w:rsidRDefault="00312865">
            <w:pPr>
              <w:spacing w:after="0" w:line="259" w:lineRule="auto"/>
              <w:ind w:left="60" w:firstLine="0"/>
              <w:jc w:val="center"/>
            </w:pPr>
            <w:r>
              <w:rPr>
                <w:b/>
              </w:rPr>
              <w:t xml:space="preserve"> </w:t>
            </w:r>
          </w:p>
        </w:tc>
      </w:tr>
      <w:tr w:rsidR="006630CA" w14:paraId="4B06C79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F960D26"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A8352A7" w14:textId="77777777" w:rsidR="006630CA" w:rsidRDefault="00312865">
            <w:pPr>
              <w:spacing w:after="0" w:line="259" w:lineRule="auto"/>
              <w:ind w:left="0" w:firstLine="0"/>
            </w:pPr>
            <w:r>
              <w:t xml:space="preserve">SECURE DISPOSAL </w:t>
            </w:r>
          </w:p>
        </w:tc>
      </w:tr>
      <w:tr w:rsidR="006630CA" w14:paraId="2353AED1"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5E235CB8"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0DA8E486" w14:textId="77777777" w:rsidR="006630CA" w:rsidRDefault="00312865">
            <w:pPr>
              <w:spacing w:after="0" w:line="259" w:lineRule="auto"/>
              <w:ind w:left="60" w:firstLine="0"/>
              <w:jc w:val="center"/>
            </w:pPr>
            <w:r>
              <w:rPr>
                <w:b/>
              </w:rPr>
              <w:t xml:space="preserve"> </w:t>
            </w:r>
          </w:p>
        </w:tc>
      </w:tr>
      <w:tr w:rsidR="006630CA" w14:paraId="23008ADF" w14:textId="77777777">
        <w:trPr>
          <w:trHeight w:val="593"/>
        </w:trPr>
        <w:tc>
          <w:tcPr>
            <w:tcW w:w="2539" w:type="dxa"/>
            <w:tcBorders>
              <w:top w:val="single" w:sz="12" w:space="0" w:color="333333"/>
              <w:left w:val="single" w:sz="12" w:space="0" w:color="333333"/>
              <w:bottom w:val="single" w:sz="6" w:space="0" w:color="333333"/>
              <w:right w:val="nil"/>
            </w:tcBorders>
          </w:tcPr>
          <w:p w14:paraId="5C663C00"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918AF0E" w14:textId="77777777" w:rsidR="006630CA" w:rsidRDefault="00312865">
            <w:pPr>
              <w:spacing w:after="0" w:line="259" w:lineRule="auto"/>
              <w:ind w:left="1879" w:firstLine="0"/>
            </w:pPr>
            <w:r>
              <w:rPr>
                <w:b/>
              </w:rPr>
              <w:t xml:space="preserve">IRMSTK24.07 </w:t>
            </w:r>
          </w:p>
        </w:tc>
      </w:tr>
      <w:tr w:rsidR="006630CA" w14:paraId="45D4AE9D"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6DC5E3B"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F17F9BE" w14:textId="77777777" w:rsidR="006630CA" w:rsidRDefault="00312865">
            <w:pPr>
              <w:spacing w:after="0" w:line="259" w:lineRule="auto"/>
              <w:ind w:left="0" w:firstLine="0"/>
            </w:pPr>
            <w:r>
              <w:t xml:space="preserve">Reports created by the Head Teacher or the Management Team </w:t>
            </w:r>
          </w:p>
        </w:tc>
      </w:tr>
      <w:tr w:rsidR="006630CA" w14:paraId="2F2B3696"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B3B868B"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5A53D3E" w14:textId="77777777" w:rsidR="006630CA" w:rsidRDefault="00312865">
            <w:pPr>
              <w:spacing w:after="0" w:line="259" w:lineRule="auto"/>
              <w:ind w:left="0" w:firstLine="0"/>
              <w:jc w:val="both"/>
            </w:pPr>
            <w:r>
              <w:t xml:space="preserve">There may be data protection issues if the report refers to individual pupils or members of staff </w:t>
            </w:r>
          </w:p>
        </w:tc>
      </w:tr>
      <w:tr w:rsidR="006630CA" w14:paraId="4B7E28C6"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7D9E1C6"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CB73521" w14:textId="77777777" w:rsidR="006630CA" w:rsidRDefault="00312865">
            <w:pPr>
              <w:spacing w:after="0" w:line="259" w:lineRule="auto"/>
              <w:ind w:left="0" w:firstLine="0"/>
            </w:pPr>
            <w:r>
              <w:t xml:space="preserve">Date of the report + a minimum of 3 years then REVIEW </w:t>
            </w:r>
          </w:p>
        </w:tc>
      </w:tr>
      <w:tr w:rsidR="006630CA" w14:paraId="1A95F76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1EF2273"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0E096C8C" w14:textId="77777777" w:rsidR="006630CA" w:rsidRDefault="00312865">
            <w:pPr>
              <w:spacing w:after="0" w:line="259" w:lineRule="auto"/>
              <w:ind w:left="60" w:firstLine="0"/>
              <w:jc w:val="center"/>
            </w:pPr>
            <w:r>
              <w:rPr>
                <w:b/>
              </w:rPr>
              <w:t xml:space="preserve"> </w:t>
            </w:r>
          </w:p>
        </w:tc>
      </w:tr>
      <w:tr w:rsidR="006630CA" w14:paraId="64EE828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63FE06A"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B91015F" w14:textId="77777777" w:rsidR="006630CA" w:rsidRDefault="00312865">
            <w:pPr>
              <w:spacing w:after="0" w:line="259" w:lineRule="auto"/>
              <w:ind w:left="0" w:firstLine="0"/>
            </w:pPr>
            <w:r>
              <w:t xml:space="preserve">SECURE DISPOSAL </w:t>
            </w:r>
          </w:p>
        </w:tc>
      </w:tr>
      <w:tr w:rsidR="006630CA" w14:paraId="01A56586"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2D139B1E" w14:textId="77777777" w:rsidR="006630CA" w:rsidRDefault="00312865">
            <w:pPr>
              <w:spacing w:after="0" w:line="259" w:lineRule="auto"/>
              <w:ind w:left="19" w:firstLine="0"/>
              <w:jc w:val="center"/>
            </w:pPr>
            <w:r>
              <w:rPr>
                <w:b/>
              </w:rPr>
              <w:lastRenderedPageBreak/>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64328857" w14:textId="77777777" w:rsidR="006630CA" w:rsidRDefault="00312865">
            <w:pPr>
              <w:spacing w:after="0" w:line="259" w:lineRule="auto"/>
              <w:ind w:left="60" w:firstLine="0"/>
              <w:jc w:val="center"/>
            </w:pPr>
            <w:r>
              <w:rPr>
                <w:b/>
              </w:rPr>
              <w:t xml:space="preserve"> </w:t>
            </w:r>
          </w:p>
        </w:tc>
      </w:tr>
      <w:tr w:rsidR="006630CA" w14:paraId="040BD6DC" w14:textId="77777777">
        <w:trPr>
          <w:trHeight w:val="593"/>
        </w:trPr>
        <w:tc>
          <w:tcPr>
            <w:tcW w:w="2539" w:type="dxa"/>
            <w:tcBorders>
              <w:top w:val="single" w:sz="12" w:space="0" w:color="333333"/>
              <w:left w:val="single" w:sz="12" w:space="0" w:color="333333"/>
              <w:bottom w:val="single" w:sz="6" w:space="0" w:color="333333"/>
              <w:right w:val="nil"/>
            </w:tcBorders>
          </w:tcPr>
          <w:p w14:paraId="41347915"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515E556" w14:textId="77777777" w:rsidR="006630CA" w:rsidRDefault="00312865">
            <w:pPr>
              <w:spacing w:after="0" w:line="259" w:lineRule="auto"/>
              <w:ind w:left="1879" w:firstLine="0"/>
            </w:pPr>
            <w:r>
              <w:rPr>
                <w:b/>
              </w:rPr>
              <w:t xml:space="preserve">IRMSTK24.08 </w:t>
            </w:r>
          </w:p>
        </w:tc>
      </w:tr>
      <w:tr w:rsidR="006630CA" w14:paraId="754F2B26"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53E5564"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35EC241" w14:textId="77777777" w:rsidR="006630CA" w:rsidRDefault="00312865">
            <w:pPr>
              <w:spacing w:after="0" w:line="259" w:lineRule="auto"/>
              <w:ind w:left="0" w:firstLine="0"/>
            </w:pPr>
            <w:r>
              <w:t xml:space="preserve">Records created by Head Teachers, Deputy Head Teachers, heads of year and other members of staff with administrative responsibilities </w:t>
            </w:r>
          </w:p>
        </w:tc>
      </w:tr>
      <w:tr w:rsidR="006630CA" w14:paraId="2439885D"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79375473"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AAFC586" w14:textId="77777777" w:rsidR="006630CA" w:rsidRDefault="00312865">
            <w:pPr>
              <w:spacing w:after="0" w:line="259" w:lineRule="auto"/>
              <w:ind w:left="0" w:firstLine="0"/>
              <w:jc w:val="both"/>
            </w:pPr>
            <w:r>
              <w:t xml:space="preserve">There may be data protection issues if the records refer to individual pupils or members of staff </w:t>
            </w:r>
          </w:p>
        </w:tc>
      </w:tr>
      <w:tr w:rsidR="006630CA" w14:paraId="52B8992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E3113BA"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BCEAC66" w14:textId="77777777" w:rsidR="006630CA" w:rsidRDefault="00312865">
            <w:pPr>
              <w:spacing w:after="0" w:line="259" w:lineRule="auto"/>
              <w:ind w:left="0" w:firstLine="0"/>
            </w:pPr>
            <w:r>
              <w:t xml:space="preserve">Current academic year + 3 years then REVIEW </w:t>
            </w:r>
          </w:p>
        </w:tc>
      </w:tr>
      <w:tr w:rsidR="006630CA" w14:paraId="64B61E7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ED732D3"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70C58617" w14:textId="77777777" w:rsidR="006630CA" w:rsidRDefault="00312865">
            <w:pPr>
              <w:spacing w:after="0" w:line="259" w:lineRule="auto"/>
              <w:ind w:left="60" w:firstLine="0"/>
              <w:jc w:val="center"/>
            </w:pPr>
            <w:r>
              <w:rPr>
                <w:b/>
              </w:rPr>
              <w:t xml:space="preserve"> </w:t>
            </w:r>
          </w:p>
        </w:tc>
      </w:tr>
    </w:tbl>
    <w:p w14:paraId="39BB6351"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2B332E5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4DDFB15"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2F63A9C" w14:textId="77777777" w:rsidR="006630CA" w:rsidRDefault="00312865">
            <w:pPr>
              <w:spacing w:after="0" w:line="259" w:lineRule="auto"/>
              <w:ind w:left="0" w:firstLine="0"/>
            </w:pPr>
            <w:r>
              <w:t xml:space="preserve">SECURE DISPOSAL </w:t>
            </w:r>
          </w:p>
        </w:tc>
      </w:tr>
      <w:tr w:rsidR="006630CA" w14:paraId="44CAD072"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6584A361"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2C7CA4CB" w14:textId="77777777" w:rsidR="006630CA" w:rsidRDefault="00312865">
            <w:pPr>
              <w:spacing w:after="0" w:line="259" w:lineRule="auto"/>
              <w:ind w:left="60" w:firstLine="0"/>
              <w:jc w:val="center"/>
            </w:pPr>
            <w:r>
              <w:rPr>
                <w:b/>
              </w:rPr>
              <w:t xml:space="preserve"> </w:t>
            </w:r>
          </w:p>
        </w:tc>
      </w:tr>
      <w:tr w:rsidR="006630CA" w14:paraId="746472CA" w14:textId="77777777">
        <w:trPr>
          <w:trHeight w:val="593"/>
        </w:trPr>
        <w:tc>
          <w:tcPr>
            <w:tcW w:w="2539" w:type="dxa"/>
            <w:tcBorders>
              <w:top w:val="single" w:sz="12" w:space="0" w:color="333333"/>
              <w:left w:val="single" w:sz="12" w:space="0" w:color="333333"/>
              <w:bottom w:val="single" w:sz="6" w:space="0" w:color="333333"/>
              <w:right w:val="nil"/>
            </w:tcBorders>
          </w:tcPr>
          <w:p w14:paraId="33AB70F1"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318AAFC" w14:textId="77777777" w:rsidR="006630CA" w:rsidRDefault="00312865">
            <w:pPr>
              <w:spacing w:after="0" w:line="259" w:lineRule="auto"/>
              <w:ind w:left="1879" w:firstLine="0"/>
            </w:pPr>
            <w:r>
              <w:rPr>
                <w:b/>
              </w:rPr>
              <w:t xml:space="preserve">IRMSTK24.09 </w:t>
            </w:r>
          </w:p>
        </w:tc>
      </w:tr>
      <w:tr w:rsidR="006630CA" w14:paraId="1F7974E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C94A924"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E29AA5C" w14:textId="77777777" w:rsidR="006630CA" w:rsidRDefault="00312865">
            <w:pPr>
              <w:spacing w:after="0" w:line="259" w:lineRule="auto"/>
              <w:ind w:left="0" w:firstLine="0"/>
            </w:pPr>
            <w:r>
              <w:t xml:space="preserve">Correspondence created by Head Teachers, Deputy Head Teachers, heads of year and other members of staff with administrative responsibilities </w:t>
            </w:r>
          </w:p>
        </w:tc>
      </w:tr>
      <w:tr w:rsidR="006630CA" w14:paraId="162F084A"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18751FC"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F60F8A2" w14:textId="77777777" w:rsidR="006630CA" w:rsidRDefault="00312865">
            <w:pPr>
              <w:spacing w:after="0" w:line="259" w:lineRule="auto"/>
              <w:ind w:left="0" w:firstLine="0"/>
              <w:jc w:val="both"/>
            </w:pPr>
            <w:r>
              <w:t xml:space="preserve">There may be data protection issues if the correspondence refers to individual pupils or members of staff </w:t>
            </w:r>
          </w:p>
        </w:tc>
      </w:tr>
      <w:tr w:rsidR="006630CA" w14:paraId="5CB43C1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55DC385"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922877B" w14:textId="77777777" w:rsidR="006630CA" w:rsidRDefault="00312865">
            <w:pPr>
              <w:spacing w:after="0" w:line="259" w:lineRule="auto"/>
              <w:ind w:left="0" w:firstLine="0"/>
            </w:pPr>
            <w:r>
              <w:t xml:space="preserve">Date of correspondence + 3 years then REVIEW </w:t>
            </w:r>
          </w:p>
        </w:tc>
      </w:tr>
      <w:tr w:rsidR="006630CA" w14:paraId="1E177DC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97155D6"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5BF6974E" w14:textId="77777777" w:rsidR="006630CA" w:rsidRDefault="00312865">
            <w:pPr>
              <w:spacing w:after="0" w:line="259" w:lineRule="auto"/>
              <w:ind w:left="60" w:firstLine="0"/>
              <w:jc w:val="center"/>
            </w:pPr>
            <w:r>
              <w:rPr>
                <w:b/>
              </w:rPr>
              <w:t xml:space="preserve"> </w:t>
            </w:r>
          </w:p>
        </w:tc>
      </w:tr>
      <w:tr w:rsidR="006630CA" w14:paraId="6D8B1FF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640169B"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3AFE257" w14:textId="77777777" w:rsidR="006630CA" w:rsidRDefault="00312865">
            <w:pPr>
              <w:spacing w:after="0" w:line="259" w:lineRule="auto"/>
              <w:ind w:left="0" w:firstLine="0"/>
            </w:pPr>
            <w:r>
              <w:t xml:space="preserve">SECURE DISPOSAL </w:t>
            </w:r>
          </w:p>
        </w:tc>
      </w:tr>
      <w:tr w:rsidR="006630CA" w14:paraId="3D4A8C2C"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D56F478"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5BED650D" w14:textId="77777777" w:rsidR="006630CA" w:rsidRDefault="00312865">
            <w:pPr>
              <w:spacing w:after="0" w:line="259" w:lineRule="auto"/>
              <w:ind w:left="60" w:firstLine="0"/>
              <w:jc w:val="center"/>
            </w:pPr>
            <w:r>
              <w:rPr>
                <w:b/>
              </w:rPr>
              <w:t xml:space="preserve"> </w:t>
            </w:r>
          </w:p>
        </w:tc>
      </w:tr>
      <w:tr w:rsidR="006630CA" w14:paraId="7B8B46F3" w14:textId="77777777">
        <w:trPr>
          <w:trHeight w:val="593"/>
        </w:trPr>
        <w:tc>
          <w:tcPr>
            <w:tcW w:w="2539" w:type="dxa"/>
            <w:tcBorders>
              <w:top w:val="single" w:sz="12" w:space="0" w:color="333333"/>
              <w:left w:val="single" w:sz="12" w:space="0" w:color="333333"/>
              <w:bottom w:val="single" w:sz="6" w:space="0" w:color="333333"/>
              <w:right w:val="nil"/>
            </w:tcBorders>
          </w:tcPr>
          <w:p w14:paraId="6FF055C3"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72171B9D" w14:textId="77777777" w:rsidR="006630CA" w:rsidRDefault="00312865">
            <w:pPr>
              <w:spacing w:after="0" w:line="259" w:lineRule="auto"/>
              <w:ind w:left="1879" w:firstLine="0"/>
            </w:pPr>
            <w:r>
              <w:rPr>
                <w:b/>
              </w:rPr>
              <w:t xml:space="preserve">IRMSTK24.10 </w:t>
            </w:r>
          </w:p>
        </w:tc>
      </w:tr>
      <w:tr w:rsidR="006630CA" w14:paraId="5905F330"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92DCE4B"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D4FCA04" w14:textId="77777777" w:rsidR="006630CA" w:rsidRDefault="00312865">
            <w:pPr>
              <w:spacing w:after="0" w:line="259" w:lineRule="auto"/>
              <w:ind w:left="0" w:firstLine="0"/>
            </w:pPr>
            <w:r>
              <w:t xml:space="preserve">Management of complaints </w:t>
            </w:r>
          </w:p>
        </w:tc>
      </w:tr>
      <w:tr w:rsidR="006630CA" w14:paraId="16AEFEF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44F5C51"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3956E24" w14:textId="77777777" w:rsidR="006630CA" w:rsidRDefault="00312865">
            <w:pPr>
              <w:spacing w:after="0" w:line="259" w:lineRule="auto"/>
              <w:ind w:left="0" w:firstLine="0"/>
            </w:pPr>
            <w:r>
              <w:t xml:space="preserve">Yes </w:t>
            </w:r>
          </w:p>
        </w:tc>
      </w:tr>
      <w:tr w:rsidR="006630CA" w14:paraId="04004A34" w14:textId="77777777">
        <w:trPr>
          <w:trHeight w:val="1658"/>
        </w:trPr>
        <w:tc>
          <w:tcPr>
            <w:tcW w:w="2539" w:type="dxa"/>
            <w:tcBorders>
              <w:top w:val="single" w:sz="6" w:space="0" w:color="333333"/>
              <w:left w:val="single" w:sz="12" w:space="0" w:color="333333"/>
              <w:bottom w:val="single" w:sz="6" w:space="0" w:color="333333"/>
              <w:right w:val="single" w:sz="6" w:space="0" w:color="333333"/>
            </w:tcBorders>
            <w:vAlign w:val="center"/>
          </w:tcPr>
          <w:p w14:paraId="52784A28" w14:textId="77777777" w:rsidR="006630CA" w:rsidRDefault="00312865">
            <w:pPr>
              <w:spacing w:after="0" w:line="259" w:lineRule="auto"/>
              <w:ind w:left="20" w:firstLine="0"/>
              <w:jc w:val="center"/>
            </w:pPr>
            <w:r>
              <w:rPr>
                <w:b/>
              </w:rPr>
              <w:lastRenderedPageBreak/>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BC1C71B" w14:textId="77777777" w:rsidR="006630CA" w:rsidRDefault="00312865">
            <w:pPr>
              <w:spacing w:after="0" w:line="259" w:lineRule="auto"/>
              <w:ind w:left="0" w:firstLine="0"/>
            </w:pPr>
            <w:r>
              <w:t xml:space="preserve">Date complaint resolved + 3 years then review. If the complaint relates to negligence or safeguarding then date the complaint resolved + 15 years. If the complaint relates to child sexual </w:t>
            </w:r>
            <w:proofErr w:type="gramStart"/>
            <w:r>
              <w:t>abuse</w:t>
            </w:r>
            <w:proofErr w:type="gramEnd"/>
            <w:r>
              <w:t xml:space="preserve"> then the complaint resolved + 75 years (this retention period </w:t>
            </w:r>
            <w:r>
              <w:t xml:space="preserve">will be reviewed once the government and the ICO have issued guidance about the implementation of the IICSA recommendations) </w:t>
            </w:r>
          </w:p>
        </w:tc>
      </w:tr>
      <w:tr w:rsidR="006630CA" w14:paraId="55A8B3F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A2B55E1"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0B8A59EE" w14:textId="77777777" w:rsidR="006630CA" w:rsidRDefault="00312865">
            <w:pPr>
              <w:spacing w:after="0" w:line="259" w:lineRule="auto"/>
              <w:ind w:left="60" w:firstLine="0"/>
              <w:jc w:val="center"/>
            </w:pPr>
            <w:r>
              <w:rPr>
                <w:b/>
              </w:rPr>
              <w:t xml:space="preserve"> </w:t>
            </w:r>
          </w:p>
        </w:tc>
      </w:tr>
      <w:tr w:rsidR="006630CA" w14:paraId="38409D2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40DB10D"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C4E05C7" w14:textId="77777777" w:rsidR="006630CA" w:rsidRDefault="00312865">
            <w:pPr>
              <w:spacing w:after="0" w:line="259" w:lineRule="auto"/>
              <w:ind w:left="0" w:firstLine="0"/>
            </w:pPr>
            <w:r>
              <w:t xml:space="preserve">SECURE DISPOSAL </w:t>
            </w:r>
          </w:p>
        </w:tc>
      </w:tr>
      <w:tr w:rsidR="006630CA" w14:paraId="0C8203D9"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21D8BBCE"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12A985E3" w14:textId="77777777" w:rsidR="006630CA" w:rsidRDefault="00312865">
            <w:pPr>
              <w:spacing w:after="0" w:line="259" w:lineRule="auto"/>
              <w:ind w:left="60" w:firstLine="0"/>
              <w:jc w:val="center"/>
            </w:pPr>
            <w:r>
              <w:rPr>
                <w:b/>
              </w:rPr>
              <w:t xml:space="preserve"> </w:t>
            </w:r>
          </w:p>
        </w:tc>
      </w:tr>
      <w:tr w:rsidR="006630CA" w14:paraId="76116297" w14:textId="77777777">
        <w:trPr>
          <w:trHeight w:val="593"/>
        </w:trPr>
        <w:tc>
          <w:tcPr>
            <w:tcW w:w="2539" w:type="dxa"/>
            <w:tcBorders>
              <w:top w:val="single" w:sz="12" w:space="0" w:color="333333"/>
              <w:left w:val="single" w:sz="12" w:space="0" w:color="333333"/>
              <w:bottom w:val="single" w:sz="6" w:space="0" w:color="333333"/>
              <w:right w:val="nil"/>
            </w:tcBorders>
          </w:tcPr>
          <w:p w14:paraId="72DA6004"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3EA25E88" w14:textId="77777777" w:rsidR="006630CA" w:rsidRDefault="00312865">
            <w:pPr>
              <w:spacing w:after="0" w:line="259" w:lineRule="auto"/>
              <w:ind w:left="1879" w:firstLine="0"/>
            </w:pPr>
            <w:r>
              <w:rPr>
                <w:b/>
              </w:rPr>
              <w:t xml:space="preserve">IRMSTK24.11 </w:t>
            </w:r>
          </w:p>
        </w:tc>
      </w:tr>
      <w:tr w:rsidR="006630CA" w14:paraId="0EC7FD7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4003D3C"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839DC5E" w14:textId="77777777" w:rsidR="006630CA" w:rsidRDefault="00312865">
            <w:pPr>
              <w:spacing w:after="0" w:line="259" w:lineRule="auto"/>
              <w:ind w:left="0" w:firstLine="0"/>
            </w:pPr>
            <w:r>
              <w:t xml:space="preserve">Newsletters and other items with a short operational use </w:t>
            </w:r>
          </w:p>
        </w:tc>
      </w:tr>
      <w:tr w:rsidR="006630CA" w14:paraId="33B93A2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95430C6"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DDFF4A6" w14:textId="77777777" w:rsidR="006630CA" w:rsidRDefault="00312865">
            <w:pPr>
              <w:spacing w:after="0" w:line="259" w:lineRule="auto"/>
              <w:ind w:left="0" w:firstLine="0"/>
            </w:pPr>
            <w:r>
              <w:t xml:space="preserve">No </w:t>
            </w:r>
          </w:p>
        </w:tc>
      </w:tr>
      <w:tr w:rsidR="006630CA" w14:paraId="4FC198F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3F9C130"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F753D67" w14:textId="77777777" w:rsidR="006630CA" w:rsidRDefault="00312865">
            <w:pPr>
              <w:spacing w:after="0" w:line="259" w:lineRule="auto"/>
              <w:ind w:left="0" w:firstLine="0"/>
            </w:pPr>
            <w:r>
              <w:t xml:space="preserve">Current year + 1 year </w:t>
            </w:r>
          </w:p>
        </w:tc>
      </w:tr>
      <w:tr w:rsidR="006630CA" w14:paraId="73BBFFB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1173CC9"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0383D62C" w14:textId="77777777" w:rsidR="006630CA" w:rsidRDefault="00312865">
            <w:pPr>
              <w:spacing w:after="0" w:line="259" w:lineRule="auto"/>
              <w:ind w:left="60" w:firstLine="0"/>
              <w:jc w:val="center"/>
            </w:pPr>
            <w:r>
              <w:rPr>
                <w:b/>
              </w:rPr>
              <w:t xml:space="preserve"> </w:t>
            </w:r>
          </w:p>
        </w:tc>
      </w:tr>
      <w:tr w:rsidR="006630CA" w14:paraId="27BEE08C"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0E4E165B"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4BC52BC" w14:textId="77777777" w:rsidR="006630CA" w:rsidRDefault="00312865">
            <w:pPr>
              <w:spacing w:after="0" w:line="259" w:lineRule="auto"/>
              <w:ind w:left="0" w:firstLine="0"/>
            </w:pPr>
            <w:r>
              <w:t xml:space="preserve">SECURE DISPOSAL - </w:t>
            </w:r>
            <w:r>
              <w:t xml:space="preserve">Schools should decide whether items published on the school website are retained as an archive or whether they should be deleted at the same time as the master copy </w:t>
            </w:r>
          </w:p>
        </w:tc>
      </w:tr>
      <w:tr w:rsidR="006630CA" w14:paraId="32A440B1"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60B92410"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9A96569" w14:textId="77777777" w:rsidR="006630CA" w:rsidRDefault="00312865">
            <w:pPr>
              <w:spacing w:after="0" w:line="259" w:lineRule="auto"/>
              <w:ind w:left="9" w:firstLine="0"/>
              <w:jc w:val="center"/>
            </w:pPr>
            <w:r>
              <w:rPr>
                <w:b/>
              </w:rPr>
              <w:t xml:space="preserve"> </w:t>
            </w:r>
          </w:p>
        </w:tc>
      </w:tr>
      <w:tr w:rsidR="006630CA" w14:paraId="67812D7D" w14:textId="77777777">
        <w:trPr>
          <w:trHeight w:val="590"/>
        </w:trPr>
        <w:tc>
          <w:tcPr>
            <w:tcW w:w="2539" w:type="dxa"/>
            <w:tcBorders>
              <w:top w:val="single" w:sz="12" w:space="0" w:color="333333"/>
              <w:left w:val="single" w:sz="12" w:space="0" w:color="333333"/>
              <w:bottom w:val="single" w:sz="6" w:space="0" w:color="333333"/>
              <w:right w:val="nil"/>
            </w:tcBorders>
          </w:tcPr>
          <w:p w14:paraId="62528E15"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42195EC" w14:textId="77777777" w:rsidR="006630CA" w:rsidRDefault="00312865">
            <w:pPr>
              <w:spacing w:after="0" w:line="259" w:lineRule="auto"/>
              <w:ind w:left="1879" w:firstLine="0"/>
            </w:pPr>
            <w:r>
              <w:rPr>
                <w:b/>
              </w:rPr>
              <w:t xml:space="preserve">IRMSTK24.12 </w:t>
            </w:r>
          </w:p>
        </w:tc>
      </w:tr>
      <w:tr w:rsidR="006630CA" w14:paraId="65A7A9E1" w14:textId="77777777">
        <w:trPr>
          <w:trHeight w:val="854"/>
        </w:trPr>
        <w:tc>
          <w:tcPr>
            <w:tcW w:w="2539" w:type="dxa"/>
            <w:tcBorders>
              <w:top w:val="single" w:sz="6" w:space="0" w:color="333333"/>
              <w:left w:val="single" w:sz="12" w:space="0" w:color="333333"/>
              <w:bottom w:val="single" w:sz="6" w:space="0" w:color="333333"/>
              <w:right w:val="single" w:sz="6" w:space="0" w:color="333333"/>
            </w:tcBorders>
            <w:vAlign w:val="center"/>
          </w:tcPr>
          <w:p w14:paraId="61BAFB6F"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D4CC829" w14:textId="77777777" w:rsidR="006630CA" w:rsidRDefault="00312865">
            <w:pPr>
              <w:spacing w:after="0" w:line="259" w:lineRule="auto"/>
              <w:ind w:left="0" w:firstLine="0"/>
            </w:pPr>
            <w:r>
              <w:t xml:space="preserve">Records relating to the creation and publication of the school brochure or prospectus </w:t>
            </w:r>
          </w:p>
        </w:tc>
      </w:tr>
      <w:tr w:rsidR="006630CA" w14:paraId="142F85D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C2D0689"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660A1E5" w14:textId="77777777" w:rsidR="006630CA" w:rsidRDefault="00312865">
            <w:pPr>
              <w:spacing w:after="0" w:line="259" w:lineRule="auto"/>
              <w:ind w:left="0" w:firstLine="0"/>
            </w:pPr>
            <w:r>
              <w:t xml:space="preserve">No </w:t>
            </w:r>
          </w:p>
        </w:tc>
      </w:tr>
      <w:tr w:rsidR="006630CA" w14:paraId="750AE75E"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7E2F478C"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6D8C502" w14:textId="77777777" w:rsidR="006630CA" w:rsidRDefault="00312865">
            <w:pPr>
              <w:spacing w:after="0" w:line="259" w:lineRule="auto"/>
              <w:ind w:left="0" w:firstLine="0"/>
            </w:pPr>
            <w:r>
              <w:t xml:space="preserve">Current year + 3 years. Schools should consider archiving one copy for historical reasons </w:t>
            </w:r>
          </w:p>
        </w:tc>
      </w:tr>
      <w:tr w:rsidR="006630CA" w14:paraId="3DC8448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E5AF4EA"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427280E9" w14:textId="77777777" w:rsidR="006630CA" w:rsidRDefault="00312865">
            <w:pPr>
              <w:spacing w:after="0" w:line="259" w:lineRule="auto"/>
              <w:ind w:left="9" w:firstLine="0"/>
              <w:jc w:val="center"/>
            </w:pPr>
            <w:r>
              <w:rPr>
                <w:b/>
              </w:rPr>
              <w:t xml:space="preserve"> </w:t>
            </w:r>
          </w:p>
        </w:tc>
      </w:tr>
      <w:tr w:rsidR="006630CA" w14:paraId="4617C23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6FAFA97"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56C4820" w14:textId="77777777" w:rsidR="006630CA" w:rsidRDefault="00312865">
            <w:pPr>
              <w:spacing w:after="0" w:line="259" w:lineRule="auto"/>
              <w:ind w:left="0" w:firstLine="0"/>
            </w:pPr>
            <w:r>
              <w:t xml:space="preserve">STANDARD DISPOSAL </w:t>
            </w:r>
          </w:p>
        </w:tc>
      </w:tr>
      <w:tr w:rsidR="006630CA" w14:paraId="4B87388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882F34E"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tcPr>
          <w:p w14:paraId="72BCAEB5" w14:textId="77777777" w:rsidR="006630CA" w:rsidRDefault="00312865">
            <w:pPr>
              <w:spacing w:after="0" w:line="259" w:lineRule="auto"/>
              <w:ind w:left="9" w:firstLine="0"/>
              <w:jc w:val="center"/>
            </w:pPr>
            <w:r>
              <w:rPr>
                <w:b/>
              </w:rPr>
              <w:t xml:space="preserve"> </w:t>
            </w:r>
          </w:p>
        </w:tc>
      </w:tr>
    </w:tbl>
    <w:p w14:paraId="1D8FBCA7" w14:textId="77777777" w:rsidR="006630CA" w:rsidRDefault="00312865">
      <w:pPr>
        <w:spacing w:after="333" w:line="259" w:lineRule="auto"/>
        <w:ind w:left="2" w:firstLine="0"/>
      </w:pPr>
      <w:r>
        <w:lastRenderedPageBreak/>
        <w:t xml:space="preserve"> </w:t>
      </w:r>
    </w:p>
    <w:p w14:paraId="2E451BF3" w14:textId="77777777" w:rsidR="006630CA" w:rsidRDefault="00312865">
      <w:pPr>
        <w:pStyle w:val="Heading1"/>
        <w:ind w:left="-3"/>
      </w:pPr>
      <w:bookmarkStart w:id="28" w:name="_Toc220086"/>
      <w:r>
        <w:t xml:space="preserve">Special Education Needs and Disabilities </w:t>
      </w:r>
      <w:bookmarkEnd w:id="28"/>
    </w:p>
    <w:tbl>
      <w:tblPr>
        <w:tblStyle w:val="TableGrid"/>
        <w:tblW w:w="10438" w:type="dxa"/>
        <w:tblInd w:w="16" w:type="dxa"/>
        <w:tblCellMar>
          <w:top w:w="0" w:type="dxa"/>
          <w:left w:w="149" w:type="dxa"/>
          <w:bottom w:w="0" w:type="dxa"/>
          <w:right w:w="115" w:type="dxa"/>
        </w:tblCellMar>
        <w:tblLook w:val="04A0" w:firstRow="1" w:lastRow="0" w:firstColumn="1" w:lastColumn="0" w:noHBand="0" w:noVBand="1"/>
      </w:tblPr>
      <w:tblGrid>
        <w:gridCol w:w="2539"/>
        <w:gridCol w:w="7899"/>
      </w:tblGrid>
      <w:tr w:rsidR="006630CA" w14:paraId="36916D54" w14:textId="77777777">
        <w:trPr>
          <w:trHeight w:val="590"/>
        </w:trPr>
        <w:tc>
          <w:tcPr>
            <w:tcW w:w="2539" w:type="dxa"/>
            <w:tcBorders>
              <w:top w:val="single" w:sz="12" w:space="0" w:color="333333"/>
              <w:left w:val="single" w:sz="12" w:space="0" w:color="333333"/>
              <w:bottom w:val="single" w:sz="6" w:space="0" w:color="333333"/>
              <w:right w:val="nil"/>
            </w:tcBorders>
          </w:tcPr>
          <w:p w14:paraId="2C4E057B"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8350F1B" w14:textId="77777777" w:rsidR="006630CA" w:rsidRDefault="00312865">
            <w:pPr>
              <w:spacing w:after="0" w:line="259" w:lineRule="auto"/>
              <w:ind w:left="1939" w:firstLine="0"/>
            </w:pPr>
            <w:r>
              <w:rPr>
                <w:b/>
              </w:rPr>
              <w:t xml:space="preserve">IRMSTK25.1 </w:t>
            </w:r>
          </w:p>
        </w:tc>
      </w:tr>
      <w:tr w:rsidR="006630CA" w14:paraId="5B5E1ECE"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41C0649"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229DF08" w14:textId="77777777" w:rsidR="006630CA" w:rsidRDefault="00312865">
            <w:pPr>
              <w:spacing w:after="0" w:line="259" w:lineRule="auto"/>
              <w:ind w:left="0" w:firstLine="0"/>
            </w:pPr>
            <w:r>
              <w:t xml:space="preserve">Special Educational Needs files, reviews and Individual Education Plans </w:t>
            </w:r>
          </w:p>
        </w:tc>
      </w:tr>
      <w:tr w:rsidR="006630CA" w14:paraId="20A8BB1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4D0AA10"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41910DD" w14:textId="77777777" w:rsidR="006630CA" w:rsidRDefault="00312865">
            <w:pPr>
              <w:spacing w:after="0" w:line="259" w:lineRule="auto"/>
              <w:ind w:left="0" w:firstLine="0"/>
            </w:pPr>
            <w:r>
              <w:t xml:space="preserve">Yes </w:t>
            </w:r>
          </w:p>
        </w:tc>
      </w:tr>
      <w:tr w:rsidR="006630CA" w14:paraId="0A53A0F3"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041E1BCE"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21D5507" w14:textId="77777777" w:rsidR="006630CA" w:rsidRDefault="00312865">
            <w:pPr>
              <w:spacing w:after="0" w:line="259" w:lineRule="auto"/>
              <w:ind w:left="0" w:firstLine="0"/>
            </w:pPr>
            <w:r>
              <w:t xml:space="preserve">Date of birth of the pupil + 25 years </w:t>
            </w:r>
          </w:p>
        </w:tc>
      </w:tr>
      <w:tr w:rsidR="006630CA" w14:paraId="4F6DF87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5522E9E"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CD340E8" w14:textId="77777777" w:rsidR="006630CA" w:rsidRDefault="00312865">
            <w:pPr>
              <w:spacing w:after="0" w:line="259" w:lineRule="auto"/>
              <w:ind w:left="0" w:firstLine="0"/>
            </w:pPr>
            <w:r>
              <w:t xml:space="preserve">Limitation Act 1980 </w:t>
            </w:r>
          </w:p>
        </w:tc>
      </w:tr>
      <w:tr w:rsidR="006630CA" w14:paraId="379C7B7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8E2EF7C"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50A4F99" w14:textId="77777777" w:rsidR="006630CA" w:rsidRDefault="00312865">
            <w:pPr>
              <w:spacing w:after="0" w:line="259" w:lineRule="auto"/>
              <w:ind w:left="0" w:firstLine="0"/>
            </w:pPr>
            <w:r>
              <w:t xml:space="preserve">SECURE DISPOSAL </w:t>
            </w:r>
          </w:p>
        </w:tc>
      </w:tr>
      <w:tr w:rsidR="006630CA" w14:paraId="5110628C"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9399119"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00803225" w14:textId="77777777" w:rsidR="006630CA" w:rsidRDefault="00312865">
            <w:pPr>
              <w:spacing w:after="0" w:line="259" w:lineRule="auto"/>
              <w:ind w:left="9" w:firstLine="0"/>
              <w:jc w:val="center"/>
            </w:pPr>
            <w:r>
              <w:rPr>
                <w:b/>
              </w:rPr>
              <w:t xml:space="preserve"> </w:t>
            </w:r>
          </w:p>
        </w:tc>
      </w:tr>
      <w:tr w:rsidR="006630CA" w14:paraId="24890B3F" w14:textId="77777777">
        <w:trPr>
          <w:trHeight w:val="590"/>
        </w:trPr>
        <w:tc>
          <w:tcPr>
            <w:tcW w:w="2539" w:type="dxa"/>
            <w:tcBorders>
              <w:top w:val="single" w:sz="12" w:space="0" w:color="333333"/>
              <w:left w:val="single" w:sz="12" w:space="0" w:color="333333"/>
              <w:bottom w:val="single" w:sz="6" w:space="0" w:color="333333"/>
              <w:right w:val="nil"/>
            </w:tcBorders>
          </w:tcPr>
          <w:p w14:paraId="7CA17C09"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A204F24" w14:textId="77777777" w:rsidR="006630CA" w:rsidRDefault="00312865">
            <w:pPr>
              <w:spacing w:after="0" w:line="259" w:lineRule="auto"/>
              <w:ind w:left="1939" w:firstLine="0"/>
            </w:pPr>
            <w:r>
              <w:rPr>
                <w:b/>
              </w:rPr>
              <w:t xml:space="preserve">IRMSTK25.2 </w:t>
            </w:r>
          </w:p>
        </w:tc>
      </w:tr>
      <w:tr w:rsidR="006630CA" w14:paraId="4D4C71B9"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38812A55"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E41CC6E" w14:textId="77777777" w:rsidR="006630CA" w:rsidRDefault="00312865">
            <w:pPr>
              <w:spacing w:after="0" w:line="259" w:lineRule="auto"/>
              <w:ind w:left="0" w:firstLine="0"/>
            </w:pPr>
            <w:r>
              <w:t xml:space="preserve">Statement maintained under section 234 of the Education Act 1990 and any amendments made to the statement </w:t>
            </w:r>
          </w:p>
        </w:tc>
      </w:tr>
      <w:tr w:rsidR="006630CA" w14:paraId="763E4C66"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08B3B747"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18AD5F0" w14:textId="77777777" w:rsidR="006630CA" w:rsidRDefault="00312865">
            <w:pPr>
              <w:spacing w:after="0" w:line="259" w:lineRule="auto"/>
              <w:ind w:left="0" w:firstLine="0"/>
            </w:pPr>
            <w:r>
              <w:t xml:space="preserve">Yes </w:t>
            </w:r>
          </w:p>
        </w:tc>
      </w:tr>
      <w:tr w:rsidR="006630CA" w14:paraId="43763EDF"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4F05DAC4"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EA678D5" w14:textId="77777777" w:rsidR="006630CA" w:rsidRDefault="00312865">
            <w:pPr>
              <w:spacing w:after="0" w:line="259" w:lineRule="auto"/>
              <w:ind w:left="0" w:firstLine="0"/>
            </w:pPr>
            <w:r>
              <w:t xml:space="preserve">Date of birth of the pupil + 25 years [This would normally be retained on the pupil file] unless the document is subject to a legal hold then 6 years after legal action ended </w:t>
            </w:r>
          </w:p>
        </w:tc>
      </w:tr>
      <w:tr w:rsidR="006630CA" w14:paraId="5DBDEB9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A56D365"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FF8901F" w14:textId="77777777" w:rsidR="006630CA" w:rsidRDefault="00312865">
            <w:pPr>
              <w:spacing w:after="0" w:line="259" w:lineRule="auto"/>
              <w:ind w:left="0" w:firstLine="0"/>
            </w:pPr>
            <w:r>
              <w:t xml:space="preserve">Education Act 1996 Special Educational Needs and Disability Act 2001 Section 1 </w:t>
            </w:r>
          </w:p>
        </w:tc>
      </w:tr>
      <w:tr w:rsidR="006630CA" w14:paraId="4463A42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A0338F9"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8AD88BD" w14:textId="77777777" w:rsidR="006630CA" w:rsidRDefault="00312865">
            <w:pPr>
              <w:spacing w:after="0" w:line="259" w:lineRule="auto"/>
              <w:ind w:left="0" w:firstLine="0"/>
            </w:pPr>
            <w:r>
              <w:t xml:space="preserve">SECURE DISPOSAL </w:t>
            </w:r>
          </w:p>
        </w:tc>
      </w:tr>
      <w:tr w:rsidR="006630CA" w14:paraId="0EF09C7B"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3D9D8925"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vAlign w:val="center"/>
          </w:tcPr>
          <w:p w14:paraId="5FA31885" w14:textId="77777777" w:rsidR="006630CA" w:rsidRDefault="00312865">
            <w:pPr>
              <w:spacing w:after="0" w:line="259" w:lineRule="auto"/>
              <w:ind w:left="0" w:firstLine="0"/>
            </w:pPr>
            <w:r>
              <w:t xml:space="preserve">IICSA recommendations awaited </w:t>
            </w:r>
          </w:p>
        </w:tc>
      </w:tr>
      <w:tr w:rsidR="006630CA" w14:paraId="64A56906" w14:textId="77777777">
        <w:trPr>
          <w:trHeight w:val="593"/>
        </w:trPr>
        <w:tc>
          <w:tcPr>
            <w:tcW w:w="2539" w:type="dxa"/>
            <w:tcBorders>
              <w:top w:val="single" w:sz="12" w:space="0" w:color="333333"/>
              <w:left w:val="single" w:sz="12" w:space="0" w:color="333333"/>
              <w:bottom w:val="single" w:sz="6" w:space="0" w:color="333333"/>
              <w:right w:val="nil"/>
            </w:tcBorders>
          </w:tcPr>
          <w:p w14:paraId="3FAFDF51"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9170EF3" w14:textId="77777777" w:rsidR="006630CA" w:rsidRDefault="00312865">
            <w:pPr>
              <w:spacing w:after="0" w:line="259" w:lineRule="auto"/>
              <w:ind w:left="1939" w:firstLine="0"/>
            </w:pPr>
            <w:r>
              <w:rPr>
                <w:b/>
              </w:rPr>
              <w:t xml:space="preserve">IRMSTK25.3 </w:t>
            </w:r>
          </w:p>
        </w:tc>
      </w:tr>
      <w:tr w:rsidR="006630CA" w14:paraId="3ADBC68A"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38BB08D6"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A4EC4AB" w14:textId="77777777" w:rsidR="006630CA" w:rsidRDefault="00312865">
            <w:pPr>
              <w:spacing w:after="0" w:line="259" w:lineRule="auto"/>
              <w:ind w:left="0" w:firstLine="0"/>
            </w:pPr>
            <w:r>
              <w:t xml:space="preserve">Advice and information provided to parents regarding educational needs </w:t>
            </w:r>
          </w:p>
        </w:tc>
      </w:tr>
      <w:tr w:rsidR="006630CA" w14:paraId="2E2EFDC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C5C5DB3"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E834D08" w14:textId="77777777" w:rsidR="006630CA" w:rsidRDefault="00312865">
            <w:pPr>
              <w:spacing w:after="0" w:line="259" w:lineRule="auto"/>
              <w:ind w:left="0" w:firstLine="0"/>
            </w:pPr>
            <w:r>
              <w:t xml:space="preserve">Yes </w:t>
            </w:r>
          </w:p>
        </w:tc>
      </w:tr>
      <w:tr w:rsidR="006630CA" w14:paraId="4C695AD6"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5BCB8FC4"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B573A6E" w14:textId="77777777" w:rsidR="006630CA" w:rsidRDefault="00312865">
            <w:pPr>
              <w:spacing w:after="0" w:line="259" w:lineRule="auto"/>
              <w:ind w:left="0" w:firstLine="0"/>
            </w:pPr>
            <w:r>
              <w:t xml:space="preserve">Date of birth of the pupil + 25 years [This would normally be retained on the pupil file] unless the document is subject to a legal hold then date legal action ceases + 6 years </w:t>
            </w:r>
          </w:p>
        </w:tc>
      </w:tr>
      <w:tr w:rsidR="006630CA" w14:paraId="1CB9378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0CEAB86"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396D6C0" w14:textId="77777777" w:rsidR="006630CA" w:rsidRDefault="00312865">
            <w:pPr>
              <w:spacing w:after="0" w:line="259" w:lineRule="auto"/>
              <w:ind w:left="0" w:firstLine="0"/>
            </w:pPr>
            <w:r>
              <w:t xml:space="preserve">Special Educational Needs and Disability Act 2001 Section 2 </w:t>
            </w:r>
          </w:p>
        </w:tc>
      </w:tr>
      <w:tr w:rsidR="006630CA" w14:paraId="02285EC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89408BB" w14:textId="77777777" w:rsidR="006630CA" w:rsidRDefault="00312865">
            <w:pPr>
              <w:spacing w:after="0" w:line="259" w:lineRule="auto"/>
              <w:ind w:left="0" w:right="31" w:firstLine="0"/>
              <w:jc w:val="center"/>
            </w:pPr>
            <w:r>
              <w:rPr>
                <w:b/>
              </w:rPr>
              <w:lastRenderedPageBreak/>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21F9F20" w14:textId="77777777" w:rsidR="006630CA" w:rsidRDefault="00312865">
            <w:pPr>
              <w:spacing w:after="0" w:line="259" w:lineRule="auto"/>
              <w:ind w:left="0" w:firstLine="0"/>
            </w:pPr>
            <w:r>
              <w:t xml:space="preserve">SECURE DISPOSAL </w:t>
            </w:r>
          </w:p>
        </w:tc>
      </w:tr>
      <w:tr w:rsidR="006630CA" w14:paraId="358EC2A2" w14:textId="77777777">
        <w:trPr>
          <w:trHeight w:val="1128"/>
        </w:trPr>
        <w:tc>
          <w:tcPr>
            <w:tcW w:w="2539" w:type="dxa"/>
            <w:tcBorders>
              <w:top w:val="single" w:sz="6" w:space="0" w:color="333333"/>
              <w:left w:val="single" w:sz="12" w:space="0" w:color="333333"/>
              <w:bottom w:val="single" w:sz="12" w:space="0" w:color="333333"/>
              <w:right w:val="single" w:sz="6" w:space="0" w:color="333333"/>
            </w:tcBorders>
            <w:vAlign w:val="center"/>
          </w:tcPr>
          <w:p w14:paraId="61C82FA6"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vAlign w:val="center"/>
          </w:tcPr>
          <w:p w14:paraId="57D8DC78" w14:textId="77777777" w:rsidR="006630CA" w:rsidRDefault="00312865">
            <w:pPr>
              <w:spacing w:after="0" w:line="259" w:lineRule="auto"/>
              <w:ind w:left="0" w:firstLine="0"/>
            </w:pPr>
            <w:r>
              <w:t xml:space="preserve">This retention period will be reviewed once the government and the Information Commissioner have published guidance about implementing the recommendations made by IICSA. </w:t>
            </w:r>
          </w:p>
        </w:tc>
      </w:tr>
      <w:tr w:rsidR="006630CA" w14:paraId="4057BE03" w14:textId="77777777">
        <w:trPr>
          <w:trHeight w:val="593"/>
        </w:trPr>
        <w:tc>
          <w:tcPr>
            <w:tcW w:w="2539" w:type="dxa"/>
            <w:tcBorders>
              <w:top w:val="single" w:sz="12" w:space="0" w:color="333333"/>
              <w:left w:val="single" w:sz="12" w:space="0" w:color="333333"/>
              <w:bottom w:val="single" w:sz="6" w:space="0" w:color="333333"/>
              <w:right w:val="nil"/>
            </w:tcBorders>
          </w:tcPr>
          <w:p w14:paraId="40CD8EED"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8F0FE47" w14:textId="77777777" w:rsidR="006630CA" w:rsidRDefault="00312865">
            <w:pPr>
              <w:spacing w:after="0" w:line="259" w:lineRule="auto"/>
              <w:ind w:left="1939" w:firstLine="0"/>
            </w:pPr>
            <w:r>
              <w:rPr>
                <w:b/>
              </w:rPr>
              <w:t xml:space="preserve">IRMSTK25.4 </w:t>
            </w:r>
          </w:p>
        </w:tc>
      </w:tr>
      <w:tr w:rsidR="006630CA" w14:paraId="07E51E90"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121593A"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768BB44" w14:textId="77777777" w:rsidR="006630CA" w:rsidRDefault="00312865">
            <w:pPr>
              <w:spacing w:after="0" w:line="259" w:lineRule="auto"/>
              <w:ind w:left="0" w:firstLine="0"/>
            </w:pPr>
            <w:r>
              <w:t xml:space="preserve">Accessibility strategy </w:t>
            </w:r>
          </w:p>
        </w:tc>
      </w:tr>
      <w:tr w:rsidR="006630CA" w14:paraId="341094A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BD226E4"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82AFBF4" w14:textId="77777777" w:rsidR="006630CA" w:rsidRDefault="00312865">
            <w:pPr>
              <w:spacing w:after="0" w:line="259" w:lineRule="auto"/>
              <w:ind w:left="0" w:firstLine="0"/>
            </w:pPr>
            <w:r>
              <w:t xml:space="preserve">Yes </w:t>
            </w:r>
          </w:p>
        </w:tc>
      </w:tr>
      <w:tr w:rsidR="006630CA" w14:paraId="43B5461A"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7B24DDA1"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0576472" w14:textId="77777777" w:rsidR="006630CA" w:rsidRDefault="00312865">
            <w:pPr>
              <w:spacing w:after="0" w:line="259" w:lineRule="auto"/>
              <w:ind w:left="0" w:firstLine="0"/>
            </w:pPr>
            <w:r>
              <w:t xml:space="preserve">Date of birth of the pupil + 25 years [This would normally be retained on the pupil file] unless the document is subject to a legal hold then date legal action ceases + 6 years </w:t>
            </w:r>
          </w:p>
        </w:tc>
      </w:tr>
      <w:tr w:rsidR="006630CA" w14:paraId="3D293B9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C4F2160"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2C00FC2" w14:textId="77777777" w:rsidR="006630CA" w:rsidRDefault="00312865">
            <w:pPr>
              <w:spacing w:after="0" w:line="259" w:lineRule="auto"/>
              <w:ind w:left="0" w:firstLine="0"/>
            </w:pPr>
            <w:r>
              <w:t xml:space="preserve">Special Educational Needs and Disability Act 2001 Section 14 </w:t>
            </w:r>
          </w:p>
        </w:tc>
      </w:tr>
      <w:tr w:rsidR="006630CA" w14:paraId="1104EF7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1DF55C9"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FEAE2A1" w14:textId="77777777" w:rsidR="006630CA" w:rsidRDefault="00312865">
            <w:pPr>
              <w:spacing w:after="0" w:line="259" w:lineRule="auto"/>
              <w:ind w:left="0" w:firstLine="0"/>
            </w:pPr>
            <w:r>
              <w:t xml:space="preserve">SECURE DISPOSAL </w:t>
            </w:r>
          </w:p>
        </w:tc>
      </w:tr>
      <w:tr w:rsidR="006630CA" w14:paraId="7DBA1D7A"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05636BD2"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22C049F" w14:textId="77777777" w:rsidR="006630CA" w:rsidRDefault="00312865">
            <w:pPr>
              <w:spacing w:after="0" w:line="259" w:lineRule="auto"/>
              <w:ind w:left="0" w:firstLine="0"/>
            </w:pPr>
            <w:r>
              <w:t xml:space="preserve">This retention period will be reviewed once the government and the Information Commissioner have published guidance about implementing the recommendations made by IICSA. </w:t>
            </w:r>
          </w:p>
        </w:tc>
      </w:tr>
    </w:tbl>
    <w:p w14:paraId="6809C9BA" w14:textId="77777777" w:rsidR="006630CA" w:rsidRDefault="00312865">
      <w:pPr>
        <w:spacing w:after="57" w:line="259" w:lineRule="auto"/>
        <w:ind w:left="2" w:firstLine="0"/>
      </w:pPr>
      <w:r>
        <w:rPr>
          <w:color w:val="2F5496"/>
          <w:sz w:val="26"/>
        </w:rPr>
        <w:t xml:space="preserve"> </w:t>
      </w:r>
    </w:p>
    <w:p w14:paraId="5A8CE0E0" w14:textId="77777777" w:rsidR="006630CA" w:rsidRDefault="00312865">
      <w:pPr>
        <w:pStyle w:val="Heading1"/>
        <w:ind w:left="-3"/>
      </w:pPr>
      <w:bookmarkStart w:id="29" w:name="_Toc220087"/>
      <w:r>
        <w:t xml:space="preserve">Teachers and Staff </w:t>
      </w:r>
      <w:bookmarkEnd w:id="29"/>
    </w:p>
    <w:p w14:paraId="699BD853" w14:textId="77777777" w:rsidR="006630CA" w:rsidRDefault="00312865">
      <w:pPr>
        <w:pStyle w:val="Heading2"/>
        <w:spacing w:after="141"/>
        <w:ind w:left="-3"/>
      </w:pPr>
      <w:bookmarkStart w:id="30" w:name="_Toc220088"/>
      <w:r>
        <w:t xml:space="preserve">Disciplinary </w:t>
      </w:r>
      <w:bookmarkEnd w:id="30"/>
    </w:p>
    <w:p w14:paraId="1AC6D806" w14:textId="77777777" w:rsidR="006630CA" w:rsidRDefault="00312865">
      <w:pPr>
        <w:pBdr>
          <w:top w:val="single" w:sz="12" w:space="0" w:color="333333"/>
          <w:left w:val="single" w:sz="12" w:space="0" w:color="333333"/>
          <w:bottom w:val="single" w:sz="6" w:space="0" w:color="333333"/>
          <w:right w:val="single" w:sz="12" w:space="0" w:color="333333"/>
        </w:pBdr>
        <w:spacing w:after="166" w:line="259" w:lineRule="auto"/>
        <w:ind w:left="10" w:right="4615"/>
        <w:jc w:val="right"/>
      </w:pPr>
      <w:r>
        <w:rPr>
          <w:b/>
        </w:rPr>
        <w:t xml:space="preserve">IRMSTK26.1 </w:t>
      </w:r>
    </w:p>
    <w:p w14:paraId="595A18EC" w14:textId="77777777" w:rsidR="006630CA" w:rsidRDefault="006630CA">
      <w:pPr>
        <w:spacing w:after="0" w:line="259" w:lineRule="auto"/>
        <w:ind w:left="-718" w:right="5" w:firstLine="0"/>
      </w:pPr>
    </w:p>
    <w:tbl>
      <w:tblPr>
        <w:tblStyle w:val="TableGrid"/>
        <w:tblW w:w="10438" w:type="dxa"/>
        <w:tblInd w:w="16" w:type="dxa"/>
        <w:tblCellMar>
          <w:top w:w="85" w:type="dxa"/>
          <w:left w:w="149" w:type="dxa"/>
          <w:bottom w:w="0" w:type="dxa"/>
          <w:right w:w="110" w:type="dxa"/>
        </w:tblCellMar>
        <w:tblLook w:val="04A0" w:firstRow="1" w:lastRow="0" w:firstColumn="1" w:lastColumn="0" w:noHBand="0" w:noVBand="1"/>
      </w:tblPr>
      <w:tblGrid>
        <w:gridCol w:w="2539"/>
        <w:gridCol w:w="7899"/>
      </w:tblGrid>
      <w:tr w:rsidR="006630CA" w14:paraId="201D37B4"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707AFF28"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99B912D" w14:textId="77777777" w:rsidR="006630CA" w:rsidRDefault="00312865">
            <w:pPr>
              <w:spacing w:after="0" w:line="259" w:lineRule="auto"/>
              <w:ind w:left="0" w:firstLine="0"/>
            </w:pPr>
            <w:r>
              <w:t xml:space="preserve">Disciplinary Proceedings: Oral warning </w:t>
            </w:r>
          </w:p>
        </w:tc>
      </w:tr>
      <w:tr w:rsidR="006630CA" w14:paraId="49B4B10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BEEAB64" w14:textId="77777777" w:rsidR="006630CA" w:rsidRDefault="00312865">
            <w:pPr>
              <w:spacing w:after="0" w:line="259" w:lineRule="auto"/>
              <w:ind w:left="0" w:right="36"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E31DB3E" w14:textId="77777777" w:rsidR="006630CA" w:rsidRDefault="00312865">
            <w:pPr>
              <w:spacing w:after="0" w:line="259" w:lineRule="auto"/>
              <w:ind w:left="0" w:firstLine="0"/>
            </w:pPr>
            <w:r>
              <w:t xml:space="preserve">Yes </w:t>
            </w:r>
          </w:p>
        </w:tc>
      </w:tr>
      <w:tr w:rsidR="006630CA" w14:paraId="3E3EAE2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3F8AC78" w14:textId="77777777" w:rsidR="006630CA" w:rsidRDefault="00312865">
            <w:pPr>
              <w:spacing w:after="0" w:line="259" w:lineRule="auto"/>
              <w:ind w:left="0" w:right="37"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5FD3748" w14:textId="77777777" w:rsidR="006630CA" w:rsidRDefault="00312865">
            <w:pPr>
              <w:spacing w:after="0" w:line="259" w:lineRule="auto"/>
              <w:ind w:left="0" w:firstLine="0"/>
            </w:pPr>
            <w:r>
              <w:t xml:space="preserve">Date of warning + 6 months </w:t>
            </w:r>
          </w:p>
        </w:tc>
      </w:tr>
      <w:tr w:rsidR="006630CA" w14:paraId="1401D78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5AB1430" w14:textId="77777777" w:rsidR="006630CA" w:rsidRDefault="00312865">
            <w:pPr>
              <w:spacing w:after="0" w:line="259" w:lineRule="auto"/>
              <w:ind w:left="0" w:right="37"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0F323402" w14:textId="77777777" w:rsidR="006630CA" w:rsidRDefault="00312865">
            <w:pPr>
              <w:spacing w:after="0" w:line="259" w:lineRule="auto"/>
              <w:ind w:left="4" w:firstLine="0"/>
              <w:jc w:val="center"/>
            </w:pPr>
            <w:r>
              <w:rPr>
                <w:b/>
              </w:rPr>
              <w:t xml:space="preserve"> </w:t>
            </w:r>
          </w:p>
        </w:tc>
      </w:tr>
      <w:tr w:rsidR="006630CA" w14:paraId="0DFA5E5A"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25B6A66C" w14:textId="77777777" w:rsidR="006630CA" w:rsidRDefault="00312865">
            <w:pPr>
              <w:spacing w:after="0" w:line="259" w:lineRule="auto"/>
              <w:ind w:left="0" w:right="36"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B1B362D" w14:textId="77777777" w:rsidR="006630CA" w:rsidRDefault="00312865">
            <w:pPr>
              <w:spacing w:after="0" w:line="259" w:lineRule="auto"/>
              <w:ind w:left="0" w:firstLine="0"/>
            </w:pPr>
            <w:r>
              <w:t xml:space="preserve">SECURE DISPOSAL </w:t>
            </w:r>
          </w:p>
        </w:tc>
      </w:tr>
      <w:tr w:rsidR="006630CA" w14:paraId="777719DE" w14:textId="77777777">
        <w:trPr>
          <w:trHeight w:val="6499"/>
        </w:trPr>
        <w:tc>
          <w:tcPr>
            <w:tcW w:w="2539" w:type="dxa"/>
            <w:tcBorders>
              <w:top w:val="single" w:sz="6" w:space="0" w:color="333333"/>
              <w:left w:val="single" w:sz="12" w:space="0" w:color="333333"/>
              <w:bottom w:val="single" w:sz="12" w:space="0" w:color="333333"/>
              <w:right w:val="single" w:sz="6" w:space="0" w:color="333333"/>
            </w:tcBorders>
            <w:vAlign w:val="center"/>
          </w:tcPr>
          <w:p w14:paraId="59025BDD" w14:textId="77777777" w:rsidR="006630CA" w:rsidRDefault="00312865">
            <w:pPr>
              <w:spacing w:after="0" w:line="259" w:lineRule="auto"/>
              <w:ind w:left="0" w:right="37" w:firstLine="0"/>
              <w:jc w:val="center"/>
            </w:pPr>
            <w:r>
              <w:rPr>
                <w:b/>
              </w:rPr>
              <w:lastRenderedPageBreak/>
              <w:t xml:space="preserve">Notes </w:t>
            </w:r>
          </w:p>
        </w:tc>
        <w:tc>
          <w:tcPr>
            <w:tcW w:w="7898" w:type="dxa"/>
            <w:tcBorders>
              <w:top w:val="single" w:sz="6" w:space="0" w:color="333333"/>
              <w:left w:val="single" w:sz="6" w:space="0" w:color="333333"/>
              <w:bottom w:val="single" w:sz="12" w:space="0" w:color="333333"/>
              <w:right w:val="single" w:sz="12" w:space="0" w:color="333333"/>
            </w:tcBorders>
            <w:vAlign w:val="center"/>
          </w:tcPr>
          <w:p w14:paraId="4A8B1DD4" w14:textId="77777777" w:rsidR="006630CA" w:rsidRDefault="00312865">
            <w:pPr>
              <w:spacing w:after="0" w:line="259" w:lineRule="auto"/>
              <w:ind w:left="0" w:firstLine="0"/>
            </w:pPr>
            <w:r>
              <w:t xml:space="preserve">Where the warning relates to child protection issues, see above. If the </w:t>
            </w:r>
          </w:p>
          <w:p w14:paraId="5604211C" w14:textId="77777777" w:rsidR="006630CA" w:rsidRDefault="00312865">
            <w:pPr>
              <w:spacing w:after="0" w:line="259" w:lineRule="auto"/>
              <w:ind w:left="0" w:right="45" w:firstLine="0"/>
            </w:pPr>
            <w:r>
              <w:t xml:space="preserve">disciplinary proceedings relate to a child protection matter, please contact your Safeguarding Children Officer for further </w:t>
            </w:r>
            <w:proofErr w:type="spellStart"/>
            <w:proofErr w:type="gramStart"/>
            <w:r>
              <w:t>advice.Relevant</w:t>
            </w:r>
            <w:proofErr w:type="spellEnd"/>
            <w:proofErr w:type="gramEnd"/>
            <w:r>
              <w:t xml:space="preserve"> to all disciplinary cases. Th</w:t>
            </w:r>
            <w:hyperlink r:id="rId19">
              <w:r>
                <w:t xml:space="preserve">e </w:t>
              </w:r>
            </w:hyperlink>
            <w:hyperlink r:id="rId20">
              <w:r>
                <w:rPr>
                  <w:color w:val="0000FF"/>
                  <w:u w:val="single" w:color="0000FF"/>
                </w:rPr>
                <w:t>ACAS code of practice on disciplinary and grievance</w:t>
              </w:r>
            </w:hyperlink>
            <w:hyperlink r:id="rId21">
              <w:r>
                <w:rPr>
                  <w:color w:val="0000FF"/>
                </w:rPr>
                <w:t xml:space="preserve"> </w:t>
              </w:r>
            </w:hyperlink>
            <w:hyperlink r:id="rId22">
              <w:r>
                <w:rPr>
                  <w:color w:val="0000FF"/>
                  <w:u w:val="single" w:color="0000FF"/>
                </w:rPr>
                <w:t>procedures</w:t>
              </w:r>
            </w:hyperlink>
            <w:hyperlink r:id="rId23">
              <w:r>
                <w:t xml:space="preserve"> r</w:t>
              </w:r>
            </w:hyperlink>
            <w:r>
              <w:t>ecommends that the employee should be told how long a disciplinary warning will remain current. However, this does not mean that the data itself should be destroyed at the end of the set period. A</w:t>
            </w:r>
            <w:r>
              <w:t xml:space="preserve">ny disciplinary proceedings data will be a record of an important event in the course of the employer's relationship with the employee. Should the same employee be accused of similar misconduct five years down the line and defend him- or herself by saying </w:t>
            </w:r>
            <w:r>
              <w:t>"I would never do something like that", reference to the earlier proceedings may show that the comment should not be given credence. Alternatively, if the employee were to be dismissed for some later offence and then claim at tribunal that he or she had "f</w:t>
            </w:r>
            <w:r>
              <w:t xml:space="preserve">ifteen years of unblemished service", the record of the disciplinary proceedings would be effective evidence to counter this claim. Employers should, therefore, be careful not to confuse the expiry of a warning for disciplinary purposes with a requirement </w:t>
            </w:r>
            <w:r>
              <w:t xml:space="preserve">to destroy all reference to its existence in the personnel file. One danger is that the disciplinary procedure itself often gives the impression that, at the end of the effective period for the warning, the warning will be "removed from the file". This or </w:t>
            </w:r>
            <w:r>
              <w:t xml:space="preserve">similar wording should be changed to make it clear that, while the warning will not remain active in relation to future disciplinary matters, a record of what has occurred will be kept. </w:t>
            </w:r>
          </w:p>
        </w:tc>
      </w:tr>
      <w:tr w:rsidR="006630CA" w14:paraId="3811E8B4" w14:textId="77777777">
        <w:trPr>
          <w:trHeight w:val="590"/>
        </w:trPr>
        <w:tc>
          <w:tcPr>
            <w:tcW w:w="10438" w:type="dxa"/>
            <w:gridSpan w:val="2"/>
            <w:tcBorders>
              <w:top w:val="single" w:sz="12" w:space="0" w:color="333333"/>
              <w:left w:val="single" w:sz="12" w:space="0" w:color="333333"/>
              <w:bottom w:val="single" w:sz="6" w:space="0" w:color="333333"/>
              <w:right w:val="single" w:sz="12" w:space="0" w:color="333333"/>
            </w:tcBorders>
            <w:vAlign w:val="center"/>
          </w:tcPr>
          <w:p w14:paraId="2F284CAA" w14:textId="77777777" w:rsidR="006630CA" w:rsidRDefault="00312865">
            <w:pPr>
              <w:spacing w:after="0" w:line="259" w:lineRule="auto"/>
              <w:ind w:left="0" w:right="36" w:firstLine="0"/>
              <w:jc w:val="center"/>
            </w:pPr>
            <w:r>
              <w:rPr>
                <w:b/>
              </w:rPr>
              <w:t xml:space="preserve">IRMSTK26.2 </w:t>
            </w:r>
          </w:p>
        </w:tc>
      </w:tr>
      <w:tr w:rsidR="006630CA" w14:paraId="69649EEF"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2191E27"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8A69310" w14:textId="77777777" w:rsidR="006630CA" w:rsidRDefault="00312865">
            <w:pPr>
              <w:spacing w:after="0" w:line="259" w:lineRule="auto"/>
              <w:ind w:left="0" w:firstLine="0"/>
            </w:pPr>
            <w:r>
              <w:t xml:space="preserve">Disciplinary Proceedings: Written warning level 1 </w:t>
            </w:r>
          </w:p>
        </w:tc>
      </w:tr>
      <w:tr w:rsidR="006630CA" w14:paraId="6347AFF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43213A9" w14:textId="77777777" w:rsidR="006630CA" w:rsidRDefault="00312865">
            <w:pPr>
              <w:spacing w:after="0" w:line="259" w:lineRule="auto"/>
              <w:ind w:left="0" w:right="36"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0291642" w14:textId="77777777" w:rsidR="006630CA" w:rsidRDefault="00312865">
            <w:pPr>
              <w:spacing w:after="0" w:line="259" w:lineRule="auto"/>
              <w:ind w:left="0" w:firstLine="0"/>
            </w:pPr>
            <w:r>
              <w:t xml:space="preserve">Yes </w:t>
            </w:r>
          </w:p>
        </w:tc>
      </w:tr>
      <w:tr w:rsidR="006630CA" w14:paraId="6178AEA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036E708" w14:textId="77777777" w:rsidR="006630CA" w:rsidRDefault="00312865">
            <w:pPr>
              <w:spacing w:after="0" w:line="259" w:lineRule="auto"/>
              <w:ind w:left="0" w:right="37"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549F63F" w14:textId="77777777" w:rsidR="006630CA" w:rsidRDefault="00312865">
            <w:pPr>
              <w:spacing w:after="0" w:line="259" w:lineRule="auto"/>
              <w:ind w:left="0" w:firstLine="0"/>
            </w:pPr>
            <w:r>
              <w:t xml:space="preserve">Date of warning + 6 months </w:t>
            </w:r>
          </w:p>
        </w:tc>
      </w:tr>
      <w:tr w:rsidR="006630CA" w14:paraId="4F34974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DD0CF06" w14:textId="77777777" w:rsidR="006630CA" w:rsidRDefault="00312865">
            <w:pPr>
              <w:spacing w:after="0" w:line="259" w:lineRule="auto"/>
              <w:ind w:left="0" w:right="37"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7EA30646" w14:textId="77777777" w:rsidR="006630CA" w:rsidRDefault="00312865">
            <w:pPr>
              <w:spacing w:after="0" w:line="259" w:lineRule="auto"/>
              <w:ind w:left="4" w:firstLine="0"/>
              <w:jc w:val="center"/>
            </w:pPr>
            <w:r>
              <w:rPr>
                <w:b/>
              </w:rPr>
              <w:t xml:space="preserve"> </w:t>
            </w:r>
          </w:p>
        </w:tc>
      </w:tr>
      <w:tr w:rsidR="006630CA" w14:paraId="04025882"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2F9B5AC7" w14:textId="77777777" w:rsidR="006630CA" w:rsidRDefault="00312865">
            <w:pPr>
              <w:spacing w:after="0" w:line="259" w:lineRule="auto"/>
              <w:ind w:left="0" w:right="36"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5F646AD" w14:textId="77777777" w:rsidR="006630CA" w:rsidRDefault="00312865">
            <w:pPr>
              <w:spacing w:after="0" w:line="259" w:lineRule="auto"/>
              <w:ind w:left="0" w:firstLine="0"/>
            </w:pPr>
            <w:r>
              <w:t xml:space="preserve">SECURE DISPOSAL </w:t>
            </w:r>
          </w:p>
        </w:tc>
      </w:tr>
      <w:tr w:rsidR="006630CA" w14:paraId="1AF294F8" w14:textId="77777777">
        <w:trPr>
          <w:trHeight w:val="1658"/>
        </w:trPr>
        <w:tc>
          <w:tcPr>
            <w:tcW w:w="2539" w:type="dxa"/>
            <w:tcBorders>
              <w:top w:val="single" w:sz="6" w:space="0" w:color="333333"/>
              <w:left w:val="single" w:sz="12" w:space="0" w:color="333333"/>
              <w:bottom w:val="single" w:sz="6" w:space="0" w:color="333333"/>
              <w:right w:val="single" w:sz="6" w:space="0" w:color="333333"/>
            </w:tcBorders>
            <w:vAlign w:val="center"/>
          </w:tcPr>
          <w:p w14:paraId="690A17DD" w14:textId="77777777" w:rsidR="006630CA" w:rsidRDefault="00312865">
            <w:pPr>
              <w:spacing w:after="0" w:line="259" w:lineRule="auto"/>
              <w:ind w:left="0" w:right="37"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34272AB" w14:textId="77777777" w:rsidR="006630CA" w:rsidRDefault="00312865">
            <w:pPr>
              <w:spacing w:after="0" w:line="239" w:lineRule="auto"/>
              <w:ind w:left="0" w:firstLine="0"/>
            </w:pPr>
            <w:r>
              <w:t xml:space="preserve">If warnings are placed on personal files, then they must be weeded from the file. Where the warning relates to child protection issues, see above. If the </w:t>
            </w:r>
          </w:p>
          <w:p w14:paraId="6735EDD9" w14:textId="77777777" w:rsidR="006630CA" w:rsidRDefault="00312865">
            <w:pPr>
              <w:spacing w:after="0" w:line="259" w:lineRule="auto"/>
              <w:ind w:left="0" w:firstLine="0"/>
            </w:pPr>
            <w:r>
              <w:t>disciplinary proceedings relate to a child protection matter, please contact your Safeguarding Childr</w:t>
            </w:r>
            <w:r>
              <w:t>en Officer for further advice. Relevant to all disciplinary cases. The</w:t>
            </w:r>
            <w:hyperlink r:id="rId24">
              <w:r>
                <w:t xml:space="preserve"> </w:t>
              </w:r>
            </w:hyperlink>
            <w:hyperlink r:id="rId25">
              <w:r>
                <w:rPr>
                  <w:color w:val="0000FF"/>
                  <w:u w:val="single" w:color="0000FF"/>
                </w:rPr>
                <w:t>ACAS code of practice on disciplinary and grievance</w:t>
              </w:r>
            </w:hyperlink>
            <w:hyperlink r:id="rId26">
              <w:r>
                <w:rPr>
                  <w:color w:val="0000FF"/>
                </w:rPr>
                <w:t xml:space="preserve"> </w:t>
              </w:r>
            </w:hyperlink>
          </w:p>
        </w:tc>
      </w:tr>
    </w:tbl>
    <w:p w14:paraId="6749C096" w14:textId="77777777" w:rsidR="006630CA" w:rsidRDefault="006630CA">
      <w:pPr>
        <w:spacing w:after="0" w:line="259" w:lineRule="auto"/>
        <w:ind w:left="-718" w:right="5" w:firstLine="0"/>
      </w:pPr>
    </w:p>
    <w:tbl>
      <w:tblPr>
        <w:tblStyle w:val="TableGrid"/>
        <w:tblW w:w="10438" w:type="dxa"/>
        <w:tblInd w:w="16" w:type="dxa"/>
        <w:tblCellMar>
          <w:top w:w="85" w:type="dxa"/>
          <w:left w:w="149" w:type="dxa"/>
          <w:bottom w:w="0" w:type="dxa"/>
          <w:right w:w="110" w:type="dxa"/>
        </w:tblCellMar>
        <w:tblLook w:val="04A0" w:firstRow="1" w:lastRow="0" w:firstColumn="1" w:lastColumn="0" w:noHBand="0" w:noVBand="1"/>
      </w:tblPr>
      <w:tblGrid>
        <w:gridCol w:w="2539"/>
        <w:gridCol w:w="7899"/>
      </w:tblGrid>
      <w:tr w:rsidR="006630CA" w14:paraId="39972766" w14:textId="77777777">
        <w:trPr>
          <w:trHeight w:val="5424"/>
        </w:trPr>
        <w:tc>
          <w:tcPr>
            <w:tcW w:w="2539" w:type="dxa"/>
            <w:tcBorders>
              <w:top w:val="single" w:sz="6" w:space="0" w:color="333333"/>
              <w:left w:val="single" w:sz="12" w:space="0" w:color="333333"/>
              <w:bottom w:val="single" w:sz="12" w:space="0" w:color="333333"/>
              <w:right w:val="single" w:sz="6" w:space="0" w:color="333333"/>
            </w:tcBorders>
          </w:tcPr>
          <w:p w14:paraId="136E3A2C" w14:textId="77777777" w:rsidR="006630CA" w:rsidRDefault="006630CA">
            <w:pPr>
              <w:spacing w:after="160" w:line="259" w:lineRule="auto"/>
              <w:ind w:left="0" w:firstLine="0"/>
            </w:pPr>
          </w:p>
        </w:tc>
        <w:tc>
          <w:tcPr>
            <w:tcW w:w="7898" w:type="dxa"/>
            <w:tcBorders>
              <w:top w:val="single" w:sz="6" w:space="0" w:color="333333"/>
              <w:left w:val="single" w:sz="6" w:space="0" w:color="333333"/>
              <w:bottom w:val="single" w:sz="12" w:space="0" w:color="333333"/>
              <w:right w:val="single" w:sz="12" w:space="0" w:color="333333"/>
            </w:tcBorders>
            <w:vAlign w:val="center"/>
          </w:tcPr>
          <w:p w14:paraId="06BA713F" w14:textId="77777777" w:rsidR="006630CA" w:rsidRDefault="00312865">
            <w:pPr>
              <w:spacing w:after="0" w:line="259" w:lineRule="auto"/>
              <w:ind w:left="0" w:right="12" w:firstLine="0"/>
            </w:pPr>
            <w:hyperlink r:id="rId27">
              <w:r>
                <w:rPr>
                  <w:color w:val="0000FF"/>
                  <w:u w:val="single" w:color="0000FF"/>
                </w:rPr>
                <w:t>procedures</w:t>
              </w:r>
            </w:hyperlink>
            <w:hyperlink r:id="rId28">
              <w:r>
                <w:t xml:space="preserve"> </w:t>
              </w:r>
            </w:hyperlink>
            <w:hyperlink r:id="rId29">
              <w:r>
                <w:t>r</w:t>
              </w:r>
            </w:hyperlink>
            <w:r>
              <w:t xml:space="preserve">ecommends that the employee should be told </w:t>
            </w:r>
            <w:r>
              <w:t>how long a disciplinary warning will remain current. However, this does not mean that the data itself should be destroyed at the end of the set period. Any disciplinary proceedings data will be a record of an important event in the course of the employer's</w:t>
            </w:r>
            <w:r>
              <w:t xml:space="preserve"> relationship with the employee. Should the same employee be accused of similar misconduct five years down the line and defend him- or herself by saying "I would never do something like that", reference to the earlier proceedings may show that the comment </w:t>
            </w:r>
            <w:r>
              <w:t>should not be given credence. Alternatively, if the employee were to be dismissed for some later offence and then claim at tribunal that he or she had "fifteen years of unblemished service", the record of the disciplinary proceedings would be effective evi</w:t>
            </w:r>
            <w:r>
              <w:t>dence to counter this claim. Employers should, therefore, be careful not to confuse the expiry of a warning for disciplinary purposes with a requirement to destroy all reference to its existence in the personnel file. One danger is that the disciplinary pr</w:t>
            </w:r>
            <w:r>
              <w:t>ocedure itself often gives the impression that, at the end of the effective period for the warning, the warning will be "removed from the file". This or similar wording should be changed to make it clear that, while the warning will not remain active in re</w:t>
            </w:r>
            <w:r>
              <w:t xml:space="preserve">lation to future disciplinary matters, a record of what has occurred will be kept. </w:t>
            </w:r>
          </w:p>
        </w:tc>
      </w:tr>
      <w:tr w:rsidR="006630CA" w14:paraId="07C9F470" w14:textId="77777777">
        <w:trPr>
          <w:trHeight w:val="593"/>
        </w:trPr>
        <w:tc>
          <w:tcPr>
            <w:tcW w:w="10438" w:type="dxa"/>
            <w:gridSpan w:val="2"/>
            <w:tcBorders>
              <w:top w:val="single" w:sz="12" w:space="0" w:color="333333"/>
              <w:left w:val="single" w:sz="12" w:space="0" w:color="333333"/>
              <w:bottom w:val="single" w:sz="6" w:space="0" w:color="333333"/>
              <w:right w:val="single" w:sz="12" w:space="0" w:color="333333"/>
            </w:tcBorders>
            <w:vAlign w:val="center"/>
          </w:tcPr>
          <w:p w14:paraId="76CF3FA8" w14:textId="77777777" w:rsidR="006630CA" w:rsidRDefault="00312865">
            <w:pPr>
              <w:spacing w:after="0" w:line="259" w:lineRule="auto"/>
              <w:ind w:left="0" w:right="36" w:firstLine="0"/>
              <w:jc w:val="center"/>
            </w:pPr>
            <w:r>
              <w:rPr>
                <w:b/>
              </w:rPr>
              <w:t xml:space="preserve">IRMSTK26.3 </w:t>
            </w:r>
          </w:p>
        </w:tc>
      </w:tr>
      <w:tr w:rsidR="006630CA" w14:paraId="43AA318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9B32F72"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A30228D" w14:textId="77777777" w:rsidR="006630CA" w:rsidRDefault="00312865">
            <w:pPr>
              <w:spacing w:after="0" w:line="259" w:lineRule="auto"/>
              <w:ind w:left="0" w:firstLine="0"/>
            </w:pPr>
            <w:r>
              <w:t xml:space="preserve">Disciplinary Proceedings: Written warning level 2 </w:t>
            </w:r>
          </w:p>
        </w:tc>
      </w:tr>
      <w:tr w:rsidR="006630CA" w14:paraId="7BD8E4D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33B95C8" w14:textId="77777777" w:rsidR="006630CA" w:rsidRDefault="00312865">
            <w:pPr>
              <w:spacing w:after="0" w:line="259" w:lineRule="auto"/>
              <w:ind w:left="0" w:right="36"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FEE1643" w14:textId="77777777" w:rsidR="006630CA" w:rsidRDefault="00312865">
            <w:pPr>
              <w:spacing w:after="0" w:line="259" w:lineRule="auto"/>
              <w:ind w:left="0" w:firstLine="0"/>
            </w:pPr>
            <w:r>
              <w:t xml:space="preserve">Yes </w:t>
            </w:r>
          </w:p>
        </w:tc>
      </w:tr>
      <w:tr w:rsidR="006630CA" w14:paraId="3CC89D8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AD14BBA" w14:textId="77777777" w:rsidR="006630CA" w:rsidRDefault="00312865">
            <w:pPr>
              <w:spacing w:after="0" w:line="259" w:lineRule="auto"/>
              <w:ind w:left="0" w:right="37"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A52FD34" w14:textId="77777777" w:rsidR="006630CA" w:rsidRDefault="00312865">
            <w:pPr>
              <w:spacing w:after="0" w:line="259" w:lineRule="auto"/>
              <w:ind w:left="0" w:firstLine="0"/>
            </w:pPr>
            <w:r>
              <w:t xml:space="preserve">Date of warning + 12 months </w:t>
            </w:r>
          </w:p>
        </w:tc>
      </w:tr>
      <w:tr w:rsidR="006630CA" w14:paraId="01D9330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7509551" w14:textId="77777777" w:rsidR="006630CA" w:rsidRDefault="00312865">
            <w:pPr>
              <w:spacing w:after="0" w:line="259" w:lineRule="auto"/>
              <w:ind w:left="0" w:right="37"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697D2AA0" w14:textId="77777777" w:rsidR="006630CA" w:rsidRDefault="00312865">
            <w:pPr>
              <w:spacing w:after="0" w:line="259" w:lineRule="auto"/>
              <w:ind w:left="4" w:firstLine="0"/>
              <w:jc w:val="center"/>
            </w:pPr>
            <w:r>
              <w:rPr>
                <w:b/>
              </w:rPr>
              <w:t xml:space="preserve"> </w:t>
            </w:r>
          </w:p>
        </w:tc>
      </w:tr>
      <w:tr w:rsidR="006630CA" w14:paraId="26D2471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487C43A" w14:textId="77777777" w:rsidR="006630CA" w:rsidRDefault="00312865">
            <w:pPr>
              <w:spacing w:after="0" w:line="259" w:lineRule="auto"/>
              <w:ind w:left="0" w:right="36"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77FA463" w14:textId="77777777" w:rsidR="006630CA" w:rsidRDefault="00312865">
            <w:pPr>
              <w:spacing w:after="0" w:line="259" w:lineRule="auto"/>
              <w:ind w:left="0" w:firstLine="0"/>
            </w:pPr>
            <w:r>
              <w:t xml:space="preserve">SECURE DISPOSAL </w:t>
            </w:r>
          </w:p>
        </w:tc>
      </w:tr>
      <w:tr w:rsidR="006630CA" w14:paraId="6D9CB6FC" w14:textId="77777777">
        <w:trPr>
          <w:trHeight w:val="5957"/>
        </w:trPr>
        <w:tc>
          <w:tcPr>
            <w:tcW w:w="2539" w:type="dxa"/>
            <w:tcBorders>
              <w:top w:val="single" w:sz="6" w:space="0" w:color="333333"/>
              <w:left w:val="single" w:sz="12" w:space="0" w:color="333333"/>
              <w:bottom w:val="single" w:sz="6" w:space="0" w:color="333333"/>
              <w:right w:val="single" w:sz="6" w:space="0" w:color="333333"/>
            </w:tcBorders>
            <w:vAlign w:val="center"/>
          </w:tcPr>
          <w:p w14:paraId="6BFE25CE" w14:textId="77777777" w:rsidR="006630CA" w:rsidRDefault="00312865">
            <w:pPr>
              <w:spacing w:after="0" w:line="259" w:lineRule="auto"/>
              <w:ind w:left="0" w:right="37" w:firstLine="0"/>
              <w:jc w:val="center"/>
            </w:pPr>
            <w:r>
              <w:rPr>
                <w:b/>
              </w:rPr>
              <w:lastRenderedPageBreak/>
              <w:t xml:space="preserve">Notes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FFD319F" w14:textId="77777777" w:rsidR="006630CA" w:rsidRDefault="00312865">
            <w:pPr>
              <w:spacing w:after="0" w:line="239" w:lineRule="auto"/>
              <w:ind w:left="0" w:firstLine="0"/>
            </w:pPr>
            <w:r>
              <w:t xml:space="preserve">If warnings are placed on personal files, then they must be weeded from the file. Where the warning relates to child protection issues, see above. If the </w:t>
            </w:r>
          </w:p>
          <w:p w14:paraId="7F6555E2" w14:textId="77777777" w:rsidR="006630CA" w:rsidRDefault="00312865">
            <w:pPr>
              <w:spacing w:after="0" w:line="259" w:lineRule="auto"/>
              <w:ind w:left="0" w:right="119" w:firstLine="0"/>
            </w:pPr>
            <w:r>
              <w:t>disciplinary proceedings relate to a child protection matter, please contact your Safeguarding Children Officer for further advice. Relevant to all disciplinary cases. Th</w:t>
            </w:r>
            <w:hyperlink r:id="rId30">
              <w:r>
                <w:t xml:space="preserve">e </w:t>
              </w:r>
            </w:hyperlink>
            <w:hyperlink r:id="rId31">
              <w:r>
                <w:rPr>
                  <w:color w:val="0000FF"/>
                  <w:u w:val="single" w:color="0000FF"/>
                </w:rPr>
                <w:t>ACAS code of practice on disciplin</w:t>
              </w:r>
              <w:r>
                <w:rPr>
                  <w:color w:val="0000FF"/>
                  <w:u w:val="single" w:color="0000FF"/>
                </w:rPr>
                <w:t>ary and grievance</w:t>
              </w:r>
            </w:hyperlink>
            <w:hyperlink r:id="rId32">
              <w:r>
                <w:rPr>
                  <w:color w:val="0000FF"/>
                </w:rPr>
                <w:t xml:space="preserve"> </w:t>
              </w:r>
            </w:hyperlink>
            <w:hyperlink r:id="rId33">
              <w:r>
                <w:rPr>
                  <w:color w:val="0000FF"/>
                  <w:u w:val="single" w:color="0000FF"/>
                </w:rPr>
                <w:t>procedures</w:t>
              </w:r>
            </w:hyperlink>
            <w:hyperlink r:id="rId34">
              <w:r>
                <w:t xml:space="preserve"> r</w:t>
              </w:r>
            </w:hyperlink>
            <w:r>
              <w:t>ecommends that the empl</w:t>
            </w:r>
            <w:r>
              <w:t>oyee should be told how long a disciplinary warning will remain current. However, this does not mean that the data itself should be destroyed at the end of the set period. Any disciplinary proceedings data will be a record of an important event in the cour</w:t>
            </w:r>
            <w:r>
              <w:t>se of the employer's relationship with the employee. Should the same employee be accused of similar misconduct five years down the line and defend him- or herself by saying "I would never do something like that", reference to the earlier proceedings may sh</w:t>
            </w:r>
            <w:r>
              <w:t>ow that the comment should not be given credence. Alternatively, if the employee were to be dismissed for some later offence and then claim at tribunal that he or she had "fifteen years of unblemished service", the record of the disciplinary proceedings wo</w:t>
            </w:r>
            <w:r>
              <w:t>uld be effective evidence to counter this claim. Employers should, therefore, be careful not to confuse the expiry of a warning for disciplinary purposes with a requirement to destroy all reference to its existence in the personnel file. One danger is that</w:t>
            </w:r>
            <w:r>
              <w:t xml:space="preserve"> the disciplinary procedure itself often gives the impression that, at the end of the effective period for the warning, the warning will be "removed from the file". This </w:t>
            </w:r>
          </w:p>
        </w:tc>
      </w:tr>
    </w:tbl>
    <w:p w14:paraId="3024D35D"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0" w:type="dxa"/>
        </w:tblCellMar>
        <w:tblLook w:val="04A0" w:firstRow="1" w:lastRow="0" w:firstColumn="1" w:lastColumn="0" w:noHBand="0" w:noVBand="1"/>
      </w:tblPr>
      <w:tblGrid>
        <w:gridCol w:w="2539"/>
        <w:gridCol w:w="7899"/>
      </w:tblGrid>
      <w:tr w:rsidR="006630CA" w14:paraId="1D8DE750" w14:textId="77777777">
        <w:trPr>
          <w:trHeight w:val="1128"/>
        </w:trPr>
        <w:tc>
          <w:tcPr>
            <w:tcW w:w="2539" w:type="dxa"/>
            <w:tcBorders>
              <w:top w:val="single" w:sz="6" w:space="0" w:color="333333"/>
              <w:left w:val="single" w:sz="12" w:space="0" w:color="333333"/>
              <w:bottom w:val="single" w:sz="12" w:space="0" w:color="333333"/>
              <w:right w:val="single" w:sz="6" w:space="0" w:color="333333"/>
            </w:tcBorders>
          </w:tcPr>
          <w:p w14:paraId="0FCD6D55" w14:textId="77777777" w:rsidR="006630CA" w:rsidRDefault="006630CA">
            <w:pPr>
              <w:spacing w:after="160" w:line="259" w:lineRule="auto"/>
              <w:ind w:left="0" w:firstLine="0"/>
            </w:pPr>
          </w:p>
        </w:tc>
        <w:tc>
          <w:tcPr>
            <w:tcW w:w="7898" w:type="dxa"/>
            <w:tcBorders>
              <w:top w:val="single" w:sz="6" w:space="0" w:color="333333"/>
              <w:left w:val="single" w:sz="6" w:space="0" w:color="333333"/>
              <w:bottom w:val="single" w:sz="12" w:space="0" w:color="333333"/>
              <w:right w:val="single" w:sz="12" w:space="0" w:color="333333"/>
            </w:tcBorders>
            <w:vAlign w:val="center"/>
          </w:tcPr>
          <w:p w14:paraId="56E8017C" w14:textId="77777777" w:rsidR="006630CA" w:rsidRDefault="00312865">
            <w:pPr>
              <w:spacing w:after="0" w:line="259" w:lineRule="auto"/>
              <w:ind w:left="0" w:firstLine="0"/>
            </w:pPr>
            <w:r>
              <w:t xml:space="preserve">or similar wording should be changed to make it clear that, while the warning will not remain active in relation to future disciplinary matters, a record of what has occurred will be kept </w:t>
            </w:r>
          </w:p>
        </w:tc>
      </w:tr>
      <w:tr w:rsidR="006630CA" w14:paraId="6FB89D16" w14:textId="77777777">
        <w:trPr>
          <w:trHeight w:val="590"/>
        </w:trPr>
        <w:tc>
          <w:tcPr>
            <w:tcW w:w="10438" w:type="dxa"/>
            <w:gridSpan w:val="2"/>
            <w:tcBorders>
              <w:top w:val="single" w:sz="12" w:space="0" w:color="333333"/>
              <w:left w:val="single" w:sz="12" w:space="0" w:color="333333"/>
              <w:bottom w:val="single" w:sz="6" w:space="0" w:color="333333"/>
              <w:right w:val="single" w:sz="12" w:space="0" w:color="333333"/>
            </w:tcBorders>
            <w:vAlign w:val="center"/>
          </w:tcPr>
          <w:p w14:paraId="67EFA5CD" w14:textId="77777777" w:rsidR="006630CA" w:rsidRDefault="00312865">
            <w:pPr>
              <w:spacing w:after="0" w:line="259" w:lineRule="auto"/>
              <w:ind w:left="0" w:right="36" w:firstLine="0"/>
              <w:jc w:val="center"/>
            </w:pPr>
            <w:r>
              <w:rPr>
                <w:b/>
              </w:rPr>
              <w:t xml:space="preserve">IRMSTK26.4 </w:t>
            </w:r>
          </w:p>
        </w:tc>
      </w:tr>
      <w:tr w:rsidR="006630CA" w14:paraId="14DFD1A9"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86F3940"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DF40139" w14:textId="77777777" w:rsidR="006630CA" w:rsidRDefault="00312865">
            <w:pPr>
              <w:spacing w:after="0" w:line="259" w:lineRule="auto"/>
              <w:ind w:left="0" w:firstLine="0"/>
            </w:pPr>
            <w:r>
              <w:t xml:space="preserve">Disciplinary Proceedings: Final warning </w:t>
            </w:r>
          </w:p>
        </w:tc>
      </w:tr>
      <w:tr w:rsidR="006630CA" w14:paraId="45C992B6"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697AEDE0" w14:textId="77777777" w:rsidR="006630CA" w:rsidRDefault="00312865">
            <w:pPr>
              <w:spacing w:after="0" w:line="259" w:lineRule="auto"/>
              <w:ind w:left="0" w:right="36"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C048E08" w14:textId="77777777" w:rsidR="006630CA" w:rsidRDefault="00312865">
            <w:pPr>
              <w:spacing w:after="0" w:line="259" w:lineRule="auto"/>
              <w:ind w:left="0" w:firstLine="0"/>
            </w:pPr>
            <w:r>
              <w:t xml:space="preserve">Yes </w:t>
            </w:r>
          </w:p>
        </w:tc>
      </w:tr>
      <w:tr w:rsidR="006630CA" w14:paraId="0FE495F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10E26BC" w14:textId="77777777" w:rsidR="006630CA" w:rsidRDefault="00312865">
            <w:pPr>
              <w:spacing w:after="0" w:line="259" w:lineRule="auto"/>
              <w:ind w:left="0" w:right="37"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6F0D33C" w14:textId="77777777" w:rsidR="006630CA" w:rsidRDefault="00312865">
            <w:pPr>
              <w:spacing w:after="0" w:line="259" w:lineRule="auto"/>
              <w:ind w:left="0" w:firstLine="0"/>
            </w:pPr>
            <w:r>
              <w:t xml:space="preserve">Date of warning + 18 months </w:t>
            </w:r>
          </w:p>
        </w:tc>
      </w:tr>
      <w:tr w:rsidR="006630CA" w14:paraId="0B2E4FA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F58FCD1" w14:textId="77777777" w:rsidR="006630CA" w:rsidRDefault="00312865">
            <w:pPr>
              <w:spacing w:after="0" w:line="259" w:lineRule="auto"/>
              <w:ind w:left="0" w:right="37"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23E7B598" w14:textId="77777777" w:rsidR="006630CA" w:rsidRDefault="00312865">
            <w:pPr>
              <w:spacing w:after="0" w:line="259" w:lineRule="auto"/>
              <w:ind w:left="4" w:firstLine="0"/>
              <w:jc w:val="center"/>
            </w:pPr>
            <w:r>
              <w:rPr>
                <w:b/>
              </w:rPr>
              <w:t xml:space="preserve"> </w:t>
            </w:r>
          </w:p>
        </w:tc>
      </w:tr>
      <w:tr w:rsidR="006630CA" w14:paraId="25B8CC0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AB18AF0" w14:textId="77777777" w:rsidR="006630CA" w:rsidRDefault="00312865">
            <w:pPr>
              <w:spacing w:after="0" w:line="259" w:lineRule="auto"/>
              <w:ind w:left="0" w:right="36"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82BDC8C" w14:textId="77777777" w:rsidR="006630CA" w:rsidRDefault="00312865">
            <w:pPr>
              <w:spacing w:after="0" w:line="259" w:lineRule="auto"/>
              <w:ind w:left="0" w:firstLine="0"/>
            </w:pPr>
            <w:r>
              <w:t xml:space="preserve">SECURE DISPOSAL </w:t>
            </w:r>
          </w:p>
        </w:tc>
      </w:tr>
      <w:tr w:rsidR="006630CA" w14:paraId="6270AE8D" w14:textId="77777777">
        <w:trPr>
          <w:trHeight w:val="6768"/>
        </w:trPr>
        <w:tc>
          <w:tcPr>
            <w:tcW w:w="2539" w:type="dxa"/>
            <w:tcBorders>
              <w:top w:val="single" w:sz="6" w:space="0" w:color="333333"/>
              <w:left w:val="single" w:sz="12" w:space="0" w:color="333333"/>
              <w:bottom w:val="single" w:sz="12" w:space="0" w:color="333333"/>
              <w:right w:val="single" w:sz="6" w:space="0" w:color="333333"/>
            </w:tcBorders>
            <w:vAlign w:val="center"/>
          </w:tcPr>
          <w:p w14:paraId="3D77712C" w14:textId="77777777" w:rsidR="006630CA" w:rsidRDefault="00312865">
            <w:pPr>
              <w:spacing w:after="0" w:line="259" w:lineRule="auto"/>
              <w:ind w:left="0" w:right="37" w:firstLine="0"/>
              <w:jc w:val="center"/>
            </w:pPr>
            <w:r>
              <w:rPr>
                <w:b/>
              </w:rPr>
              <w:lastRenderedPageBreak/>
              <w:t xml:space="preserve">Notes </w:t>
            </w:r>
          </w:p>
        </w:tc>
        <w:tc>
          <w:tcPr>
            <w:tcW w:w="7898" w:type="dxa"/>
            <w:tcBorders>
              <w:top w:val="single" w:sz="6" w:space="0" w:color="333333"/>
              <w:left w:val="single" w:sz="6" w:space="0" w:color="333333"/>
              <w:bottom w:val="single" w:sz="12" w:space="0" w:color="333333"/>
              <w:right w:val="single" w:sz="12" w:space="0" w:color="333333"/>
            </w:tcBorders>
            <w:vAlign w:val="center"/>
          </w:tcPr>
          <w:p w14:paraId="2A3D75E9" w14:textId="77777777" w:rsidR="006630CA" w:rsidRDefault="00312865">
            <w:pPr>
              <w:spacing w:after="0" w:line="239" w:lineRule="auto"/>
              <w:ind w:left="0" w:firstLine="0"/>
            </w:pPr>
            <w:r>
              <w:t xml:space="preserve">If warnings are placed on personal files, then they must be weeded from the file. Where the warning relates to child protection issues, see above. If the </w:t>
            </w:r>
          </w:p>
          <w:p w14:paraId="12E125B8" w14:textId="77777777" w:rsidR="006630CA" w:rsidRDefault="00312865">
            <w:pPr>
              <w:spacing w:after="0" w:line="259" w:lineRule="auto"/>
              <w:ind w:left="0" w:right="45" w:firstLine="0"/>
            </w:pPr>
            <w:r>
              <w:t>disciplinary proceedings relate to a child protection matter, please contact your Safeguarding Childr</w:t>
            </w:r>
            <w:r>
              <w:t>en Officer for further advice. Relevant to all disciplinary cases. Th</w:t>
            </w:r>
            <w:hyperlink r:id="rId35">
              <w:r>
                <w:t xml:space="preserve">e </w:t>
              </w:r>
            </w:hyperlink>
            <w:hyperlink r:id="rId36">
              <w:r>
                <w:rPr>
                  <w:color w:val="0000FF"/>
                  <w:u w:val="single" w:color="0000FF"/>
                </w:rPr>
                <w:t>ACAS code of practice on disciplinary and grievance</w:t>
              </w:r>
            </w:hyperlink>
            <w:hyperlink r:id="rId37">
              <w:r>
                <w:rPr>
                  <w:color w:val="0000FF"/>
                </w:rPr>
                <w:t xml:space="preserve"> </w:t>
              </w:r>
            </w:hyperlink>
            <w:hyperlink r:id="rId38">
              <w:r>
                <w:rPr>
                  <w:color w:val="0000FF"/>
                  <w:u w:val="single" w:color="0000FF"/>
                </w:rPr>
                <w:t>procedures</w:t>
              </w:r>
            </w:hyperlink>
            <w:hyperlink r:id="rId39">
              <w:r>
                <w:t xml:space="preserve"> r</w:t>
              </w:r>
            </w:hyperlink>
            <w:r>
              <w:t xml:space="preserve">ecommends that the employee should be told how long a disciplinary warning will remain current. However, this does not mean </w:t>
            </w:r>
            <w:r>
              <w:t>that the data itself should be destroyed at the end of the set period. Any disciplinary proceedings data will be a record of an important event in the course of the employer's relationship with the employee. Should the same employee be accused of similar m</w:t>
            </w:r>
            <w:r>
              <w:t>isconduct five years down the line and defend him- or herself by saying "I would never do something like that", reference to the earlier proceedings may show that the comment should not be given credence. Alternatively, if the employee were to be dismissed</w:t>
            </w:r>
            <w:r>
              <w:t xml:space="preserve"> for some later offence and then claim at tribunal that he or she had "fifteen years of unblemished service", the record of the disciplinary proceedings would be effective evidence to counter this claim. Employers should, therefore, be careful not to confu</w:t>
            </w:r>
            <w:r>
              <w:t>se the expiry of a warning for disciplinary purposes with a requirement to destroy all reference to its existence in the personnel file. One danger is that the disciplinary procedure itself often gives the impression that, at the end of the effective perio</w:t>
            </w:r>
            <w:r>
              <w:t>d for the warning, the warning will be "removed from the file". This or similar wording should be changed to make it clear that, while the warning will not remain active in relation to future disciplinary matters, a record of what has occurred will be kept</w:t>
            </w:r>
            <w:r>
              <w:t xml:space="preserve"> </w:t>
            </w:r>
          </w:p>
        </w:tc>
      </w:tr>
      <w:tr w:rsidR="006630CA" w14:paraId="51ABA10C" w14:textId="77777777">
        <w:trPr>
          <w:trHeight w:val="590"/>
        </w:trPr>
        <w:tc>
          <w:tcPr>
            <w:tcW w:w="10438" w:type="dxa"/>
            <w:gridSpan w:val="2"/>
            <w:tcBorders>
              <w:top w:val="single" w:sz="12" w:space="0" w:color="333333"/>
              <w:left w:val="single" w:sz="12" w:space="0" w:color="333333"/>
              <w:bottom w:val="single" w:sz="6" w:space="0" w:color="333333"/>
              <w:right w:val="single" w:sz="12" w:space="0" w:color="333333"/>
            </w:tcBorders>
            <w:vAlign w:val="center"/>
          </w:tcPr>
          <w:p w14:paraId="17E54598" w14:textId="77777777" w:rsidR="006630CA" w:rsidRDefault="00312865">
            <w:pPr>
              <w:spacing w:after="0" w:line="259" w:lineRule="auto"/>
              <w:ind w:left="0" w:right="36" w:firstLine="0"/>
              <w:jc w:val="center"/>
            </w:pPr>
            <w:r>
              <w:rPr>
                <w:b/>
              </w:rPr>
              <w:t xml:space="preserve">IRMSTK26.5 </w:t>
            </w:r>
          </w:p>
        </w:tc>
      </w:tr>
      <w:tr w:rsidR="006630CA" w14:paraId="1B554FDE"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04E387A"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3D98879" w14:textId="77777777" w:rsidR="006630CA" w:rsidRDefault="00312865">
            <w:pPr>
              <w:spacing w:after="0" w:line="259" w:lineRule="auto"/>
              <w:ind w:left="0" w:firstLine="0"/>
            </w:pPr>
            <w:r>
              <w:t xml:space="preserve">Disciplinary Proceedings: Case not found </w:t>
            </w:r>
          </w:p>
        </w:tc>
      </w:tr>
      <w:tr w:rsidR="006630CA" w14:paraId="78A838A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2E5BD2F" w14:textId="77777777" w:rsidR="006630CA" w:rsidRDefault="00312865">
            <w:pPr>
              <w:spacing w:after="0" w:line="259" w:lineRule="auto"/>
              <w:ind w:left="0" w:right="36"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2977D21" w14:textId="77777777" w:rsidR="006630CA" w:rsidRDefault="00312865">
            <w:pPr>
              <w:spacing w:after="0" w:line="259" w:lineRule="auto"/>
              <w:ind w:left="0" w:firstLine="0"/>
            </w:pPr>
            <w:r>
              <w:t xml:space="preserve">Yes </w:t>
            </w:r>
          </w:p>
        </w:tc>
      </w:tr>
      <w:tr w:rsidR="006630CA" w14:paraId="3DAEBDF4"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8921417" w14:textId="77777777" w:rsidR="006630CA" w:rsidRDefault="00312865">
            <w:pPr>
              <w:spacing w:after="0" w:line="259" w:lineRule="auto"/>
              <w:ind w:left="0" w:right="37"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719A3D3" w14:textId="77777777" w:rsidR="006630CA" w:rsidRDefault="00312865">
            <w:pPr>
              <w:spacing w:after="0" w:line="259" w:lineRule="auto"/>
              <w:ind w:left="0" w:firstLine="0"/>
            </w:pPr>
            <w:r>
              <w:t xml:space="preserve">If the incident is child protection related, then see IRMSTK29.1 otherwise dispose of at the conclusion of the case </w:t>
            </w:r>
          </w:p>
        </w:tc>
      </w:tr>
      <w:tr w:rsidR="006630CA" w14:paraId="0D139059"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73BA0D7C" w14:textId="77777777" w:rsidR="006630CA" w:rsidRDefault="00312865">
            <w:pPr>
              <w:spacing w:after="0" w:line="259" w:lineRule="auto"/>
              <w:ind w:left="0" w:right="37"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43A431B4" w14:textId="77777777" w:rsidR="006630CA" w:rsidRDefault="00312865">
            <w:pPr>
              <w:spacing w:after="0" w:line="259" w:lineRule="auto"/>
              <w:ind w:left="4" w:firstLine="0"/>
              <w:jc w:val="center"/>
            </w:pPr>
            <w:r>
              <w:rPr>
                <w:b/>
              </w:rPr>
              <w:t xml:space="preserve"> </w:t>
            </w:r>
          </w:p>
        </w:tc>
      </w:tr>
      <w:tr w:rsidR="006630CA" w14:paraId="062C09C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2956486"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83E3960" w14:textId="77777777" w:rsidR="006630CA" w:rsidRDefault="00312865">
            <w:pPr>
              <w:spacing w:after="0" w:line="259" w:lineRule="auto"/>
              <w:ind w:left="0" w:firstLine="0"/>
            </w:pPr>
            <w:r>
              <w:t xml:space="preserve">SECURE DISPOSAL </w:t>
            </w:r>
          </w:p>
        </w:tc>
      </w:tr>
      <w:tr w:rsidR="006630CA" w14:paraId="3A657D43"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627F81A3"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tcPr>
          <w:p w14:paraId="509D3776" w14:textId="77777777" w:rsidR="006630CA" w:rsidRDefault="00312865">
            <w:pPr>
              <w:spacing w:after="0" w:line="259" w:lineRule="auto"/>
              <w:ind w:left="9" w:firstLine="0"/>
              <w:jc w:val="center"/>
            </w:pPr>
            <w:r>
              <w:rPr>
                <w:b/>
              </w:rPr>
              <w:t xml:space="preserve"> </w:t>
            </w:r>
          </w:p>
        </w:tc>
      </w:tr>
    </w:tbl>
    <w:p w14:paraId="6283538C" w14:textId="77777777" w:rsidR="006630CA" w:rsidRDefault="00312865">
      <w:pPr>
        <w:spacing w:after="40" w:line="259" w:lineRule="auto"/>
        <w:ind w:left="2" w:firstLine="0"/>
      </w:pPr>
      <w:r>
        <w:rPr>
          <w:color w:val="2F5496"/>
          <w:sz w:val="26"/>
        </w:rPr>
        <w:t xml:space="preserve"> </w:t>
      </w:r>
    </w:p>
    <w:p w14:paraId="63290463" w14:textId="77777777" w:rsidR="006630CA" w:rsidRDefault="00312865">
      <w:pPr>
        <w:pStyle w:val="Heading2"/>
        <w:ind w:left="-3"/>
      </w:pPr>
      <w:bookmarkStart w:id="31" w:name="_Toc220089"/>
      <w:r>
        <w:t xml:space="preserve">Pay and Pensions </w:t>
      </w:r>
      <w:bookmarkEnd w:id="31"/>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21BB559F" w14:textId="77777777">
        <w:trPr>
          <w:trHeight w:val="593"/>
        </w:trPr>
        <w:tc>
          <w:tcPr>
            <w:tcW w:w="2539" w:type="dxa"/>
            <w:tcBorders>
              <w:top w:val="single" w:sz="12" w:space="0" w:color="333333"/>
              <w:left w:val="single" w:sz="12" w:space="0" w:color="333333"/>
              <w:bottom w:val="single" w:sz="6" w:space="0" w:color="333333"/>
              <w:right w:val="nil"/>
            </w:tcBorders>
          </w:tcPr>
          <w:p w14:paraId="379A44B3"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344A4EBC" w14:textId="77777777" w:rsidR="006630CA" w:rsidRDefault="00312865">
            <w:pPr>
              <w:spacing w:after="0" w:line="259" w:lineRule="auto"/>
              <w:ind w:left="1879" w:firstLine="0"/>
            </w:pPr>
            <w:r>
              <w:rPr>
                <w:b/>
              </w:rPr>
              <w:t xml:space="preserve">IRMSTK27.01 </w:t>
            </w:r>
          </w:p>
        </w:tc>
      </w:tr>
      <w:tr w:rsidR="006630CA" w14:paraId="54BB1EA4"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AD067A4"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824BEDF" w14:textId="77777777" w:rsidR="006630CA" w:rsidRDefault="00312865">
            <w:pPr>
              <w:spacing w:after="0" w:line="259" w:lineRule="auto"/>
              <w:ind w:left="0" w:firstLine="0"/>
            </w:pPr>
            <w:r>
              <w:t xml:space="preserve">Records relating to the agreement of pay and conditions </w:t>
            </w:r>
          </w:p>
        </w:tc>
      </w:tr>
      <w:tr w:rsidR="006630CA" w14:paraId="201D2A3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9936B2C" w14:textId="77777777" w:rsidR="006630CA" w:rsidRDefault="00312865">
            <w:pPr>
              <w:spacing w:after="0" w:line="259" w:lineRule="auto"/>
              <w:ind w:left="0" w:right="31" w:firstLine="0"/>
              <w:jc w:val="center"/>
            </w:pPr>
            <w:r>
              <w:rPr>
                <w:b/>
              </w:rPr>
              <w:lastRenderedPageBreak/>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783388D" w14:textId="77777777" w:rsidR="006630CA" w:rsidRDefault="00312865">
            <w:pPr>
              <w:spacing w:after="0" w:line="259" w:lineRule="auto"/>
              <w:ind w:left="0" w:firstLine="0"/>
            </w:pPr>
            <w:r>
              <w:t xml:space="preserve">No </w:t>
            </w:r>
          </w:p>
        </w:tc>
      </w:tr>
      <w:tr w:rsidR="006630CA" w14:paraId="105D9C6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9E9C4F8"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8362607" w14:textId="77777777" w:rsidR="006630CA" w:rsidRDefault="00312865">
            <w:pPr>
              <w:spacing w:after="0" w:line="259" w:lineRule="auto"/>
              <w:ind w:left="0" w:firstLine="0"/>
            </w:pPr>
            <w:r>
              <w:t xml:space="preserve">Date </w:t>
            </w:r>
            <w:proofErr w:type="gramStart"/>
            <w:r>
              <w:t>pay</w:t>
            </w:r>
            <w:proofErr w:type="gramEnd"/>
            <w:r>
              <w:t xml:space="preserve"> and conditions superseded + 6 years </w:t>
            </w:r>
          </w:p>
        </w:tc>
      </w:tr>
      <w:tr w:rsidR="006630CA" w14:paraId="025010B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2460EA8"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04AD2AD0" w14:textId="77777777" w:rsidR="006630CA" w:rsidRDefault="00312865">
            <w:pPr>
              <w:spacing w:after="0" w:line="259" w:lineRule="auto"/>
              <w:ind w:left="9" w:firstLine="0"/>
              <w:jc w:val="center"/>
            </w:pPr>
            <w:r>
              <w:rPr>
                <w:b/>
              </w:rPr>
              <w:t xml:space="preserve"> </w:t>
            </w:r>
          </w:p>
        </w:tc>
      </w:tr>
      <w:tr w:rsidR="006630CA" w14:paraId="5FCF7B9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49DAA7F"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FA2B390" w14:textId="77777777" w:rsidR="006630CA" w:rsidRDefault="00312865">
            <w:pPr>
              <w:spacing w:after="0" w:line="259" w:lineRule="auto"/>
              <w:ind w:left="0" w:firstLine="0"/>
            </w:pPr>
            <w:r>
              <w:t xml:space="preserve">SECURE DISPOSAL </w:t>
            </w:r>
          </w:p>
        </w:tc>
      </w:tr>
      <w:tr w:rsidR="006630CA" w14:paraId="4788EECD"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35C55FB8"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6FF5E617" w14:textId="77777777" w:rsidR="006630CA" w:rsidRDefault="00312865">
            <w:pPr>
              <w:spacing w:after="0" w:line="259" w:lineRule="auto"/>
              <w:ind w:left="9" w:firstLine="0"/>
              <w:jc w:val="center"/>
            </w:pPr>
            <w:r>
              <w:rPr>
                <w:b/>
              </w:rPr>
              <w:t xml:space="preserve"> </w:t>
            </w:r>
          </w:p>
        </w:tc>
      </w:tr>
      <w:tr w:rsidR="006630CA" w14:paraId="3D0D8A45" w14:textId="77777777">
        <w:trPr>
          <w:trHeight w:val="593"/>
        </w:trPr>
        <w:tc>
          <w:tcPr>
            <w:tcW w:w="2539" w:type="dxa"/>
            <w:tcBorders>
              <w:top w:val="single" w:sz="12" w:space="0" w:color="333333"/>
              <w:left w:val="single" w:sz="12" w:space="0" w:color="333333"/>
              <w:bottom w:val="single" w:sz="6" w:space="0" w:color="333333"/>
              <w:right w:val="nil"/>
            </w:tcBorders>
          </w:tcPr>
          <w:p w14:paraId="6B3DFE6B"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45647CE" w14:textId="77777777" w:rsidR="006630CA" w:rsidRDefault="00312865">
            <w:pPr>
              <w:spacing w:after="0" w:line="259" w:lineRule="auto"/>
              <w:ind w:left="1879" w:firstLine="0"/>
            </w:pPr>
            <w:r>
              <w:rPr>
                <w:b/>
              </w:rPr>
              <w:t xml:space="preserve">IRMSTK27.02 </w:t>
            </w:r>
          </w:p>
        </w:tc>
      </w:tr>
      <w:tr w:rsidR="006630CA" w14:paraId="5C2287D2"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B7E4A23"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6EF0F16" w14:textId="77777777" w:rsidR="006630CA" w:rsidRDefault="00312865">
            <w:pPr>
              <w:spacing w:after="0" w:line="259" w:lineRule="auto"/>
              <w:ind w:left="0" w:firstLine="0"/>
            </w:pPr>
            <w:r>
              <w:t xml:space="preserve">Payroll records </w:t>
            </w:r>
          </w:p>
        </w:tc>
      </w:tr>
      <w:tr w:rsidR="006630CA" w14:paraId="312481B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3C17269"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F4EE7EF" w14:textId="77777777" w:rsidR="006630CA" w:rsidRDefault="00312865">
            <w:pPr>
              <w:spacing w:after="0" w:line="259" w:lineRule="auto"/>
              <w:ind w:left="0" w:firstLine="0"/>
            </w:pPr>
            <w:r>
              <w:t xml:space="preserve">Yes </w:t>
            </w:r>
          </w:p>
        </w:tc>
      </w:tr>
      <w:tr w:rsidR="006630CA" w14:paraId="46A3A1F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091CED4"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4B88A6F" w14:textId="77777777" w:rsidR="006630CA" w:rsidRDefault="00312865">
            <w:pPr>
              <w:spacing w:after="0" w:line="259" w:lineRule="auto"/>
              <w:ind w:left="0" w:firstLine="0"/>
            </w:pPr>
            <w:r>
              <w:t xml:space="preserve">Date payroll run + 6 years </w:t>
            </w:r>
          </w:p>
        </w:tc>
      </w:tr>
      <w:tr w:rsidR="006630CA" w14:paraId="07C21CC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E8A1C56"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636DD646" w14:textId="77777777" w:rsidR="006630CA" w:rsidRDefault="00312865">
            <w:pPr>
              <w:spacing w:after="0" w:line="259" w:lineRule="auto"/>
              <w:ind w:left="9" w:firstLine="0"/>
              <w:jc w:val="center"/>
            </w:pPr>
            <w:r>
              <w:rPr>
                <w:b/>
              </w:rPr>
              <w:t xml:space="preserve"> </w:t>
            </w:r>
          </w:p>
        </w:tc>
      </w:tr>
      <w:tr w:rsidR="006630CA" w14:paraId="2B43E23A"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3CD63CCE"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1E78E1F" w14:textId="77777777" w:rsidR="006630CA" w:rsidRDefault="00312865">
            <w:pPr>
              <w:spacing w:after="0" w:line="259" w:lineRule="auto"/>
              <w:ind w:left="0" w:firstLine="0"/>
            </w:pPr>
            <w:r>
              <w:t xml:space="preserve">SECURE DISPOSAL </w:t>
            </w:r>
          </w:p>
        </w:tc>
      </w:tr>
      <w:tr w:rsidR="006630CA" w14:paraId="3F75B3BA"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664A8FEE"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55808B88" w14:textId="77777777" w:rsidR="006630CA" w:rsidRDefault="00312865">
            <w:pPr>
              <w:spacing w:after="0" w:line="259" w:lineRule="auto"/>
              <w:ind w:left="9" w:firstLine="0"/>
              <w:jc w:val="center"/>
            </w:pPr>
            <w:r>
              <w:rPr>
                <w:b/>
              </w:rPr>
              <w:t xml:space="preserve"> </w:t>
            </w:r>
          </w:p>
        </w:tc>
      </w:tr>
      <w:tr w:rsidR="006630CA" w14:paraId="63F8D530" w14:textId="77777777">
        <w:trPr>
          <w:trHeight w:val="590"/>
        </w:trPr>
        <w:tc>
          <w:tcPr>
            <w:tcW w:w="2539" w:type="dxa"/>
            <w:tcBorders>
              <w:top w:val="single" w:sz="12" w:space="0" w:color="333333"/>
              <w:left w:val="single" w:sz="12" w:space="0" w:color="333333"/>
              <w:bottom w:val="single" w:sz="6" w:space="0" w:color="333333"/>
              <w:right w:val="nil"/>
            </w:tcBorders>
          </w:tcPr>
          <w:p w14:paraId="217CBFD0"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9D74EDA" w14:textId="77777777" w:rsidR="006630CA" w:rsidRDefault="00312865">
            <w:pPr>
              <w:spacing w:after="0" w:line="259" w:lineRule="auto"/>
              <w:ind w:left="1879" w:firstLine="0"/>
            </w:pPr>
            <w:r>
              <w:rPr>
                <w:b/>
              </w:rPr>
              <w:t xml:space="preserve">IRMSTK27.03 </w:t>
            </w:r>
          </w:p>
        </w:tc>
      </w:tr>
      <w:tr w:rsidR="006630CA" w14:paraId="28531AF6"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C178407"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D30E879" w14:textId="77777777" w:rsidR="006630CA" w:rsidRDefault="00312865">
            <w:pPr>
              <w:spacing w:after="0" w:line="259" w:lineRule="auto"/>
              <w:ind w:left="0" w:firstLine="0"/>
            </w:pPr>
            <w:r>
              <w:t xml:space="preserve">Payroll reports </w:t>
            </w:r>
          </w:p>
        </w:tc>
      </w:tr>
      <w:tr w:rsidR="006630CA" w14:paraId="1872301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73E2144"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58EF5A2" w14:textId="77777777" w:rsidR="006630CA" w:rsidRDefault="00312865">
            <w:pPr>
              <w:spacing w:after="0" w:line="259" w:lineRule="auto"/>
              <w:ind w:left="0" w:firstLine="0"/>
            </w:pPr>
            <w:r>
              <w:t xml:space="preserve">Yes </w:t>
            </w:r>
          </w:p>
        </w:tc>
      </w:tr>
      <w:tr w:rsidR="006630CA" w14:paraId="04D9531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FAB3C24"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72F18DB" w14:textId="77777777" w:rsidR="006630CA" w:rsidRDefault="00312865">
            <w:pPr>
              <w:spacing w:after="0" w:line="259" w:lineRule="auto"/>
              <w:ind w:left="0" w:firstLine="0"/>
            </w:pPr>
            <w:r>
              <w:t xml:space="preserve">Current year + 6 years </w:t>
            </w:r>
          </w:p>
        </w:tc>
      </w:tr>
      <w:tr w:rsidR="006630CA" w14:paraId="2A299064"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20546DEC"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209B9CB" w14:textId="77777777" w:rsidR="006630CA" w:rsidRDefault="00312865">
            <w:pPr>
              <w:spacing w:after="0" w:line="259" w:lineRule="auto"/>
              <w:ind w:left="0" w:firstLine="0"/>
            </w:pPr>
            <w:r>
              <w:t xml:space="preserve">Taxes Management Act 1970; Income and Corporation Taxes 1988 </w:t>
            </w:r>
          </w:p>
        </w:tc>
      </w:tr>
      <w:tr w:rsidR="006630CA" w14:paraId="6222FB8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7951888"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DDAE8D4" w14:textId="77777777" w:rsidR="006630CA" w:rsidRDefault="00312865">
            <w:pPr>
              <w:spacing w:after="0" w:line="259" w:lineRule="auto"/>
              <w:ind w:left="0" w:firstLine="0"/>
            </w:pPr>
            <w:r>
              <w:t xml:space="preserve">SECURE DISPOSAL </w:t>
            </w:r>
          </w:p>
        </w:tc>
      </w:tr>
      <w:tr w:rsidR="006630CA" w14:paraId="1DFE4DE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3188D89"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tcPr>
          <w:p w14:paraId="0FFAA7A6" w14:textId="77777777" w:rsidR="006630CA" w:rsidRDefault="00312865">
            <w:pPr>
              <w:spacing w:after="0" w:line="259" w:lineRule="auto"/>
              <w:ind w:left="9" w:firstLine="0"/>
              <w:jc w:val="center"/>
            </w:pPr>
            <w:r>
              <w:rPr>
                <w:b/>
              </w:rPr>
              <w:t xml:space="preserve"> </w:t>
            </w:r>
          </w:p>
        </w:tc>
      </w:tr>
    </w:tbl>
    <w:p w14:paraId="3FFFF634"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2011F885" w14:textId="77777777">
        <w:trPr>
          <w:trHeight w:val="590"/>
        </w:trPr>
        <w:tc>
          <w:tcPr>
            <w:tcW w:w="2539" w:type="dxa"/>
            <w:tcBorders>
              <w:top w:val="single" w:sz="12" w:space="0" w:color="333333"/>
              <w:left w:val="single" w:sz="12" w:space="0" w:color="333333"/>
              <w:bottom w:val="single" w:sz="6" w:space="0" w:color="333333"/>
              <w:right w:val="nil"/>
            </w:tcBorders>
          </w:tcPr>
          <w:p w14:paraId="59950DD1"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63FFE77" w14:textId="77777777" w:rsidR="006630CA" w:rsidRDefault="00312865">
            <w:pPr>
              <w:spacing w:after="0" w:line="259" w:lineRule="auto"/>
              <w:ind w:left="1879" w:firstLine="0"/>
            </w:pPr>
            <w:r>
              <w:rPr>
                <w:b/>
              </w:rPr>
              <w:t xml:space="preserve">IRMSTK27.04 </w:t>
            </w:r>
          </w:p>
        </w:tc>
      </w:tr>
      <w:tr w:rsidR="006630CA" w14:paraId="6B897E5A"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C77BF42" w14:textId="77777777" w:rsidR="006630CA" w:rsidRDefault="00312865">
            <w:pPr>
              <w:spacing w:after="0" w:line="259" w:lineRule="auto"/>
              <w:ind w:left="0" w:firstLine="0"/>
              <w:jc w:val="center"/>
            </w:pPr>
            <w:r>
              <w:rPr>
                <w:b/>
              </w:rPr>
              <w:lastRenderedPageBreak/>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8F148FA" w14:textId="77777777" w:rsidR="006630CA" w:rsidRDefault="00312865">
            <w:pPr>
              <w:spacing w:after="0" w:line="259" w:lineRule="auto"/>
              <w:ind w:left="0" w:firstLine="0"/>
            </w:pPr>
            <w:r>
              <w:t xml:space="preserve">Payroll awards </w:t>
            </w:r>
          </w:p>
        </w:tc>
      </w:tr>
      <w:tr w:rsidR="006630CA" w14:paraId="30192E0E"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14C1333E"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2D77E68" w14:textId="77777777" w:rsidR="006630CA" w:rsidRDefault="00312865">
            <w:pPr>
              <w:spacing w:after="0" w:line="259" w:lineRule="auto"/>
              <w:ind w:left="0" w:firstLine="0"/>
            </w:pPr>
            <w:r>
              <w:t xml:space="preserve">Yes </w:t>
            </w:r>
          </w:p>
        </w:tc>
      </w:tr>
      <w:tr w:rsidR="006630CA" w14:paraId="5180DB3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108937F"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10F42C2" w14:textId="77777777" w:rsidR="006630CA" w:rsidRDefault="00312865">
            <w:pPr>
              <w:spacing w:after="0" w:line="259" w:lineRule="auto"/>
              <w:ind w:left="0" w:firstLine="0"/>
            </w:pPr>
            <w:r>
              <w:t xml:space="preserve">Current year + 6 years </w:t>
            </w:r>
          </w:p>
        </w:tc>
      </w:tr>
      <w:tr w:rsidR="006630CA" w14:paraId="5A45A52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767163D"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28CCF7A8" w14:textId="77777777" w:rsidR="006630CA" w:rsidRDefault="00312865">
            <w:pPr>
              <w:spacing w:after="0" w:line="259" w:lineRule="auto"/>
              <w:ind w:left="9" w:firstLine="0"/>
              <w:jc w:val="center"/>
            </w:pPr>
            <w:r>
              <w:rPr>
                <w:b/>
              </w:rPr>
              <w:t xml:space="preserve"> </w:t>
            </w:r>
          </w:p>
        </w:tc>
      </w:tr>
      <w:tr w:rsidR="006630CA" w14:paraId="68A13F4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CDE6B37"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BC3FBD7" w14:textId="77777777" w:rsidR="006630CA" w:rsidRDefault="00312865">
            <w:pPr>
              <w:spacing w:after="0" w:line="259" w:lineRule="auto"/>
              <w:ind w:left="0" w:firstLine="0"/>
            </w:pPr>
            <w:r>
              <w:t xml:space="preserve">SECURE DISPOSAL </w:t>
            </w:r>
          </w:p>
        </w:tc>
      </w:tr>
      <w:tr w:rsidR="006630CA" w14:paraId="72F7ABDD"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D06186F"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DE41B4A" w14:textId="77777777" w:rsidR="006630CA" w:rsidRDefault="00312865">
            <w:pPr>
              <w:spacing w:after="0" w:line="259" w:lineRule="auto"/>
              <w:ind w:left="9" w:firstLine="0"/>
              <w:jc w:val="center"/>
            </w:pPr>
            <w:r>
              <w:rPr>
                <w:b/>
              </w:rPr>
              <w:t xml:space="preserve"> </w:t>
            </w:r>
          </w:p>
        </w:tc>
      </w:tr>
      <w:tr w:rsidR="006630CA" w14:paraId="6A4B5C59" w14:textId="77777777">
        <w:trPr>
          <w:trHeight w:val="593"/>
        </w:trPr>
        <w:tc>
          <w:tcPr>
            <w:tcW w:w="2539" w:type="dxa"/>
            <w:tcBorders>
              <w:top w:val="single" w:sz="12" w:space="0" w:color="333333"/>
              <w:left w:val="single" w:sz="12" w:space="0" w:color="333333"/>
              <w:bottom w:val="single" w:sz="6" w:space="0" w:color="333333"/>
              <w:right w:val="nil"/>
            </w:tcBorders>
          </w:tcPr>
          <w:p w14:paraId="22893027"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04090D2E" w14:textId="77777777" w:rsidR="006630CA" w:rsidRDefault="00312865">
            <w:pPr>
              <w:spacing w:after="0" w:line="259" w:lineRule="auto"/>
              <w:ind w:left="1879" w:firstLine="0"/>
            </w:pPr>
            <w:r>
              <w:rPr>
                <w:b/>
              </w:rPr>
              <w:t xml:space="preserve">IRMSTK27.05 </w:t>
            </w:r>
          </w:p>
        </w:tc>
      </w:tr>
      <w:tr w:rsidR="006630CA" w14:paraId="570DFFC0"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822BCD6"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7B35D46" w14:textId="77777777" w:rsidR="006630CA" w:rsidRDefault="00312865">
            <w:pPr>
              <w:spacing w:after="0" w:line="259" w:lineRule="auto"/>
              <w:ind w:left="0" w:firstLine="0"/>
            </w:pPr>
            <w:r>
              <w:t xml:space="preserve">Payroll gross / net weekly or monthly </w:t>
            </w:r>
          </w:p>
        </w:tc>
      </w:tr>
      <w:tr w:rsidR="006630CA" w14:paraId="5028CCF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F1940DD"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6DA4F81" w14:textId="77777777" w:rsidR="006630CA" w:rsidRDefault="00312865">
            <w:pPr>
              <w:spacing w:after="0" w:line="259" w:lineRule="auto"/>
              <w:ind w:left="0" w:firstLine="0"/>
            </w:pPr>
            <w:r>
              <w:t xml:space="preserve">Yes </w:t>
            </w:r>
          </w:p>
        </w:tc>
      </w:tr>
      <w:tr w:rsidR="006630CA" w14:paraId="3D177BF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84B4BE3"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BAB137E" w14:textId="77777777" w:rsidR="006630CA" w:rsidRDefault="00312865">
            <w:pPr>
              <w:spacing w:after="0" w:line="259" w:lineRule="auto"/>
              <w:ind w:left="0" w:firstLine="0"/>
            </w:pPr>
            <w:r>
              <w:t xml:space="preserve">Current year + 6 years </w:t>
            </w:r>
          </w:p>
        </w:tc>
      </w:tr>
      <w:tr w:rsidR="006630CA" w14:paraId="3C43680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8FAF570"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EA6B38F" w14:textId="77777777" w:rsidR="006630CA" w:rsidRDefault="00312865">
            <w:pPr>
              <w:spacing w:after="0" w:line="259" w:lineRule="auto"/>
              <w:ind w:left="0" w:firstLine="0"/>
            </w:pPr>
            <w:r>
              <w:t xml:space="preserve">Taxes Management Act 1970; Income and Corporation Taxes 1988 </w:t>
            </w:r>
          </w:p>
        </w:tc>
      </w:tr>
      <w:tr w:rsidR="006630CA" w14:paraId="58FF29E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0FB217A"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D3FF0A1" w14:textId="77777777" w:rsidR="006630CA" w:rsidRDefault="00312865">
            <w:pPr>
              <w:spacing w:after="0" w:line="259" w:lineRule="auto"/>
              <w:ind w:left="0" w:firstLine="0"/>
            </w:pPr>
            <w:r>
              <w:t xml:space="preserve">SECURE DISPOSAL </w:t>
            </w:r>
          </w:p>
        </w:tc>
      </w:tr>
      <w:tr w:rsidR="006630CA" w14:paraId="13C2174C"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4FF6766D"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D2A1DB2" w14:textId="77777777" w:rsidR="006630CA" w:rsidRDefault="00312865">
            <w:pPr>
              <w:spacing w:after="0" w:line="259" w:lineRule="auto"/>
              <w:ind w:left="9" w:firstLine="0"/>
              <w:jc w:val="center"/>
            </w:pPr>
            <w:r>
              <w:rPr>
                <w:b/>
              </w:rPr>
              <w:t xml:space="preserve"> </w:t>
            </w:r>
          </w:p>
        </w:tc>
      </w:tr>
      <w:tr w:rsidR="006630CA" w14:paraId="7F67E634" w14:textId="77777777">
        <w:trPr>
          <w:trHeight w:val="593"/>
        </w:trPr>
        <w:tc>
          <w:tcPr>
            <w:tcW w:w="2539" w:type="dxa"/>
            <w:tcBorders>
              <w:top w:val="single" w:sz="12" w:space="0" w:color="333333"/>
              <w:left w:val="single" w:sz="12" w:space="0" w:color="333333"/>
              <w:bottom w:val="single" w:sz="6" w:space="0" w:color="333333"/>
              <w:right w:val="nil"/>
            </w:tcBorders>
          </w:tcPr>
          <w:p w14:paraId="18048C17"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017EFACB" w14:textId="77777777" w:rsidR="006630CA" w:rsidRDefault="00312865">
            <w:pPr>
              <w:spacing w:after="0" w:line="259" w:lineRule="auto"/>
              <w:ind w:left="1879" w:firstLine="0"/>
            </w:pPr>
            <w:r>
              <w:rPr>
                <w:b/>
              </w:rPr>
              <w:t xml:space="preserve">IRMSTK27.06 </w:t>
            </w:r>
          </w:p>
        </w:tc>
      </w:tr>
      <w:tr w:rsidR="006630CA" w14:paraId="228FF7DD"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FF75C64"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FA04550" w14:textId="77777777" w:rsidR="006630CA" w:rsidRDefault="00312865">
            <w:pPr>
              <w:spacing w:after="0" w:line="259" w:lineRule="auto"/>
              <w:ind w:left="0" w:firstLine="0"/>
            </w:pPr>
            <w:r>
              <w:t xml:space="preserve">Payslips copies </w:t>
            </w:r>
          </w:p>
        </w:tc>
      </w:tr>
      <w:tr w:rsidR="006630CA" w14:paraId="260CF64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8249F0C"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FF646F4" w14:textId="77777777" w:rsidR="006630CA" w:rsidRDefault="00312865">
            <w:pPr>
              <w:spacing w:after="0" w:line="259" w:lineRule="auto"/>
              <w:ind w:left="0" w:firstLine="0"/>
            </w:pPr>
            <w:r>
              <w:t xml:space="preserve">Yes </w:t>
            </w:r>
          </w:p>
        </w:tc>
      </w:tr>
      <w:tr w:rsidR="006630CA" w14:paraId="5DD9A89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A51C4F5"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DFDD4CE" w14:textId="77777777" w:rsidR="006630CA" w:rsidRDefault="00312865">
            <w:pPr>
              <w:spacing w:after="0" w:line="259" w:lineRule="auto"/>
              <w:ind w:left="0" w:firstLine="0"/>
            </w:pPr>
            <w:r>
              <w:t xml:space="preserve">Current year + 6 years </w:t>
            </w:r>
          </w:p>
        </w:tc>
      </w:tr>
      <w:tr w:rsidR="006630CA" w14:paraId="71881CA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225AD2F"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A718F01" w14:textId="77777777" w:rsidR="006630CA" w:rsidRDefault="00312865">
            <w:pPr>
              <w:spacing w:after="0" w:line="259" w:lineRule="auto"/>
              <w:ind w:left="0" w:firstLine="0"/>
            </w:pPr>
            <w:r>
              <w:t xml:space="preserve">Taxes Management Act 1970; Income and Corporation Taxes 1988 </w:t>
            </w:r>
          </w:p>
        </w:tc>
      </w:tr>
      <w:tr w:rsidR="006630CA" w14:paraId="744521F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DBF9320"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97BFA7C" w14:textId="77777777" w:rsidR="006630CA" w:rsidRDefault="00312865">
            <w:pPr>
              <w:spacing w:after="0" w:line="259" w:lineRule="auto"/>
              <w:ind w:left="0" w:firstLine="0"/>
            </w:pPr>
            <w:r>
              <w:t xml:space="preserve">SECURE DISPOSAL </w:t>
            </w:r>
          </w:p>
        </w:tc>
      </w:tr>
      <w:tr w:rsidR="006630CA" w14:paraId="0337542A" w14:textId="77777777">
        <w:trPr>
          <w:trHeight w:val="593"/>
        </w:trPr>
        <w:tc>
          <w:tcPr>
            <w:tcW w:w="2539" w:type="dxa"/>
            <w:tcBorders>
              <w:top w:val="single" w:sz="6" w:space="0" w:color="333333"/>
              <w:left w:val="single" w:sz="12" w:space="0" w:color="333333"/>
              <w:bottom w:val="single" w:sz="12" w:space="0" w:color="333333"/>
              <w:right w:val="single" w:sz="6" w:space="0" w:color="333333"/>
            </w:tcBorders>
            <w:vAlign w:val="center"/>
          </w:tcPr>
          <w:p w14:paraId="1B33EB8D"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1E04156" w14:textId="77777777" w:rsidR="006630CA" w:rsidRDefault="00312865">
            <w:pPr>
              <w:spacing w:after="0" w:line="259" w:lineRule="auto"/>
              <w:ind w:left="9" w:firstLine="0"/>
              <w:jc w:val="center"/>
            </w:pPr>
            <w:r>
              <w:rPr>
                <w:b/>
              </w:rPr>
              <w:t xml:space="preserve"> </w:t>
            </w:r>
          </w:p>
        </w:tc>
      </w:tr>
      <w:tr w:rsidR="006630CA" w14:paraId="5B64BD11" w14:textId="77777777">
        <w:trPr>
          <w:trHeight w:val="590"/>
        </w:trPr>
        <w:tc>
          <w:tcPr>
            <w:tcW w:w="2539" w:type="dxa"/>
            <w:tcBorders>
              <w:top w:val="single" w:sz="12" w:space="0" w:color="333333"/>
              <w:left w:val="single" w:sz="12" w:space="0" w:color="333333"/>
              <w:bottom w:val="single" w:sz="6" w:space="0" w:color="333333"/>
              <w:right w:val="nil"/>
            </w:tcBorders>
          </w:tcPr>
          <w:p w14:paraId="7CA49384"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0BC1B00" w14:textId="77777777" w:rsidR="006630CA" w:rsidRDefault="00312865">
            <w:pPr>
              <w:spacing w:after="0" w:line="259" w:lineRule="auto"/>
              <w:ind w:left="1879" w:firstLine="0"/>
            </w:pPr>
            <w:r>
              <w:rPr>
                <w:b/>
              </w:rPr>
              <w:t xml:space="preserve">IRMSTK27.07 </w:t>
            </w:r>
          </w:p>
        </w:tc>
      </w:tr>
      <w:tr w:rsidR="006630CA" w14:paraId="7ABE168B"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2B62EDC"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2308729" w14:textId="77777777" w:rsidR="006630CA" w:rsidRDefault="00312865">
            <w:pPr>
              <w:spacing w:after="0" w:line="259" w:lineRule="auto"/>
              <w:ind w:left="0" w:firstLine="0"/>
            </w:pPr>
            <w:r>
              <w:t xml:space="preserve">Pay packet receipt by employee </w:t>
            </w:r>
          </w:p>
        </w:tc>
      </w:tr>
      <w:tr w:rsidR="006630CA" w14:paraId="3D6EBED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973CCDA"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A86B8DD" w14:textId="77777777" w:rsidR="006630CA" w:rsidRDefault="00312865">
            <w:pPr>
              <w:spacing w:after="0" w:line="259" w:lineRule="auto"/>
              <w:ind w:left="0" w:firstLine="0"/>
            </w:pPr>
            <w:r>
              <w:t xml:space="preserve">Yes </w:t>
            </w:r>
          </w:p>
        </w:tc>
      </w:tr>
    </w:tbl>
    <w:p w14:paraId="5C9B2B2B"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7666C29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7D40941"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C73ED63" w14:textId="77777777" w:rsidR="006630CA" w:rsidRDefault="00312865">
            <w:pPr>
              <w:spacing w:after="0" w:line="259" w:lineRule="auto"/>
              <w:ind w:left="0" w:firstLine="0"/>
            </w:pPr>
            <w:r>
              <w:t xml:space="preserve">Current year + 2 years </w:t>
            </w:r>
          </w:p>
        </w:tc>
      </w:tr>
      <w:tr w:rsidR="006630CA" w14:paraId="0B1EF6A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F43C33E"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5A5F7C4" w14:textId="77777777" w:rsidR="006630CA" w:rsidRDefault="00312865">
            <w:pPr>
              <w:spacing w:after="0" w:line="259" w:lineRule="auto"/>
              <w:ind w:left="0" w:firstLine="0"/>
            </w:pPr>
            <w:r>
              <w:t xml:space="preserve">Taxes Management Act 1970; Income and Corporation Taxes 1988 </w:t>
            </w:r>
          </w:p>
        </w:tc>
      </w:tr>
      <w:tr w:rsidR="006630CA" w14:paraId="58F08EE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DE9B724"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A23C2AF" w14:textId="77777777" w:rsidR="006630CA" w:rsidRDefault="00312865">
            <w:pPr>
              <w:spacing w:after="0" w:line="259" w:lineRule="auto"/>
              <w:ind w:left="0" w:firstLine="0"/>
            </w:pPr>
            <w:r>
              <w:t xml:space="preserve">SECURE DISPOSAL </w:t>
            </w:r>
          </w:p>
        </w:tc>
      </w:tr>
      <w:tr w:rsidR="006630CA" w14:paraId="49AF12BA" w14:textId="77777777">
        <w:trPr>
          <w:trHeight w:val="593"/>
        </w:trPr>
        <w:tc>
          <w:tcPr>
            <w:tcW w:w="2539" w:type="dxa"/>
            <w:tcBorders>
              <w:top w:val="single" w:sz="6" w:space="0" w:color="333333"/>
              <w:left w:val="single" w:sz="12" w:space="0" w:color="333333"/>
              <w:bottom w:val="single" w:sz="12" w:space="0" w:color="333333"/>
              <w:right w:val="single" w:sz="6" w:space="0" w:color="333333"/>
            </w:tcBorders>
            <w:vAlign w:val="center"/>
          </w:tcPr>
          <w:p w14:paraId="1FA76A98"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4B11CE9" w14:textId="77777777" w:rsidR="006630CA" w:rsidRDefault="00312865">
            <w:pPr>
              <w:spacing w:after="0" w:line="259" w:lineRule="auto"/>
              <w:ind w:left="9" w:firstLine="0"/>
              <w:jc w:val="center"/>
            </w:pPr>
            <w:r>
              <w:rPr>
                <w:b/>
              </w:rPr>
              <w:t xml:space="preserve"> </w:t>
            </w:r>
          </w:p>
        </w:tc>
      </w:tr>
      <w:tr w:rsidR="006630CA" w14:paraId="5BE7FAAF" w14:textId="77777777">
        <w:trPr>
          <w:trHeight w:val="590"/>
        </w:trPr>
        <w:tc>
          <w:tcPr>
            <w:tcW w:w="2539" w:type="dxa"/>
            <w:tcBorders>
              <w:top w:val="single" w:sz="12" w:space="0" w:color="333333"/>
              <w:left w:val="single" w:sz="12" w:space="0" w:color="333333"/>
              <w:bottom w:val="single" w:sz="6" w:space="0" w:color="333333"/>
              <w:right w:val="nil"/>
            </w:tcBorders>
          </w:tcPr>
          <w:p w14:paraId="5C6E3B9E"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0BF1F245" w14:textId="77777777" w:rsidR="006630CA" w:rsidRDefault="00312865">
            <w:pPr>
              <w:spacing w:after="0" w:line="259" w:lineRule="auto"/>
              <w:ind w:left="1879" w:firstLine="0"/>
            </w:pPr>
            <w:r>
              <w:rPr>
                <w:b/>
              </w:rPr>
              <w:t xml:space="preserve">IRMSTK27.08 </w:t>
            </w:r>
          </w:p>
        </w:tc>
      </w:tr>
      <w:tr w:rsidR="006630CA" w14:paraId="79C44B03"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D88FF90"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BC1180C" w14:textId="77777777" w:rsidR="006630CA" w:rsidRDefault="00312865">
            <w:pPr>
              <w:spacing w:after="0" w:line="259" w:lineRule="auto"/>
              <w:ind w:left="0" w:firstLine="0"/>
            </w:pPr>
            <w:r>
              <w:t xml:space="preserve">Maternity </w:t>
            </w:r>
            <w:proofErr w:type="gramStart"/>
            <w:r>
              <w:t>pay</w:t>
            </w:r>
            <w:proofErr w:type="gramEnd"/>
            <w:r>
              <w:t xml:space="preserve"> records </w:t>
            </w:r>
          </w:p>
        </w:tc>
      </w:tr>
      <w:tr w:rsidR="006630CA" w14:paraId="5C59768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A7EBD4E"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B31460E" w14:textId="77777777" w:rsidR="006630CA" w:rsidRDefault="00312865">
            <w:pPr>
              <w:spacing w:after="0" w:line="259" w:lineRule="auto"/>
              <w:ind w:left="0" w:firstLine="0"/>
            </w:pPr>
            <w:r>
              <w:t xml:space="preserve">Yes </w:t>
            </w:r>
          </w:p>
        </w:tc>
      </w:tr>
      <w:tr w:rsidR="006630CA" w14:paraId="1B1CECA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F241099"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59DA056" w14:textId="77777777" w:rsidR="006630CA" w:rsidRDefault="00312865">
            <w:pPr>
              <w:spacing w:after="0" w:line="259" w:lineRule="auto"/>
              <w:ind w:left="0" w:firstLine="0"/>
            </w:pPr>
            <w:r>
              <w:t xml:space="preserve">Current year + 3 years </w:t>
            </w:r>
          </w:p>
        </w:tc>
      </w:tr>
      <w:tr w:rsidR="006630CA" w14:paraId="4CC61F2F"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3FB02567"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397AC9E" w14:textId="77777777" w:rsidR="006630CA" w:rsidRDefault="00312865">
            <w:pPr>
              <w:spacing w:after="0" w:line="259" w:lineRule="auto"/>
              <w:ind w:left="0" w:firstLine="0"/>
            </w:pPr>
            <w:r>
              <w:t xml:space="preserve">Statutory Maternity Pay (General) Regulations 1986 (SI1986/1960), revised 1999 (SI1999/567) </w:t>
            </w:r>
          </w:p>
        </w:tc>
      </w:tr>
      <w:tr w:rsidR="006630CA" w14:paraId="5E0ACF6C"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67A73C97"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5CC69FD" w14:textId="77777777" w:rsidR="006630CA" w:rsidRDefault="00312865">
            <w:pPr>
              <w:spacing w:after="0" w:line="259" w:lineRule="auto"/>
              <w:ind w:left="0" w:firstLine="0"/>
            </w:pPr>
            <w:r>
              <w:t xml:space="preserve">SECURE DISPOSAL </w:t>
            </w:r>
          </w:p>
        </w:tc>
      </w:tr>
      <w:tr w:rsidR="006630CA" w14:paraId="2DB7E2D1"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5FC44B22"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08833C95" w14:textId="77777777" w:rsidR="006630CA" w:rsidRDefault="00312865">
            <w:pPr>
              <w:spacing w:after="0" w:line="259" w:lineRule="auto"/>
              <w:ind w:left="9" w:firstLine="0"/>
              <w:jc w:val="center"/>
            </w:pPr>
            <w:r>
              <w:rPr>
                <w:b/>
              </w:rPr>
              <w:t xml:space="preserve"> </w:t>
            </w:r>
          </w:p>
        </w:tc>
      </w:tr>
      <w:tr w:rsidR="006630CA" w14:paraId="225A0ECB" w14:textId="77777777">
        <w:trPr>
          <w:trHeight w:val="590"/>
        </w:trPr>
        <w:tc>
          <w:tcPr>
            <w:tcW w:w="2539" w:type="dxa"/>
            <w:tcBorders>
              <w:top w:val="single" w:sz="12" w:space="0" w:color="333333"/>
              <w:left w:val="single" w:sz="12" w:space="0" w:color="333333"/>
              <w:bottom w:val="single" w:sz="6" w:space="0" w:color="333333"/>
              <w:right w:val="nil"/>
            </w:tcBorders>
          </w:tcPr>
          <w:p w14:paraId="028538BB"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BDE1861" w14:textId="77777777" w:rsidR="006630CA" w:rsidRDefault="00312865">
            <w:pPr>
              <w:spacing w:after="0" w:line="259" w:lineRule="auto"/>
              <w:ind w:left="1879" w:firstLine="0"/>
            </w:pPr>
            <w:r>
              <w:rPr>
                <w:b/>
              </w:rPr>
              <w:t xml:space="preserve">IRMSTK27.09 </w:t>
            </w:r>
          </w:p>
        </w:tc>
      </w:tr>
      <w:tr w:rsidR="006630CA" w14:paraId="4A20FE2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73F64C26"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AD435CE" w14:textId="77777777" w:rsidR="006630CA" w:rsidRDefault="00312865">
            <w:pPr>
              <w:spacing w:after="0" w:line="259" w:lineRule="auto"/>
              <w:ind w:left="0" w:firstLine="0"/>
            </w:pPr>
            <w:r>
              <w:t xml:space="preserve">Part time fee claims </w:t>
            </w:r>
          </w:p>
        </w:tc>
      </w:tr>
      <w:tr w:rsidR="006630CA" w14:paraId="375B103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EC3ABC2"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3A12025" w14:textId="77777777" w:rsidR="006630CA" w:rsidRDefault="00312865">
            <w:pPr>
              <w:spacing w:after="0" w:line="259" w:lineRule="auto"/>
              <w:ind w:left="0" w:firstLine="0"/>
            </w:pPr>
            <w:r>
              <w:t xml:space="preserve">Yes </w:t>
            </w:r>
          </w:p>
        </w:tc>
      </w:tr>
      <w:tr w:rsidR="006630CA" w14:paraId="22F2539D"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B8A19F2"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C123E71" w14:textId="77777777" w:rsidR="006630CA" w:rsidRDefault="00312865">
            <w:pPr>
              <w:spacing w:after="0" w:line="259" w:lineRule="auto"/>
              <w:ind w:left="0" w:firstLine="0"/>
            </w:pPr>
            <w:r>
              <w:t xml:space="preserve">Current year + 6 years </w:t>
            </w:r>
          </w:p>
        </w:tc>
      </w:tr>
      <w:tr w:rsidR="006630CA" w14:paraId="583EA2D4"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457E6A5A"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DC2E101" w14:textId="77777777" w:rsidR="006630CA" w:rsidRDefault="00312865">
            <w:pPr>
              <w:spacing w:after="0" w:line="259" w:lineRule="auto"/>
              <w:ind w:left="0" w:firstLine="0"/>
            </w:pPr>
            <w:r>
              <w:t xml:space="preserve">Taxes Management Act 1970; Income and Corporation Taxes 1988 </w:t>
            </w:r>
          </w:p>
        </w:tc>
      </w:tr>
      <w:tr w:rsidR="006630CA" w14:paraId="6C25465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5F97315" w14:textId="77777777" w:rsidR="006630CA" w:rsidRDefault="00312865">
            <w:pPr>
              <w:spacing w:after="0" w:line="259" w:lineRule="auto"/>
              <w:ind w:left="0" w:right="31" w:firstLine="0"/>
              <w:jc w:val="center"/>
            </w:pPr>
            <w:r>
              <w:rPr>
                <w:b/>
              </w:rPr>
              <w:lastRenderedPageBreak/>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DC0E52F" w14:textId="77777777" w:rsidR="006630CA" w:rsidRDefault="00312865">
            <w:pPr>
              <w:spacing w:after="0" w:line="259" w:lineRule="auto"/>
              <w:ind w:left="0" w:firstLine="0"/>
            </w:pPr>
            <w:r>
              <w:t xml:space="preserve">SECURE DISPOSAL </w:t>
            </w:r>
          </w:p>
        </w:tc>
      </w:tr>
      <w:tr w:rsidR="006630CA" w14:paraId="34BF25FF"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6D077035"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516898EA" w14:textId="77777777" w:rsidR="006630CA" w:rsidRDefault="00312865">
            <w:pPr>
              <w:spacing w:after="0" w:line="259" w:lineRule="auto"/>
              <w:ind w:left="9" w:firstLine="0"/>
              <w:jc w:val="center"/>
            </w:pPr>
            <w:r>
              <w:rPr>
                <w:b/>
              </w:rPr>
              <w:t xml:space="preserve"> </w:t>
            </w:r>
          </w:p>
        </w:tc>
      </w:tr>
      <w:tr w:rsidR="006630CA" w14:paraId="20829A5B" w14:textId="77777777">
        <w:trPr>
          <w:trHeight w:val="590"/>
        </w:trPr>
        <w:tc>
          <w:tcPr>
            <w:tcW w:w="2539" w:type="dxa"/>
            <w:tcBorders>
              <w:top w:val="single" w:sz="12" w:space="0" w:color="333333"/>
              <w:left w:val="single" w:sz="12" w:space="0" w:color="333333"/>
              <w:bottom w:val="single" w:sz="6" w:space="0" w:color="333333"/>
              <w:right w:val="nil"/>
            </w:tcBorders>
          </w:tcPr>
          <w:p w14:paraId="24216B13"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31157DA9" w14:textId="77777777" w:rsidR="006630CA" w:rsidRDefault="00312865">
            <w:pPr>
              <w:spacing w:after="0" w:line="259" w:lineRule="auto"/>
              <w:ind w:left="1879" w:firstLine="0"/>
            </w:pPr>
            <w:r>
              <w:rPr>
                <w:b/>
              </w:rPr>
              <w:t xml:space="preserve">IRMSTK27.10 </w:t>
            </w:r>
          </w:p>
        </w:tc>
      </w:tr>
      <w:tr w:rsidR="006630CA" w14:paraId="56F245E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D68665B"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92B8DF8" w14:textId="77777777" w:rsidR="006630CA" w:rsidRDefault="00312865">
            <w:pPr>
              <w:spacing w:after="0" w:line="259" w:lineRule="auto"/>
              <w:ind w:left="0" w:firstLine="0"/>
            </w:pPr>
            <w:r>
              <w:t xml:space="preserve">Overtime </w:t>
            </w:r>
          </w:p>
        </w:tc>
      </w:tr>
      <w:tr w:rsidR="006630CA" w14:paraId="4145BC9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7715EFB"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3557A68" w14:textId="77777777" w:rsidR="006630CA" w:rsidRDefault="00312865">
            <w:pPr>
              <w:spacing w:after="0" w:line="259" w:lineRule="auto"/>
              <w:ind w:left="0" w:firstLine="0"/>
            </w:pPr>
            <w:r>
              <w:t xml:space="preserve">Yes </w:t>
            </w:r>
          </w:p>
        </w:tc>
      </w:tr>
      <w:tr w:rsidR="006630CA" w14:paraId="48E23E1F"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2B612B1A"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9BF3F0A" w14:textId="77777777" w:rsidR="006630CA" w:rsidRDefault="00312865">
            <w:pPr>
              <w:spacing w:after="0" w:line="259" w:lineRule="auto"/>
              <w:ind w:left="0" w:firstLine="0"/>
            </w:pPr>
            <w:r>
              <w:t xml:space="preserve">Current year + 3 years </w:t>
            </w:r>
          </w:p>
        </w:tc>
      </w:tr>
      <w:tr w:rsidR="006630CA" w14:paraId="4E20D66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A75FCC9"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0B6F767A" w14:textId="77777777" w:rsidR="006630CA" w:rsidRDefault="00312865">
            <w:pPr>
              <w:spacing w:after="0" w:line="259" w:lineRule="auto"/>
              <w:ind w:left="9" w:firstLine="0"/>
              <w:jc w:val="center"/>
            </w:pPr>
            <w:r>
              <w:rPr>
                <w:b/>
              </w:rPr>
              <w:t xml:space="preserve"> </w:t>
            </w:r>
          </w:p>
        </w:tc>
      </w:tr>
      <w:tr w:rsidR="006630CA" w14:paraId="05B2C37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CCEDE99"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73E8CF8" w14:textId="77777777" w:rsidR="006630CA" w:rsidRDefault="00312865">
            <w:pPr>
              <w:spacing w:after="0" w:line="259" w:lineRule="auto"/>
              <w:ind w:left="0" w:firstLine="0"/>
            </w:pPr>
            <w:r>
              <w:t xml:space="preserve">SECURE DISPOSAL </w:t>
            </w:r>
          </w:p>
        </w:tc>
      </w:tr>
    </w:tbl>
    <w:p w14:paraId="360156A4"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4616999A"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6C65A412"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12544638" w14:textId="77777777" w:rsidR="006630CA" w:rsidRDefault="00312865">
            <w:pPr>
              <w:spacing w:after="0" w:line="259" w:lineRule="auto"/>
              <w:ind w:left="9" w:firstLine="0"/>
              <w:jc w:val="center"/>
            </w:pPr>
            <w:r>
              <w:rPr>
                <w:b/>
              </w:rPr>
              <w:t xml:space="preserve"> </w:t>
            </w:r>
          </w:p>
        </w:tc>
      </w:tr>
      <w:tr w:rsidR="006630CA" w14:paraId="57F29E4E" w14:textId="77777777">
        <w:trPr>
          <w:trHeight w:val="593"/>
        </w:trPr>
        <w:tc>
          <w:tcPr>
            <w:tcW w:w="2539" w:type="dxa"/>
            <w:tcBorders>
              <w:top w:val="single" w:sz="12" w:space="0" w:color="333333"/>
              <w:left w:val="single" w:sz="12" w:space="0" w:color="333333"/>
              <w:bottom w:val="single" w:sz="6" w:space="0" w:color="333333"/>
              <w:right w:val="nil"/>
            </w:tcBorders>
          </w:tcPr>
          <w:p w14:paraId="6C0F78D1"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89ADBE5" w14:textId="77777777" w:rsidR="006630CA" w:rsidRDefault="00312865">
            <w:pPr>
              <w:spacing w:after="0" w:line="259" w:lineRule="auto"/>
              <w:ind w:left="1879" w:firstLine="0"/>
            </w:pPr>
            <w:r>
              <w:rPr>
                <w:b/>
              </w:rPr>
              <w:t xml:space="preserve">IRMSTK27.11 </w:t>
            </w:r>
          </w:p>
        </w:tc>
      </w:tr>
      <w:tr w:rsidR="006630CA" w14:paraId="1F8D32B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1B0066F"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8F3799D" w14:textId="77777777" w:rsidR="006630CA" w:rsidRDefault="00312865">
            <w:pPr>
              <w:spacing w:after="0" w:line="259" w:lineRule="auto"/>
              <w:ind w:left="0" w:firstLine="0"/>
            </w:pPr>
            <w:r>
              <w:t xml:space="preserve">National Insurance Schedule of payments </w:t>
            </w:r>
          </w:p>
        </w:tc>
      </w:tr>
      <w:tr w:rsidR="006630CA" w14:paraId="1BD7F9E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6E020B4"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F535B07" w14:textId="77777777" w:rsidR="006630CA" w:rsidRDefault="00312865">
            <w:pPr>
              <w:spacing w:after="0" w:line="259" w:lineRule="auto"/>
              <w:ind w:left="0" w:firstLine="0"/>
            </w:pPr>
            <w:r>
              <w:t xml:space="preserve">Yes </w:t>
            </w:r>
          </w:p>
        </w:tc>
      </w:tr>
      <w:tr w:rsidR="006630CA" w14:paraId="36C262A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799FA84"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92C6241" w14:textId="77777777" w:rsidR="006630CA" w:rsidRDefault="00312865">
            <w:pPr>
              <w:spacing w:after="0" w:line="259" w:lineRule="auto"/>
              <w:ind w:left="0" w:firstLine="0"/>
            </w:pPr>
            <w:r>
              <w:t xml:space="preserve">Current year + 6 years </w:t>
            </w:r>
          </w:p>
        </w:tc>
      </w:tr>
      <w:tr w:rsidR="006630CA" w14:paraId="4810A81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A508BD8"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5F11C71E" w14:textId="77777777" w:rsidR="006630CA" w:rsidRDefault="00312865">
            <w:pPr>
              <w:spacing w:after="0" w:line="259" w:lineRule="auto"/>
              <w:ind w:left="9" w:firstLine="0"/>
              <w:jc w:val="center"/>
            </w:pPr>
            <w:r>
              <w:rPr>
                <w:b/>
              </w:rPr>
              <w:t xml:space="preserve"> </w:t>
            </w:r>
          </w:p>
        </w:tc>
      </w:tr>
      <w:tr w:rsidR="006630CA" w14:paraId="4E7D420D"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20D13D5"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ABEA2EE" w14:textId="77777777" w:rsidR="006630CA" w:rsidRDefault="00312865">
            <w:pPr>
              <w:spacing w:after="0" w:line="259" w:lineRule="auto"/>
              <w:ind w:left="0" w:firstLine="0"/>
            </w:pPr>
            <w:r>
              <w:t xml:space="preserve">SECURE DISPOSAL </w:t>
            </w:r>
          </w:p>
        </w:tc>
      </w:tr>
      <w:tr w:rsidR="006630CA" w14:paraId="4A611EA9"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365BD267"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BA37F8C" w14:textId="77777777" w:rsidR="006630CA" w:rsidRDefault="00312865">
            <w:pPr>
              <w:spacing w:after="0" w:line="259" w:lineRule="auto"/>
              <w:ind w:left="9" w:firstLine="0"/>
              <w:jc w:val="center"/>
            </w:pPr>
            <w:r>
              <w:rPr>
                <w:b/>
              </w:rPr>
              <w:t xml:space="preserve"> </w:t>
            </w:r>
          </w:p>
        </w:tc>
      </w:tr>
      <w:tr w:rsidR="006630CA" w14:paraId="39683D6D" w14:textId="77777777">
        <w:trPr>
          <w:trHeight w:val="593"/>
        </w:trPr>
        <w:tc>
          <w:tcPr>
            <w:tcW w:w="2539" w:type="dxa"/>
            <w:tcBorders>
              <w:top w:val="single" w:sz="12" w:space="0" w:color="333333"/>
              <w:left w:val="single" w:sz="12" w:space="0" w:color="333333"/>
              <w:bottom w:val="single" w:sz="6" w:space="0" w:color="333333"/>
              <w:right w:val="nil"/>
            </w:tcBorders>
          </w:tcPr>
          <w:p w14:paraId="0AE21C87"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F6D266F" w14:textId="77777777" w:rsidR="006630CA" w:rsidRDefault="00312865">
            <w:pPr>
              <w:spacing w:after="0" w:line="259" w:lineRule="auto"/>
              <w:ind w:left="1879" w:firstLine="0"/>
            </w:pPr>
            <w:r>
              <w:rPr>
                <w:b/>
              </w:rPr>
              <w:t xml:space="preserve">IRMSTK27.12 </w:t>
            </w:r>
          </w:p>
        </w:tc>
      </w:tr>
      <w:tr w:rsidR="006630CA" w14:paraId="57183C06"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F0954EA"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40B7870" w14:textId="77777777" w:rsidR="006630CA" w:rsidRDefault="00312865">
            <w:pPr>
              <w:spacing w:after="0" w:line="259" w:lineRule="auto"/>
              <w:ind w:left="0" w:firstLine="0"/>
            </w:pPr>
            <w:r>
              <w:t xml:space="preserve">Insurance </w:t>
            </w:r>
          </w:p>
        </w:tc>
      </w:tr>
      <w:tr w:rsidR="006630CA" w14:paraId="4A9B1C4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7C39C21"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64971B0" w14:textId="77777777" w:rsidR="006630CA" w:rsidRDefault="00312865">
            <w:pPr>
              <w:spacing w:after="0" w:line="259" w:lineRule="auto"/>
              <w:ind w:left="0" w:firstLine="0"/>
            </w:pPr>
            <w:r>
              <w:t xml:space="preserve">Yes </w:t>
            </w:r>
          </w:p>
        </w:tc>
      </w:tr>
      <w:tr w:rsidR="006630CA" w14:paraId="7680728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B993B4B" w14:textId="77777777" w:rsidR="006630CA" w:rsidRDefault="00312865">
            <w:pPr>
              <w:spacing w:after="0" w:line="259" w:lineRule="auto"/>
              <w:ind w:left="0" w:right="32" w:firstLine="0"/>
              <w:jc w:val="center"/>
            </w:pPr>
            <w:r>
              <w:rPr>
                <w:b/>
              </w:rPr>
              <w:lastRenderedPageBreak/>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084821E" w14:textId="77777777" w:rsidR="006630CA" w:rsidRDefault="00312865">
            <w:pPr>
              <w:spacing w:after="0" w:line="259" w:lineRule="auto"/>
              <w:ind w:left="0" w:firstLine="0"/>
            </w:pPr>
            <w:r>
              <w:t xml:space="preserve">Current year + 6 years </w:t>
            </w:r>
          </w:p>
        </w:tc>
      </w:tr>
      <w:tr w:rsidR="006630CA" w14:paraId="5EA6B62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8B625F2"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EDA7AD3" w14:textId="77777777" w:rsidR="006630CA" w:rsidRDefault="00312865">
            <w:pPr>
              <w:spacing w:after="0" w:line="259" w:lineRule="auto"/>
              <w:ind w:left="0" w:firstLine="0"/>
            </w:pPr>
            <w:r>
              <w:t xml:space="preserve">Taxes Management Act 1970; Income and Corporation Taxes 1988 </w:t>
            </w:r>
          </w:p>
        </w:tc>
      </w:tr>
      <w:tr w:rsidR="006630CA" w14:paraId="4DB2B91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CA8187E"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7C07770" w14:textId="77777777" w:rsidR="006630CA" w:rsidRDefault="00312865">
            <w:pPr>
              <w:spacing w:after="0" w:line="259" w:lineRule="auto"/>
              <w:ind w:left="0" w:firstLine="0"/>
            </w:pPr>
            <w:r>
              <w:t xml:space="preserve">SECURE DISPOSAL </w:t>
            </w:r>
          </w:p>
        </w:tc>
      </w:tr>
      <w:tr w:rsidR="006630CA" w14:paraId="3F21C4B1" w14:textId="77777777">
        <w:trPr>
          <w:trHeight w:val="593"/>
        </w:trPr>
        <w:tc>
          <w:tcPr>
            <w:tcW w:w="2539" w:type="dxa"/>
            <w:tcBorders>
              <w:top w:val="single" w:sz="6" w:space="0" w:color="333333"/>
              <w:left w:val="single" w:sz="12" w:space="0" w:color="333333"/>
              <w:bottom w:val="single" w:sz="12" w:space="0" w:color="333333"/>
              <w:right w:val="single" w:sz="6" w:space="0" w:color="333333"/>
            </w:tcBorders>
            <w:vAlign w:val="center"/>
          </w:tcPr>
          <w:p w14:paraId="5C745491"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5DD2001" w14:textId="77777777" w:rsidR="006630CA" w:rsidRDefault="00312865">
            <w:pPr>
              <w:spacing w:after="0" w:line="259" w:lineRule="auto"/>
              <w:ind w:left="9" w:firstLine="0"/>
              <w:jc w:val="center"/>
            </w:pPr>
            <w:r>
              <w:rPr>
                <w:b/>
              </w:rPr>
              <w:t xml:space="preserve"> </w:t>
            </w:r>
          </w:p>
        </w:tc>
      </w:tr>
      <w:tr w:rsidR="006630CA" w14:paraId="74936324" w14:textId="77777777">
        <w:trPr>
          <w:trHeight w:val="590"/>
        </w:trPr>
        <w:tc>
          <w:tcPr>
            <w:tcW w:w="2539" w:type="dxa"/>
            <w:tcBorders>
              <w:top w:val="single" w:sz="12" w:space="0" w:color="333333"/>
              <w:left w:val="single" w:sz="12" w:space="0" w:color="333333"/>
              <w:bottom w:val="single" w:sz="6" w:space="0" w:color="333333"/>
              <w:right w:val="nil"/>
            </w:tcBorders>
          </w:tcPr>
          <w:p w14:paraId="0D839DBC"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0D46EA33" w14:textId="77777777" w:rsidR="006630CA" w:rsidRDefault="00312865">
            <w:pPr>
              <w:spacing w:after="0" w:line="259" w:lineRule="auto"/>
              <w:ind w:left="1879" w:firstLine="0"/>
            </w:pPr>
            <w:r>
              <w:rPr>
                <w:b/>
              </w:rPr>
              <w:t xml:space="preserve">IRMSTK27.13 </w:t>
            </w:r>
          </w:p>
        </w:tc>
      </w:tr>
      <w:tr w:rsidR="006630CA" w14:paraId="088FFE5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54F5A42"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0466B51" w14:textId="77777777" w:rsidR="006630CA" w:rsidRDefault="00312865">
            <w:pPr>
              <w:spacing w:after="0" w:line="259" w:lineRule="auto"/>
              <w:ind w:left="0" w:firstLine="0"/>
            </w:pPr>
            <w:r>
              <w:t xml:space="preserve">Car allowance claims </w:t>
            </w:r>
          </w:p>
        </w:tc>
      </w:tr>
      <w:tr w:rsidR="006630CA" w14:paraId="7DC0352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71DD389"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E48E684" w14:textId="77777777" w:rsidR="006630CA" w:rsidRDefault="00312865">
            <w:pPr>
              <w:spacing w:after="0" w:line="259" w:lineRule="auto"/>
              <w:ind w:left="0" w:firstLine="0"/>
            </w:pPr>
            <w:r>
              <w:t xml:space="preserve">Yes </w:t>
            </w:r>
          </w:p>
        </w:tc>
      </w:tr>
      <w:tr w:rsidR="006630CA" w14:paraId="34559AED"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1C5472E"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8489A56" w14:textId="77777777" w:rsidR="006630CA" w:rsidRDefault="00312865">
            <w:pPr>
              <w:spacing w:after="0" w:line="259" w:lineRule="auto"/>
              <w:ind w:left="0" w:firstLine="0"/>
            </w:pPr>
            <w:r>
              <w:t xml:space="preserve">Current year + 3 years </w:t>
            </w:r>
          </w:p>
        </w:tc>
      </w:tr>
      <w:tr w:rsidR="006630CA" w14:paraId="1FC0C87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3254D17"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90B40C6" w14:textId="77777777" w:rsidR="006630CA" w:rsidRDefault="00312865">
            <w:pPr>
              <w:spacing w:after="0" w:line="259" w:lineRule="auto"/>
              <w:ind w:left="0" w:firstLine="0"/>
            </w:pPr>
            <w:r>
              <w:t xml:space="preserve">Taxes Management Act 1970; Income and Corporation Taxes 1988 </w:t>
            </w:r>
          </w:p>
        </w:tc>
      </w:tr>
      <w:tr w:rsidR="006630CA" w14:paraId="438D47BF"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41D76395"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F14299C" w14:textId="77777777" w:rsidR="006630CA" w:rsidRDefault="00312865">
            <w:pPr>
              <w:spacing w:after="0" w:line="259" w:lineRule="auto"/>
              <w:ind w:left="0" w:firstLine="0"/>
            </w:pPr>
            <w:r>
              <w:t xml:space="preserve">SECURE DISPOSAL </w:t>
            </w:r>
          </w:p>
        </w:tc>
      </w:tr>
      <w:tr w:rsidR="006630CA" w14:paraId="709A6E0B"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1E0650D1"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3572103" w14:textId="77777777" w:rsidR="006630CA" w:rsidRDefault="00312865">
            <w:pPr>
              <w:spacing w:after="0" w:line="259" w:lineRule="auto"/>
              <w:ind w:left="9" w:firstLine="0"/>
              <w:jc w:val="center"/>
            </w:pPr>
            <w:r>
              <w:rPr>
                <w:b/>
              </w:rPr>
              <w:t xml:space="preserve"> </w:t>
            </w:r>
          </w:p>
        </w:tc>
      </w:tr>
      <w:tr w:rsidR="006630CA" w14:paraId="4E14E8D1" w14:textId="77777777">
        <w:trPr>
          <w:trHeight w:val="590"/>
        </w:trPr>
        <w:tc>
          <w:tcPr>
            <w:tcW w:w="2539" w:type="dxa"/>
            <w:tcBorders>
              <w:top w:val="single" w:sz="12" w:space="0" w:color="333333"/>
              <w:left w:val="single" w:sz="12" w:space="0" w:color="333333"/>
              <w:bottom w:val="single" w:sz="6" w:space="0" w:color="333333"/>
              <w:right w:val="nil"/>
            </w:tcBorders>
          </w:tcPr>
          <w:p w14:paraId="6F7C82DF"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6B58DFD" w14:textId="77777777" w:rsidR="006630CA" w:rsidRDefault="00312865">
            <w:pPr>
              <w:spacing w:after="0" w:line="259" w:lineRule="auto"/>
              <w:ind w:left="1879" w:firstLine="0"/>
            </w:pPr>
            <w:r>
              <w:rPr>
                <w:b/>
              </w:rPr>
              <w:t xml:space="preserve">IRMSTK27.14 </w:t>
            </w:r>
          </w:p>
        </w:tc>
      </w:tr>
      <w:tr w:rsidR="006630CA" w14:paraId="2700D56B"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33485D3"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0FEB8B5" w14:textId="77777777" w:rsidR="006630CA" w:rsidRDefault="00312865">
            <w:pPr>
              <w:spacing w:after="0" w:line="259" w:lineRule="auto"/>
              <w:ind w:left="0" w:firstLine="0"/>
            </w:pPr>
            <w:r>
              <w:t xml:space="preserve">Car mileage output </w:t>
            </w:r>
          </w:p>
        </w:tc>
      </w:tr>
    </w:tbl>
    <w:p w14:paraId="66081F4B"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5D5E7B9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0A56DA4"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56C0DE9" w14:textId="77777777" w:rsidR="006630CA" w:rsidRDefault="00312865">
            <w:pPr>
              <w:spacing w:after="0" w:line="259" w:lineRule="auto"/>
              <w:ind w:left="0" w:firstLine="0"/>
            </w:pPr>
            <w:r>
              <w:t xml:space="preserve">Yes </w:t>
            </w:r>
          </w:p>
        </w:tc>
      </w:tr>
      <w:tr w:rsidR="006630CA" w14:paraId="65CEB9F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CB8F2F5"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E4D47F8" w14:textId="77777777" w:rsidR="006630CA" w:rsidRDefault="00312865">
            <w:pPr>
              <w:spacing w:after="0" w:line="259" w:lineRule="auto"/>
              <w:ind w:left="0" w:firstLine="0"/>
            </w:pPr>
            <w:r>
              <w:t xml:space="preserve">Current year + 6 years </w:t>
            </w:r>
          </w:p>
        </w:tc>
      </w:tr>
      <w:tr w:rsidR="006630CA" w14:paraId="0C67457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6C09CB5"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648A823" w14:textId="77777777" w:rsidR="006630CA" w:rsidRDefault="00312865">
            <w:pPr>
              <w:spacing w:after="0" w:line="259" w:lineRule="auto"/>
              <w:ind w:left="0" w:firstLine="0"/>
            </w:pPr>
            <w:r>
              <w:t xml:space="preserve">Taxes Management Act 1970; Income and Corporation Taxes 1988 </w:t>
            </w:r>
          </w:p>
        </w:tc>
      </w:tr>
      <w:tr w:rsidR="006630CA" w14:paraId="7CA0427C"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70E1D97F"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361DE77" w14:textId="77777777" w:rsidR="006630CA" w:rsidRDefault="00312865">
            <w:pPr>
              <w:spacing w:after="0" w:line="259" w:lineRule="auto"/>
              <w:ind w:left="0" w:firstLine="0"/>
            </w:pPr>
            <w:r>
              <w:t xml:space="preserve">SECURE DISPOSAL </w:t>
            </w:r>
          </w:p>
        </w:tc>
      </w:tr>
      <w:tr w:rsidR="006630CA" w14:paraId="4BB30268"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2B238549"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0CBD0D47" w14:textId="77777777" w:rsidR="006630CA" w:rsidRDefault="00312865">
            <w:pPr>
              <w:spacing w:after="0" w:line="259" w:lineRule="auto"/>
              <w:ind w:left="9" w:firstLine="0"/>
              <w:jc w:val="center"/>
            </w:pPr>
            <w:r>
              <w:rPr>
                <w:b/>
              </w:rPr>
              <w:t xml:space="preserve"> </w:t>
            </w:r>
          </w:p>
        </w:tc>
      </w:tr>
      <w:tr w:rsidR="006630CA" w14:paraId="781B7F6F" w14:textId="77777777">
        <w:trPr>
          <w:trHeight w:val="590"/>
        </w:trPr>
        <w:tc>
          <w:tcPr>
            <w:tcW w:w="2539" w:type="dxa"/>
            <w:tcBorders>
              <w:top w:val="single" w:sz="12" w:space="0" w:color="333333"/>
              <w:left w:val="single" w:sz="12" w:space="0" w:color="333333"/>
              <w:bottom w:val="single" w:sz="6" w:space="0" w:color="333333"/>
              <w:right w:val="nil"/>
            </w:tcBorders>
          </w:tcPr>
          <w:p w14:paraId="2D7030AA"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407BE47" w14:textId="77777777" w:rsidR="006630CA" w:rsidRDefault="00312865">
            <w:pPr>
              <w:spacing w:after="0" w:line="259" w:lineRule="auto"/>
              <w:ind w:left="1879" w:firstLine="0"/>
            </w:pPr>
            <w:r>
              <w:rPr>
                <w:b/>
              </w:rPr>
              <w:t xml:space="preserve">IRMSTK27.15 </w:t>
            </w:r>
          </w:p>
        </w:tc>
      </w:tr>
      <w:tr w:rsidR="006630CA" w14:paraId="0B679227"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1F4B6C4" w14:textId="77777777" w:rsidR="006630CA" w:rsidRDefault="00312865">
            <w:pPr>
              <w:spacing w:after="0" w:line="259" w:lineRule="auto"/>
              <w:ind w:left="0" w:firstLine="0"/>
              <w:jc w:val="center"/>
            </w:pPr>
            <w:r>
              <w:rPr>
                <w:b/>
              </w:rPr>
              <w:lastRenderedPageBreak/>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4145758" w14:textId="77777777" w:rsidR="006630CA" w:rsidRDefault="00312865">
            <w:pPr>
              <w:spacing w:after="0" w:line="259" w:lineRule="auto"/>
              <w:ind w:left="0" w:firstLine="0"/>
            </w:pPr>
            <w:r>
              <w:t xml:space="preserve">Car loans </w:t>
            </w:r>
          </w:p>
        </w:tc>
      </w:tr>
      <w:tr w:rsidR="006630CA" w14:paraId="5D58292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F5EAB13"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DD5C7A1" w14:textId="77777777" w:rsidR="006630CA" w:rsidRDefault="00312865">
            <w:pPr>
              <w:spacing w:after="0" w:line="259" w:lineRule="auto"/>
              <w:ind w:left="0" w:firstLine="0"/>
            </w:pPr>
            <w:r>
              <w:t xml:space="preserve">Yes </w:t>
            </w:r>
          </w:p>
        </w:tc>
      </w:tr>
      <w:tr w:rsidR="006630CA" w14:paraId="5B366A0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A2FA9D1"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19278F0" w14:textId="77777777" w:rsidR="006630CA" w:rsidRDefault="00312865">
            <w:pPr>
              <w:spacing w:after="0" w:line="259" w:lineRule="auto"/>
              <w:ind w:left="0" w:firstLine="0"/>
            </w:pPr>
            <w:r>
              <w:t xml:space="preserve">Completion of loan + 6 years </w:t>
            </w:r>
          </w:p>
        </w:tc>
      </w:tr>
      <w:tr w:rsidR="006630CA" w14:paraId="2FEFD360" w14:textId="77777777">
        <w:trPr>
          <w:trHeight w:val="854"/>
        </w:trPr>
        <w:tc>
          <w:tcPr>
            <w:tcW w:w="2539" w:type="dxa"/>
            <w:tcBorders>
              <w:top w:val="single" w:sz="6" w:space="0" w:color="333333"/>
              <w:left w:val="single" w:sz="12" w:space="0" w:color="333333"/>
              <w:bottom w:val="single" w:sz="6" w:space="0" w:color="333333"/>
              <w:right w:val="single" w:sz="6" w:space="0" w:color="333333"/>
            </w:tcBorders>
            <w:vAlign w:val="center"/>
          </w:tcPr>
          <w:p w14:paraId="518D6188"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7E38EF3" w14:textId="77777777" w:rsidR="006630CA" w:rsidRDefault="00312865">
            <w:pPr>
              <w:spacing w:after="0" w:line="259" w:lineRule="auto"/>
              <w:ind w:left="0" w:firstLine="0"/>
            </w:pPr>
            <w:r>
              <w:t xml:space="preserve">Taxes Management Act 1970; Income and Corporation Taxes 1988; Income and Corporation Taxes 1988 </w:t>
            </w:r>
          </w:p>
        </w:tc>
      </w:tr>
      <w:tr w:rsidR="006630CA" w14:paraId="2E29BBF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E8CCE36"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ACFBA45" w14:textId="77777777" w:rsidR="006630CA" w:rsidRDefault="00312865">
            <w:pPr>
              <w:spacing w:after="0" w:line="259" w:lineRule="auto"/>
              <w:ind w:left="0" w:firstLine="0"/>
            </w:pPr>
            <w:r>
              <w:t xml:space="preserve">SECURE DISPOSAL </w:t>
            </w:r>
          </w:p>
        </w:tc>
      </w:tr>
      <w:tr w:rsidR="006630CA" w14:paraId="2FC22747"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121BBBFC"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4D076533" w14:textId="77777777" w:rsidR="006630CA" w:rsidRDefault="00312865">
            <w:pPr>
              <w:spacing w:after="0" w:line="259" w:lineRule="auto"/>
              <w:ind w:left="9" w:firstLine="0"/>
              <w:jc w:val="center"/>
            </w:pPr>
            <w:r>
              <w:rPr>
                <w:b/>
              </w:rPr>
              <w:t xml:space="preserve"> </w:t>
            </w:r>
          </w:p>
        </w:tc>
      </w:tr>
      <w:tr w:rsidR="006630CA" w14:paraId="0841C28B" w14:textId="77777777">
        <w:trPr>
          <w:trHeight w:val="590"/>
        </w:trPr>
        <w:tc>
          <w:tcPr>
            <w:tcW w:w="2539" w:type="dxa"/>
            <w:tcBorders>
              <w:top w:val="single" w:sz="12" w:space="0" w:color="333333"/>
              <w:left w:val="single" w:sz="12" w:space="0" w:color="333333"/>
              <w:bottom w:val="single" w:sz="6" w:space="0" w:color="333333"/>
              <w:right w:val="nil"/>
            </w:tcBorders>
          </w:tcPr>
          <w:p w14:paraId="466988CA"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9B1777C" w14:textId="77777777" w:rsidR="006630CA" w:rsidRDefault="00312865">
            <w:pPr>
              <w:spacing w:after="0" w:line="259" w:lineRule="auto"/>
              <w:ind w:left="1879" w:firstLine="0"/>
            </w:pPr>
            <w:r>
              <w:rPr>
                <w:b/>
              </w:rPr>
              <w:t xml:space="preserve">IRMSTK27.16 </w:t>
            </w:r>
          </w:p>
        </w:tc>
      </w:tr>
      <w:tr w:rsidR="006630CA" w14:paraId="335AF7BF"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DD0F096"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3AA9D22" w14:textId="77777777" w:rsidR="006630CA" w:rsidRDefault="00312865">
            <w:pPr>
              <w:spacing w:after="0" w:line="259" w:lineRule="auto"/>
              <w:ind w:left="0" w:firstLine="0"/>
            </w:pPr>
            <w:r>
              <w:t xml:space="preserve">Time sheets /clock cards / flexitime </w:t>
            </w:r>
          </w:p>
        </w:tc>
      </w:tr>
      <w:tr w:rsidR="006630CA" w14:paraId="28DF023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3DF1E6C"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19EEC60" w14:textId="77777777" w:rsidR="006630CA" w:rsidRDefault="00312865">
            <w:pPr>
              <w:spacing w:after="0" w:line="259" w:lineRule="auto"/>
              <w:ind w:left="0" w:firstLine="0"/>
            </w:pPr>
            <w:r>
              <w:t xml:space="preserve">Yes </w:t>
            </w:r>
          </w:p>
        </w:tc>
      </w:tr>
      <w:tr w:rsidR="006630CA" w14:paraId="0A87D8EE"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0E6565BB"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2FC77AB" w14:textId="77777777" w:rsidR="006630CA" w:rsidRDefault="00312865">
            <w:pPr>
              <w:spacing w:after="0" w:line="259" w:lineRule="auto"/>
              <w:ind w:left="0" w:firstLine="0"/>
            </w:pPr>
            <w:r>
              <w:t xml:space="preserve">Current year + 3 years </w:t>
            </w:r>
          </w:p>
        </w:tc>
      </w:tr>
      <w:tr w:rsidR="006630CA" w14:paraId="6E0C55B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899D4F7"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08BCB8A" w14:textId="77777777" w:rsidR="006630CA" w:rsidRDefault="00312865">
            <w:pPr>
              <w:spacing w:after="0" w:line="259" w:lineRule="auto"/>
              <w:ind w:left="0" w:firstLine="0"/>
            </w:pPr>
            <w:r>
              <w:t xml:space="preserve">Taxes Management Act 1970; Income and Corporation Taxes 1988 </w:t>
            </w:r>
          </w:p>
        </w:tc>
      </w:tr>
      <w:tr w:rsidR="006630CA" w14:paraId="48D4BE4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A41D6A6"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AD497E9" w14:textId="77777777" w:rsidR="006630CA" w:rsidRDefault="00312865">
            <w:pPr>
              <w:spacing w:after="0" w:line="259" w:lineRule="auto"/>
              <w:ind w:left="0" w:firstLine="0"/>
            </w:pPr>
            <w:r>
              <w:t xml:space="preserve">SECURE DISPOSAL </w:t>
            </w:r>
          </w:p>
        </w:tc>
      </w:tr>
      <w:tr w:rsidR="006630CA" w14:paraId="4A32D024"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249494B8"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31A1209" w14:textId="77777777" w:rsidR="006630CA" w:rsidRDefault="00312865">
            <w:pPr>
              <w:spacing w:after="0" w:line="259" w:lineRule="auto"/>
              <w:ind w:left="9" w:firstLine="0"/>
              <w:jc w:val="center"/>
            </w:pPr>
            <w:r>
              <w:rPr>
                <w:b/>
              </w:rPr>
              <w:t xml:space="preserve"> </w:t>
            </w:r>
          </w:p>
        </w:tc>
      </w:tr>
      <w:tr w:rsidR="006630CA" w14:paraId="4EFACA8A" w14:textId="77777777">
        <w:trPr>
          <w:trHeight w:val="590"/>
        </w:trPr>
        <w:tc>
          <w:tcPr>
            <w:tcW w:w="2539" w:type="dxa"/>
            <w:tcBorders>
              <w:top w:val="single" w:sz="12" w:space="0" w:color="333333"/>
              <w:left w:val="single" w:sz="12" w:space="0" w:color="333333"/>
              <w:bottom w:val="single" w:sz="6" w:space="0" w:color="333333"/>
              <w:right w:val="nil"/>
            </w:tcBorders>
          </w:tcPr>
          <w:p w14:paraId="1A67CC13"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B0CA3F6" w14:textId="77777777" w:rsidR="006630CA" w:rsidRDefault="00312865">
            <w:pPr>
              <w:spacing w:after="0" w:line="259" w:lineRule="auto"/>
              <w:ind w:left="1879" w:firstLine="0"/>
            </w:pPr>
            <w:r>
              <w:rPr>
                <w:b/>
              </w:rPr>
              <w:t xml:space="preserve">IRMSTK27.17 </w:t>
            </w:r>
          </w:p>
        </w:tc>
      </w:tr>
      <w:tr w:rsidR="006630CA" w14:paraId="1AF72A1F"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638F67D"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254D188" w14:textId="77777777" w:rsidR="006630CA" w:rsidRDefault="00312865">
            <w:pPr>
              <w:spacing w:after="0" w:line="259" w:lineRule="auto"/>
              <w:ind w:left="0" w:firstLine="0"/>
            </w:pPr>
            <w:r>
              <w:t xml:space="preserve">Bonus sheets </w:t>
            </w:r>
          </w:p>
        </w:tc>
      </w:tr>
      <w:tr w:rsidR="006630CA" w14:paraId="66D311E6"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1717A754"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17B009C" w14:textId="77777777" w:rsidR="006630CA" w:rsidRDefault="00312865">
            <w:pPr>
              <w:spacing w:after="0" w:line="259" w:lineRule="auto"/>
              <w:ind w:left="0" w:firstLine="0"/>
            </w:pPr>
            <w:r>
              <w:t xml:space="preserve">Yes </w:t>
            </w:r>
          </w:p>
        </w:tc>
      </w:tr>
      <w:tr w:rsidR="006630CA" w14:paraId="4222B67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A628B5B"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1890F74" w14:textId="77777777" w:rsidR="006630CA" w:rsidRDefault="00312865">
            <w:pPr>
              <w:spacing w:after="0" w:line="259" w:lineRule="auto"/>
              <w:ind w:left="0" w:firstLine="0"/>
            </w:pPr>
            <w:r>
              <w:t xml:space="preserve">Current year + 3 years </w:t>
            </w:r>
          </w:p>
        </w:tc>
      </w:tr>
      <w:tr w:rsidR="006630CA" w14:paraId="003F12C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8BF17EC"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6059C03" w14:textId="77777777" w:rsidR="006630CA" w:rsidRDefault="00312865">
            <w:pPr>
              <w:spacing w:after="0" w:line="259" w:lineRule="auto"/>
              <w:ind w:left="0" w:firstLine="0"/>
            </w:pPr>
            <w:r>
              <w:t xml:space="preserve">Taxes Management Act 1970; Income and Corporation Taxes 1988 </w:t>
            </w:r>
          </w:p>
        </w:tc>
      </w:tr>
    </w:tbl>
    <w:p w14:paraId="0EC04785"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7F8EB88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1846A07"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FE42C92" w14:textId="77777777" w:rsidR="006630CA" w:rsidRDefault="00312865">
            <w:pPr>
              <w:spacing w:after="0" w:line="259" w:lineRule="auto"/>
              <w:ind w:left="0" w:firstLine="0"/>
            </w:pPr>
            <w:r>
              <w:t xml:space="preserve">SECURE DISPOSAL </w:t>
            </w:r>
          </w:p>
        </w:tc>
      </w:tr>
      <w:tr w:rsidR="006630CA" w14:paraId="45B209E4"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21493815" w14:textId="77777777" w:rsidR="006630CA" w:rsidRDefault="00312865">
            <w:pPr>
              <w:spacing w:after="0" w:line="259" w:lineRule="auto"/>
              <w:ind w:left="0" w:right="33" w:firstLine="0"/>
              <w:jc w:val="center"/>
            </w:pPr>
            <w:r>
              <w:rPr>
                <w:b/>
              </w:rPr>
              <w:lastRenderedPageBreak/>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10F943FD" w14:textId="77777777" w:rsidR="006630CA" w:rsidRDefault="00312865">
            <w:pPr>
              <w:spacing w:after="0" w:line="259" w:lineRule="auto"/>
              <w:ind w:left="9" w:firstLine="0"/>
              <w:jc w:val="center"/>
            </w:pPr>
            <w:r>
              <w:rPr>
                <w:b/>
              </w:rPr>
              <w:t xml:space="preserve"> </w:t>
            </w:r>
          </w:p>
        </w:tc>
      </w:tr>
      <w:tr w:rsidR="006630CA" w14:paraId="7DBB43B9" w14:textId="77777777">
        <w:trPr>
          <w:trHeight w:val="593"/>
        </w:trPr>
        <w:tc>
          <w:tcPr>
            <w:tcW w:w="2539" w:type="dxa"/>
            <w:tcBorders>
              <w:top w:val="single" w:sz="12" w:space="0" w:color="333333"/>
              <w:left w:val="single" w:sz="12" w:space="0" w:color="333333"/>
              <w:bottom w:val="single" w:sz="6" w:space="0" w:color="333333"/>
              <w:right w:val="nil"/>
            </w:tcBorders>
          </w:tcPr>
          <w:p w14:paraId="5A324685"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5C83C39" w14:textId="77777777" w:rsidR="006630CA" w:rsidRDefault="00312865">
            <w:pPr>
              <w:spacing w:after="0" w:line="259" w:lineRule="auto"/>
              <w:ind w:left="1879" w:firstLine="0"/>
            </w:pPr>
            <w:r>
              <w:rPr>
                <w:b/>
              </w:rPr>
              <w:t xml:space="preserve">IRMSTK27.18 </w:t>
            </w:r>
          </w:p>
        </w:tc>
      </w:tr>
      <w:tr w:rsidR="006630CA" w14:paraId="687C81FB"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4221B6D"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B82EAF4" w14:textId="77777777" w:rsidR="006630CA" w:rsidRDefault="00312865">
            <w:pPr>
              <w:spacing w:after="0" w:line="259" w:lineRule="auto"/>
              <w:ind w:left="0" w:firstLine="0"/>
            </w:pPr>
            <w:r>
              <w:t xml:space="preserve">Staff returns </w:t>
            </w:r>
          </w:p>
        </w:tc>
      </w:tr>
      <w:tr w:rsidR="006630CA" w14:paraId="51D72FF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B937764"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357FED0" w14:textId="77777777" w:rsidR="006630CA" w:rsidRDefault="00312865">
            <w:pPr>
              <w:spacing w:after="0" w:line="259" w:lineRule="auto"/>
              <w:ind w:left="0" w:firstLine="0"/>
            </w:pPr>
            <w:r>
              <w:t xml:space="preserve">Yes </w:t>
            </w:r>
          </w:p>
        </w:tc>
      </w:tr>
      <w:tr w:rsidR="006630CA" w14:paraId="65148266"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7586F6C"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6B767C4" w14:textId="77777777" w:rsidR="006630CA" w:rsidRDefault="00312865">
            <w:pPr>
              <w:spacing w:after="0" w:line="259" w:lineRule="auto"/>
              <w:ind w:left="0" w:firstLine="0"/>
            </w:pPr>
            <w:r>
              <w:t xml:space="preserve">Current year + 3 years </w:t>
            </w:r>
          </w:p>
        </w:tc>
      </w:tr>
      <w:tr w:rsidR="006630CA" w14:paraId="5FF55CC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EDB65BC"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1DABF9B" w14:textId="77777777" w:rsidR="006630CA" w:rsidRDefault="00312865">
            <w:pPr>
              <w:spacing w:after="0" w:line="259" w:lineRule="auto"/>
              <w:ind w:left="0" w:firstLine="0"/>
            </w:pPr>
            <w:r>
              <w:t xml:space="preserve">Taxes Management Act 1970; Income and Corporation Taxes 1988 </w:t>
            </w:r>
          </w:p>
        </w:tc>
      </w:tr>
      <w:tr w:rsidR="006630CA" w14:paraId="6E71F7F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2F4EBFF"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90E8E32" w14:textId="77777777" w:rsidR="006630CA" w:rsidRDefault="00312865">
            <w:pPr>
              <w:spacing w:after="0" w:line="259" w:lineRule="auto"/>
              <w:ind w:left="0" w:firstLine="0"/>
            </w:pPr>
            <w:r>
              <w:t xml:space="preserve">SECURE DISPOSAL </w:t>
            </w:r>
          </w:p>
        </w:tc>
      </w:tr>
      <w:tr w:rsidR="006630CA" w14:paraId="6DD33475"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2542BCD6"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0C532C32" w14:textId="77777777" w:rsidR="006630CA" w:rsidRDefault="00312865">
            <w:pPr>
              <w:spacing w:after="0" w:line="259" w:lineRule="auto"/>
              <w:ind w:left="9" w:firstLine="0"/>
              <w:jc w:val="center"/>
            </w:pPr>
            <w:r>
              <w:rPr>
                <w:b/>
              </w:rPr>
              <w:t xml:space="preserve"> </w:t>
            </w:r>
          </w:p>
        </w:tc>
      </w:tr>
      <w:tr w:rsidR="006630CA" w14:paraId="7144A21F" w14:textId="77777777">
        <w:trPr>
          <w:trHeight w:val="593"/>
        </w:trPr>
        <w:tc>
          <w:tcPr>
            <w:tcW w:w="2539" w:type="dxa"/>
            <w:tcBorders>
              <w:top w:val="single" w:sz="12" w:space="0" w:color="333333"/>
              <w:left w:val="single" w:sz="12" w:space="0" w:color="333333"/>
              <w:bottom w:val="single" w:sz="6" w:space="0" w:color="333333"/>
              <w:right w:val="nil"/>
            </w:tcBorders>
          </w:tcPr>
          <w:p w14:paraId="5A90527B"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6DB91AC3" w14:textId="77777777" w:rsidR="006630CA" w:rsidRDefault="00312865">
            <w:pPr>
              <w:spacing w:after="0" w:line="259" w:lineRule="auto"/>
              <w:ind w:left="1879" w:firstLine="0"/>
            </w:pPr>
            <w:r>
              <w:rPr>
                <w:b/>
              </w:rPr>
              <w:t xml:space="preserve">IRMSTK27.19 </w:t>
            </w:r>
          </w:p>
        </w:tc>
      </w:tr>
      <w:tr w:rsidR="006630CA" w14:paraId="27BFC2A2"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710C860E"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87FBE9A" w14:textId="77777777" w:rsidR="006630CA" w:rsidRDefault="00312865">
            <w:pPr>
              <w:spacing w:after="0" w:line="259" w:lineRule="auto"/>
              <w:ind w:left="0" w:firstLine="0"/>
            </w:pPr>
            <w:r>
              <w:t xml:space="preserve">Sickness records </w:t>
            </w:r>
          </w:p>
        </w:tc>
      </w:tr>
      <w:tr w:rsidR="006630CA" w14:paraId="7A7F818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29A8C89"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E0E0269" w14:textId="77777777" w:rsidR="006630CA" w:rsidRDefault="00312865">
            <w:pPr>
              <w:spacing w:after="0" w:line="259" w:lineRule="auto"/>
              <w:ind w:left="0" w:firstLine="0"/>
            </w:pPr>
            <w:r>
              <w:t xml:space="preserve">Yes </w:t>
            </w:r>
          </w:p>
        </w:tc>
      </w:tr>
      <w:tr w:rsidR="006630CA" w14:paraId="1EA007B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89869D1"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A2027B4" w14:textId="77777777" w:rsidR="006630CA" w:rsidRDefault="00312865">
            <w:pPr>
              <w:spacing w:after="0" w:line="259" w:lineRule="auto"/>
              <w:ind w:left="0" w:firstLine="0"/>
            </w:pPr>
            <w:r>
              <w:t xml:space="preserve">Current year + 3 years </w:t>
            </w:r>
          </w:p>
        </w:tc>
      </w:tr>
      <w:tr w:rsidR="006630CA" w14:paraId="5F68148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C55FEAD"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A184051" w14:textId="77777777" w:rsidR="006630CA" w:rsidRDefault="00312865">
            <w:pPr>
              <w:spacing w:after="0" w:line="259" w:lineRule="auto"/>
              <w:ind w:left="0" w:firstLine="0"/>
            </w:pPr>
            <w:r>
              <w:t xml:space="preserve">Taxes Management Act 1970; Income and Corporation Taxes 1988 </w:t>
            </w:r>
          </w:p>
        </w:tc>
      </w:tr>
      <w:tr w:rsidR="006630CA" w14:paraId="4FF51F9F"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36E771BB"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802D6BE" w14:textId="77777777" w:rsidR="006630CA" w:rsidRDefault="00312865">
            <w:pPr>
              <w:spacing w:after="0" w:line="259" w:lineRule="auto"/>
              <w:ind w:left="0" w:firstLine="0"/>
            </w:pPr>
            <w:r>
              <w:t xml:space="preserve">SECURE DISPOSAL </w:t>
            </w:r>
          </w:p>
        </w:tc>
      </w:tr>
      <w:tr w:rsidR="006630CA" w14:paraId="2703EFDD"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9CB067C"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4CC46FDB" w14:textId="77777777" w:rsidR="006630CA" w:rsidRDefault="00312865">
            <w:pPr>
              <w:spacing w:after="0" w:line="259" w:lineRule="auto"/>
              <w:ind w:left="9" w:firstLine="0"/>
              <w:jc w:val="center"/>
            </w:pPr>
            <w:r>
              <w:rPr>
                <w:b/>
              </w:rPr>
              <w:t xml:space="preserve"> </w:t>
            </w:r>
          </w:p>
        </w:tc>
      </w:tr>
      <w:tr w:rsidR="006630CA" w14:paraId="2E3E1C42" w14:textId="77777777">
        <w:trPr>
          <w:trHeight w:val="590"/>
        </w:trPr>
        <w:tc>
          <w:tcPr>
            <w:tcW w:w="2539" w:type="dxa"/>
            <w:tcBorders>
              <w:top w:val="single" w:sz="12" w:space="0" w:color="333333"/>
              <w:left w:val="single" w:sz="12" w:space="0" w:color="333333"/>
              <w:bottom w:val="single" w:sz="6" w:space="0" w:color="333333"/>
              <w:right w:val="nil"/>
            </w:tcBorders>
          </w:tcPr>
          <w:p w14:paraId="5D15B9D0"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5865A2C" w14:textId="77777777" w:rsidR="006630CA" w:rsidRDefault="00312865">
            <w:pPr>
              <w:spacing w:after="0" w:line="259" w:lineRule="auto"/>
              <w:ind w:left="1879" w:firstLine="0"/>
            </w:pPr>
            <w:r>
              <w:rPr>
                <w:b/>
              </w:rPr>
              <w:t xml:space="preserve">IRMSTK27.20 </w:t>
            </w:r>
          </w:p>
        </w:tc>
      </w:tr>
      <w:tr w:rsidR="006630CA" w14:paraId="672E223D"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FCED463"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CB6AD95" w14:textId="77777777" w:rsidR="006630CA" w:rsidRDefault="00312865">
            <w:pPr>
              <w:spacing w:after="0" w:line="259" w:lineRule="auto"/>
              <w:ind w:left="0" w:firstLine="0"/>
            </w:pPr>
            <w:r>
              <w:t xml:space="preserve">Tax forms P6 /P11 / P11D / P35 / P45/ P46 / P48 </w:t>
            </w:r>
          </w:p>
        </w:tc>
      </w:tr>
      <w:tr w:rsidR="006630CA" w14:paraId="5E6F285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FE47AB0"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B43ADCC" w14:textId="77777777" w:rsidR="006630CA" w:rsidRDefault="00312865">
            <w:pPr>
              <w:spacing w:after="0" w:line="259" w:lineRule="auto"/>
              <w:ind w:left="0" w:firstLine="0"/>
            </w:pPr>
            <w:r>
              <w:t xml:space="preserve">Yes </w:t>
            </w:r>
          </w:p>
        </w:tc>
      </w:tr>
      <w:tr w:rsidR="006630CA" w14:paraId="68A0BEE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96AE159"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454146F" w14:textId="77777777" w:rsidR="006630CA" w:rsidRDefault="00312865">
            <w:pPr>
              <w:spacing w:after="0" w:line="259" w:lineRule="auto"/>
              <w:ind w:left="0" w:firstLine="0"/>
            </w:pPr>
            <w:r>
              <w:t xml:space="preserve">Current year + 6 years </w:t>
            </w:r>
          </w:p>
        </w:tc>
      </w:tr>
      <w:tr w:rsidR="006630CA" w14:paraId="19FE78FA"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79C7FF20"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089367B6" w14:textId="77777777" w:rsidR="006630CA" w:rsidRDefault="00312865">
            <w:pPr>
              <w:spacing w:after="0" w:line="259" w:lineRule="auto"/>
              <w:ind w:left="9" w:firstLine="0"/>
              <w:jc w:val="center"/>
            </w:pPr>
            <w:r>
              <w:rPr>
                <w:b/>
              </w:rPr>
              <w:t xml:space="preserve"> </w:t>
            </w:r>
          </w:p>
        </w:tc>
      </w:tr>
      <w:tr w:rsidR="006630CA" w14:paraId="211929B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273C9B7" w14:textId="77777777" w:rsidR="006630CA" w:rsidRDefault="00312865">
            <w:pPr>
              <w:spacing w:after="0" w:line="259" w:lineRule="auto"/>
              <w:ind w:left="0" w:right="31" w:firstLine="0"/>
              <w:jc w:val="center"/>
            </w:pPr>
            <w:r>
              <w:rPr>
                <w:b/>
              </w:rPr>
              <w:lastRenderedPageBreak/>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F0E427A" w14:textId="77777777" w:rsidR="006630CA" w:rsidRDefault="00312865">
            <w:pPr>
              <w:spacing w:after="0" w:line="259" w:lineRule="auto"/>
              <w:ind w:left="0" w:firstLine="0"/>
            </w:pPr>
            <w:r>
              <w:t xml:space="preserve">SECURE DISPOSAL </w:t>
            </w:r>
          </w:p>
        </w:tc>
      </w:tr>
      <w:tr w:rsidR="006630CA" w14:paraId="106A851B"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5D626B28"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23B5CC47" w14:textId="77777777" w:rsidR="006630CA" w:rsidRDefault="00312865">
            <w:pPr>
              <w:spacing w:after="0" w:line="259" w:lineRule="auto"/>
              <w:ind w:left="9" w:firstLine="0"/>
              <w:jc w:val="center"/>
            </w:pPr>
            <w:r>
              <w:rPr>
                <w:b/>
              </w:rPr>
              <w:t xml:space="preserve"> </w:t>
            </w:r>
          </w:p>
        </w:tc>
      </w:tr>
      <w:tr w:rsidR="006630CA" w14:paraId="2120F435" w14:textId="77777777">
        <w:trPr>
          <w:trHeight w:val="590"/>
        </w:trPr>
        <w:tc>
          <w:tcPr>
            <w:tcW w:w="2539" w:type="dxa"/>
            <w:tcBorders>
              <w:top w:val="single" w:sz="12" w:space="0" w:color="333333"/>
              <w:left w:val="single" w:sz="12" w:space="0" w:color="333333"/>
              <w:bottom w:val="single" w:sz="6" w:space="0" w:color="333333"/>
              <w:right w:val="nil"/>
            </w:tcBorders>
          </w:tcPr>
          <w:p w14:paraId="618110F5"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F747107" w14:textId="77777777" w:rsidR="006630CA" w:rsidRDefault="00312865">
            <w:pPr>
              <w:spacing w:after="0" w:line="259" w:lineRule="auto"/>
              <w:ind w:left="1879" w:firstLine="0"/>
            </w:pPr>
            <w:r>
              <w:rPr>
                <w:b/>
              </w:rPr>
              <w:t xml:space="preserve">IRMSTK27.21 </w:t>
            </w:r>
          </w:p>
        </w:tc>
      </w:tr>
    </w:tbl>
    <w:p w14:paraId="084566DB"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0450B0C5"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9878B9D"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003FEBF" w14:textId="77777777" w:rsidR="006630CA" w:rsidRDefault="00312865">
            <w:pPr>
              <w:spacing w:after="0" w:line="259" w:lineRule="auto"/>
              <w:ind w:left="0" w:firstLine="0"/>
            </w:pPr>
            <w:r>
              <w:t xml:space="preserve">Personal bank details </w:t>
            </w:r>
          </w:p>
        </w:tc>
      </w:tr>
      <w:tr w:rsidR="006630CA" w14:paraId="596BD09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69A1EB4"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198AE85" w14:textId="77777777" w:rsidR="006630CA" w:rsidRDefault="00312865">
            <w:pPr>
              <w:spacing w:after="0" w:line="259" w:lineRule="auto"/>
              <w:ind w:left="0" w:firstLine="0"/>
            </w:pPr>
            <w:r>
              <w:t xml:space="preserve">Yes </w:t>
            </w:r>
          </w:p>
        </w:tc>
      </w:tr>
      <w:tr w:rsidR="006630CA" w14:paraId="7B49C34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82E64D6"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6DF3039" w14:textId="77777777" w:rsidR="006630CA" w:rsidRDefault="00312865">
            <w:pPr>
              <w:spacing w:after="0" w:line="259" w:lineRule="auto"/>
              <w:ind w:left="0" w:firstLine="0"/>
            </w:pPr>
            <w:r>
              <w:t xml:space="preserve">Until superseded + 3 years </w:t>
            </w:r>
          </w:p>
        </w:tc>
      </w:tr>
      <w:tr w:rsidR="006630CA" w14:paraId="357FB3B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7D6AE46"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1E8A7F1" w14:textId="77777777" w:rsidR="006630CA" w:rsidRDefault="00312865">
            <w:pPr>
              <w:spacing w:after="0" w:line="259" w:lineRule="auto"/>
              <w:ind w:left="0" w:firstLine="0"/>
            </w:pPr>
            <w:r>
              <w:t xml:space="preserve">Taxes Management Act 1970; Income and Corporation Taxes 1988 </w:t>
            </w:r>
          </w:p>
        </w:tc>
      </w:tr>
      <w:tr w:rsidR="006630CA" w14:paraId="1AD1E665"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7F1DAA1F"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0146E22" w14:textId="77777777" w:rsidR="006630CA" w:rsidRDefault="00312865">
            <w:pPr>
              <w:spacing w:after="0" w:line="259" w:lineRule="auto"/>
              <w:ind w:left="0" w:firstLine="0"/>
            </w:pPr>
            <w:r>
              <w:t xml:space="preserve">SECURE DISPOSAL </w:t>
            </w:r>
          </w:p>
        </w:tc>
      </w:tr>
      <w:tr w:rsidR="006630CA" w14:paraId="36E887B1"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1807495"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8051AF9" w14:textId="77777777" w:rsidR="006630CA" w:rsidRDefault="00312865">
            <w:pPr>
              <w:spacing w:after="0" w:line="259" w:lineRule="auto"/>
              <w:ind w:left="9" w:firstLine="0"/>
              <w:jc w:val="center"/>
            </w:pPr>
            <w:r>
              <w:rPr>
                <w:b/>
              </w:rPr>
              <w:t xml:space="preserve"> </w:t>
            </w:r>
          </w:p>
        </w:tc>
      </w:tr>
      <w:tr w:rsidR="006630CA" w14:paraId="6292CA98" w14:textId="77777777">
        <w:trPr>
          <w:trHeight w:val="590"/>
        </w:trPr>
        <w:tc>
          <w:tcPr>
            <w:tcW w:w="2539" w:type="dxa"/>
            <w:tcBorders>
              <w:top w:val="single" w:sz="12" w:space="0" w:color="333333"/>
              <w:left w:val="single" w:sz="12" w:space="0" w:color="333333"/>
              <w:bottom w:val="single" w:sz="6" w:space="0" w:color="333333"/>
              <w:right w:val="nil"/>
            </w:tcBorders>
          </w:tcPr>
          <w:p w14:paraId="11AA7050"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2A36CD3" w14:textId="77777777" w:rsidR="006630CA" w:rsidRDefault="00312865">
            <w:pPr>
              <w:spacing w:after="0" w:line="259" w:lineRule="auto"/>
              <w:ind w:left="1879" w:firstLine="0"/>
            </w:pPr>
            <w:r>
              <w:rPr>
                <w:b/>
              </w:rPr>
              <w:t xml:space="preserve">IRMSTK27.22 </w:t>
            </w:r>
          </w:p>
        </w:tc>
      </w:tr>
      <w:tr w:rsidR="006630CA" w14:paraId="58D79DE0"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3473114C"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D6B4F8D" w14:textId="77777777" w:rsidR="006630CA" w:rsidRDefault="00312865">
            <w:pPr>
              <w:spacing w:after="0" w:line="259" w:lineRule="auto"/>
              <w:ind w:left="0" w:firstLine="0"/>
            </w:pPr>
            <w:r>
              <w:t xml:space="preserve">Income tax form P60 </w:t>
            </w:r>
          </w:p>
        </w:tc>
      </w:tr>
      <w:tr w:rsidR="006630CA" w14:paraId="012C761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2D0896B"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534AF0D" w14:textId="77777777" w:rsidR="006630CA" w:rsidRDefault="00312865">
            <w:pPr>
              <w:spacing w:after="0" w:line="259" w:lineRule="auto"/>
              <w:ind w:left="0" w:firstLine="0"/>
            </w:pPr>
            <w:r>
              <w:t xml:space="preserve">Yes </w:t>
            </w:r>
          </w:p>
        </w:tc>
      </w:tr>
      <w:tr w:rsidR="006630CA" w14:paraId="76D7B983" w14:textId="77777777">
        <w:trPr>
          <w:trHeight w:val="1927"/>
        </w:trPr>
        <w:tc>
          <w:tcPr>
            <w:tcW w:w="2539" w:type="dxa"/>
            <w:tcBorders>
              <w:top w:val="single" w:sz="6" w:space="0" w:color="333333"/>
              <w:left w:val="single" w:sz="12" w:space="0" w:color="333333"/>
              <w:bottom w:val="single" w:sz="6" w:space="0" w:color="333333"/>
              <w:right w:val="single" w:sz="6" w:space="0" w:color="333333"/>
            </w:tcBorders>
            <w:vAlign w:val="center"/>
          </w:tcPr>
          <w:p w14:paraId="21BC220F"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9736607" w14:textId="77777777" w:rsidR="006630CA" w:rsidRDefault="00312865">
            <w:pPr>
              <w:spacing w:after="0" w:line="259" w:lineRule="auto"/>
              <w:ind w:left="0" w:firstLine="0"/>
            </w:pPr>
            <w:r>
              <w:t xml:space="preserve">Current year + 6 years. </w:t>
            </w:r>
          </w:p>
          <w:p w14:paraId="6B1DF1F2" w14:textId="77777777" w:rsidR="006630CA" w:rsidRDefault="00312865">
            <w:pPr>
              <w:spacing w:after="0" w:line="259" w:lineRule="auto"/>
              <w:ind w:left="0" w:firstLine="0"/>
            </w:pPr>
            <w:r>
              <w:t>Employees should keep your records for at least 22 months from the end of the tax year they relate to. The tax year runs from 6 April to the following 5 April, so keep paperwork until at least 31 January nearly two years later. For example, you should keep</w:t>
            </w:r>
            <w:r>
              <w:t xml:space="preserve"> records relating to the tax year 2022/23 (which ends 5 April 2023) until 31 January 2025 or longer if you are self-employed. </w:t>
            </w:r>
          </w:p>
        </w:tc>
      </w:tr>
      <w:tr w:rsidR="006630CA" w14:paraId="7899F12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CF4C64F"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56897F1" w14:textId="77777777" w:rsidR="006630CA" w:rsidRDefault="00312865">
            <w:pPr>
              <w:spacing w:after="0" w:line="259" w:lineRule="auto"/>
              <w:ind w:left="0" w:firstLine="0"/>
            </w:pPr>
            <w:r>
              <w:t xml:space="preserve">Taxes Management Act 1970; Income and Corporation Taxes 1988 </w:t>
            </w:r>
          </w:p>
        </w:tc>
      </w:tr>
      <w:tr w:rsidR="006630CA" w14:paraId="41801AC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4C682D9"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E969288" w14:textId="77777777" w:rsidR="006630CA" w:rsidRDefault="00312865">
            <w:pPr>
              <w:spacing w:after="0" w:line="259" w:lineRule="auto"/>
              <w:ind w:left="0" w:firstLine="0"/>
            </w:pPr>
            <w:r>
              <w:t xml:space="preserve">SECURE DISPOSAL </w:t>
            </w:r>
          </w:p>
        </w:tc>
      </w:tr>
      <w:tr w:rsidR="006630CA" w14:paraId="0CAF2ADE" w14:textId="77777777">
        <w:trPr>
          <w:trHeight w:val="1397"/>
        </w:trPr>
        <w:tc>
          <w:tcPr>
            <w:tcW w:w="2539" w:type="dxa"/>
            <w:tcBorders>
              <w:top w:val="single" w:sz="6" w:space="0" w:color="333333"/>
              <w:left w:val="single" w:sz="12" w:space="0" w:color="333333"/>
              <w:bottom w:val="single" w:sz="12" w:space="0" w:color="333333"/>
              <w:right w:val="single" w:sz="6" w:space="0" w:color="333333"/>
            </w:tcBorders>
            <w:vAlign w:val="center"/>
          </w:tcPr>
          <w:p w14:paraId="6A8F7CE2"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vAlign w:val="center"/>
          </w:tcPr>
          <w:p w14:paraId="1DB6E656" w14:textId="77777777" w:rsidR="006630CA" w:rsidRDefault="00312865">
            <w:pPr>
              <w:spacing w:after="0" w:line="259" w:lineRule="auto"/>
              <w:ind w:left="0" w:firstLine="0"/>
            </w:pPr>
            <w:r>
              <w:t>There is no harm in keeping them longer than strictly required. In particular, it is possible to go back up to four tax years to claim some reliefs and to claim a tax refund. In order to make those claims you need supporting evidence, so it would be helpfu</w:t>
            </w:r>
            <w:r>
              <w:t xml:space="preserve">l to keep records for at least four years after the end of the tax year. </w:t>
            </w:r>
          </w:p>
        </w:tc>
      </w:tr>
      <w:tr w:rsidR="006630CA" w14:paraId="5C6263D2" w14:textId="77777777">
        <w:trPr>
          <w:trHeight w:val="593"/>
        </w:trPr>
        <w:tc>
          <w:tcPr>
            <w:tcW w:w="2539" w:type="dxa"/>
            <w:tcBorders>
              <w:top w:val="single" w:sz="12" w:space="0" w:color="333333"/>
              <w:left w:val="single" w:sz="12" w:space="0" w:color="333333"/>
              <w:bottom w:val="single" w:sz="6" w:space="0" w:color="333333"/>
              <w:right w:val="nil"/>
            </w:tcBorders>
          </w:tcPr>
          <w:p w14:paraId="370C2DE9"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694A2460" w14:textId="77777777" w:rsidR="006630CA" w:rsidRDefault="00312865">
            <w:pPr>
              <w:spacing w:after="0" w:line="259" w:lineRule="auto"/>
              <w:ind w:left="1879" w:firstLine="0"/>
            </w:pPr>
            <w:r>
              <w:rPr>
                <w:b/>
              </w:rPr>
              <w:t xml:space="preserve">IRMSTK27.23 </w:t>
            </w:r>
          </w:p>
        </w:tc>
      </w:tr>
      <w:tr w:rsidR="006630CA" w14:paraId="5700AAE1"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59C4D2D" w14:textId="77777777" w:rsidR="006630CA" w:rsidRDefault="00312865">
            <w:pPr>
              <w:spacing w:after="0" w:line="259" w:lineRule="auto"/>
              <w:ind w:left="0" w:firstLine="0"/>
              <w:jc w:val="center"/>
            </w:pPr>
            <w:r>
              <w:rPr>
                <w:b/>
              </w:rPr>
              <w:lastRenderedPageBreak/>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84981AE" w14:textId="77777777" w:rsidR="006630CA" w:rsidRDefault="00312865">
            <w:pPr>
              <w:spacing w:after="0" w:line="259" w:lineRule="auto"/>
              <w:ind w:left="0" w:firstLine="0"/>
            </w:pPr>
            <w:r>
              <w:t xml:space="preserve">Pension payroll </w:t>
            </w:r>
          </w:p>
        </w:tc>
      </w:tr>
      <w:tr w:rsidR="006630CA" w14:paraId="6FC0018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FA85C32"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8E5B792" w14:textId="77777777" w:rsidR="006630CA" w:rsidRDefault="00312865">
            <w:pPr>
              <w:spacing w:after="0" w:line="259" w:lineRule="auto"/>
              <w:ind w:left="0" w:firstLine="0"/>
            </w:pPr>
            <w:r>
              <w:t xml:space="preserve">Yes </w:t>
            </w:r>
          </w:p>
        </w:tc>
      </w:tr>
      <w:tr w:rsidR="006630CA" w14:paraId="221CF32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40684CF"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921D608" w14:textId="77777777" w:rsidR="006630CA" w:rsidRDefault="00312865">
            <w:pPr>
              <w:spacing w:after="0" w:line="259" w:lineRule="auto"/>
              <w:ind w:left="0" w:firstLine="0"/>
            </w:pPr>
            <w:r>
              <w:t xml:space="preserve">Current year + 6 years </w:t>
            </w:r>
          </w:p>
        </w:tc>
      </w:tr>
      <w:tr w:rsidR="006630CA" w14:paraId="5CC91A6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BA82D80"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DE672A7" w14:textId="77777777" w:rsidR="006630CA" w:rsidRDefault="00312865">
            <w:pPr>
              <w:spacing w:after="0" w:line="259" w:lineRule="auto"/>
              <w:ind w:left="0" w:firstLine="0"/>
            </w:pPr>
            <w:r>
              <w:t xml:space="preserve">Taxes Management Act 1970; Income and Corporation Taxes 1988 </w:t>
            </w:r>
          </w:p>
        </w:tc>
      </w:tr>
      <w:tr w:rsidR="006630CA" w14:paraId="24161DF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A06C1ED"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04A7923" w14:textId="77777777" w:rsidR="006630CA" w:rsidRDefault="00312865">
            <w:pPr>
              <w:spacing w:after="0" w:line="259" w:lineRule="auto"/>
              <w:ind w:left="0" w:firstLine="0"/>
            </w:pPr>
            <w:r>
              <w:t xml:space="preserve">SECURE DISPOSAL </w:t>
            </w:r>
          </w:p>
        </w:tc>
      </w:tr>
      <w:tr w:rsidR="006630CA" w14:paraId="6B850BC7"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F8855EF"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2C559D6C" w14:textId="77777777" w:rsidR="006630CA" w:rsidRDefault="00312865">
            <w:pPr>
              <w:spacing w:after="0" w:line="259" w:lineRule="auto"/>
              <w:ind w:left="9" w:firstLine="0"/>
              <w:jc w:val="center"/>
            </w:pPr>
            <w:r>
              <w:rPr>
                <w:b/>
              </w:rPr>
              <w:t xml:space="preserve"> </w:t>
            </w:r>
          </w:p>
        </w:tc>
      </w:tr>
      <w:tr w:rsidR="006630CA" w14:paraId="1A89DCAF" w14:textId="77777777">
        <w:trPr>
          <w:trHeight w:val="593"/>
        </w:trPr>
        <w:tc>
          <w:tcPr>
            <w:tcW w:w="2539" w:type="dxa"/>
            <w:tcBorders>
              <w:top w:val="single" w:sz="12" w:space="0" w:color="333333"/>
              <w:left w:val="single" w:sz="12" w:space="0" w:color="333333"/>
              <w:bottom w:val="single" w:sz="6" w:space="0" w:color="333333"/>
              <w:right w:val="nil"/>
            </w:tcBorders>
          </w:tcPr>
          <w:p w14:paraId="6A21BF6F"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BBA0621" w14:textId="77777777" w:rsidR="006630CA" w:rsidRDefault="00312865">
            <w:pPr>
              <w:spacing w:after="0" w:line="259" w:lineRule="auto"/>
              <w:ind w:left="1879" w:firstLine="0"/>
            </w:pPr>
            <w:r>
              <w:rPr>
                <w:b/>
              </w:rPr>
              <w:t xml:space="preserve">IRMSTK27.24 </w:t>
            </w:r>
          </w:p>
        </w:tc>
      </w:tr>
    </w:tbl>
    <w:p w14:paraId="35E3DDFF"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40964E3D"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1C850DD"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CD2DDDC" w14:textId="77777777" w:rsidR="006630CA" w:rsidRDefault="00312865">
            <w:pPr>
              <w:spacing w:after="0" w:line="259" w:lineRule="auto"/>
              <w:ind w:left="0" w:firstLine="0"/>
            </w:pPr>
            <w:r>
              <w:t xml:space="preserve">Superannuation adjustments </w:t>
            </w:r>
          </w:p>
        </w:tc>
      </w:tr>
      <w:tr w:rsidR="006630CA" w14:paraId="173FBB0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1445ABE"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65A0A09" w14:textId="77777777" w:rsidR="006630CA" w:rsidRDefault="00312865">
            <w:pPr>
              <w:spacing w:after="0" w:line="259" w:lineRule="auto"/>
              <w:ind w:left="0" w:firstLine="0"/>
            </w:pPr>
            <w:r>
              <w:t xml:space="preserve">Yes </w:t>
            </w:r>
          </w:p>
        </w:tc>
      </w:tr>
      <w:tr w:rsidR="006630CA" w14:paraId="23413E9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2F711DA"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B7499E8" w14:textId="77777777" w:rsidR="006630CA" w:rsidRDefault="00312865">
            <w:pPr>
              <w:spacing w:after="0" w:line="259" w:lineRule="auto"/>
              <w:ind w:left="0" w:firstLine="0"/>
            </w:pPr>
            <w:r>
              <w:t xml:space="preserve">Current year + 6 years </w:t>
            </w:r>
          </w:p>
        </w:tc>
      </w:tr>
      <w:tr w:rsidR="006630CA" w14:paraId="43FD5EA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90AE127"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16C54C8" w14:textId="77777777" w:rsidR="006630CA" w:rsidRDefault="00312865">
            <w:pPr>
              <w:spacing w:after="0" w:line="259" w:lineRule="auto"/>
              <w:ind w:left="0" w:firstLine="0"/>
            </w:pPr>
            <w:r>
              <w:t xml:space="preserve">Taxes Management Act 1970; Income and Corporation Taxes 1988 </w:t>
            </w:r>
          </w:p>
        </w:tc>
      </w:tr>
      <w:tr w:rsidR="006630CA" w14:paraId="3BDE4A2F"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6A2569B6"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8554FAC" w14:textId="77777777" w:rsidR="006630CA" w:rsidRDefault="00312865">
            <w:pPr>
              <w:spacing w:after="0" w:line="259" w:lineRule="auto"/>
              <w:ind w:left="0" w:firstLine="0"/>
            </w:pPr>
            <w:r>
              <w:t xml:space="preserve">SECURE DISPOSAL </w:t>
            </w:r>
          </w:p>
        </w:tc>
      </w:tr>
      <w:tr w:rsidR="006630CA" w14:paraId="31A87B7C"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59D0B89A"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746C962" w14:textId="77777777" w:rsidR="006630CA" w:rsidRDefault="00312865">
            <w:pPr>
              <w:spacing w:after="0" w:line="259" w:lineRule="auto"/>
              <w:ind w:left="9" w:firstLine="0"/>
              <w:jc w:val="center"/>
            </w:pPr>
            <w:r>
              <w:rPr>
                <w:b/>
              </w:rPr>
              <w:t xml:space="preserve"> </w:t>
            </w:r>
          </w:p>
        </w:tc>
      </w:tr>
      <w:tr w:rsidR="006630CA" w14:paraId="6E780881" w14:textId="77777777">
        <w:trPr>
          <w:trHeight w:val="590"/>
        </w:trPr>
        <w:tc>
          <w:tcPr>
            <w:tcW w:w="2539" w:type="dxa"/>
            <w:tcBorders>
              <w:top w:val="single" w:sz="12" w:space="0" w:color="333333"/>
              <w:left w:val="single" w:sz="12" w:space="0" w:color="333333"/>
              <w:bottom w:val="single" w:sz="6" w:space="0" w:color="333333"/>
              <w:right w:val="nil"/>
            </w:tcBorders>
          </w:tcPr>
          <w:p w14:paraId="27961772"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40E2A42" w14:textId="77777777" w:rsidR="006630CA" w:rsidRDefault="00312865">
            <w:pPr>
              <w:spacing w:after="0" w:line="259" w:lineRule="auto"/>
              <w:ind w:left="1879" w:firstLine="0"/>
            </w:pPr>
            <w:r>
              <w:rPr>
                <w:b/>
              </w:rPr>
              <w:t xml:space="preserve">IRMSTK27.25 </w:t>
            </w:r>
          </w:p>
        </w:tc>
      </w:tr>
      <w:tr w:rsidR="006630CA" w14:paraId="623D99F1"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DEB3799"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3C0B071" w14:textId="77777777" w:rsidR="006630CA" w:rsidRDefault="00312865">
            <w:pPr>
              <w:spacing w:after="0" w:line="259" w:lineRule="auto"/>
              <w:ind w:left="0" w:firstLine="0"/>
            </w:pPr>
            <w:r>
              <w:t xml:space="preserve">Superannuation reports </w:t>
            </w:r>
          </w:p>
        </w:tc>
      </w:tr>
      <w:tr w:rsidR="006630CA" w14:paraId="3BA2945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047A9E9"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84E370D" w14:textId="77777777" w:rsidR="006630CA" w:rsidRDefault="00312865">
            <w:pPr>
              <w:spacing w:after="0" w:line="259" w:lineRule="auto"/>
              <w:ind w:left="0" w:firstLine="0"/>
            </w:pPr>
            <w:r>
              <w:t xml:space="preserve">Yes </w:t>
            </w:r>
          </w:p>
        </w:tc>
      </w:tr>
      <w:tr w:rsidR="006630CA" w14:paraId="180D56B9"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67208971"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6459FB9" w14:textId="77777777" w:rsidR="006630CA" w:rsidRDefault="00312865">
            <w:pPr>
              <w:spacing w:after="0" w:line="259" w:lineRule="auto"/>
              <w:ind w:left="0" w:firstLine="0"/>
            </w:pPr>
            <w:r>
              <w:t xml:space="preserve">Completion of loan + 6 years </w:t>
            </w:r>
          </w:p>
        </w:tc>
      </w:tr>
      <w:tr w:rsidR="006630CA" w14:paraId="533C1BA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2C4BADE"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6041B14F" w14:textId="77777777" w:rsidR="006630CA" w:rsidRDefault="00312865">
            <w:pPr>
              <w:spacing w:after="0" w:line="259" w:lineRule="auto"/>
              <w:ind w:left="9" w:firstLine="0"/>
              <w:jc w:val="center"/>
            </w:pPr>
            <w:r>
              <w:rPr>
                <w:b/>
              </w:rPr>
              <w:t xml:space="preserve"> </w:t>
            </w:r>
          </w:p>
        </w:tc>
      </w:tr>
      <w:tr w:rsidR="006630CA" w14:paraId="7300F0C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3FDF4D1"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0A5C847" w14:textId="77777777" w:rsidR="006630CA" w:rsidRDefault="00312865">
            <w:pPr>
              <w:spacing w:after="0" w:line="259" w:lineRule="auto"/>
              <w:ind w:left="0" w:firstLine="0"/>
            </w:pPr>
            <w:r>
              <w:t xml:space="preserve">SECURE DISPOSAL </w:t>
            </w:r>
          </w:p>
        </w:tc>
      </w:tr>
      <w:tr w:rsidR="006630CA" w14:paraId="03B434C6"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62304B4" w14:textId="77777777" w:rsidR="006630CA" w:rsidRDefault="00312865">
            <w:pPr>
              <w:spacing w:after="0" w:line="259" w:lineRule="auto"/>
              <w:ind w:left="0" w:right="33" w:firstLine="0"/>
              <w:jc w:val="center"/>
            </w:pPr>
            <w:r>
              <w:rPr>
                <w:b/>
              </w:rPr>
              <w:lastRenderedPageBreak/>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087821C5" w14:textId="77777777" w:rsidR="006630CA" w:rsidRDefault="00312865">
            <w:pPr>
              <w:spacing w:after="0" w:line="259" w:lineRule="auto"/>
              <w:ind w:left="9" w:firstLine="0"/>
              <w:jc w:val="center"/>
            </w:pPr>
            <w:r>
              <w:rPr>
                <w:b/>
              </w:rPr>
              <w:t xml:space="preserve"> </w:t>
            </w:r>
          </w:p>
        </w:tc>
      </w:tr>
      <w:tr w:rsidR="006630CA" w14:paraId="09EA8E5F" w14:textId="77777777">
        <w:trPr>
          <w:trHeight w:val="590"/>
        </w:trPr>
        <w:tc>
          <w:tcPr>
            <w:tcW w:w="2539" w:type="dxa"/>
            <w:tcBorders>
              <w:top w:val="single" w:sz="12" w:space="0" w:color="333333"/>
              <w:left w:val="single" w:sz="12" w:space="0" w:color="333333"/>
              <w:bottom w:val="single" w:sz="6" w:space="0" w:color="333333"/>
              <w:right w:val="nil"/>
            </w:tcBorders>
          </w:tcPr>
          <w:p w14:paraId="335937DE"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00C11260" w14:textId="77777777" w:rsidR="006630CA" w:rsidRDefault="00312865">
            <w:pPr>
              <w:spacing w:after="0" w:line="259" w:lineRule="auto"/>
              <w:ind w:left="1879" w:firstLine="0"/>
            </w:pPr>
            <w:r>
              <w:rPr>
                <w:b/>
              </w:rPr>
              <w:t xml:space="preserve">IRMSTK27.26 </w:t>
            </w:r>
          </w:p>
        </w:tc>
      </w:tr>
      <w:tr w:rsidR="006630CA" w14:paraId="2164B8D8"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6648D69"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A91AB47" w14:textId="77777777" w:rsidR="006630CA" w:rsidRDefault="00312865">
            <w:pPr>
              <w:spacing w:after="0" w:line="259" w:lineRule="auto"/>
              <w:ind w:left="0" w:firstLine="0"/>
            </w:pPr>
            <w:r>
              <w:t xml:space="preserve">Members Allowance register </w:t>
            </w:r>
          </w:p>
        </w:tc>
      </w:tr>
      <w:tr w:rsidR="006630CA" w14:paraId="2BA19A29"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301403CC"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AE26DF9" w14:textId="77777777" w:rsidR="006630CA" w:rsidRDefault="00312865">
            <w:pPr>
              <w:spacing w:after="0" w:line="259" w:lineRule="auto"/>
              <w:ind w:left="0" w:firstLine="0"/>
            </w:pPr>
            <w:r>
              <w:t xml:space="preserve">Yes </w:t>
            </w:r>
          </w:p>
        </w:tc>
      </w:tr>
      <w:tr w:rsidR="006630CA" w14:paraId="05E56CC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1A3F347"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9B8E993" w14:textId="77777777" w:rsidR="006630CA" w:rsidRDefault="00312865">
            <w:pPr>
              <w:spacing w:after="0" w:line="259" w:lineRule="auto"/>
              <w:ind w:left="0" w:firstLine="0"/>
            </w:pPr>
            <w:r>
              <w:t xml:space="preserve">Current year + 6 years </w:t>
            </w:r>
          </w:p>
        </w:tc>
      </w:tr>
      <w:tr w:rsidR="006630CA" w14:paraId="7048C5D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D8A762A"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3E416BA" w14:textId="77777777" w:rsidR="006630CA" w:rsidRDefault="00312865">
            <w:pPr>
              <w:spacing w:after="0" w:line="259" w:lineRule="auto"/>
              <w:ind w:left="0" w:firstLine="0"/>
            </w:pPr>
            <w:r>
              <w:t xml:space="preserve">Taxes Management Act 1970; Income and Corporation Taxes 1988 </w:t>
            </w:r>
          </w:p>
        </w:tc>
      </w:tr>
      <w:tr w:rsidR="006630CA" w14:paraId="6AF92FA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2DBCFDC"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5C1E84A" w14:textId="77777777" w:rsidR="006630CA" w:rsidRDefault="00312865">
            <w:pPr>
              <w:spacing w:after="0" w:line="259" w:lineRule="auto"/>
              <w:ind w:left="0" w:firstLine="0"/>
            </w:pPr>
            <w:r>
              <w:t xml:space="preserve">SECURE DISPOSAL </w:t>
            </w:r>
          </w:p>
        </w:tc>
      </w:tr>
      <w:tr w:rsidR="006630CA" w14:paraId="7EC7D69F"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4A61286"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22219E6F" w14:textId="77777777" w:rsidR="006630CA" w:rsidRDefault="00312865">
            <w:pPr>
              <w:spacing w:after="0" w:line="259" w:lineRule="auto"/>
              <w:ind w:left="9" w:firstLine="0"/>
              <w:jc w:val="center"/>
            </w:pPr>
            <w:r>
              <w:rPr>
                <w:b/>
              </w:rPr>
              <w:t xml:space="preserve"> </w:t>
            </w:r>
          </w:p>
        </w:tc>
      </w:tr>
      <w:tr w:rsidR="006630CA" w14:paraId="5D7B3731" w14:textId="77777777">
        <w:trPr>
          <w:trHeight w:val="593"/>
        </w:trPr>
        <w:tc>
          <w:tcPr>
            <w:tcW w:w="2539" w:type="dxa"/>
            <w:tcBorders>
              <w:top w:val="single" w:sz="12" w:space="0" w:color="333333"/>
              <w:left w:val="single" w:sz="12" w:space="0" w:color="333333"/>
              <w:bottom w:val="single" w:sz="6" w:space="0" w:color="333333"/>
              <w:right w:val="nil"/>
            </w:tcBorders>
          </w:tcPr>
          <w:p w14:paraId="53818AD8"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BB86EB1" w14:textId="77777777" w:rsidR="006630CA" w:rsidRDefault="00312865">
            <w:pPr>
              <w:spacing w:after="0" w:line="259" w:lineRule="auto"/>
              <w:ind w:left="1879" w:firstLine="0"/>
            </w:pPr>
            <w:r>
              <w:rPr>
                <w:b/>
              </w:rPr>
              <w:t xml:space="preserve">IRMSTK27.27 </w:t>
            </w:r>
          </w:p>
        </w:tc>
      </w:tr>
      <w:tr w:rsidR="006630CA" w14:paraId="6270A68F"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B014A29"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B86EE4B" w14:textId="77777777" w:rsidR="006630CA" w:rsidRDefault="00312865">
            <w:pPr>
              <w:spacing w:after="0" w:line="259" w:lineRule="auto"/>
              <w:ind w:left="0" w:firstLine="0"/>
            </w:pPr>
            <w:r>
              <w:t xml:space="preserve">Records relating to pension registrations </w:t>
            </w:r>
          </w:p>
        </w:tc>
      </w:tr>
      <w:tr w:rsidR="006630CA" w14:paraId="6315B1F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6B2AAB2"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F4B33F9" w14:textId="77777777" w:rsidR="006630CA" w:rsidRDefault="00312865">
            <w:pPr>
              <w:spacing w:after="0" w:line="259" w:lineRule="auto"/>
              <w:ind w:left="0" w:firstLine="0"/>
            </w:pPr>
            <w:r>
              <w:t xml:space="preserve">Yes </w:t>
            </w:r>
          </w:p>
        </w:tc>
      </w:tr>
      <w:tr w:rsidR="006630CA" w14:paraId="076FE3E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259611E"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9EF9690" w14:textId="77777777" w:rsidR="006630CA" w:rsidRDefault="00312865">
            <w:pPr>
              <w:spacing w:after="0" w:line="259" w:lineRule="auto"/>
              <w:ind w:left="0" w:firstLine="0"/>
            </w:pPr>
            <w:r>
              <w:t xml:space="preserve">Date of last payment on the pension + 6 years </w:t>
            </w:r>
          </w:p>
        </w:tc>
      </w:tr>
      <w:tr w:rsidR="006630CA" w14:paraId="7935DA0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A873410"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5FE54285" w14:textId="77777777" w:rsidR="006630CA" w:rsidRDefault="00312865">
            <w:pPr>
              <w:spacing w:after="0" w:line="259" w:lineRule="auto"/>
              <w:ind w:left="60" w:firstLine="0"/>
              <w:jc w:val="center"/>
            </w:pPr>
            <w:r>
              <w:rPr>
                <w:b/>
              </w:rPr>
              <w:t xml:space="preserve"> </w:t>
            </w:r>
          </w:p>
        </w:tc>
      </w:tr>
      <w:tr w:rsidR="006630CA" w14:paraId="36FC16E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1FB40F3"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EF7797A" w14:textId="77777777" w:rsidR="006630CA" w:rsidRDefault="00312865">
            <w:pPr>
              <w:spacing w:after="0" w:line="259" w:lineRule="auto"/>
              <w:ind w:left="0" w:firstLine="0"/>
            </w:pPr>
            <w:r>
              <w:t xml:space="preserve">SECURE DISPOSAL </w:t>
            </w:r>
          </w:p>
        </w:tc>
      </w:tr>
      <w:tr w:rsidR="006630CA" w14:paraId="5417C6CB"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008B1F5"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689FC364" w14:textId="77777777" w:rsidR="006630CA" w:rsidRDefault="00312865">
            <w:pPr>
              <w:spacing w:after="0" w:line="259" w:lineRule="auto"/>
              <w:ind w:left="60" w:firstLine="0"/>
              <w:jc w:val="center"/>
            </w:pPr>
            <w:r>
              <w:rPr>
                <w:b/>
              </w:rPr>
              <w:t xml:space="preserve"> </w:t>
            </w:r>
          </w:p>
        </w:tc>
      </w:tr>
      <w:tr w:rsidR="006630CA" w14:paraId="0660A2E4" w14:textId="77777777">
        <w:trPr>
          <w:trHeight w:val="593"/>
        </w:trPr>
        <w:tc>
          <w:tcPr>
            <w:tcW w:w="2539" w:type="dxa"/>
            <w:tcBorders>
              <w:top w:val="single" w:sz="12" w:space="0" w:color="333333"/>
              <w:left w:val="single" w:sz="12" w:space="0" w:color="333333"/>
              <w:bottom w:val="single" w:sz="6" w:space="0" w:color="333333"/>
              <w:right w:val="nil"/>
            </w:tcBorders>
          </w:tcPr>
          <w:p w14:paraId="2F323DB4"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3575E1B5" w14:textId="77777777" w:rsidR="006630CA" w:rsidRDefault="00312865">
            <w:pPr>
              <w:spacing w:after="0" w:line="259" w:lineRule="auto"/>
              <w:ind w:left="1879" w:firstLine="0"/>
            </w:pPr>
            <w:r>
              <w:rPr>
                <w:b/>
              </w:rPr>
              <w:t xml:space="preserve">IRMSTK27.28 </w:t>
            </w:r>
          </w:p>
        </w:tc>
      </w:tr>
      <w:tr w:rsidR="006630CA" w14:paraId="4099273E"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455B8E7"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7A358FA" w14:textId="77777777" w:rsidR="006630CA" w:rsidRDefault="00312865">
            <w:pPr>
              <w:spacing w:after="0" w:line="259" w:lineRule="auto"/>
              <w:ind w:left="0" w:firstLine="0"/>
            </w:pPr>
            <w:r>
              <w:t xml:space="preserve">Management of the </w:t>
            </w:r>
            <w:proofErr w:type="spellStart"/>
            <w:r>
              <w:t>Teachers</w:t>
            </w:r>
            <w:proofErr w:type="spellEnd"/>
            <w:r>
              <w:t xml:space="preserve"> Pension Scheme </w:t>
            </w:r>
          </w:p>
        </w:tc>
      </w:tr>
      <w:tr w:rsidR="006630CA" w14:paraId="6A46F47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E8346BF"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D3DE355" w14:textId="77777777" w:rsidR="006630CA" w:rsidRDefault="00312865">
            <w:pPr>
              <w:spacing w:after="0" w:line="259" w:lineRule="auto"/>
              <w:ind w:left="0" w:firstLine="0"/>
            </w:pPr>
            <w:r>
              <w:t xml:space="preserve">Yes </w:t>
            </w:r>
          </w:p>
        </w:tc>
      </w:tr>
      <w:tr w:rsidR="006630CA" w14:paraId="037AABD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F1D6919"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655C530" w14:textId="77777777" w:rsidR="006630CA" w:rsidRDefault="00312865">
            <w:pPr>
              <w:spacing w:after="0" w:line="259" w:lineRule="auto"/>
              <w:ind w:left="0" w:firstLine="0"/>
            </w:pPr>
            <w:r>
              <w:t xml:space="preserve">Date of last payment on the pension + 6 years </w:t>
            </w:r>
          </w:p>
        </w:tc>
      </w:tr>
      <w:tr w:rsidR="006630CA" w14:paraId="022FEB2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4200691"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2BA8B4E1" w14:textId="77777777" w:rsidR="006630CA" w:rsidRDefault="00312865">
            <w:pPr>
              <w:spacing w:after="0" w:line="259" w:lineRule="auto"/>
              <w:ind w:left="60" w:firstLine="0"/>
              <w:jc w:val="center"/>
            </w:pPr>
            <w:r>
              <w:rPr>
                <w:b/>
              </w:rPr>
              <w:t xml:space="preserve"> </w:t>
            </w:r>
          </w:p>
        </w:tc>
      </w:tr>
      <w:tr w:rsidR="006630CA" w14:paraId="6785324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35D726B" w14:textId="77777777" w:rsidR="006630CA" w:rsidRDefault="00312865">
            <w:pPr>
              <w:spacing w:after="0" w:line="259" w:lineRule="auto"/>
              <w:ind w:left="21" w:firstLine="0"/>
              <w:jc w:val="center"/>
            </w:pPr>
            <w:r>
              <w:rPr>
                <w:b/>
              </w:rPr>
              <w:lastRenderedPageBreak/>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2FB2347" w14:textId="77777777" w:rsidR="006630CA" w:rsidRDefault="00312865">
            <w:pPr>
              <w:spacing w:after="0" w:line="259" w:lineRule="auto"/>
              <w:ind w:left="0" w:firstLine="0"/>
            </w:pPr>
            <w:r>
              <w:t xml:space="preserve">SECURE DISPOSAL </w:t>
            </w:r>
          </w:p>
        </w:tc>
      </w:tr>
      <w:tr w:rsidR="006630CA" w14:paraId="3D8BEFC1" w14:textId="77777777">
        <w:trPr>
          <w:trHeight w:val="593"/>
        </w:trPr>
        <w:tc>
          <w:tcPr>
            <w:tcW w:w="2539" w:type="dxa"/>
            <w:tcBorders>
              <w:top w:val="single" w:sz="6" w:space="0" w:color="333333"/>
              <w:left w:val="single" w:sz="12" w:space="0" w:color="333333"/>
              <w:bottom w:val="single" w:sz="12" w:space="0" w:color="333333"/>
              <w:right w:val="single" w:sz="6" w:space="0" w:color="333333"/>
            </w:tcBorders>
            <w:vAlign w:val="center"/>
          </w:tcPr>
          <w:p w14:paraId="7BE7848E"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BD5362A" w14:textId="77777777" w:rsidR="006630CA" w:rsidRDefault="00312865">
            <w:pPr>
              <w:spacing w:after="0" w:line="259" w:lineRule="auto"/>
              <w:ind w:left="60" w:firstLine="0"/>
              <w:jc w:val="center"/>
            </w:pPr>
            <w:r>
              <w:rPr>
                <w:b/>
              </w:rPr>
              <w:t xml:space="preserve"> </w:t>
            </w:r>
          </w:p>
        </w:tc>
      </w:tr>
      <w:tr w:rsidR="006630CA" w14:paraId="4FDFB5D4" w14:textId="77777777">
        <w:trPr>
          <w:trHeight w:val="590"/>
        </w:trPr>
        <w:tc>
          <w:tcPr>
            <w:tcW w:w="2539" w:type="dxa"/>
            <w:tcBorders>
              <w:top w:val="single" w:sz="12" w:space="0" w:color="333333"/>
              <w:left w:val="single" w:sz="12" w:space="0" w:color="333333"/>
              <w:bottom w:val="single" w:sz="6" w:space="0" w:color="333333"/>
              <w:right w:val="nil"/>
            </w:tcBorders>
          </w:tcPr>
          <w:p w14:paraId="3C799AC0"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0329736" w14:textId="77777777" w:rsidR="006630CA" w:rsidRDefault="00312865">
            <w:pPr>
              <w:spacing w:after="0" w:line="259" w:lineRule="auto"/>
              <w:ind w:left="1879" w:firstLine="0"/>
            </w:pPr>
            <w:r>
              <w:rPr>
                <w:b/>
              </w:rPr>
              <w:t xml:space="preserve">IRMSTK27.29 </w:t>
            </w:r>
          </w:p>
        </w:tc>
      </w:tr>
      <w:tr w:rsidR="006630CA" w14:paraId="59B004A6"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44F5D3B"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3B88AC3" w14:textId="77777777" w:rsidR="006630CA" w:rsidRDefault="00312865">
            <w:pPr>
              <w:spacing w:after="0" w:line="259" w:lineRule="auto"/>
              <w:ind w:left="0" w:firstLine="0"/>
              <w:jc w:val="both"/>
            </w:pPr>
            <w:r>
              <w:t xml:space="preserve">Records held under Retirement Benefits Schemes (Information Powers) Regulations 1995 </w:t>
            </w:r>
          </w:p>
        </w:tc>
      </w:tr>
      <w:tr w:rsidR="006630CA" w14:paraId="111B610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0AF3BC8"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D953B93" w14:textId="77777777" w:rsidR="006630CA" w:rsidRDefault="00312865">
            <w:pPr>
              <w:spacing w:after="0" w:line="259" w:lineRule="auto"/>
              <w:ind w:left="0" w:firstLine="0"/>
            </w:pPr>
            <w:r>
              <w:t xml:space="preserve">Yes </w:t>
            </w:r>
          </w:p>
        </w:tc>
      </w:tr>
      <w:tr w:rsidR="006630CA" w14:paraId="5E8CD41F"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2660F4D"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065DAF0" w14:textId="77777777" w:rsidR="006630CA" w:rsidRDefault="00312865">
            <w:pPr>
              <w:spacing w:after="0" w:line="259" w:lineRule="auto"/>
              <w:ind w:left="0" w:firstLine="0"/>
              <w:jc w:val="both"/>
            </w:pPr>
            <w:r>
              <w:t xml:space="preserve">From the end of the year in which the accounts were signed for a minimum of 6 years </w:t>
            </w:r>
          </w:p>
        </w:tc>
      </w:tr>
      <w:tr w:rsidR="006630CA" w14:paraId="1D9C8AFA"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BB2862C"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AD23733" w14:textId="77777777" w:rsidR="006630CA" w:rsidRDefault="00312865">
            <w:pPr>
              <w:spacing w:after="0" w:line="259" w:lineRule="auto"/>
              <w:ind w:left="0" w:firstLine="0"/>
              <w:jc w:val="both"/>
            </w:pPr>
            <w:r>
              <w:t xml:space="preserve">Retirement Benefits Schemes (Information Powers) Regulations 1995 (SI 1995/3103) Regulation 15 </w:t>
            </w:r>
          </w:p>
        </w:tc>
      </w:tr>
      <w:tr w:rsidR="006630CA" w14:paraId="7D217DDD"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98C5E95"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91531BA" w14:textId="77777777" w:rsidR="006630CA" w:rsidRDefault="00312865">
            <w:pPr>
              <w:spacing w:after="0" w:line="259" w:lineRule="auto"/>
              <w:ind w:left="0" w:firstLine="0"/>
            </w:pPr>
            <w:r>
              <w:t xml:space="preserve">SECURE DISPOSAL </w:t>
            </w:r>
          </w:p>
        </w:tc>
      </w:tr>
      <w:tr w:rsidR="006630CA" w14:paraId="35662C89"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08E68A90"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tcPr>
          <w:p w14:paraId="0F5E72C8" w14:textId="77777777" w:rsidR="006630CA" w:rsidRDefault="00312865">
            <w:pPr>
              <w:spacing w:after="0" w:line="259" w:lineRule="auto"/>
              <w:ind w:left="60" w:firstLine="0"/>
              <w:jc w:val="center"/>
            </w:pPr>
            <w:r>
              <w:rPr>
                <w:b/>
              </w:rPr>
              <w:t xml:space="preserve"> </w:t>
            </w:r>
          </w:p>
        </w:tc>
      </w:tr>
    </w:tbl>
    <w:p w14:paraId="2BC7615B" w14:textId="77777777" w:rsidR="006630CA" w:rsidRDefault="00312865">
      <w:pPr>
        <w:spacing w:after="0" w:line="259" w:lineRule="auto"/>
        <w:ind w:left="2" w:firstLine="0"/>
      </w:pPr>
      <w:r>
        <w:rPr>
          <w:color w:val="2F5496"/>
          <w:sz w:val="26"/>
        </w:rPr>
        <w:t xml:space="preserve"> </w:t>
      </w:r>
    </w:p>
    <w:p w14:paraId="1AEEB4E1" w14:textId="77777777" w:rsidR="006630CA" w:rsidRDefault="00312865">
      <w:pPr>
        <w:pStyle w:val="Heading2"/>
        <w:ind w:left="-3"/>
      </w:pPr>
      <w:bookmarkStart w:id="32" w:name="_Toc220090"/>
      <w:r>
        <w:t xml:space="preserve">Recruitment </w:t>
      </w:r>
      <w:bookmarkEnd w:id="32"/>
    </w:p>
    <w:tbl>
      <w:tblPr>
        <w:tblStyle w:val="TableGrid"/>
        <w:tblW w:w="10438" w:type="dxa"/>
        <w:tblInd w:w="16" w:type="dxa"/>
        <w:tblCellMar>
          <w:top w:w="157" w:type="dxa"/>
          <w:left w:w="149" w:type="dxa"/>
          <w:bottom w:w="0" w:type="dxa"/>
          <w:right w:w="115" w:type="dxa"/>
        </w:tblCellMar>
        <w:tblLook w:val="04A0" w:firstRow="1" w:lastRow="0" w:firstColumn="1" w:lastColumn="0" w:noHBand="0" w:noVBand="1"/>
      </w:tblPr>
      <w:tblGrid>
        <w:gridCol w:w="2539"/>
        <w:gridCol w:w="7899"/>
      </w:tblGrid>
      <w:tr w:rsidR="006630CA" w14:paraId="01AB8F83" w14:textId="77777777">
        <w:trPr>
          <w:trHeight w:val="773"/>
        </w:trPr>
        <w:tc>
          <w:tcPr>
            <w:tcW w:w="2539" w:type="dxa"/>
            <w:tcBorders>
              <w:top w:val="single" w:sz="12" w:space="0" w:color="333333"/>
              <w:left w:val="single" w:sz="12" w:space="0" w:color="333333"/>
              <w:bottom w:val="single" w:sz="6" w:space="0" w:color="333333"/>
              <w:right w:val="nil"/>
            </w:tcBorders>
          </w:tcPr>
          <w:p w14:paraId="529DE6E4"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tcPr>
          <w:p w14:paraId="0EAF99CA" w14:textId="77777777" w:rsidR="006630CA" w:rsidRDefault="00312865">
            <w:pPr>
              <w:spacing w:after="0" w:line="259" w:lineRule="auto"/>
              <w:ind w:left="1939" w:firstLine="0"/>
            </w:pPr>
            <w:r>
              <w:rPr>
                <w:b/>
              </w:rPr>
              <w:t xml:space="preserve">IRMSTK28.1 </w:t>
            </w:r>
          </w:p>
        </w:tc>
      </w:tr>
      <w:tr w:rsidR="006630CA" w14:paraId="6A3DDC5C" w14:textId="77777777">
        <w:trPr>
          <w:trHeight w:val="1054"/>
        </w:trPr>
        <w:tc>
          <w:tcPr>
            <w:tcW w:w="2539" w:type="dxa"/>
            <w:tcBorders>
              <w:top w:val="single" w:sz="6" w:space="0" w:color="333333"/>
              <w:left w:val="single" w:sz="12" w:space="0" w:color="333333"/>
              <w:bottom w:val="single" w:sz="6" w:space="0" w:color="333333"/>
              <w:right w:val="single" w:sz="6" w:space="0" w:color="333333"/>
            </w:tcBorders>
          </w:tcPr>
          <w:p w14:paraId="2DAD3FC0"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tcPr>
          <w:p w14:paraId="6A737434" w14:textId="77777777" w:rsidR="006630CA" w:rsidRDefault="00312865">
            <w:pPr>
              <w:spacing w:after="0" w:line="259" w:lineRule="auto"/>
              <w:ind w:left="0" w:firstLine="0"/>
            </w:pPr>
            <w:r>
              <w:t xml:space="preserve">All records leading up to the appointment of a new Head Teacher </w:t>
            </w:r>
          </w:p>
        </w:tc>
      </w:tr>
      <w:tr w:rsidR="006630CA" w14:paraId="446F5461"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623B9DB8"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tcPr>
          <w:p w14:paraId="241E960E" w14:textId="77777777" w:rsidR="006630CA" w:rsidRDefault="00312865">
            <w:pPr>
              <w:spacing w:after="0" w:line="259" w:lineRule="auto"/>
              <w:ind w:left="0" w:firstLine="0"/>
            </w:pPr>
            <w:r>
              <w:t xml:space="preserve">Yes </w:t>
            </w:r>
          </w:p>
        </w:tc>
      </w:tr>
      <w:tr w:rsidR="006630CA" w14:paraId="03573AFB"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7E04D70A"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tcPr>
          <w:p w14:paraId="1ABA979E" w14:textId="77777777" w:rsidR="006630CA" w:rsidRDefault="00312865">
            <w:pPr>
              <w:spacing w:after="0" w:line="259" w:lineRule="auto"/>
              <w:ind w:left="0" w:firstLine="0"/>
            </w:pPr>
            <w:r>
              <w:t xml:space="preserve">Length of appointment + 6 years </w:t>
            </w:r>
          </w:p>
        </w:tc>
      </w:tr>
    </w:tbl>
    <w:p w14:paraId="447E5399" w14:textId="77777777" w:rsidR="006630CA" w:rsidRDefault="006630CA">
      <w:pPr>
        <w:spacing w:after="0" w:line="259" w:lineRule="auto"/>
        <w:ind w:left="-718" w:right="5" w:firstLine="0"/>
      </w:pPr>
    </w:p>
    <w:tbl>
      <w:tblPr>
        <w:tblStyle w:val="TableGrid"/>
        <w:tblW w:w="10438" w:type="dxa"/>
        <w:tblInd w:w="16" w:type="dxa"/>
        <w:tblCellMar>
          <w:top w:w="155" w:type="dxa"/>
          <w:left w:w="149" w:type="dxa"/>
          <w:bottom w:w="0" w:type="dxa"/>
          <w:right w:w="115" w:type="dxa"/>
        </w:tblCellMar>
        <w:tblLook w:val="04A0" w:firstRow="1" w:lastRow="0" w:firstColumn="1" w:lastColumn="0" w:noHBand="0" w:noVBand="1"/>
      </w:tblPr>
      <w:tblGrid>
        <w:gridCol w:w="2539"/>
        <w:gridCol w:w="7899"/>
      </w:tblGrid>
      <w:tr w:rsidR="006630CA" w14:paraId="10193826"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3D59F910"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3FB4A48B" w14:textId="77777777" w:rsidR="006630CA" w:rsidRDefault="00312865">
            <w:pPr>
              <w:spacing w:after="0" w:line="259" w:lineRule="auto"/>
              <w:ind w:left="9" w:firstLine="0"/>
              <w:jc w:val="center"/>
            </w:pPr>
            <w:r>
              <w:rPr>
                <w:b/>
              </w:rPr>
              <w:t xml:space="preserve"> </w:t>
            </w:r>
          </w:p>
        </w:tc>
      </w:tr>
      <w:tr w:rsidR="006630CA" w14:paraId="56D61BB4" w14:textId="77777777">
        <w:trPr>
          <w:trHeight w:val="763"/>
        </w:trPr>
        <w:tc>
          <w:tcPr>
            <w:tcW w:w="2539" w:type="dxa"/>
            <w:tcBorders>
              <w:top w:val="single" w:sz="6" w:space="0" w:color="333333"/>
              <w:left w:val="single" w:sz="12" w:space="0" w:color="333333"/>
              <w:bottom w:val="single" w:sz="6" w:space="0" w:color="333333"/>
              <w:right w:val="single" w:sz="6" w:space="0" w:color="333333"/>
            </w:tcBorders>
          </w:tcPr>
          <w:p w14:paraId="328BC081"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tcPr>
          <w:p w14:paraId="3664DF45" w14:textId="77777777" w:rsidR="006630CA" w:rsidRDefault="00312865">
            <w:pPr>
              <w:spacing w:after="0" w:line="259" w:lineRule="auto"/>
              <w:ind w:left="0" w:firstLine="0"/>
            </w:pPr>
            <w:r>
              <w:t xml:space="preserve">SECURE DISPOSAL </w:t>
            </w:r>
          </w:p>
        </w:tc>
      </w:tr>
      <w:tr w:rsidR="006630CA" w14:paraId="5FD84DC9" w14:textId="77777777">
        <w:trPr>
          <w:trHeight w:val="1063"/>
        </w:trPr>
        <w:tc>
          <w:tcPr>
            <w:tcW w:w="2539" w:type="dxa"/>
            <w:tcBorders>
              <w:top w:val="single" w:sz="6" w:space="0" w:color="333333"/>
              <w:left w:val="single" w:sz="12" w:space="0" w:color="333333"/>
              <w:bottom w:val="single" w:sz="12" w:space="0" w:color="333333"/>
              <w:right w:val="single" w:sz="6" w:space="0" w:color="333333"/>
            </w:tcBorders>
          </w:tcPr>
          <w:p w14:paraId="6EF1A6B9" w14:textId="77777777" w:rsidR="006630CA" w:rsidRDefault="00312865">
            <w:pPr>
              <w:spacing w:after="0" w:line="259" w:lineRule="auto"/>
              <w:ind w:left="0" w:right="33" w:firstLine="0"/>
              <w:jc w:val="center"/>
            </w:pPr>
            <w:r>
              <w:rPr>
                <w:b/>
              </w:rPr>
              <w:lastRenderedPageBreak/>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4795FB59" w14:textId="77777777" w:rsidR="006630CA" w:rsidRDefault="00312865">
            <w:pPr>
              <w:spacing w:after="0" w:line="259" w:lineRule="auto"/>
              <w:ind w:left="0" w:firstLine="0"/>
            </w:pPr>
            <w:r>
              <w:t xml:space="preserve">Academies do not necessarily have to employ people with qualified teacher status; only the SEN and designated LAC teacher must be qualified. </w:t>
            </w:r>
          </w:p>
        </w:tc>
      </w:tr>
      <w:tr w:rsidR="006630CA" w14:paraId="43DCC86B" w14:textId="77777777">
        <w:trPr>
          <w:trHeight w:val="773"/>
        </w:trPr>
        <w:tc>
          <w:tcPr>
            <w:tcW w:w="2539" w:type="dxa"/>
            <w:tcBorders>
              <w:top w:val="single" w:sz="12" w:space="0" w:color="333333"/>
              <w:left w:val="single" w:sz="12" w:space="0" w:color="333333"/>
              <w:bottom w:val="single" w:sz="6" w:space="0" w:color="333333"/>
              <w:right w:val="nil"/>
            </w:tcBorders>
          </w:tcPr>
          <w:p w14:paraId="082D0AAA"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tcPr>
          <w:p w14:paraId="42FECBC9" w14:textId="77777777" w:rsidR="006630CA" w:rsidRDefault="00312865">
            <w:pPr>
              <w:spacing w:after="0" w:line="259" w:lineRule="auto"/>
              <w:ind w:left="1939" w:firstLine="0"/>
            </w:pPr>
            <w:r>
              <w:rPr>
                <w:b/>
              </w:rPr>
              <w:t xml:space="preserve">IRMSTK28.2 </w:t>
            </w:r>
          </w:p>
        </w:tc>
      </w:tr>
      <w:tr w:rsidR="006630CA" w14:paraId="4C55EFB5" w14:textId="77777777">
        <w:trPr>
          <w:trHeight w:val="1054"/>
        </w:trPr>
        <w:tc>
          <w:tcPr>
            <w:tcW w:w="2539" w:type="dxa"/>
            <w:tcBorders>
              <w:top w:val="single" w:sz="6" w:space="0" w:color="333333"/>
              <w:left w:val="single" w:sz="12" w:space="0" w:color="333333"/>
              <w:bottom w:val="single" w:sz="6" w:space="0" w:color="333333"/>
              <w:right w:val="single" w:sz="6" w:space="0" w:color="333333"/>
            </w:tcBorders>
          </w:tcPr>
          <w:p w14:paraId="08018804"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tcPr>
          <w:p w14:paraId="3DCBBE72" w14:textId="77777777" w:rsidR="006630CA" w:rsidRDefault="00312865">
            <w:pPr>
              <w:spacing w:after="0" w:line="259" w:lineRule="auto"/>
              <w:ind w:left="0" w:firstLine="0"/>
            </w:pPr>
            <w:r>
              <w:t xml:space="preserve">All records leading up to the appointment of a new member of staff successful candidate </w:t>
            </w:r>
          </w:p>
        </w:tc>
      </w:tr>
      <w:tr w:rsidR="006630CA" w14:paraId="37F99EDE"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17D9D9DC"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tcPr>
          <w:p w14:paraId="1B877E01" w14:textId="77777777" w:rsidR="006630CA" w:rsidRDefault="00312865">
            <w:pPr>
              <w:spacing w:after="0" w:line="259" w:lineRule="auto"/>
              <w:ind w:left="0" w:firstLine="0"/>
            </w:pPr>
            <w:r>
              <w:t xml:space="preserve">Yes </w:t>
            </w:r>
          </w:p>
        </w:tc>
      </w:tr>
      <w:tr w:rsidR="006630CA" w14:paraId="1A42402B" w14:textId="77777777">
        <w:trPr>
          <w:trHeight w:val="1054"/>
        </w:trPr>
        <w:tc>
          <w:tcPr>
            <w:tcW w:w="2539" w:type="dxa"/>
            <w:tcBorders>
              <w:top w:val="single" w:sz="6" w:space="0" w:color="333333"/>
              <w:left w:val="single" w:sz="12" w:space="0" w:color="333333"/>
              <w:bottom w:val="single" w:sz="6" w:space="0" w:color="333333"/>
              <w:right w:val="single" w:sz="6" w:space="0" w:color="333333"/>
            </w:tcBorders>
          </w:tcPr>
          <w:p w14:paraId="7E506E74"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tcPr>
          <w:p w14:paraId="6EAA671A" w14:textId="77777777" w:rsidR="006630CA" w:rsidRDefault="00312865">
            <w:pPr>
              <w:spacing w:after="0" w:line="259" w:lineRule="auto"/>
              <w:ind w:left="0" w:firstLine="0"/>
            </w:pPr>
            <w:r>
              <w:t xml:space="preserve">All relevant information should be added to the Staff Personal File (see below) and all other information retained for 6 months </w:t>
            </w:r>
          </w:p>
        </w:tc>
      </w:tr>
      <w:tr w:rsidR="006630CA" w14:paraId="01FDFC47"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7AA45E80"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0ECA4D23" w14:textId="77777777" w:rsidR="006630CA" w:rsidRDefault="00312865">
            <w:pPr>
              <w:spacing w:after="0" w:line="259" w:lineRule="auto"/>
              <w:ind w:left="9" w:firstLine="0"/>
              <w:jc w:val="center"/>
            </w:pPr>
            <w:r>
              <w:rPr>
                <w:b/>
              </w:rPr>
              <w:t xml:space="preserve"> </w:t>
            </w:r>
          </w:p>
        </w:tc>
      </w:tr>
      <w:tr w:rsidR="006630CA" w14:paraId="553BA0C8"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07C3EAFD"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tcPr>
          <w:p w14:paraId="021AB26D" w14:textId="77777777" w:rsidR="006630CA" w:rsidRDefault="00312865">
            <w:pPr>
              <w:spacing w:after="0" w:line="259" w:lineRule="auto"/>
              <w:ind w:left="0" w:firstLine="0"/>
            </w:pPr>
            <w:r>
              <w:t xml:space="preserve">SECURE DISPOSAL </w:t>
            </w:r>
          </w:p>
        </w:tc>
      </w:tr>
      <w:tr w:rsidR="006630CA" w14:paraId="2F346BD4" w14:textId="77777777">
        <w:trPr>
          <w:trHeight w:val="770"/>
        </w:trPr>
        <w:tc>
          <w:tcPr>
            <w:tcW w:w="2539" w:type="dxa"/>
            <w:tcBorders>
              <w:top w:val="single" w:sz="6" w:space="0" w:color="333333"/>
              <w:left w:val="single" w:sz="12" w:space="0" w:color="333333"/>
              <w:bottom w:val="single" w:sz="12" w:space="0" w:color="333333"/>
              <w:right w:val="single" w:sz="6" w:space="0" w:color="333333"/>
            </w:tcBorders>
          </w:tcPr>
          <w:p w14:paraId="6B93F525"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26308A3F" w14:textId="77777777" w:rsidR="006630CA" w:rsidRDefault="00312865">
            <w:pPr>
              <w:spacing w:after="0" w:line="259" w:lineRule="auto"/>
              <w:ind w:left="9" w:firstLine="0"/>
              <w:jc w:val="center"/>
            </w:pPr>
            <w:r>
              <w:rPr>
                <w:b/>
              </w:rPr>
              <w:t xml:space="preserve"> </w:t>
            </w:r>
          </w:p>
        </w:tc>
      </w:tr>
      <w:tr w:rsidR="006630CA" w14:paraId="64DEE8CC" w14:textId="77777777">
        <w:trPr>
          <w:trHeight w:val="773"/>
        </w:trPr>
        <w:tc>
          <w:tcPr>
            <w:tcW w:w="2539" w:type="dxa"/>
            <w:tcBorders>
              <w:top w:val="single" w:sz="12" w:space="0" w:color="333333"/>
              <w:left w:val="single" w:sz="12" w:space="0" w:color="333333"/>
              <w:bottom w:val="single" w:sz="6" w:space="0" w:color="333333"/>
              <w:right w:val="nil"/>
            </w:tcBorders>
          </w:tcPr>
          <w:p w14:paraId="09196ECC"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tcPr>
          <w:p w14:paraId="2FBC463A" w14:textId="77777777" w:rsidR="006630CA" w:rsidRDefault="00312865">
            <w:pPr>
              <w:spacing w:after="0" w:line="259" w:lineRule="auto"/>
              <w:ind w:left="1939" w:firstLine="0"/>
            </w:pPr>
            <w:r>
              <w:rPr>
                <w:b/>
              </w:rPr>
              <w:t xml:space="preserve">IRMSTK28.3 </w:t>
            </w:r>
          </w:p>
        </w:tc>
      </w:tr>
      <w:tr w:rsidR="006630CA" w14:paraId="4FF1C48E" w14:textId="77777777">
        <w:trPr>
          <w:trHeight w:val="1056"/>
        </w:trPr>
        <w:tc>
          <w:tcPr>
            <w:tcW w:w="2539" w:type="dxa"/>
            <w:tcBorders>
              <w:top w:val="single" w:sz="6" w:space="0" w:color="333333"/>
              <w:left w:val="single" w:sz="12" w:space="0" w:color="333333"/>
              <w:bottom w:val="single" w:sz="6" w:space="0" w:color="333333"/>
              <w:right w:val="single" w:sz="6" w:space="0" w:color="333333"/>
            </w:tcBorders>
          </w:tcPr>
          <w:p w14:paraId="5695D01F"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tcPr>
          <w:p w14:paraId="4C5E1252" w14:textId="77777777" w:rsidR="006630CA" w:rsidRDefault="00312865">
            <w:pPr>
              <w:spacing w:after="0" w:line="259" w:lineRule="auto"/>
              <w:ind w:left="0" w:right="8" w:firstLine="0"/>
            </w:pPr>
            <w:r>
              <w:t xml:space="preserve">All records leading up to the appointment of a new member of staff unsuccessful candidates </w:t>
            </w:r>
          </w:p>
        </w:tc>
      </w:tr>
      <w:tr w:rsidR="006630CA" w14:paraId="4E7645CA" w14:textId="77777777">
        <w:trPr>
          <w:trHeight w:val="763"/>
        </w:trPr>
        <w:tc>
          <w:tcPr>
            <w:tcW w:w="2539" w:type="dxa"/>
            <w:tcBorders>
              <w:top w:val="single" w:sz="6" w:space="0" w:color="333333"/>
              <w:left w:val="single" w:sz="12" w:space="0" w:color="333333"/>
              <w:bottom w:val="single" w:sz="6" w:space="0" w:color="333333"/>
              <w:right w:val="single" w:sz="6" w:space="0" w:color="333333"/>
            </w:tcBorders>
          </w:tcPr>
          <w:p w14:paraId="090E6397"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tcPr>
          <w:p w14:paraId="080F4FD5" w14:textId="77777777" w:rsidR="006630CA" w:rsidRDefault="00312865">
            <w:pPr>
              <w:spacing w:after="0" w:line="259" w:lineRule="auto"/>
              <w:ind w:left="0" w:firstLine="0"/>
            </w:pPr>
            <w:r>
              <w:t xml:space="preserve">Yes </w:t>
            </w:r>
          </w:p>
        </w:tc>
      </w:tr>
      <w:tr w:rsidR="006630CA" w14:paraId="76F27C3B"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2A60450E"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tcPr>
          <w:p w14:paraId="4A45E86D" w14:textId="77777777" w:rsidR="006630CA" w:rsidRDefault="00312865">
            <w:pPr>
              <w:spacing w:after="0" w:line="259" w:lineRule="auto"/>
              <w:ind w:left="0" w:firstLine="0"/>
            </w:pPr>
            <w:r>
              <w:t xml:space="preserve">Date of appointment of successful candidate + 6 months </w:t>
            </w:r>
          </w:p>
        </w:tc>
      </w:tr>
      <w:tr w:rsidR="006630CA" w14:paraId="1AA2DD82"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4F94CD15"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1A8C7CF7" w14:textId="77777777" w:rsidR="006630CA" w:rsidRDefault="00312865">
            <w:pPr>
              <w:spacing w:after="0" w:line="259" w:lineRule="auto"/>
              <w:ind w:left="9" w:firstLine="0"/>
              <w:jc w:val="center"/>
            </w:pPr>
            <w:r>
              <w:rPr>
                <w:b/>
              </w:rPr>
              <w:t xml:space="preserve"> </w:t>
            </w:r>
          </w:p>
        </w:tc>
      </w:tr>
      <w:tr w:rsidR="006630CA" w14:paraId="6A2D6ACE" w14:textId="77777777">
        <w:trPr>
          <w:trHeight w:val="763"/>
        </w:trPr>
        <w:tc>
          <w:tcPr>
            <w:tcW w:w="2539" w:type="dxa"/>
            <w:tcBorders>
              <w:top w:val="single" w:sz="6" w:space="0" w:color="333333"/>
              <w:left w:val="single" w:sz="12" w:space="0" w:color="333333"/>
              <w:bottom w:val="single" w:sz="6" w:space="0" w:color="333333"/>
              <w:right w:val="single" w:sz="6" w:space="0" w:color="333333"/>
            </w:tcBorders>
          </w:tcPr>
          <w:p w14:paraId="75188C88"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tcPr>
          <w:p w14:paraId="49D4221C" w14:textId="77777777" w:rsidR="006630CA" w:rsidRDefault="00312865">
            <w:pPr>
              <w:spacing w:after="0" w:line="259" w:lineRule="auto"/>
              <w:ind w:left="0" w:firstLine="0"/>
            </w:pPr>
            <w:r>
              <w:t xml:space="preserve">SECURE DISPOSAL </w:t>
            </w:r>
          </w:p>
        </w:tc>
      </w:tr>
      <w:tr w:rsidR="006630CA" w14:paraId="6C4F9EB5" w14:textId="77777777">
        <w:trPr>
          <w:trHeight w:val="773"/>
        </w:trPr>
        <w:tc>
          <w:tcPr>
            <w:tcW w:w="2539" w:type="dxa"/>
            <w:tcBorders>
              <w:top w:val="single" w:sz="6" w:space="0" w:color="333333"/>
              <w:left w:val="single" w:sz="12" w:space="0" w:color="333333"/>
              <w:bottom w:val="single" w:sz="12" w:space="0" w:color="333333"/>
              <w:right w:val="single" w:sz="6" w:space="0" w:color="333333"/>
            </w:tcBorders>
          </w:tcPr>
          <w:p w14:paraId="6B674A7C" w14:textId="77777777" w:rsidR="006630CA" w:rsidRDefault="00312865">
            <w:pPr>
              <w:spacing w:after="0" w:line="259" w:lineRule="auto"/>
              <w:ind w:left="0" w:right="33" w:firstLine="0"/>
              <w:jc w:val="center"/>
            </w:pPr>
            <w:r>
              <w:rPr>
                <w:b/>
              </w:rPr>
              <w:lastRenderedPageBreak/>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4A1553B" w14:textId="77777777" w:rsidR="006630CA" w:rsidRDefault="00312865">
            <w:pPr>
              <w:spacing w:after="0" w:line="259" w:lineRule="auto"/>
              <w:ind w:left="9" w:firstLine="0"/>
              <w:jc w:val="center"/>
            </w:pPr>
            <w:r>
              <w:rPr>
                <w:b/>
              </w:rPr>
              <w:t xml:space="preserve"> </w:t>
            </w:r>
          </w:p>
        </w:tc>
      </w:tr>
      <w:tr w:rsidR="006630CA" w14:paraId="07791264" w14:textId="77777777">
        <w:trPr>
          <w:trHeight w:val="773"/>
        </w:trPr>
        <w:tc>
          <w:tcPr>
            <w:tcW w:w="2539" w:type="dxa"/>
            <w:tcBorders>
              <w:top w:val="single" w:sz="12" w:space="0" w:color="333333"/>
              <w:left w:val="single" w:sz="12" w:space="0" w:color="333333"/>
              <w:bottom w:val="single" w:sz="6" w:space="0" w:color="333333"/>
              <w:right w:val="nil"/>
            </w:tcBorders>
          </w:tcPr>
          <w:p w14:paraId="458883B5"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tcPr>
          <w:p w14:paraId="21319DA2" w14:textId="77777777" w:rsidR="006630CA" w:rsidRDefault="00312865">
            <w:pPr>
              <w:spacing w:after="0" w:line="259" w:lineRule="auto"/>
              <w:ind w:left="1939" w:firstLine="0"/>
            </w:pPr>
            <w:r>
              <w:rPr>
                <w:b/>
              </w:rPr>
              <w:t xml:space="preserve">IRMSTK28.4 </w:t>
            </w:r>
          </w:p>
        </w:tc>
      </w:tr>
    </w:tbl>
    <w:p w14:paraId="4AC34531" w14:textId="77777777" w:rsidR="006630CA" w:rsidRDefault="006630CA">
      <w:pPr>
        <w:spacing w:after="0" w:line="259" w:lineRule="auto"/>
        <w:ind w:left="-718" w:right="5" w:firstLine="0"/>
      </w:pPr>
    </w:p>
    <w:tbl>
      <w:tblPr>
        <w:tblStyle w:val="TableGrid"/>
        <w:tblW w:w="10438" w:type="dxa"/>
        <w:tblInd w:w="16" w:type="dxa"/>
        <w:tblCellMar>
          <w:top w:w="155" w:type="dxa"/>
          <w:left w:w="149" w:type="dxa"/>
          <w:bottom w:w="0" w:type="dxa"/>
          <w:right w:w="120" w:type="dxa"/>
        </w:tblCellMar>
        <w:tblLook w:val="04A0" w:firstRow="1" w:lastRow="0" w:firstColumn="1" w:lastColumn="0" w:noHBand="0" w:noVBand="1"/>
      </w:tblPr>
      <w:tblGrid>
        <w:gridCol w:w="2539"/>
        <w:gridCol w:w="7899"/>
      </w:tblGrid>
      <w:tr w:rsidR="006630CA" w14:paraId="133FEB72" w14:textId="77777777">
        <w:trPr>
          <w:trHeight w:val="1054"/>
        </w:trPr>
        <w:tc>
          <w:tcPr>
            <w:tcW w:w="2539" w:type="dxa"/>
            <w:tcBorders>
              <w:top w:val="single" w:sz="6" w:space="0" w:color="333333"/>
              <w:left w:val="single" w:sz="12" w:space="0" w:color="333333"/>
              <w:bottom w:val="single" w:sz="6" w:space="0" w:color="333333"/>
              <w:right w:val="single" w:sz="6" w:space="0" w:color="333333"/>
            </w:tcBorders>
          </w:tcPr>
          <w:p w14:paraId="404251DA"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tcPr>
          <w:p w14:paraId="4B4AE4FF" w14:textId="77777777" w:rsidR="006630CA" w:rsidRDefault="00312865">
            <w:pPr>
              <w:spacing w:after="0" w:line="259" w:lineRule="auto"/>
              <w:ind w:left="0" w:firstLine="0"/>
            </w:pPr>
            <w:r>
              <w:t xml:space="preserve">Pre-employment vetting information DBS Checks </w:t>
            </w:r>
          </w:p>
        </w:tc>
      </w:tr>
      <w:tr w:rsidR="006630CA" w14:paraId="5C3324D7"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163841F8" w14:textId="77777777" w:rsidR="006630CA" w:rsidRDefault="00312865">
            <w:pPr>
              <w:spacing w:after="0" w:line="259" w:lineRule="auto"/>
              <w:ind w:left="0" w:right="26"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tcPr>
          <w:p w14:paraId="07477A80" w14:textId="77777777" w:rsidR="006630CA" w:rsidRDefault="00312865">
            <w:pPr>
              <w:spacing w:after="0" w:line="259" w:lineRule="auto"/>
              <w:ind w:left="0" w:firstLine="0"/>
            </w:pPr>
            <w:r>
              <w:t xml:space="preserve">Yes </w:t>
            </w:r>
          </w:p>
        </w:tc>
      </w:tr>
      <w:tr w:rsidR="006630CA" w14:paraId="31616343" w14:textId="77777777">
        <w:trPr>
          <w:trHeight w:val="4534"/>
        </w:trPr>
        <w:tc>
          <w:tcPr>
            <w:tcW w:w="2539" w:type="dxa"/>
            <w:tcBorders>
              <w:top w:val="single" w:sz="6" w:space="0" w:color="333333"/>
              <w:left w:val="single" w:sz="12" w:space="0" w:color="333333"/>
              <w:bottom w:val="single" w:sz="6" w:space="0" w:color="333333"/>
              <w:right w:val="single" w:sz="6" w:space="0" w:color="333333"/>
            </w:tcBorders>
          </w:tcPr>
          <w:p w14:paraId="3119299E" w14:textId="77777777" w:rsidR="006630CA" w:rsidRDefault="00312865">
            <w:pPr>
              <w:spacing w:after="0" w:line="259" w:lineRule="auto"/>
              <w:ind w:left="0" w:right="27"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tcPr>
          <w:p w14:paraId="2D5E6040" w14:textId="77777777" w:rsidR="006630CA" w:rsidRDefault="00312865">
            <w:pPr>
              <w:spacing w:after="1" w:line="258" w:lineRule="auto"/>
              <w:ind w:left="0" w:right="2" w:firstLine="0"/>
            </w:pPr>
            <w:r>
              <w:t>Schools do not have to keep copies of DBS certificates in order to fulfil the duty of maintaining the single central record. When a school chooses to retain a copy, there should be a valid reason for doing so and it should not be kept for longer than six m</w:t>
            </w:r>
            <w:r>
              <w:t>onths. When the information is destroyed, it must be done securely. Once a recruitment (or other relevant) decision has been made, we do not keep certificate information (</w:t>
            </w:r>
            <w:proofErr w:type="gramStart"/>
            <w:r>
              <w:t>e.g.</w:t>
            </w:r>
            <w:proofErr w:type="gramEnd"/>
            <w:r>
              <w:t xml:space="preserve"> DBS number) for any longer than is necessary. This retention will allow for the </w:t>
            </w:r>
            <w:r>
              <w:t>consideration and resolution of any disputes or complaints, or be for the purpose of completing safeguarding audits. If the school disposes of the certificate the following information should be retained in line with the DBS Code of Practice: Retain the fo</w:t>
            </w:r>
            <w:r>
              <w:t>llowing after the certificate is destroyed - 1. The date of issue of a disclosure; 2. The name of the subject; 3. The type of the disclosure requested; the position for which the Disclosure was requested; 4. The unique reference number of the Disclosure; 5</w:t>
            </w:r>
            <w:r>
              <w:t xml:space="preserve">. </w:t>
            </w:r>
          </w:p>
          <w:p w14:paraId="189F4687" w14:textId="77777777" w:rsidR="006630CA" w:rsidRDefault="00312865">
            <w:pPr>
              <w:spacing w:after="0" w:line="259" w:lineRule="auto"/>
              <w:ind w:left="0" w:firstLine="0"/>
            </w:pPr>
            <w:r>
              <w:t xml:space="preserve">The details of the recruitment decision taken. </w:t>
            </w:r>
          </w:p>
        </w:tc>
      </w:tr>
      <w:tr w:rsidR="006630CA" w14:paraId="3CB61FE0" w14:textId="77777777">
        <w:trPr>
          <w:trHeight w:val="1634"/>
        </w:trPr>
        <w:tc>
          <w:tcPr>
            <w:tcW w:w="2539" w:type="dxa"/>
            <w:tcBorders>
              <w:top w:val="single" w:sz="6" w:space="0" w:color="333333"/>
              <w:left w:val="single" w:sz="12" w:space="0" w:color="333333"/>
              <w:bottom w:val="single" w:sz="6" w:space="0" w:color="333333"/>
              <w:right w:val="single" w:sz="6" w:space="0" w:color="333333"/>
            </w:tcBorders>
          </w:tcPr>
          <w:p w14:paraId="0029E05A" w14:textId="77777777" w:rsidR="006630CA" w:rsidRDefault="00312865">
            <w:pPr>
              <w:spacing w:after="0" w:line="259" w:lineRule="auto"/>
              <w:ind w:left="0" w:right="28"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61909C75" w14:textId="77777777" w:rsidR="006630CA" w:rsidRDefault="00312865">
            <w:pPr>
              <w:spacing w:after="0" w:line="259" w:lineRule="auto"/>
              <w:ind w:left="0" w:firstLine="0"/>
            </w:pPr>
            <w:hyperlink r:id="rId40">
              <w:r>
                <w:rPr>
                  <w:color w:val="0563C1"/>
                  <w:u w:val="single" w:color="0563C1"/>
                </w:rPr>
                <w:t>https://www.gov.uk/government/publications/dbs</w:t>
              </w:r>
            </w:hyperlink>
            <w:hyperlink r:id="rId41">
              <w:r>
                <w:rPr>
                  <w:color w:val="0563C1"/>
                  <w:u w:val="single" w:color="0563C1"/>
                </w:rPr>
                <w:t>-</w:t>
              </w:r>
            </w:hyperlink>
            <w:hyperlink r:id="rId42">
              <w:r>
                <w:rPr>
                  <w:color w:val="0563C1"/>
                  <w:u w:val="single" w:color="0563C1"/>
                </w:rPr>
                <w:t>update</w:t>
              </w:r>
            </w:hyperlink>
            <w:hyperlink r:id="rId43">
              <w:r>
                <w:rPr>
                  <w:color w:val="0563C1"/>
                  <w:u w:val="single" w:color="0563C1"/>
                </w:rPr>
                <w:t>-</w:t>
              </w:r>
            </w:hyperlink>
            <w:hyperlink r:id="rId44">
              <w:r>
                <w:rPr>
                  <w:color w:val="0563C1"/>
                  <w:u w:val="single" w:color="0563C1"/>
                </w:rPr>
                <w:t>service</w:t>
              </w:r>
            </w:hyperlink>
            <w:hyperlink r:id="rId45">
              <w:r>
                <w:rPr>
                  <w:color w:val="0563C1"/>
                  <w:u w:val="single" w:color="0563C1"/>
                </w:rPr>
                <w:t>-</w:t>
              </w:r>
            </w:hyperlink>
            <w:hyperlink r:id="rId46">
              <w:r>
                <w:rPr>
                  <w:color w:val="0563C1"/>
                  <w:u w:val="single" w:color="0563C1"/>
                </w:rPr>
                <w:t>employer</w:t>
              </w:r>
            </w:hyperlink>
            <w:hyperlink r:id="rId47"/>
            <w:hyperlink r:id="rId48">
              <w:r>
                <w:rPr>
                  <w:color w:val="0563C1"/>
                  <w:u w:val="single" w:color="0563C1"/>
                </w:rPr>
                <w:t>guide/dbs-update-service-employer-guide</w:t>
              </w:r>
            </w:hyperlink>
            <w:hyperlink r:id="rId49">
              <w:r>
                <w:t xml:space="preserve"> </w:t>
              </w:r>
            </w:hyperlink>
            <w:r>
              <w:t xml:space="preserve">DBS Update Service Employer Guide </w:t>
            </w:r>
          </w:p>
          <w:p w14:paraId="03CF2474" w14:textId="77777777" w:rsidR="006630CA" w:rsidRDefault="00312865">
            <w:pPr>
              <w:spacing w:after="0" w:line="259" w:lineRule="auto"/>
              <w:ind w:left="0" w:firstLine="0"/>
            </w:pPr>
            <w:r>
              <w:t>June 2014; Keeping Children Safe in Education.2018 (Statutory Guidance from Dept. of Educatio</w:t>
            </w:r>
            <w:r>
              <w:t xml:space="preserve">n) Sections 73, 74 </w:t>
            </w:r>
          </w:p>
        </w:tc>
      </w:tr>
      <w:tr w:rsidR="006630CA" w14:paraId="5EB8C153" w14:textId="77777777">
        <w:trPr>
          <w:trHeight w:val="763"/>
        </w:trPr>
        <w:tc>
          <w:tcPr>
            <w:tcW w:w="2539" w:type="dxa"/>
            <w:tcBorders>
              <w:top w:val="single" w:sz="6" w:space="0" w:color="333333"/>
              <w:left w:val="single" w:sz="12" w:space="0" w:color="333333"/>
              <w:bottom w:val="single" w:sz="6" w:space="0" w:color="333333"/>
              <w:right w:val="single" w:sz="6" w:space="0" w:color="333333"/>
            </w:tcBorders>
          </w:tcPr>
          <w:p w14:paraId="31F1B4E2" w14:textId="77777777" w:rsidR="006630CA" w:rsidRDefault="00312865">
            <w:pPr>
              <w:spacing w:after="0" w:line="259" w:lineRule="auto"/>
              <w:ind w:left="0" w:right="26"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tcPr>
          <w:p w14:paraId="20B51A25" w14:textId="77777777" w:rsidR="006630CA" w:rsidRDefault="00312865">
            <w:pPr>
              <w:spacing w:after="0" w:line="259" w:lineRule="auto"/>
              <w:ind w:left="0" w:firstLine="0"/>
            </w:pPr>
            <w:r>
              <w:t xml:space="preserve">SECURE DISPOSAL </w:t>
            </w:r>
          </w:p>
        </w:tc>
      </w:tr>
      <w:tr w:rsidR="006630CA" w14:paraId="21F9E499" w14:textId="77777777">
        <w:trPr>
          <w:trHeight w:val="1063"/>
        </w:trPr>
        <w:tc>
          <w:tcPr>
            <w:tcW w:w="2539" w:type="dxa"/>
            <w:tcBorders>
              <w:top w:val="single" w:sz="6" w:space="0" w:color="333333"/>
              <w:left w:val="single" w:sz="12" w:space="0" w:color="333333"/>
              <w:bottom w:val="single" w:sz="12" w:space="0" w:color="333333"/>
              <w:right w:val="single" w:sz="6" w:space="0" w:color="333333"/>
            </w:tcBorders>
          </w:tcPr>
          <w:p w14:paraId="70DD7CB8" w14:textId="77777777" w:rsidR="006630CA" w:rsidRDefault="00312865">
            <w:pPr>
              <w:spacing w:after="0" w:line="259" w:lineRule="auto"/>
              <w:ind w:left="0" w:right="28"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C068A70" w14:textId="77777777" w:rsidR="006630CA" w:rsidRDefault="00312865">
            <w:pPr>
              <w:spacing w:after="0" w:line="259" w:lineRule="auto"/>
              <w:ind w:left="0" w:firstLine="0"/>
            </w:pPr>
            <w:r>
              <w:t xml:space="preserve">Academies are bound by the legislation that applies to independent schools NOT maintained schools. </w:t>
            </w:r>
          </w:p>
        </w:tc>
      </w:tr>
      <w:tr w:rsidR="006630CA" w14:paraId="0A7C6EF3" w14:textId="77777777">
        <w:trPr>
          <w:trHeight w:val="773"/>
        </w:trPr>
        <w:tc>
          <w:tcPr>
            <w:tcW w:w="10438" w:type="dxa"/>
            <w:gridSpan w:val="2"/>
            <w:tcBorders>
              <w:top w:val="single" w:sz="12" w:space="0" w:color="333333"/>
              <w:left w:val="single" w:sz="12" w:space="0" w:color="333333"/>
              <w:bottom w:val="single" w:sz="6" w:space="0" w:color="333333"/>
              <w:right w:val="single" w:sz="12" w:space="0" w:color="333333"/>
            </w:tcBorders>
          </w:tcPr>
          <w:p w14:paraId="0AC38971" w14:textId="77777777" w:rsidR="006630CA" w:rsidRDefault="00312865">
            <w:pPr>
              <w:spacing w:after="0" w:line="259" w:lineRule="auto"/>
              <w:ind w:left="0" w:right="26" w:firstLine="0"/>
              <w:jc w:val="center"/>
            </w:pPr>
            <w:r>
              <w:rPr>
                <w:b/>
              </w:rPr>
              <w:t xml:space="preserve">IRMSTK28.5 </w:t>
            </w:r>
          </w:p>
        </w:tc>
      </w:tr>
      <w:tr w:rsidR="006630CA" w14:paraId="2A44BD50" w14:textId="77777777">
        <w:trPr>
          <w:trHeight w:val="1054"/>
        </w:trPr>
        <w:tc>
          <w:tcPr>
            <w:tcW w:w="2539" w:type="dxa"/>
            <w:tcBorders>
              <w:top w:val="single" w:sz="6" w:space="0" w:color="333333"/>
              <w:left w:val="single" w:sz="12" w:space="0" w:color="333333"/>
              <w:bottom w:val="single" w:sz="6" w:space="0" w:color="333333"/>
              <w:right w:val="single" w:sz="6" w:space="0" w:color="333333"/>
            </w:tcBorders>
          </w:tcPr>
          <w:p w14:paraId="62B90AE9" w14:textId="77777777" w:rsidR="006630CA" w:rsidRDefault="00312865">
            <w:pPr>
              <w:spacing w:after="0" w:line="259" w:lineRule="auto"/>
              <w:ind w:left="0" w:firstLine="0"/>
              <w:jc w:val="center"/>
            </w:pPr>
            <w:r>
              <w:rPr>
                <w:b/>
              </w:rPr>
              <w:lastRenderedPageBreak/>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tcPr>
          <w:p w14:paraId="6FE4740B" w14:textId="77777777" w:rsidR="006630CA" w:rsidRDefault="00312865">
            <w:pPr>
              <w:spacing w:after="0" w:line="259" w:lineRule="auto"/>
              <w:ind w:left="0" w:right="21" w:firstLine="0"/>
              <w:jc w:val="both"/>
            </w:pPr>
            <w:r>
              <w:t xml:space="preserve">Proofs of identity collected as part of the process of checking portable enhanced DBS disclosure </w:t>
            </w:r>
          </w:p>
        </w:tc>
      </w:tr>
      <w:tr w:rsidR="006630CA" w14:paraId="2A868D9D"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2A1F6E85" w14:textId="77777777" w:rsidR="006630CA" w:rsidRDefault="00312865">
            <w:pPr>
              <w:spacing w:after="0" w:line="259" w:lineRule="auto"/>
              <w:ind w:left="0" w:right="26"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tcPr>
          <w:p w14:paraId="12DFB099" w14:textId="77777777" w:rsidR="006630CA" w:rsidRDefault="00312865">
            <w:pPr>
              <w:spacing w:after="0" w:line="259" w:lineRule="auto"/>
              <w:ind w:left="0" w:firstLine="0"/>
            </w:pPr>
            <w:r>
              <w:t xml:space="preserve">Yes </w:t>
            </w:r>
          </w:p>
        </w:tc>
      </w:tr>
      <w:tr w:rsidR="006630CA" w14:paraId="77C85F90" w14:textId="77777777">
        <w:trPr>
          <w:trHeight w:val="1344"/>
        </w:trPr>
        <w:tc>
          <w:tcPr>
            <w:tcW w:w="2539" w:type="dxa"/>
            <w:tcBorders>
              <w:top w:val="single" w:sz="6" w:space="0" w:color="333333"/>
              <w:left w:val="single" w:sz="12" w:space="0" w:color="333333"/>
              <w:bottom w:val="single" w:sz="6" w:space="0" w:color="333333"/>
              <w:right w:val="single" w:sz="6" w:space="0" w:color="333333"/>
            </w:tcBorders>
          </w:tcPr>
          <w:p w14:paraId="06F38413" w14:textId="77777777" w:rsidR="006630CA" w:rsidRDefault="00312865">
            <w:pPr>
              <w:spacing w:after="0" w:line="259" w:lineRule="auto"/>
              <w:ind w:left="0" w:right="27"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tcPr>
          <w:p w14:paraId="471E7DAE" w14:textId="77777777" w:rsidR="006630CA" w:rsidRDefault="00312865">
            <w:pPr>
              <w:spacing w:after="0" w:line="259" w:lineRule="auto"/>
              <w:ind w:left="0" w:right="22" w:firstLine="0"/>
            </w:pPr>
            <w:r>
              <w:t xml:space="preserve">Where possible, these should be checked, and a note kept of what was seen and what has been checked. If it is felt necessary to keep copy documentation, then this should be added to the Staff Personal File </w:t>
            </w:r>
          </w:p>
        </w:tc>
      </w:tr>
      <w:tr w:rsidR="006630CA" w14:paraId="5BE6BB7A"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5D0711F8" w14:textId="77777777" w:rsidR="006630CA" w:rsidRDefault="00312865">
            <w:pPr>
              <w:spacing w:after="0" w:line="259" w:lineRule="auto"/>
              <w:ind w:left="0" w:right="28"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73493E44" w14:textId="77777777" w:rsidR="006630CA" w:rsidRDefault="00312865">
            <w:pPr>
              <w:spacing w:after="0" w:line="259" w:lineRule="auto"/>
              <w:ind w:left="13" w:firstLine="0"/>
              <w:jc w:val="center"/>
            </w:pPr>
            <w:r>
              <w:rPr>
                <w:b/>
              </w:rPr>
              <w:t xml:space="preserve"> </w:t>
            </w:r>
          </w:p>
        </w:tc>
      </w:tr>
      <w:tr w:rsidR="006630CA" w14:paraId="4AFB2A80" w14:textId="77777777">
        <w:trPr>
          <w:trHeight w:val="763"/>
        </w:trPr>
        <w:tc>
          <w:tcPr>
            <w:tcW w:w="2539" w:type="dxa"/>
            <w:tcBorders>
              <w:top w:val="single" w:sz="6" w:space="0" w:color="333333"/>
              <w:left w:val="single" w:sz="12" w:space="0" w:color="333333"/>
              <w:bottom w:val="single" w:sz="6" w:space="0" w:color="333333"/>
              <w:right w:val="single" w:sz="6" w:space="0" w:color="333333"/>
            </w:tcBorders>
          </w:tcPr>
          <w:p w14:paraId="3DB30C11" w14:textId="77777777" w:rsidR="006630CA" w:rsidRDefault="00312865">
            <w:pPr>
              <w:spacing w:after="0" w:line="259" w:lineRule="auto"/>
              <w:ind w:left="0" w:right="26"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tcPr>
          <w:p w14:paraId="18E2AC5D" w14:textId="77777777" w:rsidR="006630CA" w:rsidRDefault="00312865">
            <w:pPr>
              <w:spacing w:after="0" w:line="259" w:lineRule="auto"/>
              <w:ind w:left="0" w:firstLine="0"/>
            </w:pPr>
            <w:r>
              <w:t xml:space="preserve">SECURE DISPOSAL </w:t>
            </w:r>
          </w:p>
        </w:tc>
      </w:tr>
    </w:tbl>
    <w:p w14:paraId="209A4B9D" w14:textId="77777777" w:rsidR="006630CA" w:rsidRDefault="006630CA">
      <w:pPr>
        <w:spacing w:after="0" w:line="259" w:lineRule="auto"/>
        <w:ind w:left="-718" w:right="5" w:firstLine="0"/>
      </w:pPr>
    </w:p>
    <w:tbl>
      <w:tblPr>
        <w:tblStyle w:val="TableGrid"/>
        <w:tblW w:w="10438" w:type="dxa"/>
        <w:tblInd w:w="16" w:type="dxa"/>
        <w:tblCellMar>
          <w:top w:w="155" w:type="dxa"/>
          <w:left w:w="149" w:type="dxa"/>
          <w:bottom w:w="0" w:type="dxa"/>
          <w:right w:w="115" w:type="dxa"/>
        </w:tblCellMar>
        <w:tblLook w:val="04A0" w:firstRow="1" w:lastRow="0" w:firstColumn="1" w:lastColumn="0" w:noHBand="0" w:noVBand="1"/>
      </w:tblPr>
      <w:tblGrid>
        <w:gridCol w:w="2539"/>
        <w:gridCol w:w="7899"/>
      </w:tblGrid>
      <w:tr w:rsidR="006630CA" w14:paraId="150AFAC0" w14:textId="77777777">
        <w:trPr>
          <w:trHeight w:val="773"/>
        </w:trPr>
        <w:tc>
          <w:tcPr>
            <w:tcW w:w="2539" w:type="dxa"/>
            <w:tcBorders>
              <w:top w:val="single" w:sz="6" w:space="0" w:color="333333"/>
              <w:left w:val="single" w:sz="12" w:space="0" w:color="333333"/>
              <w:bottom w:val="single" w:sz="12" w:space="0" w:color="333333"/>
              <w:right w:val="single" w:sz="6" w:space="0" w:color="333333"/>
            </w:tcBorders>
          </w:tcPr>
          <w:p w14:paraId="5A539B14"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54712E53" w14:textId="77777777" w:rsidR="006630CA" w:rsidRDefault="00312865">
            <w:pPr>
              <w:spacing w:after="0" w:line="259" w:lineRule="auto"/>
              <w:ind w:left="9" w:firstLine="0"/>
              <w:jc w:val="center"/>
            </w:pPr>
            <w:r>
              <w:rPr>
                <w:b/>
              </w:rPr>
              <w:t xml:space="preserve"> </w:t>
            </w:r>
          </w:p>
        </w:tc>
      </w:tr>
      <w:tr w:rsidR="006630CA" w14:paraId="56DEBD5E" w14:textId="77777777">
        <w:trPr>
          <w:trHeight w:val="773"/>
        </w:trPr>
        <w:tc>
          <w:tcPr>
            <w:tcW w:w="2539" w:type="dxa"/>
            <w:tcBorders>
              <w:top w:val="single" w:sz="12" w:space="0" w:color="333333"/>
              <w:left w:val="single" w:sz="12" w:space="0" w:color="333333"/>
              <w:bottom w:val="single" w:sz="6" w:space="0" w:color="333333"/>
              <w:right w:val="nil"/>
            </w:tcBorders>
          </w:tcPr>
          <w:p w14:paraId="61424DFF"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tcPr>
          <w:p w14:paraId="47B71CF5" w14:textId="77777777" w:rsidR="006630CA" w:rsidRDefault="00312865">
            <w:pPr>
              <w:spacing w:after="0" w:line="259" w:lineRule="auto"/>
              <w:ind w:left="1939" w:firstLine="0"/>
            </w:pPr>
            <w:r>
              <w:rPr>
                <w:b/>
              </w:rPr>
              <w:t xml:space="preserve">IRMSTK28.6 </w:t>
            </w:r>
          </w:p>
        </w:tc>
      </w:tr>
      <w:tr w:rsidR="006630CA" w14:paraId="692DDD3C" w14:textId="77777777">
        <w:trPr>
          <w:trHeight w:val="1054"/>
        </w:trPr>
        <w:tc>
          <w:tcPr>
            <w:tcW w:w="2539" w:type="dxa"/>
            <w:tcBorders>
              <w:top w:val="single" w:sz="6" w:space="0" w:color="333333"/>
              <w:left w:val="single" w:sz="12" w:space="0" w:color="333333"/>
              <w:bottom w:val="single" w:sz="6" w:space="0" w:color="333333"/>
              <w:right w:val="single" w:sz="6" w:space="0" w:color="333333"/>
            </w:tcBorders>
          </w:tcPr>
          <w:p w14:paraId="3A139B3C"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tcPr>
          <w:p w14:paraId="1D372FB4" w14:textId="77777777" w:rsidR="006630CA" w:rsidRDefault="00312865">
            <w:pPr>
              <w:spacing w:after="0" w:line="259" w:lineRule="auto"/>
              <w:ind w:left="0" w:firstLine="0"/>
            </w:pPr>
            <w:r>
              <w:t xml:space="preserve">Pre-employment vetting information. Evidence proving the right to work in the United Kingdom </w:t>
            </w:r>
          </w:p>
        </w:tc>
      </w:tr>
      <w:tr w:rsidR="006630CA" w14:paraId="3ACC3A6C"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1F8D46A0"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tcPr>
          <w:p w14:paraId="09DB3D52" w14:textId="77777777" w:rsidR="006630CA" w:rsidRDefault="00312865">
            <w:pPr>
              <w:spacing w:after="0" w:line="259" w:lineRule="auto"/>
              <w:ind w:left="0" w:firstLine="0"/>
            </w:pPr>
            <w:r>
              <w:t xml:space="preserve">Yes </w:t>
            </w:r>
          </w:p>
        </w:tc>
      </w:tr>
      <w:tr w:rsidR="006630CA" w14:paraId="2B4B6179" w14:textId="77777777">
        <w:trPr>
          <w:trHeight w:val="1634"/>
        </w:trPr>
        <w:tc>
          <w:tcPr>
            <w:tcW w:w="2539" w:type="dxa"/>
            <w:tcBorders>
              <w:top w:val="single" w:sz="6" w:space="0" w:color="333333"/>
              <w:left w:val="single" w:sz="12" w:space="0" w:color="333333"/>
              <w:bottom w:val="single" w:sz="6" w:space="0" w:color="333333"/>
              <w:right w:val="single" w:sz="6" w:space="0" w:color="333333"/>
            </w:tcBorders>
          </w:tcPr>
          <w:p w14:paraId="47EA0D96"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tcPr>
          <w:p w14:paraId="791810DA" w14:textId="77777777" w:rsidR="006630CA" w:rsidRDefault="00312865">
            <w:pPr>
              <w:spacing w:after="0" w:line="259" w:lineRule="auto"/>
              <w:ind w:left="0" w:right="3" w:firstLine="0"/>
            </w:pPr>
            <w:r>
              <w:t xml:space="preserve">Where possible, these copies of documents should be added to the Staff Personal File, but if they are kept separately, then the Home Office requires that the documents are kept for termination of employment plus not less than 2 years </w:t>
            </w:r>
          </w:p>
        </w:tc>
      </w:tr>
      <w:tr w:rsidR="006630CA" w14:paraId="1D425854" w14:textId="77777777">
        <w:trPr>
          <w:trHeight w:val="1054"/>
        </w:trPr>
        <w:tc>
          <w:tcPr>
            <w:tcW w:w="2539" w:type="dxa"/>
            <w:tcBorders>
              <w:top w:val="single" w:sz="6" w:space="0" w:color="333333"/>
              <w:left w:val="single" w:sz="12" w:space="0" w:color="333333"/>
              <w:bottom w:val="single" w:sz="6" w:space="0" w:color="333333"/>
              <w:right w:val="single" w:sz="6" w:space="0" w:color="333333"/>
            </w:tcBorders>
          </w:tcPr>
          <w:p w14:paraId="05E7368D"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12247FAA" w14:textId="77777777" w:rsidR="006630CA" w:rsidRDefault="00312865">
            <w:pPr>
              <w:spacing w:after="0" w:line="259" w:lineRule="auto"/>
              <w:ind w:left="0" w:firstLine="0"/>
            </w:pPr>
            <w:hyperlink r:id="rId50">
              <w:r>
                <w:rPr>
                  <w:color w:val="0563C1"/>
                  <w:u w:val="single" w:color="0563C1"/>
                </w:rPr>
                <w:t xml:space="preserve">An </w:t>
              </w:r>
              <w:proofErr w:type="spellStart"/>
              <w:r>
                <w:rPr>
                  <w:color w:val="0563C1"/>
                  <w:u w:val="single" w:color="0563C1"/>
                </w:rPr>
                <w:t>employers</w:t>
              </w:r>
              <w:proofErr w:type="spellEnd"/>
              <w:r>
                <w:rPr>
                  <w:color w:val="0563C1"/>
                  <w:u w:val="single" w:color="0563C1"/>
                </w:rPr>
                <w:t xml:space="preserve"> guide to right to work checks [Home Office May </w:t>
              </w:r>
              <w:r>
                <w:rPr>
                  <w:color w:val="0563C1"/>
                  <w:u w:val="single" w:color="0563C1"/>
                </w:rPr>
                <w:t>2015]</w:t>
              </w:r>
            </w:hyperlink>
            <w:hyperlink r:id="rId51">
              <w:r>
                <w:t xml:space="preserve"> </w:t>
              </w:r>
            </w:hyperlink>
            <w:r>
              <w:t xml:space="preserve">Last updated 27 April 2022. </w:t>
            </w:r>
          </w:p>
        </w:tc>
      </w:tr>
      <w:tr w:rsidR="006630CA" w14:paraId="0CCD82AD"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15435181"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tcPr>
          <w:p w14:paraId="529A842D" w14:textId="77777777" w:rsidR="006630CA" w:rsidRDefault="00312865">
            <w:pPr>
              <w:spacing w:after="0" w:line="259" w:lineRule="auto"/>
              <w:ind w:left="0" w:firstLine="0"/>
            </w:pPr>
            <w:r>
              <w:t xml:space="preserve">SECURE DISPOSAL </w:t>
            </w:r>
          </w:p>
        </w:tc>
      </w:tr>
      <w:tr w:rsidR="006630CA" w14:paraId="546AAEC9" w14:textId="77777777">
        <w:trPr>
          <w:trHeight w:val="1061"/>
        </w:trPr>
        <w:tc>
          <w:tcPr>
            <w:tcW w:w="2539" w:type="dxa"/>
            <w:tcBorders>
              <w:top w:val="single" w:sz="6" w:space="0" w:color="333333"/>
              <w:left w:val="single" w:sz="12" w:space="0" w:color="333333"/>
              <w:bottom w:val="single" w:sz="12" w:space="0" w:color="333333"/>
              <w:right w:val="single" w:sz="6" w:space="0" w:color="333333"/>
            </w:tcBorders>
          </w:tcPr>
          <w:p w14:paraId="431ACF89" w14:textId="77777777" w:rsidR="006630CA" w:rsidRDefault="00312865">
            <w:pPr>
              <w:spacing w:after="0" w:line="259" w:lineRule="auto"/>
              <w:ind w:left="0" w:right="33" w:firstLine="0"/>
              <w:jc w:val="center"/>
            </w:pPr>
            <w:r>
              <w:rPr>
                <w:b/>
              </w:rPr>
              <w:lastRenderedPageBreak/>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6988672" w14:textId="77777777" w:rsidR="006630CA" w:rsidRDefault="00312865">
            <w:pPr>
              <w:spacing w:after="0" w:line="259" w:lineRule="auto"/>
              <w:ind w:left="0" w:firstLine="0"/>
            </w:pPr>
            <w:r>
              <w:t xml:space="preserve">Employers are required to take a clear copy of the documents which they are shown as part of this process </w:t>
            </w:r>
          </w:p>
        </w:tc>
      </w:tr>
      <w:tr w:rsidR="006630CA" w14:paraId="61B7CF35" w14:textId="77777777">
        <w:trPr>
          <w:trHeight w:val="773"/>
        </w:trPr>
        <w:tc>
          <w:tcPr>
            <w:tcW w:w="2539" w:type="dxa"/>
            <w:tcBorders>
              <w:top w:val="single" w:sz="12" w:space="0" w:color="333333"/>
              <w:left w:val="single" w:sz="12" w:space="0" w:color="333333"/>
              <w:bottom w:val="single" w:sz="6" w:space="0" w:color="333333"/>
              <w:right w:val="nil"/>
            </w:tcBorders>
          </w:tcPr>
          <w:p w14:paraId="1BC03A1A"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tcPr>
          <w:p w14:paraId="3881AC32" w14:textId="77777777" w:rsidR="006630CA" w:rsidRDefault="00312865">
            <w:pPr>
              <w:spacing w:after="0" w:line="259" w:lineRule="auto"/>
              <w:ind w:left="1939" w:firstLine="0"/>
            </w:pPr>
            <w:r>
              <w:rPr>
                <w:b/>
              </w:rPr>
              <w:t xml:space="preserve">IRMSTK28.7 </w:t>
            </w:r>
          </w:p>
        </w:tc>
      </w:tr>
      <w:tr w:rsidR="006630CA" w14:paraId="52241AA4" w14:textId="77777777">
        <w:trPr>
          <w:trHeight w:val="1056"/>
        </w:trPr>
        <w:tc>
          <w:tcPr>
            <w:tcW w:w="2539" w:type="dxa"/>
            <w:tcBorders>
              <w:top w:val="single" w:sz="6" w:space="0" w:color="333333"/>
              <w:left w:val="single" w:sz="12" w:space="0" w:color="333333"/>
              <w:bottom w:val="single" w:sz="6" w:space="0" w:color="333333"/>
              <w:right w:val="single" w:sz="6" w:space="0" w:color="333333"/>
            </w:tcBorders>
          </w:tcPr>
          <w:p w14:paraId="6395044F"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tcPr>
          <w:p w14:paraId="66D345A8" w14:textId="77777777" w:rsidR="006630CA" w:rsidRDefault="00312865">
            <w:pPr>
              <w:spacing w:after="0" w:line="259" w:lineRule="auto"/>
              <w:ind w:left="0" w:firstLine="0"/>
            </w:pPr>
            <w:r>
              <w:t xml:space="preserve">Records relating to the employment of overseas teachers </w:t>
            </w:r>
          </w:p>
        </w:tc>
      </w:tr>
      <w:tr w:rsidR="006630CA" w14:paraId="3E5C8275" w14:textId="77777777">
        <w:trPr>
          <w:trHeight w:val="763"/>
        </w:trPr>
        <w:tc>
          <w:tcPr>
            <w:tcW w:w="2539" w:type="dxa"/>
            <w:tcBorders>
              <w:top w:val="single" w:sz="6" w:space="0" w:color="333333"/>
              <w:left w:val="single" w:sz="12" w:space="0" w:color="333333"/>
              <w:bottom w:val="single" w:sz="6" w:space="0" w:color="333333"/>
              <w:right w:val="single" w:sz="6" w:space="0" w:color="333333"/>
            </w:tcBorders>
          </w:tcPr>
          <w:p w14:paraId="4E1EF2E6"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tcPr>
          <w:p w14:paraId="14593BEC" w14:textId="77777777" w:rsidR="006630CA" w:rsidRDefault="00312865">
            <w:pPr>
              <w:spacing w:after="0" w:line="259" w:lineRule="auto"/>
              <w:ind w:left="0" w:firstLine="0"/>
            </w:pPr>
            <w:r>
              <w:t xml:space="preserve">Yes </w:t>
            </w:r>
          </w:p>
        </w:tc>
      </w:tr>
      <w:tr w:rsidR="006630CA" w14:paraId="699952CF" w14:textId="77777777">
        <w:trPr>
          <w:trHeight w:val="1344"/>
        </w:trPr>
        <w:tc>
          <w:tcPr>
            <w:tcW w:w="2539" w:type="dxa"/>
            <w:tcBorders>
              <w:top w:val="single" w:sz="6" w:space="0" w:color="333333"/>
              <w:left w:val="single" w:sz="12" w:space="0" w:color="333333"/>
              <w:bottom w:val="single" w:sz="6" w:space="0" w:color="333333"/>
              <w:right w:val="single" w:sz="6" w:space="0" w:color="333333"/>
            </w:tcBorders>
          </w:tcPr>
          <w:p w14:paraId="7E05A568"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tcPr>
          <w:p w14:paraId="39A77DFE" w14:textId="77777777" w:rsidR="006630CA" w:rsidRDefault="00312865">
            <w:pPr>
              <w:spacing w:after="0" w:line="259" w:lineRule="auto"/>
              <w:ind w:left="0" w:firstLine="0"/>
            </w:pPr>
            <w:r>
              <w:t xml:space="preserve">Where possible, these documents should be added to the Staff Personal File, but if they are kept separately, then the Home Office requires that the documents are kept for termination of employment plus not less than 2 years </w:t>
            </w:r>
          </w:p>
        </w:tc>
      </w:tr>
      <w:tr w:rsidR="006630CA" w14:paraId="7ED0425A"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3A0AD1BA"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4C1C9015" w14:textId="77777777" w:rsidR="006630CA" w:rsidRDefault="00312865">
            <w:pPr>
              <w:spacing w:after="0" w:line="259" w:lineRule="auto"/>
              <w:ind w:left="9" w:firstLine="0"/>
              <w:jc w:val="center"/>
            </w:pPr>
            <w:r>
              <w:rPr>
                <w:b/>
              </w:rPr>
              <w:t xml:space="preserve"> </w:t>
            </w:r>
          </w:p>
        </w:tc>
      </w:tr>
      <w:tr w:rsidR="006630CA" w14:paraId="6D149554"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168E76E7"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tcPr>
          <w:p w14:paraId="7274274C" w14:textId="77777777" w:rsidR="006630CA" w:rsidRDefault="00312865">
            <w:pPr>
              <w:spacing w:after="0" w:line="259" w:lineRule="auto"/>
              <w:ind w:left="0" w:firstLine="0"/>
            </w:pPr>
            <w:r>
              <w:t xml:space="preserve">SECURE DISPOSAL </w:t>
            </w:r>
          </w:p>
        </w:tc>
      </w:tr>
      <w:tr w:rsidR="006630CA" w14:paraId="78157AF4" w14:textId="77777777">
        <w:trPr>
          <w:trHeight w:val="766"/>
        </w:trPr>
        <w:tc>
          <w:tcPr>
            <w:tcW w:w="2539" w:type="dxa"/>
            <w:tcBorders>
              <w:top w:val="single" w:sz="6" w:space="0" w:color="333333"/>
              <w:left w:val="single" w:sz="12" w:space="0" w:color="333333"/>
              <w:bottom w:val="single" w:sz="6" w:space="0" w:color="333333"/>
              <w:right w:val="single" w:sz="6" w:space="0" w:color="333333"/>
            </w:tcBorders>
          </w:tcPr>
          <w:p w14:paraId="49B1A822"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tcPr>
          <w:p w14:paraId="3F8BFA7E" w14:textId="77777777" w:rsidR="006630CA" w:rsidRDefault="00312865">
            <w:pPr>
              <w:spacing w:after="0" w:line="259" w:lineRule="auto"/>
              <w:ind w:left="9" w:firstLine="0"/>
              <w:jc w:val="center"/>
            </w:pPr>
            <w:r>
              <w:rPr>
                <w:b/>
              </w:rPr>
              <w:t xml:space="preserve"> </w:t>
            </w:r>
          </w:p>
        </w:tc>
      </w:tr>
    </w:tbl>
    <w:p w14:paraId="6B1AD1E8" w14:textId="77777777" w:rsidR="006630CA" w:rsidRDefault="00312865">
      <w:pPr>
        <w:spacing w:after="1" w:line="259" w:lineRule="auto"/>
        <w:ind w:left="2" w:firstLine="0"/>
      </w:pPr>
      <w:r>
        <w:rPr>
          <w:color w:val="2F5496"/>
          <w:sz w:val="26"/>
        </w:rPr>
        <w:t xml:space="preserve"> </w:t>
      </w:r>
    </w:p>
    <w:p w14:paraId="7EF3A771" w14:textId="77777777" w:rsidR="006630CA" w:rsidRDefault="00312865">
      <w:pPr>
        <w:pStyle w:val="Heading2"/>
        <w:ind w:left="-3"/>
      </w:pPr>
      <w:bookmarkStart w:id="33" w:name="_Toc220091"/>
      <w:r>
        <w:t xml:space="preserve">Safeguarding </w:t>
      </w:r>
      <w:bookmarkEnd w:id="33"/>
    </w:p>
    <w:tbl>
      <w:tblPr>
        <w:tblStyle w:val="TableGrid"/>
        <w:tblW w:w="10438" w:type="dxa"/>
        <w:tblInd w:w="16" w:type="dxa"/>
        <w:tblCellMar>
          <w:top w:w="0" w:type="dxa"/>
          <w:left w:w="151" w:type="dxa"/>
          <w:bottom w:w="0" w:type="dxa"/>
          <w:right w:w="108" w:type="dxa"/>
        </w:tblCellMar>
        <w:tblLook w:val="04A0" w:firstRow="1" w:lastRow="0" w:firstColumn="1" w:lastColumn="0" w:noHBand="0" w:noVBand="1"/>
      </w:tblPr>
      <w:tblGrid>
        <w:gridCol w:w="2537"/>
        <w:gridCol w:w="7901"/>
      </w:tblGrid>
      <w:tr w:rsidR="006630CA" w14:paraId="0123E19E" w14:textId="77777777">
        <w:trPr>
          <w:trHeight w:val="593"/>
        </w:trPr>
        <w:tc>
          <w:tcPr>
            <w:tcW w:w="2537" w:type="dxa"/>
            <w:tcBorders>
              <w:top w:val="single" w:sz="12" w:space="0" w:color="333333"/>
              <w:left w:val="single" w:sz="12" w:space="0" w:color="333333"/>
              <w:bottom w:val="single" w:sz="6" w:space="0" w:color="333333"/>
              <w:right w:val="nil"/>
            </w:tcBorders>
          </w:tcPr>
          <w:p w14:paraId="646B851F" w14:textId="77777777" w:rsidR="006630CA" w:rsidRDefault="006630CA">
            <w:pPr>
              <w:spacing w:after="160" w:line="259" w:lineRule="auto"/>
              <w:ind w:left="0" w:firstLine="0"/>
            </w:pPr>
          </w:p>
        </w:tc>
        <w:tc>
          <w:tcPr>
            <w:tcW w:w="7901" w:type="dxa"/>
            <w:tcBorders>
              <w:top w:val="single" w:sz="12" w:space="0" w:color="333333"/>
              <w:left w:val="nil"/>
              <w:bottom w:val="single" w:sz="6" w:space="0" w:color="333333"/>
              <w:right w:val="single" w:sz="12" w:space="0" w:color="333333"/>
            </w:tcBorders>
            <w:vAlign w:val="center"/>
          </w:tcPr>
          <w:p w14:paraId="0BDEE5D5" w14:textId="77777777" w:rsidR="006630CA" w:rsidRDefault="00312865">
            <w:pPr>
              <w:spacing w:after="0" w:line="259" w:lineRule="auto"/>
              <w:ind w:left="1939" w:firstLine="0"/>
            </w:pPr>
            <w:r>
              <w:rPr>
                <w:b/>
              </w:rPr>
              <w:t xml:space="preserve">IRMSTK29.1 </w:t>
            </w:r>
          </w:p>
        </w:tc>
      </w:tr>
      <w:tr w:rsidR="006630CA" w14:paraId="796AAE65" w14:textId="77777777">
        <w:trPr>
          <w:trHeight w:val="852"/>
        </w:trPr>
        <w:tc>
          <w:tcPr>
            <w:tcW w:w="2537" w:type="dxa"/>
            <w:tcBorders>
              <w:top w:val="single" w:sz="6" w:space="0" w:color="333333"/>
              <w:left w:val="single" w:sz="12" w:space="0" w:color="333333"/>
              <w:bottom w:val="single" w:sz="6" w:space="0" w:color="333333"/>
              <w:right w:val="single" w:sz="6" w:space="0" w:color="333333"/>
            </w:tcBorders>
            <w:vAlign w:val="center"/>
          </w:tcPr>
          <w:p w14:paraId="58931794" w14:textId="77777777" w:rsidR="006630CA" w:rsidRDefault="00312865">
            <w:pPr>
              <w:spacing w:after="0" w:line="259" w:lineRule="auto"/>
              <w:ind w:left="0" w:firstLine="0"/>
              <w:jc w:val="center"/>
            </w:pPr>
            <w:r>
              <w:rPr>
                <w:b/>
              </w:rPr>
              <w:t xml:space="preserve">Retention Period Description </w:t>
            </w:r>
          </w:p>
        </w:tc>
        <w:tc>
          <w:tcPr>
            <w:tcW w:w="7901" w:type="dxa"/>
            <w:tcBorders>
              <w:top w:val="single" w:sz="6" w:space="0" w:color="333333"/>
              <w:left w:val="single" w:sz="6" w:space="0" w:color="333333"/>
              <w:bottom w:val="single" w:sz="6" w:space="0" w:color="333333"/>
              <w:right w:val="single" w:sz="12" w:space="0" w:color="333333"/>
            </w:tcBorders>
            <w:vAlign w:val="center"/>
          </w:tcPr>
          <w:p w14:paraId="1DFC76EA" w14:textId="77777777" w:rsidR="006630CA" w:rsidRDefault="00312865">
            <w:pPr>
              <w:spacing w:after="0" w:line="259" w:lineRule="auto"/>
              <w:ind w:left="0" w:right="8" w:firstLine="0"/>
              <w:jc w:val="both"/>
            </w:pPr>
            <w:r>
              <w:t xml:space="preserve">Allegation which is child protection in nature against a member of staff, including where the allegation is unfounded </w:t>
            </w:r>
          </w:p>
        </w:tc>
      </w:tr>
      <w:tr w:rsidR="006630CA" w14:paraId="4CCFF822" w14:textId="77777777">
        <w:trPr>
          <w:trHeight w:val="583"/>
        </w:trPr>
        <w:tc>
          <w:tcPr>
            <w:tcW w:w="2537" w:type="dxa"/>
            <w:tcBorders>
              <w:top w:val="single" w:sz="6" w:space="0" w:color="333333"/>
              <w:left w:val="single" w:sz="12" w:space="0" w:color="333333"/>
              <w:bottom w:val="single" w:sz="6" w:space="0" w:color="333333"/>
              <w:right w:val="single" w:sz="6" w:space="0" w:color="333333"/>
            </w:tcBorders>
            <w:vAlign w:val="center"/>
          </w:tcPr>
          <w:p w14:paraId="0CB14C29" w14:textId="77777777" w:rsidR="006630CA" w:rsidRDefault="00312865">
            <w:pPr>
              <w:spacing w:after="0" w:line="259" w:lineRule="auto"/>
              <w:ind w:left="0" w:right="38" w:firstLine="0"/>
              <w:jc w:val="center"/>
            </w:pPr>
            <w:r>
              <w:rPr>
                <w:b/>
              </w:rPr>
              <w:t xml:space="preserve">Personal Information </w:t>
            </w:r>
          </w:p>
        </w:tc>
        <w:tc>
          <w:tcPr>
            <w:tcW w:w="7901" w:type="dxa"/>
            <w:tcBorders>
              <w:top w:val="single" w:sz="6" w:space="0" w:color="333333"/>
              <w:left w:val="single" w:sz="6" w:space="0" w:color="333333"/>
              <w:bottom w:val="single" w:sz="6" w:space="0" w:color="333333"/>
              <w:right w:val="single" w:sz="12" w:space="0" w:color="333333"/>
            </w:tcBorders>
            <w:vAlign w:val="center"/>
          </w:tcPr>
          <w:p w14:paraId="08C370ED" w14:textId="77777777" w:rsidR="006630CA" w:rsidRDefault="00312865">
            <w:pPr>
              <w:spacing w:after="0" w:line="259" w:lineRule="auto"/>
              <w:ind w:left="0" w:firstLine="0"/>
            </w:pPr>
            <w:r>
              <w:t xml:space="preserve">Yes </w:t>
            </w:r>
          </w:p>
        </w:tc>
      </w:tr>
      <w:tr w:rsidR="006630CA" w14:paraId="5E31D648" w14:textId="77777777">
        <w:trPr>
          <w:trHeight w:val="852"/>
        </w:trPr>
        <w:tc>
          <w:tcPr>
            <w:tcW w:w="2537" w:type="dxa"/>
            <w:tcBorders>
              <w:top w:val="single" w:sz="6" w:space="0" w:color="333333"/>
              <w:left w:val="single" w:sz="12" w:space="0" w:color="333333"/>
              <w:bottom w:val="single" w:sz="6" w:space="0" w:color="333333"/>
              <w:right w:val="single" w:sz="6" w:space="0" w:color="333333"/>
            </w:tcBorders>
            <w:vAlign w:val="center"/>
          </w:tcPr>
          <w:p w14:paraId="616F077E" w14:textId="77777777" w:rsidR="006630CA" w:rsidRDefault="00312865">
            <w:pPr>
              <w:spacing w:after="0" w:line="259" w:lineRule="auto"/>
              <w:ind w:left="0" w:right="39" w:firstLine="0"/>
              <w:jc w:val="center"/>
            </w:pPr>
            <w:r>
              <w:rPr>
                <w:b/>
              </w:rPr>
              <w:t xml:space="preserve">Retention Period </w:t>
            </w:r>
          </w:p>
        </w:tc>
        <w:tc>
          <w:tcPr>
            <w:tcW w:w="7901" w:type="dxa"/>
            <w:tcBorders>
              <w:top w:val="single" w:sz="6" w:space="0" w:color="333333"/>
              <w:left w:val="single" w:sz="6" w:space="0" w:color="333333"/>
              <w:bottom w:val="single" w:sz="6" w:space="0" w:color="333333"/>
              <w:right w:val="single" w:sz="12" w:space="0" w:color="333333"/>
            </w:tcBorders>
            <w:vAlign w:val="center"/>
          </w:tcPr>
          <w:p w14:paraId="7B7F5020" w14:textId="77777777" w:rsidR="006630CA" w:rsidRDefault="00312865">
            <w:pPr>
              <w:spacing w:after="0" w:line="259" w:lineRule="auto"/>
              <w:ind w:left="0" w:firstLine="0"/>
            </w:pPr>
            <w:r>
              <w:t xml:space="preserve">Until the persons normal retirement age or 10 years from the date of the allegation, whichever is longer, then REVIEW </w:t>
            </w:r>
          </w:p>
        </w:tc>
      </w:tr>
      <w:tr w:rsidR="006630CA" w14:paraId="3AD761A1" w14:textId="77777777">
        <w:trPr>
          <w:trHeight w:val="4075"/>
        </w:trPr>
        <w:tc>
          <w:tcPr>
            <w:tcW w:w="2537" w:type="dxa"/>
            <w:tcBorders>
              <w:top w:val="single" w:sz="6" w:space="0" w:color="333333"/>
              <w:left w:val="single" w:sz="12" w:space="0" w:color="333333"/>
              <w:bottom w:val="single" w:sz="6" w:space="0" w:color="333333"/>
              <w:right w:val="single" w:sz="6" w:space="0" w:color="333333"/>
            </w:tcBorders>
            <w:vAlign w:val="center"/>
          </w:tcPr>
          <w:p w14:paraId="38F66F55" w14:textId="77777777" w:rsidR="006630CA" w:rsidRDefault="00312865">
            <w:pPr>
              <w:spacing w:after="0" w:line="259" w:lineRule="auto"/>
              <w:ind w:left="0" w:right="40" w:firstLine="0"/>
              <w:jc w:val="center"/>
            </w:pPr>
            <w:r>
              <w:rPr>
                <w:b/>
              </w:rPr>
              <w:lastRenderedPageBreak/>
              <w:t xml:space="preserve">Statutory Provisions </w:t>
            </w:r>
          </w:p>
        </w:tc>
        <w:tc>
          <w:tcPr>
            <w:tcW w:w="7901" w:type="dxa"/>
            <w:tcBorders>
              <w:top w:val="single" w:sz="6" w:space="0" w:color="333333"/>
              <w:left w:val="single" w:sz="6" w:space="0" w:color="333333"/>
              <w:bottom w:val="single" w:sz="6" w:space="0" w:color="333333"/>
              <w:right w:val="single" w:sz="12" w:space="0" w:color="333333"/>
            </w:tcBorders>
            <w:vAlign w:val="center"/>
          </w:tcPr>
          <w:p w14:paraId="6119EE49" w14:textId="77777777" w:rsidR="006630CA" w:rsidRDefault="00312865">
            <w:pPr>
              <w:spacing w:after="0" w:line="259" w:lineRule="auto"/>
              <w:ind w:left="0" w:right="46" w:firstLine="0"/>
            </w:pPr>
            <w:r>
              <w:t>Keeping children safe in education Statutory guidance for schools and colleges March 2015; Working together to safeguard children. A guide to inter-agency working to safeguard and promote the welfare of children March 2015 July 201</w:t>
            </w:r>
            <w:hyperlink r:id="rId52">
              <w:r>
                <w:t xml:space="preserve">8 </w:t>
              </w:r>
            </w:hyperlink>
            <w:hyperlink r:id="rId53">
              <w:r>
                <w:rPr>
                  <w:color w:val="0000FF"/>
                  <w:u w:val="single" w:color="0000FF"/>
                </w:rPr>
                <w:t xml:space="preserve">https://assets.publishing.service.gov.uk/government/uploads/system/upl </w:t>
              </w:r>
            </w:hyperlink>
            <w:hyperlink r:id="rId54">
              <w:r>
                <w:rPr>
                  <w:color w:val="0000FF"/>
                  <w:u w:val="single" w:color="0000FF"/>
                </w:rPr>
                <w:t>oads/attachment_data/file/942454/Working_together_to_safeguard_childr</w:t>
              </w:r>
              <w:r>
                <w:rPr>
                  <w:color w:val="0000FF"/>
                  <w:u w:val="single" w:color="0000FF"/>
                </w:rPr>
                <w:t xml:space="preserve">en_in </w:t>
              </w:r>
            </w:hyperlink>
            <w:hyperlink r:id="rId55">
              <w:r>
                <w:rPr>
                  <w:color w:val="0000FF"/>
                  <w:u w:val="single" w:color="0000FF"/>
                </w:rPr>
                <w:t>ter_agency_guidance.pdf</w:t>
              </w:r>
            </w:hyperlink>
            <w:hyperlink r:id="rId56">
              <w:r>
                <w:t>.</w:t>
              </w:r>
            </w:hyperlink>
            <w:r>
              <w:t xml:space="preserve"> Keeping children safe in education Statutory guidance September 2021. Sections 132, 133 The updated guidanc</w:t>
            </w:r>
            <w:r>
              <w:t>e (see below) does not mention a time limit for retention but GDPR must be borne in mind - for only as long as necessary Keeping children safe in education Statutory guidance for schools and colleges Part 1: Information for all school and college staff Sep</w:t>
            </w:r>
            <w:r>
              <w:t>tember 2018 Section 35. Record keeping All concerns, discussions and decisions made, and the reasons for those decisions, should be recorded in writing. If in doubt about recording requirements, staff should discuss with the designated safeguarding lead (o</w:t>
            </w:r>
            <w:r>
              <w:t xml:space="preserve">r deputy) </w:t>
            </w:r>
          </w:p>
        </w:tc>
      </w:tr>
      <w:tr w:rsidR="006630CA" w14:paraId="3AD87780" w14:textId="77777777">
        <w:trPr>
          <w:trHeight w:val="583"/>
        </w:trPr>
        <w:tc>
          <w:tcPr>
            <w:tcW w:w="2537" w:type="dxa"/>
            <w:tcBorders>
              <w:top w:val="single" w:sz="6" w:space="0" w:color="333333"/>
              <w:left w:val="single" w:sz="12" w:space="0" w:color="333333"/>
              <w:bottom w:val="single" w:sz="6" w:space="0" w:color="333333"/>
              <w:right w:val="single" w:sz="6" w:space="0" w:color="333333"/>
            </w:tcBorders>
            <w:vAlign w:val="center"/>
          </w:tcPr>
          <w:p w14:paraId="73C921AC" w14:textId="77777777" w:rsidR="006630CA" w:rsidRDefault="00312865">
            <w:pPr>
              <w:spacing w:after="0" w:line="259" w:lineRule="auto"/>
              <w:ind w:left="0" w:right="38" w:firstLine="0"/>
              <w:jc w:val="center"/>
            </w:pPr>
            <w:r>
              <w:rPr>
                <w:b/>
              </w:rPr>
              <w:t xml:space="preserve">Disposal </w:t>
            </w:r>
          </w:p>
        </w:tc>
        <w:tc>
          <w:tcPr>
            <w:tcW w:w="7901" w:type="dxa"/>
            <w:tcBorders>
              <w:top w:val="single" w:sz="6" w:space="0" w:color="333333"/>
              <w:left w:val="single" w:sz="6" w:space="0" w:color="333333"/>
              <w:bottom w:val="single" w:sz="6" w:space="0" w:color="333333"/>
              <w:right w:val="single" w:sz="12" w:space="0" w:color="333333"/>
            </w:tcBorders>
            <w:vAlign w:val="center"/>
          </w:tcPr>
          <w:p w14:paraId="061DA891" w14:textId="77777777" w:rsidR="006630CA" w:rsidRDefault="00312865">
            <w:pPr>
              <w:spacing w:after="0" w:line="259" w:lineRule="auto"/>
              <w:ind w:left="0" w:firstLine="0"/>
            </w:pPr>
            <w:r>
              <w:t xml:space="preserve">SECURE DISPOSAL </w:t>
            </w:r>
          </w:p>
        </w:tc>
      </w:tr>
      <w:tr w:rsidR="006630CA" w14:paraId="0A38A604" w14:textId="77777777">
        <w:trPr>
          <w:trHeight w:val="1121"/>
        </w:trPr>
        <w:tc>
          <w:tcPr>
            <w:tcW w:w="2537" w:type="dxa"/>
            <w:tcBorders>
              <w:top w:val="single" w:sz="6" w:space="0" w:color="333333"/>
              <w:left w:val="single" w:sz="12" w:space="0" w:color="333333"/>
              <w:bottom w:val="single" w:sz="6" w:space="0" w:color="333333"/>
              <w:right w:val="single" w:sz="6" w:space="0" w:color="333333"/>
            </w:tcBorders>
            <w:vAlign w:val="center"/>
          </w:tcPr>
          <w:p w14:paraId="1D6D4584" w14:textId="77777777" w:rsidR="006630CA" w:rsidRDefault="00312865">
            <w:pPr>
              <w:spacing w:after="0" w:line="259" w:lineRule="auto"/>
              <w:ind w:left="0" w:right="40" w:firstLine="0"/>
              <w:jc w:val="center"/>
            </w:pPr>
            <w:r>
              <w:rPr>
                <w:b/>
              </w:rPr>
              <w:t xml:space="preserve">Notes </w:t>
            </w:r>
          </w:p>
        </w:tc>
        <w:tc>
          <w:tcPr>
            <w:tcW w:w="7901" w:type="dxa"/>
            <w:tcBorders>
              <w:top w:val="single" w:sz="6" w:space="0" w:color="333333"/>
              <w:left w:val="single" w:sz="6" w:space="0" w:color="333333"/>
              <w:bottom w:val="single" w:sz="6" w:space="0" w:color="333333"/>
              <w:right w:val="single" w:sz="12" w:space="0" w:color="333333"/>
            </w:tcBorders>
            <w:vAlign w:val="center"/>
          </w:tcPr>
          <w:p w14:paraId="04108E88" w14:textId="77777777" w:rsidR="006630CA" w:rsidRDefault="00312865">
            <w:pPr>
              <w:spacing w:after="0" w:line="259" w:lineRule="auto"/>
              <w:ind w:left="0" w:firstLine="0"/>
            </w:pPr>
            <w:r>
              <w:t xml:space="preserve">The retention period will be reviewed once the guidance by the government and ICO about implementing the recommendations made by IICSA has been published. </w:t>
            </w:r>
          </w:p>
        </w:tc>
      </w:tr>
    </w:tbl>
    <w:p w14:paraId="3A459A2E" w14:textId="77777777" w:rsidR="006630CA" w:rsidRDefault="00312865">
      <w:pPr>
        <w:spacing w:after="1" w:line="259" w:lineRule="auto"/>
        <w:ind w:left="2" w:firstLine="0"/>
      </w:pPr>
      <w:r>
        <w:rPr>
          <w:sz w:val="26"/>
        </w:rPr>
        <w:t xml:space="preserve"> </w:t>
      </w:r>
    </w:p>
    <w:p w14:paraId="1B38AF6E" w14:textId="77777777" w:rsidR="006630CA" w:rsidRDefault="00312865">
      <w:pPr>
        <w:pStyle w:val="Heading2"/>
        <w:ind w:left="-3"/>
      </w:pPr>
      <w:bookmarkStart w:id="34" w:name="_Toc220092"/>
      <w:r>
        <w:t xml:space="preserve">Staff Management </w:t>
      </w:r>
      <w:bookmarkEnd w:id="34"/>
    </w:p>
    <w:tbl>
      <w:tblPr>
        <w:tblStyle w:val="TableGrid"/>
        <w:tblW w:w="10438" w:type="dxa"/>
        <w:tblInd w:w="16" w:type="dxa"/>
        <w:tblCellMar>
          <w:top w:w="85" w:type="dxa"/>
          <w:left w:w="149" w:type="dxa"/>
          <w:bottom w:w="0" w:type="dxa"/>
          <w:right w:w="115" w:type="dxa"/>
        </w:tblCellMar>
        <w:tblLook w:val="04A0" w:firstRow="1" w:lastRow="0" w:firstColumn="1" w:lastColumn="0" w:noHBand="0" w:noVBand="1"/>
      </w:tblPr>
      <w:tblGrid>
        <w:gridCol w:w="2539"/>
        <w:gridCol w:w="7899"/>
      </w:tblGrid>
      <w:tr w:rsidR="006630CA" w14:paraId="16F52351" w14:textId="77777777">
        <w:trPr>
          <w:trHeight w:val="593"/>
        </w:trPr>
        <w:tc>
          <w:tcPr>
            <w:tcW w:w="2539" w:type="dxa"/>
            <w:tcBorders>
              <w:top w:val="single" w:sz="12" w:space="0" w:color="333333"/>
              <w:left w:val="single" w:sz="12" w:space="0" w:color="333333"/>
              <w:bottom w:val="single" w:sz="6" w:space="0" w:color="333333"/>
              <w:right w:val="nil"/>
            </w:tcBorders>
          </w:tcPr>
          <w:p w14:paraId="68AEC4D5"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3C21039" w14:textId="77777777" w:rsidR="006630CA" w:rsidRDefault="00312865">
            <w:pPr>
              <w:spacing w:after="0" w:line="259" w:lineRule="auto"/>
              <w:ind w:left="1879" w:firstLine="0"/>
            </w:pPr>
            <w:r>
              <w:rPr>
                <w:b/>
              </w:rPr>
              <w:t xml:space="preserve">IRMSTK30.01 </w:t>
            </w:r>
          </w:p>
        </w:tc>
      </w:tr>
      <w:tr w:rsidR="006630CA" w14:paraId="42D893B3"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5588E46"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15707F2" w14:textId="77777777" w:rsidR="006630CA" w:rsidRDefault="00312865">
            <w:pPr>
              <w:spacing w:after="0" w:line="259" w:lineRule="auto"/>
              <w:ind w:left="0" w:firstLine="0"/>
            </w:pPr>
            <w:r>
              <w:t xml:space="preserve">Staff Personal File, including employment contract and staff training records </w:t>
            </w:r>
          </w:p>
        </w:tc>
      </w:tr>
      <w:tr w:rsidR="006630CA" w14:paraId="6C8E466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9A70A21"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83C4E21" w14:textId="77777777" w:rsidR="006630CA" w:rsidRDefault="00312865">
            <w:pPr>
              <w:spacing w:after="0" w:line="259" w:lineRule="auto"/>
              <w:ind w:left="0" w:firstLine="0"/>
            </w:pPr>
            <w:r>
              <w:t xml:space="preserve">Yes </w:t>
            </w:r>
          </w:p>
        </w:tc>
      </w:tr>
      <w:tr w:rsidR="006630CA" w14:paraId="1A9C276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92F5494"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7CC7B20" w14:textId="77777777" w:rsidR="006630CA" w:rsidRDefault="00312865">
            <w:pPr>
              <w:spacing w:after="0" w:line="259" w:lineRule="auto"/>
              <w:ind w:left="0" w:firstLine="0"/>
            </w:pPr>
            <w:r>
              <w:t xml:space="preserve">Termination of employment + 6 years </w:t>
            </w:r>
          </w:p>
        </w:tc>
      </w:tr>
      <w:tr w:rsidR="006630CA" w14:paraId="7124900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3A198A0"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9692106" w14:textId="77777777" w:rsidR="006630CA" w:rsidRDefault="00312865">
            <w:pPr>
              <w:spacing w:after="0" w:line="259" w:lineRule="auto"/>
              <w:ind w:left="0" w:firstLine="0"/>
            </w:pPr>
            <w:r>
              <w:t xml:space="preserve">Limitation Act 1980 </w:t>
            </w:r>
          </w:p>
        </w:tc>
      </w:tr>
      <w:tr w:rsidR="006630CA" w14:paraId="0BD99AC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2B78816"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5EC788C" w14:textId="77777777" w:rsidR="006630CA" w:rsidRDefault="00312865">
            <w:pPr>
              <w:spacing w:after="0" w:line="259" w:lineRule="auto"/>
              <w:ind w:left="0" w:firstLine="0"/>
            </w:pPr>
            <w:r>
              <w:t xml:space="preserve">SECURE DISPOSAL </w:t>
            </w:r>
          </w:p>
        </w:tc>
      </w:tr>
      <w:tr w:rsidR="006630CA" w14:paraId="32C2B394"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3613B151"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2C862EEB" w14:textId="77777777" w:rsidR="006630CA" w:rsidRDefault="00312865">
            <w:pPr>
              <w:spacing w:after="0" w:line="259" w:lineRule="auto"/>
              <w:ind w:left="9" w:firstLine="0"/>
              <w:jc w:val="center"/>
            </w:pPr>
            <w:r>
              <w:rPr>
                <w:b/>
              </w:rPr>
              <w:t xml:space="preserve"> </w:t>
            </w:r>
          </w:p>
        </w:tc>
      </w:tr>
      <w:tr w:rsidR="006630CA" w14:paraId="59053A9B" w14:textId="77777777">
        <w:trPr>
          <w:trHeight w:val="593"/>
        </w:trPr>
        <w:tc>
          <w:tcPr>
            <w:tcW w:w="2539" w:type="dxa"/>
            <w:tcBorders>
              <w:top w:val="single" w:sz="12" w:space="0" w:color="333333"/>
              <w:left w:val="single" w:sz="12" w:space="0" w:color="333333"/>
              <w:bottom w:val="single" w:sz="6" w:space="0" w:color="333333"/>
              <w:right w:val="nil"/>
            </w:tcBorders>
          </w:tcPr>
          <w:p w14:paraId="7270162B"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10F74EB" w14:textId="77777777" w:rsidR="006630CA" w:rsidRDefault="00312865">
            <w:pPr>
              <w:spacing w:after="0" w:line="259" w:lineRule="auto"/>
              <w:ind w:left="1879" w:firstLine="0"/>
            </w:pPr>
            <w:r>
              <w:rPr>
                <w:b/>
              </w:rPr>
              <w:t xml:space="preserve">IRMSTK30.02 </w:t>
            </w:r>
          </w:p>
        </w:tc>
      </w:tr>
    </w:tbl>
    <w:p w14:paraId="38A620FA"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14FA0C5B"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84BFA66"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5D20440" w14:textId="77777777" w:rsidR="006630CA" w:rsidRDefault="00312865">
            <w:pPr>
              <w:spacing w:after="0" w:line="259" w:lineRule="auto"/>
              <w:ind w:left="0" w:firstLine="0"/>
            </w:pPr>
            <w:r>
              <w:t xml:space="preserve">Timesheets </w:t>
            </w:r>
          </w:p>
        </w:tc>
      </w:tr>
      <w:tr w:rsidR="006630CA" w14:paraId="0E78413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7B8B156"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3780582" w14:textId="77777777" w:rsidR="006630CA" w:rsidRDefault="00312865">
            <w:pPr>
              <w:spacing w:after="0" w:line="259" w:lineRule="auto"/>
              <w:ind w:left="0" w:firstLine="0"/>
            </w:pPr>
            <w:r>
              <w:t xml:space="preserve">Yes </w:t>
            </w:r>
          </w:p>
        </w:tc>
      </w:tr>
      <w:tr w:rsidR="006630CA" w14:paraId="522FAB5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669BD08" w14:textId="77777777" w:rsidR="006630CA" w:rsidRDefault="00312865">
            <w:pPr>
              <w:spacing w:after="0" w:line="259" w:lineRule="auto"/>
              <w:ind w:left="0" w:right="32" w:firstLine="0"/>
              <w:jc w:val="center"/>
            </w:pPr>
            <w:r>
              <w:rPr>
                <w:b/>
              </w:rPr>
              <w:lastRenderedPageBreak/>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185B9A5" w14:textId="77777777" w:rsidR="006630CA" w:rsidRDefault="00312865">
            <w:pPr>
              <w:spacing w:after="0" w:line="259" w:lineRule="auto"/>
              <w:ind w:left="0" w:firstLine="0"/>
            </w:pPr>
            <w:r>
              <w:t xml:space="preserve">Current year + 3 years </w:t>
            </w:r>
          </w:p>
        </w:tc>
      </w:tr>
      <w:tr w:rsidR="006630CA" w14:paraId="12A947D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9CCC528"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0FB44AE1" w14:textId="77777777" w:rsidR="006630CA" w:rsidRDefault="00312865">
            <w:pPr>
              <w:spacing w:after="0" w:line="259" w:lineRule="auto"/>
              <w:ind w:left="9" w:firstLine="0"/>
              <w:jc w:val="center"/>
            </w:pPr>
            <w:r>
              <w:rPr>
                <w:b/>
              </w:rPr>
              <w:t xml:space="preserve"> </w:t>
            </w:r>
          </w:p>
        </w:tc>
      </w:tr>
      <w:tr w:rsidR="006630CA" w14:paraId="42AD2714"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033511F8"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5FEFFEE" w14:textId="77777777" w:rsidR="006630CA" w:rsidRDefault="00312865">
            <w:pPr>
              <w:spacing w:after="0" w:line="259" w:lineRule="auto"/>
              <w:ind w:left="0" w:firstLine="0"/>
            </w:pPr>
            <w:r>
              <w:t xml:space="preserve">SECURE DISPOSAL </w:t>
            </w:r>
          </w:p>
        </w:tc>
      </w:tr>
      <w:tr w:rsidR="006630CA" w14:paraId="1F4633EF"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7C0FE0A"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11DE7BF5" w14:textId="77777777" w:rsidR="006630CA" w:rsidRDefault="00312865">
            <w:pPr>
              <w:spacing w:after="0" w:line="259" w:lineRule="auto"/>
              <w:ind w:left="9" w:firstLine="0"/>
              <w:jc w:val="center"/>
            </w:pPr>
            <w:r>
              <w:rPr>
                <w:b/>
              </w:rPr>
              <w:t xml:space="preserve"> </w:t>
            </w:r>
          </w:p>
        </w:tc>
      </w:tr>
      <w:tr w:rsidR="006630CA" w14:paraId="070F6A95" w14:textId="77777777">
        <w:trPr>
          <w:trHeight w:val="590"/>
        </w:trPr>
        <w:tc>
          <w:tcPr>
            <w:tcW w:w="2539" w:type="dxa"/>
            <w:tcBorders>
              <w:top w:val="single" w:sz="12" w:space="0" w:color="333333"/>
              <w:left w:val="single" w:sz="12" w:space="0" w:color="333333"/>
              <w:bottom w:val="single" w:sz="6" w:space="0" w:color="333333"/>
              <w:right w:val="nil"/>
            </w:tcBorders>
          </w:tcPr>
          <w:p w14:paraId="634307B4"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D8B60DB" w14:textId="77777777" w:rsidR="006630CA" w:rsidRDefault="00312865">
            <w:pPr>
              <w:spacing w:after="0" w:line="259" w:lineRule="auto"/>
              <w:ind w:left="1879" w:firstLine="0"/>
            </w:pPr>
            <w:r>
              <w:rPr>
                <w:b/>
              </w:rPr>
              <w:t xml:space="preserve">IRMSTK30.03 </w:t>
            </w:r>
          </w:p>
        </w:tc>
      </w:tr>
      <w:tr w:rsidR="006630CA" w14:paraId="26E36BDB"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7578925E"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D9421DA" w14:textId="77777777" w:rsidR="006630CA" w:rsidRDefault="00312865">
            <w:pPr>
              <w:spacing w:after="0" w:line="259" w:lineRule="auto"/>
              <w:ind w:left="0" w:firstLine="0"/>
            </w:pPr>
            <w:r>
              <w:t xml:space="preserve">Absence record </w:t>
            </w:r>
          </w:p>
        </w:tc>
      </w:tr>
      <w:tr w:rsidR="006630CA" w14:paraId="1F6411D6"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DAD8B38"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5C2DB4F" w14:textId="77777777" w:rsidR="006630CA" w:rsidRDefault="00312865">
            <w:pPr>
              <w:spacing w:after="0" w:line="259" w:lineRule="auto"/>
              <w:ind w:left="0" w:firstLine="0"/>
            </w:pPr>
            <w:r>
              <w:t xml:space="preserve">Yes </w:t>
            </w:r>
          </w:p>
        </w:tc>
      </w:tr>
      <w:tr w:rsidR="006630CA" w14:paraId="3FAD2D9C"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5D0CF1B1"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4A100EC" w14:textId="77777777" w:rsidR="006630CA" w:rsidRDefault="00312865">
            <w:pPr>
              <w:spacing w:after="0" w:line="259" w:lineRule="auto"/>
              <w:ind w:left="0" w:firstLine="0"/>
            </w:pPr>
            <w:r>
              <w:t xml:space="preserve">Current year + 3 years </w:t>
            </w:r>
          </w:p>
        </w:tc>
      </w:tr>
      <w:tr w:rsidR="006630CA" w14:paraId="637D7E8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1BB8546"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41F4B2D5" w14:textId="77777777" w:rsidR="006630CA" w:rsidRDefault="00312865">
            <w:pPr>
              <w:spacing w:after="0" w:line="259" w:lineRule="auto"/>
              <w:ind w:left="9" w:firstLine="0"/>
              <w:jc w:val="center"/>
            </w:pPr>
            <w:r>
              <w:rPr>
                <w:b/>
              </w:rPr>
              <w:t xml:space="preserve"> </w:t>
            </w:r>
          </w:p>
        </w:tc>
      </w:tr>
      <w:tr w:rsidR="006630CA" w14:paraId="327C110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06AEEA2"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151998B" w14:textId="77777777" w:rsidR="006630CA" w:rsidRDefault="00312865">
            <w:pPr>
              <w:spacing w:after="0" w:line="259" w:lineRule="auto"/>
              <w:ind w:left="0" w:firstLine="0"/>
            </w:pPr>
            <w:r>
              <w:t xml:space="preserve">SECURE DISPOSAL </w:t>
            </w:r>
          </w:p>
        </w:tc>
      </w:tr>
      <w:tr w:rsidR="006630CA" w14:paraId="4BCAC056"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5CA742B1"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17B66844" w14:textId="77777777" w:rsidR="006630CA" w:rsidRDefault="00312865">
            <w:pPr>
              <w:spacing w:after="0" w:line="259" w:lineRule="auto"/>
              <w:ind w:left="9" w:firstLine="0"/>
              <w:jc w:val="center"/>
            </w:pPr>
            <w:r>
              <w:rPr>
                <w:b/>
              </w:rPr>
              <w:t xml:space="preserve"> </w:t>
            </w:r>
          </w:p>
        </w:tc>
      </w:tr>
      <w:tr w:rsidR="006630CA" w14:paraId="30C0CF0B" w14:textId="77777777">
        <w:trPr>
          <w:trHeight w:val="590"/>
        </w:trPr>
        <w:tc>
          <w:tcPr>
            <w:tcW w:w="2539" w:type="dxa"/>
            <w:tcBorders>
              <w:top w:val="single" w:sz="12" w:space="0" w:color="333333"/>
              <w:left w:val="single" w:sz="12" w:space="0" w:color="333333"/>
              <w:bottom w:val="single" w:sz="6" w:space="0" w:color="333333"/>
              <w:right w:val="nil"/>
            </w:tcBorders>
          </w:tcPr>
          <w:p w14:paraId="3C416F98"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3562F795" w14:textId="77777777" w:rsidR="006630CA" w:rsidRDefault="00312865">
            <w:pPr>
              <w:spacing w:after="0" w:line="259" w:lineRule="auto"/>
              <w:ind w:left="1879" w:firstLine="0"/>
            </w:pPr>
            <w:r>
              <w:rPr>
                <w:b/>
              </w:rPr>
              <w:t xml:space="preserve">IRMSTK30.04 </w:t>
            </w:r>
          </w:p>
        </w:tc>
      </w:tr>
      <w:tr w:rsidR="006630CA" w14:paraId="2F37225D"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FD3B082"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727716D" w14:textId="77777777" w:rsidR="006630CA" w:rsidRDefault="00312865">
            <w:pPr>
              <w:spacing w:after="0" w:line="259" w:lineRule="auto"/>
              <w:ind w:left="0" w:firstLine="0"/>
            </w:pPr>
            <w:r>
              <w:t xml:space="preserve">Sickness Absence Monitoring </w:t>
            </w:r>
          </w:p>
        </w:tc>
      </w:tr>
      <w:tr w:rsidR="006630CA" w14:paraId="7E0BE34C"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712E135D"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FA9BEDD" w14:textId="77777777" w:rsidR="006630CA" w:rsidRDefault="00312865">
            <w:pPr>
              <w:spacing w:after="0" w:line="259" w:lineRule="auto"/>
              <w:ind w:left="0" w:firstLine="0"/>
            </w:pPr>
            <w:r>
              <w:t xml:space="preserve">Yes </w:t>
            </w:r>
          </w:p>
        </w:tc>
      </w:tr>
      <w:tr w:rsidR="006630CA" w14:paraId="029A09A4" w14:textId="77777777">
        <w:trPr>
          <w:trHeight w:val="2462"/>
        </w:trPr>
        <w:tc>
          <w:tcPr>
            <w:tcW w:w="2539" w:type="dxa"/>
            <w:tcBorders>
              <w:top w:val="single" w:sz="6" w:space="0" w:color="333333"/>
              <w:left w:val="single" w:sz="12" w:space="0" w:color="333333"/>
              <w:bottom w:val="single" w:sz="6" w:space="0" w:color="333333"/>
              <w:right w:val="single" w:sz="6" w:space="0" w:color="333333"/>
            </w:tcBorders>
            <w:vAlign w:val="center"/>
          </w:tcPr>
          <w:p w14:paraId="291BD199"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B449F25" w14:textId="77777777" w:rsidR="006630CA" w:rsidRDefault="00312865">
            <w:pPr>
              <w:spacing w:after="0" w:line="259" w:lineRule="auto"/>
              <w:ind w:left="0" w:firstLine="0"/>
            </w:pPr>
            <w:r>
              <w:t>Sickness records are categorised as sensitive data. There is a legal obligation under statutory sickness pay to keep records for sickness monitoring. Sickness records should be kept separate from accident records' (2003) It could be argued that where sickn</w:t>
            </w:r>
            <w:r>
              <w:t xml:space="preserve">ess pay is not paid then current year + 3 years is acceptable whilst if sickness pay is made then it becomes a financial record and current year + 6 years applies. The actual retention may depend on the internal auditors. Most seem to accept current year+ </w:t>
            </w:r>
            <w:r>
              <w:t xml:space="preserve">3 years as being acceptable as this gives them, 'Benefits' and Inland Revenue time to investigate if they need to. </w:t>
            </w:r>
          </w:p>
        </w:tc>
      </w:tr>
      <w:tr w:rsidR="006630CA" w14:paraId="2114391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A7078B8"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77D42820" w14:textId="77777777" w:rsidR="006630CA" w:rsidRDefault="00312865">
            <w:pPr>
              <w:spacing w:after="0" w:line="259" w:lineRule="auto"/>
              <w:ind w:left="9" w:firstLine="0"/>
              <w:jc w:val="center"/>
            </w:pPr>
            <w:r>
              <w:rPr>
                <w:b/>
              </w:rPr>
              <w:t xml:space="preserve"> </w:t>
            </w:r>
          </w:p>
        </w:tc>
      </w:tr>
      <w:tr w:rsidR="006630CA" w14:paraId="27ED7A2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FDE8C02"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7ADF71A" w14:textId="77777777" w:rsidR="006630CA" w:rsidRDefault="00312865">
            <w:pPr>
              <w:spacing w:after="0" w:line="259" w:lineRule="auto"/>
              <w:ind w:left="0" w:firstLine="0"/>
            </w:pPr>
            <w:r>
              <w:t xml:space="preserve">SECURE DISPOSAL </w:t>
            </w:r>
          </w:p>
        </w:tc>
      </w:tr>
      <w:tr w:rsidR="006630CA" w14:paraId="54EC069F"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5C735473"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4F7BA169" w14:textId="77777777" w:rsidR="006630CA" w:rsidRDefault="00312865">
            <w:pPr>
              <w:spacing w:after="0" w:line="259" w:lineRule="auto"/>
              <w:ind w:left="9" w:firstLine="0"/>
              <w:jc w:val="center"/>
            </w:pPr>
            <w:r>
              <w:rPr>
                <w:b/>
              </w:rPr>
              <w:t xml:space="preserve"> </w:t>
            </w:r>
          </w:p>
        </w:tc>
      </w:tr>
      <w:tr w:rsidR="006630CA" w14:paraId="4322C911" w14:textId="77777777">
        <w:trPr>
          <w:trHeight w:val="593"/>
        </w:trPr>
        <w:tc>
          <w:tcPr>
            <w:tcW w:w="2539" w:type="dxa"/>
            <w:tcBorders>
              <w:top w:val="single" w:sz="12" w:space="0" w:color="333333"/>
              <w:left w:val="single" w:sz="12" w:space="0" w:color="333333"/>
              <w:bottom w:val="single" w:sz="6" w:space="0" w:color="333333"/>
              <w:right w:val="nil"/>
            </w:tcBorders>
          </w:tcPr>
          <w:p w14:paraId="7DC6D48E"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FD540C6" w14:textId="77777777" w:rsidR="006630CA" w:rsidRDefault="00312865">
            <w:pPr>
              <w:spacing w:after="0" w:line="259" w:lineRule="auto"/>
              <w:ind w:left="1879" w:firstLine="0"/>
            </w:pPr>
            <w:r>
              <w:rPr>
                <w:b/>
              </w:rPr>
              <w:t xml:space="preserve">IRMSTK30.05 </w:t>
            </w:r>
          </w:p>
        </w:tc>
      </w:tr>
    </w:tbl>
    <w:p w14:paraId="2888628D"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240F0BC5"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33978BE"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ED9C95F" w14:textId="77777777" w:rsidR="006630CA" w:rsidRDefault="00312865">
            <w:pPr>
              <w:spacing w:after="0" w:line="259" w:lineRule="auto"/>
              <w:ind w:left="0" w:firstLine="0"/>
            </w:pPr>
            <w:r>
              <w:t xml:space="preserve">Annual appraisal/assessment records </w:t>
            </w:r>
          </w:p>
        </w:tc>
      </w:tr>
      <w:tr w:rsidR="006630CA" w14:paraId="6D03EA4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0433844"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DD26F47" w14:textId="77777777" w:rsidR="006630CA" w:rsidRDefault="00312865">
            <w:pPr>
              <w:spacing w:after="0" w:line="259" w:lineRule="auto"/>
              <w:ind w:left="0" w:firstLine="0"/>
            </w:pPr>
            <w:r>
              <w:t xml:space="preserve">Yes </w:t>
            </w:r>
          </w:p>
        </w:tc>
      </w:tr>
      <w:tr w:rsidR="006630CA" w14:paraId="67B8041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A3EBC4B"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3CA6CAD" w14:textId="77777777" w:rsidR="006630CA" w:rsidRDefault="00312865">
            <w:pPr>
              <w:spacing w:after="0" w:line="259" w:lineRule="auto"/>
              <w:ind w:left="0" w:firstLine="0"/>
            </w:pPr>
            <w:r>
              <w:t xml:space="preserve">Current year + 3 years </w:t>
            </w:r>
          </w:p>
        </w:tc>
      </w:tr>
      <w:tr w:rsidR="006630CA" w14:paraId="5498BCE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9828928"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3FD474FC" w14:textId="77777777" w:rsidR="006630CA" w:rsidRDefault="00312865">
            <w:pPr>
              <w:spacing w:after="0" w:line="259" w:lineRule="auto"/>
              <w:ind w:left="9" w:firstLine="0"/>
              <w:jc w:val="center"/>
            </w:pPr>
            <w:r>
              <w:rPr>
                <w:b/>
              </w:rPr>
              <w:t xml:space="preserve"> </w:t>
            </w:r>
          </w:p>
        </w:tc>
      </w:tr>
      <w:tr w:rsidR="006630CA" w14:paraId="16F48E5F"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02934C66"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7E6A92A" w14:textId="77777777" w:rsidR="006630CA" w:rsidRDefault="00312865">
            <w:pPr>
              <w:spacing w:after="0" w:line="259" w:lineRule="auto"/>
              <w:ind w:left="0" w:firstLine="0"/>
            </w:pPr>
            <w:r>
              <w:t xml:space="preserve">SECURE DISPOSAL </w:t>
            </w:r>
          </w:p>
        </w:tc>
      </w:tr>
      <w:tr w:rsidR="006630CA" w14:paraId="4DE14E14"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3F06A263"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C907B90" w14:textId="77777777" w:rsidR="006630CA" w:rsidRDefault="00312865">
            <w:pPr>
              <w:spacing w:after="0" w:line="259" w:lineRule="auto"/>
              <w:ind w:left="9" w:firstLine="0"/>
              <w:jc w:val="center"/>
            </w:pPr>
            <w:r>
              <w:rPr>
                <w:b/>
              </w:rPr>
              <w:t xml:space="preserve"> </w:t>
            </w:r>
          </w:p>
        </w:tc>
      </w:tr>
      <w:tr w:rsidR="006630CA" w14:paraId="7F26D9C4" w14:textId="77777777">
        <w:trPr>
          <w:trHeight w:val="590"/>
        </w:trPr>
        <w:tc>
          <w:tcPr>
            <w:tcW w:w="2539" w:type="dxa"/>
            <w:tcBorders>
              <w:top w:val="single" w:sz="12" w:space="0" w:color="333333"/>
              <w:left w:val="single" w:sz="12" w:space="0" w:color="333333"/>
              <w:bottom w:val="single" w:sz="6" w:space="0" w:color="333333"/>
              <w:right w:val="nil"/>
            </w:tcBorders>
          </w:tcPr>
          <w:p w14:paraId="577D3E64"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7ACF5618" w14:textId="77777777" w:rsidR="006630CA" w:rsidRDefault="00312865">
            <w:pPr>
              <w:spacing w:after="0" w:line="259" w:lineRule="auto"/>
              <w:ind w:left="1879" w:firstLine="0"/>
            </w:pPr>
            <w:r>
              <w:rPr>
                <w:b/>
              </w:rPr>
              <w:t xml:space="preserve">IRMSTK30.06 </w:t>
            </w:r>
          </w:p>
        </w:tc>
      </w:tr>
      <w:tr w:rsidR="006630CA" w14:paraId="49F8FFAD"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07D2892"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C8A1FF7" w14:textId="77777777" w:rsidR="006630CA" w:rsidRDefault="00312865">
            <w:pPr>
              <w:spacing w:after="0" w:line="259" w:lineRule="auto"/>
              <w:ind w:left="0" w:firstLine="0"/>
            </w:pPr>
            <w:r>
              <w:t xml:space="preserve">Records relating to the TUPE process </w:t>
            </w:r>
          </w:p>
        </w:tc>
      </w:tr>
      <w:tr w:rsidR="006630CA" w14:paraId="71F56596"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0756B7B"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3A95381" w14:textId="77777777" w:rsidR="006630CA" w:rsidRDefault="00312865">
            <w:pPr>
              <w:spacing w:after="0" w:line="259" w:lineRule="auto"/>
              <w:ind w:left="0" w:firstLine="0"/>
            </w:pPr>
            <w:r>
              <w:t xml:space="preserve">Yes </w:t>
            </w:r>
          </w:p>
        </w:tc>
      </w:tr>
      <w:tr w:rsidR="006630CA" w14:paraId="0980B2EC"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6E4710A5"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7566C2C" w14:textId="77777777" w:rsidR="006630CA" w:rsidRDefault="00312865">
            <w:pPr>
              <w:spacing w:after="0" w:line="259" w:lineRule="auto"/>
              <w:ind w:left="0" w:firstLine="0"/>
            </w:pPr>
            <w:r>
              <w:t xml:space="preserve">Date last member of staff transfers or leaves the organisation + 6 years </w:t>
            </w:r>
          </w:p>
        </w:tc>
      </w:tr>
      <w:tr w:rsidR="006630CA" w14:paraId="16ABC68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95CC088"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6652EF1B" w14:textId="77777777" w:rsidR="006630CA" w:rsidRDefault="00312865">
            <w:pPr>
              <w:spacing w:after="0" w:line="259" w:lineRule="auto"/>
              <w:ind w:left="9" w:firstLine="0"/>
              <w:jc w:val="center"/>
            </w:pPr>
            <w:r>
              <w:rPr>
                <w:b/>
              </w:rPr>
              <w:t xml:space="preserve"> </w:t>
            </w:r>
          </w:p>
        </w:tc>
      </w:tr>
      <w:tr w:rsidR="006630CA" w14:paraId="4AC17C5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6EB520D"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CB79AFC" w14:textId="77777777" w:rsidR="006630CA" w:rsidRDefault="00312865">
            <w:pPr>
              <w:spacing w:after="0" w:line="259" w:lineRule="auto"/>
              <w:ind w:left="0" w:firstLine="0"/>
            </w:pPr>
            <w:r>
              <w:t xml:space="preserve">SECURE DISPOSAL </w:t>
            </w:r>
          </w:p>
        </w:tc>
      </w:tr>
      <w:tr w:rsidR="006630CA" w14:paraId="10DBCD1C"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BCC7B7B"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6EAA2860" w14:textId="77777777" w:rsidR="006630CA" w:rsidRDefault="00312865">
            <w:pPr>
              <w:spacing w:after="0" w:line="259" w:lineRule="auto"/>
              <w:ind w:left="9" w:firstLine="0"/>
              <w:jc w:val="center"/>
            </w:pPr>
            <w:r>
              <w:rPr>
                <w:b/>
              </w:rPr>
              <w:t xml:space="preserve"> </w:t>
            </w:r>
          </w:p>
        </w:tc>
      </w:tr>
      <w:tr w:rsidR="006630CA" w14:paraId="72A58BC6" w14:textId="77777777">
        <w:trPr>
          <w:trHeight w:val="590"/>
        </w:trPr>
        <w:tc>
          <w:tcPr>
            <w:tcW w:w="2539" w:type="dxa"/>
            <w:tcBorders>
              <w:top w:val="single" w:sz="12" w:space="0" w:color="333333"/>
              <w:left w:val="single" w:sz="12" w:space="0" w:color="333333"/>
              <w:bottom w:val="single" w:sz="6" w:space="0" w:color="333333"/>
              <w:right w:val="nil"/>
            </w:tcBorders>
          </w:tcPr>
          <w:p w14:paraId="5B5863BE"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68F74F2E" w14:textId="77777777" w:rsidR="006630CA" w:rsidRDefault="00312865">
            <w:pPr>
              <w:spacing w:after="0" w:line="259" w:lineRule="auto"/>
              <w:ind w:left="1879" w:firstLine="0"/>
            </w:pPr>
            <w:r>
              <w:rPr>
                <w:b/>
              </w:rPr>
              <w:t xml:space="preserve">IRMSTK30.07 </w:t>
            </w:r>
          </w:p>
        </w:tc>
      </w:tr>
      <w:tr w:rsidR="006630CA" w14:paraId="09AB4253"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3F012A1"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C079350" w14:textId="77777777" w:rsidR="006630CA" w:rsidRDefault="00312865">
            <w:pPr>
              <w:spacing w:after="0" w:line="259" w:lineRule="auto"/>
              <w:ind w:left="0" w:firstLine="0"/>
            </w:pPr>
            <w:r>
              <w:t xml:space="preserve">Training needs analysis </w:t>
            </w:r>
          </w:p>
        </w:tc>
      </w:tr>
      <w:tr w:rsidR="006630CA" w14:paraId="6ADD6513"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0A1C30F7"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68F19CB" w14:textId="77777777" w:rsidR="006630CA" w:rsidRDefault="00312865">
            <w:pPr>
              <w:spacing w:after="0" w:line="259" w:lineRule="auto"/>
              <w:ind w:left="0" w:firstLine="0"/>
            </w:pPr>
            <w:r>
              <w:t xml:space="preserve">No </w:t>
            </w:r>
          </w:p>
        </w:tc>
      </w:tr>
      <w:tr w:rsidR="006630CA" w14:paraId="48EC56A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A7B6C22"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BF03348" w14:textId="77777777" w:rsidR="006630CA" w:rsidRDefault="00312865">
            <w:pPr>
              <w:spacing w:after="0" w:line="259" w:lineRule="auto"/>
              <w:ind w:left="0" w:firstLine="0"/>
            </w:pPr>
            <w:r>
              <w:t xml:space="preserve">Current year + 1 year </w:t>
            </w:r>
          </w:p>
        </w:tc>
      </w:tr>
      <w:tr w:rsidR="006630CA" w14:paraId="07E5C49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DC61F10"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24A27817" w14:textId="77777777" w:rsidR="006630CA" w:rsidRDefault="00312865">
            <w:pPr>
              <w:spacing w:after="0" w:line="259" w:lineRule="auto"/>
              <w:ind w:left="9" w:firstLine="0"/>
              <w:jc w:val="center"/>
            </w:pPr>
            <w:r>
              <w:rPr>
                <w:b/>
              </w:rPr>
              <w:t xml:space="preserve"> </w:t>
            </w:r>
          </w:p>
        </w:tc>
      </w:tr>
      <w:tr w:rsidR="006630CA" w14:paraId="155B8B0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4B31A6A" w14:textId="77777777" w:rsidR="006630CA" w:rsidRDefault="00312865">
            <w:pPr>
              <w:spacing w:after="0" w:line="259" w:lineRule="auto"/>
              <w:ind w:left="0" w:right="31" w:firstLine="0"/>
              <w:jc w:val="center"/>
            </w:pPr>
            <w:r>
              <w:rPr>
                <w:b/>
              </w:rPr>
              <w:lastRenderedPageBreak/>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6091446" w14:textId="77777777" w:rsidR="006630CA" w:rsidRDefault="00312865">
            <w:pPr>
              <w:spacing w:after="0" w:line="259" w:lineRule="auto"/>
              <w:ind w:left="0" w:firstLine="0"/>
            </w:pPr>
            <w:r>
              <w:t xml:space="preserve">SECURE DISPOSAL </w:t>
            </w:r>
          </w:p>
        </w:tc>
      </w:tr>
      <w:tr w:rsidR="006630CA" w14:paraId="3C742FF3"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3F0B3CD"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42EA4C6" w14:textId="77777777" w:rsidR="006630CA" w:rsidRDefault="00312865">
            <w:pPr>
              <w:spacing w:after="0" w:line="259" w:lineRule="auto"/>
              <w:ind w:left="9" w:firstLine="0"/>
              <w:jc w:val="center"/>
            </w:pPr>
            <w:r>
              <w:rPr>
                <w:b/>
              </w:rPr>
              <w:t xml:space="preserve"> </w:t>
            </w:r>
          </w:p>
        </w:tc>
      </w:tr>
      <w:tr w:rsidR="006630CA" w14:paraId="7075CA5B" w14:textId="77777777">
        <w:trPr>
          <w:trHeight w:val="593"/>
        </w:trPr>
        <w:tc>
          <w:tcPr>
            <w:tcW w:w="2539" w:type="dxa"/>
            <w:tcBorders>
              <w:top w:val="single" w:sz="12" w:space="0" w:color="333333"/>
              <w:left w:val="single" w:sz="12" w:space="0" w:color="333333"/>
              <w:bottom w:val="single" w:sz="6" w:space="0" w:color="333333"/>
              <w:right w:val="nil"/>
            </w:tcBorders>
          </w:tcPr>
          <w:p w14:paraId="50604608"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86B890F" w14:textId="77777777" w:rsidR="006630CA" w:rsidRDefault="00312865">
            <w:pPr>
              <w:spacing w:after="0" w:line="259" w:lineRule="auto"/>
              <w:ind w:left="1879" w:firstLine="0"/>
            </w:pPr>
            <w:r>
              <w:rPr>
                <w:b/>
              </w:rPr>
              <w:t xml:space="preserve">IRMSTK30.08 </w:t>
            </w:r>
          </w:p>
        </w:tc>
      </w:tr>
      <w:tr w:rsidR="006630CA" w14:paraId="5FD70D2F"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71E0F0F4"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D88B00F" w14:textId="77777777" w:rsidR="006630CA" w:rsidRDefault="00312865">
            <w:pPr>
              <w:spacing w:after="0" w:line="259" w:lineRule="auto"/>
              <w:ind w:left="0" w:firstLine="0"/>
            </w:pPr>
            <w:r>
              <w:t xml:space="preserve">Staff Training where the training leads to Continuing Professional Development </w:t>
            </w:r>
          </w:p>
        </w:tc>
      </w:tr>
      <w:tr w:rsidR="006630CA" w14:paraId="0020849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821A6D4"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E09FC4B" w14:textId="77777777" w:rsidR="006630CA" w:rsidRDefault="00312865">
            <w:pPr>
              <w:spacing w:after="0" w:line="259" w:lineRule="auto"/>
              <w:ind w:left="0" w:firstLine="0"/>
            </w:pPr>
            <w:r>
              <w:t xml:space="preserve">Yes </w:t>
            </w:r>
          </w:p>
        </w:tc>
      </w:tr>
      <w:tr w:rsidR="006630CA" w14:paraId="0B0826E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A8B694C"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1537DA6" w14:textId="77777777" w:rsidR="006630CA" w:rsidRDefault="00312865">
            <w:pPr>
              <w:spacing w:after="0" w:line="259" w:lineRule="auto"/>
              <w:ind w:left="0" w:firstLine="0"/>
            </w:pPr>
            <w:r>
              <w:t xml:space="preserve">Length of time required by the professional body </w:t>
            </w:r>
          </w:p>
        </w:tc>
      </w:tr>
    </w:tbl>
    <w:p w14:paraId="52C8CDA5" w14:textId="77777777" w:rsidR="006630CA" w:rsidRDefault="006630CA">
      <w:pPr>
        <w:spacing w:after="0" w:line="259" w:lineRule="auto"/>
        <w:ind w:left="-718" w:right="5" w:firstLine="0"/>
      </w:pPr>
    </w:p>
    <w:tbl>
      <w:tblPr>
        <w:tblStyle w:val="TableGrid"/>
        <w:tblW w:w="10438" w:type="dxa"/>
        <w:tblInd w:w="16" w:type="dxa"/>
        <w:tblCellMar>
          <w:top w:w="85" w:type="dxa"/>
          <w:left w:w="115" w:type="dxa"/>
          <w:bottom w:w="0" w:type="dxa"/>
          <w:right w:w="115" w:type="dxa"/>
        </w:tblCellMar>
        <w:tblLook w:val="04A0" w:firstRow="1" w:lastRow="0" w:firstColumn="1" w:lastColumn="0" w:noHBand="0" w:noVBand="1"/>
      </w:tblPr>
      <w:tblGrid>
        <w:gridCol w:w="2539"/>
        <w:gridCol w:w="7899"/>
      </w:tblGrid>
      <w:tr w:rsidR="006630CA" w14:paraId="22A6F38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C862474"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41317D76" w14:textId="77777777" w:rsidR="006630CA" w:rsidRDefault="00312865">
            <w:pPr>
              <w:spacing w:after="0" w:line="259" w:lineRule="auto"/>
              <w:ind w:left="60" w:firstLine="0"/>
              <w:jc w:val="center"/>
            </w:pPr>
            <w:r>
              <w:rPr>
                <w:b/>
              </w:rPr>
              <w:t xml:space="preserve"> </w:t>
            </w:r>
          </w:p>
        </w:tc>
      </w:tr>
      <w:tr w:rsidR="006630CA" w14:paraId="739BE11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9D87B52"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0FFE25E" w14:textId="77777777" w:rsidR="006630CA" w:rsidRDefault="00312865">
            <w:pPr>
              <w:spacing w:after="0" w:line="259" w:lineRule="auto"/>
              <w:ind w:left="0" w:firstLine="0"/>
            </w:pPr>
            <w:r>
              <w:t xml:space="preserve">SECURE DISPOSAL </w:t>
            </w:r>
          </w:p>
        </w:tc>
      </w:tr>
      <w:tr w:rsidR="006630CA" w14:paraId="1085B2EB"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3E168732"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014D60C2" w14:textId="77777777" w:rsidR="006630CA" w:rsidRDefault="00312865">
            <w:pPr>
              <w:spacing w:after="0" w:line="259" w:lineRule="auto"/>
              <w:ind w:left="60" w:firstLine="0"/>
              <w:jc w:val="center"/>
            </w:pPr>
            <w:r>
              <w:rPr>
                <w:b/>
              </w:rPr>
              <w:t xml:space="preserve"> </w:t>
            </w:r>
          </w:p>
        </w:tc>
      </w:tr>
      <w:tr w:rsidR="006630CA" w14:paraId="06D788A2" w14:textId="77777777">
        <w:trPr>
          <w:trHeight w:val="593"/>
        </w:trPr>
        <w:tc>
          <w:tcPr>
            <w:tcW w:w="2539" w:type="dxa"/>
            <w:tcBorders>
              <w:top w:val="single" w:sz="12" w:space="0" w:color="333333"/>
              <w:left w:val="single" w:sz="12" w:space="0" w:color="333333"/>
              <w:bottom w:val="single" w:sz="6" w:space="0" w:color="333333"/>
              <w:right w:val="nil"/>
            </w:tcBorders>
          </w:tcPr>
          <w:p w14:paraId="742D9CF0"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4EA980B" w14:textId="77777777" w:rsidR="006630CA" w:rsidRDefault="00312865">
            <w:pPr>
              <w:spacing w:after="0" w:line="259" w:lineRule="auto"/>
              <w:ind w:left="1879" w:firstLine="0"/>
            </w:pPr>
            <w:r>
              <w:rPr>
                <w:b/>
              </w:rPr>
              <w:t xml:space="preserve">IRMSTK30.09 </w:t>
            </w:r>
          </w:p>
        </w:tc>
      </w:tr>
      <w:tr w:rsidR="006630CA" w14:paraId="6F97A309"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5A16FE4"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D4E4AC7" w14:textId="77777777" w:rsidR="006630CA" w:rsidRDefault="00312865">
            <w:pPr>
              <w:spacing w:after="0" w:line="259" w:lineRule="auto"/>
              <w:ind w:left="0" w:firstLine="0"/>
            </w:pPr>
            <w:r>
              <w:t xml:space="preserve">Staff Training except </w:t>
            </w:r>
            <w:proofErr w:type="gramStart"/>
            <w:r>
              <w:t>where</w:t>
            </w:r>
            <w:proofErr w:type="gramEnd"/>
            <w:r>
              <w:t xml:space="preserve"> dealing with children, e.g. First Aid or Health and Safety </w:t>
            </w:r>
          </w:p>
        </w:tc>
      </w:tr>
      <w:tr w:rsidR="006630CA" w14:paraId="1DEEAE7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7567C18"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BE366E2" w14:textId="77777777" w:rsidR="006630CA" w:rsidRDefault="00312865">
            <w:pPr>
              <w:spacing w:after="0" w:line="259" w:lineRule="auto"/>
              <w:ind w:left="0" w:firstLine="0"/>
            </w:pPr>
            <w:r>
              <w:t xml:space="preserve">Yes </w:t>
            </w:r>
          </w:p>
        </w:tc>
      </w:tr>
      <w:tr w:rsidR="006630CA" w14:paraId="5FD051D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8A8C8B3"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E286C52" w14:textId="77777777" w:rsidR="006630CA" w:rsidRDefault="00312865">
            <w:pPr>
              <w:spacing w:after="0" w:line="259" w:lineRule="auto"/>
              <w:ind w:left="0" w:firstLine="0"/>
            </w:pPr>
            <w:r>
              <w:t xml:space="preserve">This should be retained on the personnel file [see 2.3.1 above] </w:t>
            </w:r>
          </w:p>
        </w:tc>
      </w:tr>
      <w:tr w:rsidR="006630CA" w14:paraId="7ECE3C6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5E08CF4"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228C6367" w14:textId="77777777" w:rsidR="006630CA" w:rsidRDefault="00312865">
            <w:pPr>
              <w:spacing w:after="0" w:line="259" w:lineRule="auto"/>
              <w:ind w:left="60" w:firstLine="0"/>
              <w:jc w:val="center"/>
            </w:pPr>
            <w:r>
              <w:rPr>
                <w:b/>
              </w:rPr>
              <w:t xml:space="preserve"> </w:t>
            </w:r>
          </w:p>
        </w:tc>
      </w:tr>
      <w:tr w:rsidR="006630CA" w14:paraId="589CF26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8F15C3E"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E6CA258" w14:textId="77777777" w:rsidR="006630CA" w:rsidRDefault="00312865">
            <w:pPr>
              <w:spacing w:after="0" w:line="259" w:lineRule="auto"/>
              <w:ind w:left="0" w:firstLine="0"/>
            </w:pPr>
            <w:r>
              <w:t xml:space="preserve">SECURE DISPOSAL </w:t>
            </w:r>
          </w:p>
        </w:tc>
      </w:tr>
      <w:tr w:rsidR="006630CA" w14:paraId="7A8251F6" w14:textId="77777777">
        <w:trPr>
          <w:trHeight w:val="593"/>
        </w:trPr>
        <w:tc>
          <w:tcPr>
            <w:tcW w:w="2539" w:type="dxa"/>
            <w:tcBorders>
              <w:top w:val="single" w:sz="6" w:space="0" w:color="333333"/>
              <w:left w:val="single" w:sz="12" w:space="0" w:color="333333"/>
              <w:bottom w:val="single" w:sz="12" w:space="0" w:color="333333"/>
              <w:right w:val="single" w:sz="6" w:space="0" w:color="333333"/>
            </w:tcBorders>
            <w:vAlign w:val="center"/>
          </w:tcPr>
          <w:p w14:paraId="180CD4CE"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F4CA5D2" w14:textId="77777777" w:rsidR="006630CA" w:rsidRDefault="00312865">
            <w:pPr>
              <w:spacing w:after="0" w:line="259" w:lineRule="auto"/>
              <w:ind w:left="60" w:firstLine="0"/>
              <w:jc w:val="center"/>
            </w:pPr>
            <w:r>
              <w:rPr>
                <w:b/>
              </w:rPr>
              <w:t xml:space="preserve"> </w:t>
            </w:r>
          </w:p>
        </w:tc>
      </w:tr>
      <w:tr w:rsidR="006630CA" w14:paraId="6C635B77" w14:textId="77777777">
        <w:trPr>
          <w:trHeight w:val="590"/>
        </w:trPr>
        <w:tc>
          <w:tcPr>
            <w:tcW w:w="2539" w:type="dxa"/>
            <w:tcBorders>
              <w:top w:val="single" w:sz="12" w:space="0" w:color="333333"/>
              <w:left w:val="single" w:sz="12" w:space="0" w:color="333333"/>
              <w:bottom w:val="single" w:sz="6" w:space="0" w:color="333333"/>
              <w:right w:val="nil"/>
            </w:tcBorders>
          </w:tcPr>
          <w:p w14:paraId="748F410D"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36BF8523" w14:textId="77777777" w:rsidR="006630CA" w:rsidRDefault="00312865">
            <w:pPr>
              <w:spacing w:after="0" w:line="259" w:lineRule="auto"/>
              <w:ind w:left="1879" w:firstLine="0"/>
            </w:pPr>
            <w:r>
              <w:rPr>
                <w:b/>
              </w:rPr>
              <w:t xml:space="preserve">IRMSTK30.10 </w:t>
            </w:r>
          </w:p>
        </w:tc>
      </w:tr>
      <w:tr w:rsidR="006630CA" w14:paraId="5A9A14FE"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3AB8D692"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00C8012" w14:textId="77777777" w:rsidR="006630CA" w:rsidRDefault="00312865">
            <w:pPr>
              <w:spacing w:after="0" w:line="259" w:lineRule="auto"/>
              <w:ind w:left="0" w:firstLine="0"/>
              <w:jc w:val="both"/>
            </w:pPr>
            <w:r>
              <w:t>Staff Training where the training relates to children (</w:t>
            </w:r>
            <w:proofErr w:type="gramStart"/>
            <w:r>
              <w:t>e.g.</w:t>
            </w:r>
            <w:proofErr w:type="gramEnd"/>
            <w:r>
              <w:t xml:space="preserve"> safeguarding or other child related training) </w:t>
            </w:r>
          </w:p>
        </w:tc>
      </w:tr>
      <w:tr w:rsidR="006630CA" w14:paraId="301648D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4244809"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EEC7375" w14:textId="77777777" w:rsidR="006630CA" w:rsidRDefault="00312865">
            <w:pPr>
              <w:spacing w:after="0" w:line="259" w:lineRule="auto"/>
              <w:ind w:left="0" w:firstLine="0"/>
            </w:pPr>
            <w:r>
              <w:t xml:space="preserve">Yes </w:t>
            </w:r>
          </w:p>
        </w:tc>
      </w:tr>
      <w:tr w:rsidR="006630CA" w14:paraId="33A45F7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1F43052" w14:textId="77777777" w:rsidR="006630CA" w:rsidRDefault="00312865">
            <w:pPr>
              <w:spacing w:after="0" w:line="259" w:lineRule="auto"/>
              <w:ind w:left="20" w:firstLine="0"/>
              <w:jc w:val="center"/>
            </w:pPr>
            <w:r>
              <w:rPr>
                <w:b/>
              </w:rPr>
              <w:lastRenderedPageBreak/>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FEEB50B" w14:textId="77777777" w:rsidR="006630CA" w:rsidRDefault="00312865">
            <w:pPr>
              <w:spacing w:after="0" w:line="259" w:lineRule="auto"/>
              <w:ind w:left="0" w:firstLine="0"/>
            </w:pPr>
            <w:r>
              <w:t xml:space="preserve">Date of the training + 40 years </w:t>
            </w:r>
          </w:p>
        </w:tc>
      </w:tr>
      <w:tr w:rsidR="006630CA" w14:paraId="6857D2B6"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43EFCE85"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61D2A02D" w14:textId="77777777" w:rsidR="006630CA" w:rsidRDefault="00312865">
            <w:pPr>
              <w:spacing w:after="0" w:line="259" w:lineRule="auto"/>
              <w:ind w:left="60" w:firstLine="0"/>
              <w:jc w:val="center"/>
            </w:pPr>
            <w:r>
              <w:rPr>
                <w:b/>
              </w:rPr>
              <w:t xml:space="preserve"> </w:t>
            </w:r>
          </w:p>
        </w:tc>
      </w:tr>
      <w:tr w:rsidR="006630CA" w14:paraId="06E03C5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C3B6D55"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EDE07DB" w14:textId="77777777" w:rsidR="006630CA" w:rsidRDefault="00312865">
            <w:pPr>
              <w:spacing w:after="0" w:line="259" w:lineRule="auto"/>
              <w:ind w:left="0" w:firstLine="0"/>
            </w:pPr>
            <w:r>
              <w:t xml:space="preserve">SECURE DISPOSAL </w:t>
            </w:r>
          </w:p>
        </w:tc>
      </w:tr>
      <w:tr w:rsidR="006630CA" w14:paraId="45ACBB9C" w14:textId="77777777">
        <w:trPr>
          <w:trHeight w:val="1128"/>
        </w:trPr>
        <w:tc>
          <w:tcPr>
            <w:tcW w:w="2539" w:type="dxa"/>
            <w:tcBorders>
              <w:top w:val="single" w:sz="6" w:space="0" w:color="333333"/>
              <w:left w:val="single" w:sz="12" w:space="0" w:color="333333"/>
              <w:bottom w:val="single" w:sz="12" w:space="0" w:color="333333"/>
              <w:right w:val="single" w:sz="6" w:space="0" w:color="333333"/>
            </w:tcBorders>
            <w:vAlign w:val="center"/>
          </w:tcPr>
          <w:p w14:paraId="6376CE82"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vAlign w:val="center"/>
          </w:tcPr>
          <w:p w14:paraId="5FDD3E52" w14:textId="77777777" w:rsidR="006630CA" w:rsidRDefault="00312865">
            <w:pPr>
              <w:spacing w:after="0" w:line="259" w:lineRule="auto"/>
              <w:ind w:left="0" w:firstLine="0"/>
            </w:pPr>
            <w:r>
              <w:t xml:space="preserve">This retention period will be reviewed when the government and ICO have published guidance about how to implement the recommendations made by IICSA. </w:t>
            </w:r>
          </w:p>
        </w:tc>
      </w:tr>
      <w:tr w:rsidR="006630CA" w14:paraId="0A50846A" w14:textId="77777777">
        <w:trPr>
          <w:trHeight w:val="590"/>
        </w:trPr>
        <w:tc>
          <w:tcPr>
            <w:tcW w:w="2539" w:type="dxa"/>
            <w:tcBorders>
              <w:top w:val="single" w:sz="12" w:space="0" w:color="333333"/>
              <w:left w:val="single" w:sz="12" w:space="0" w:color="333333"/>
              <w:bottom w:val="single" w:sz="6" w:space="0" w:color="333333"/>
              <w:right w:val="nil"/>
            </w:tcBorders>
          </w:tcPr>
          <w:p w14:paraId="0EA63820"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9C3DF0C" w14:textId="77777777" w:rsidR="006630CA" w:rsidRDefault="00312865">
            <w:pPr>
              <w:spacing w:after="0" w:line="259" w:lineRule="auto"/>
              <w:ind w:left="1879" w:firstLine="0"/>
            </w:pPr>
            <w:r>
              <w:rPr>
                <w:b/>
              </w:rPr>
              <w:t xml:space="preserve">IRMSTK30.11 </w:t>
            </w:r>
          </w:p>
        </w:tc>
      </w:tr>
      <w:tr w:rsidR="006630CA" w14:paraId="139B8E0A"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DF47AB3"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713F49A" w14:textId="77777777" w:rsidR="006630CA" w:rsidRDefault="00312865">
            <w:pPr>
              <w:spacing w:after="0" w:line="259" w:lineRule="auto"/>
              <w:ind w:left="0" w:firstLine="0"/>
            </w:pPr>
            <w:r>
              <w:t xml:space="preserve">Professional Development Plans </w:t>
            </w:r>
          </w:p>
        </w:tc>
      </w:tr>
      <w:tr w:rsidR="006630CA" w14:paraId="31DF726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1A4E428" w14:textId="77777777" w:rsidR="006630CA" w:rsidRDefault="00312865">
            <w:pPr>
              <w:spacing w:after="0" w:line="259" w:lineRule="auto"/>
              <w:ind w:left="2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DD1BA28" w14:textId="77777777" w:rsidR="006630CA" w:rsidRDefault="00312865">
            <w:pPr>
              <w:spacing w:after="0" w:line="259" w:lineRule="auto"/>
              <w:ind w:left="0" w:firstLine="0"/>
            </w:pPr>
            <w:r>
              <w:t xml:space="preserve">Yes </w:t>
            </w:r>
          </w:p>
        </w:tc>
      </w:tr>
      <w:tr w:rsidR="006630CA" w14:paraId="5BD70D26"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4342258"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F1676C4" w14:textId="77777777" w:rsidR="006630CA" w:rsidRDefault="00312865">
            <w:pPr>
              <w:spacing w:after="0" w:line="259" w:lineRule="auto"/>
              <w:ind w:left="0" w:firstLine="0"/>
            </w:pPr>
            <w:r>
              <w:t xml:space="preserve">Life of the plan or plan superseded + 6 years </w:t>
            </w:r>
          </w:p>
        </w:tc>
      </w:tr>
      <w:tr w:rsidR="006630CA" w14:paraId="7A18EC0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42063BD"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499F29F1" w14:textId="77777777" w:rsidR="006630CA" w:rsidRDefault="00312865">
            <w:pPr>
              <w:spacing w:after="0" w:line="259" w:lineRule="auto"/>
              <w:ind w:left="60" w:firstLine="0"/>
              <w:jc w:val="center"/>
            </w:pPr>
            <w:r>
              <w:rPr>
                <w:b/>
              </w:rPr>
              <w:t xml:space="preserve"> </w:t>
            </w:r>
          </w:p>
        </w:tc>
      </w:tr>
      <w:tr w:rsidR="006630CA" w14:paraId="2C9403CE"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29247EF9"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827DE9C" w14:textId="77777777" w:rsidR="006630CA" w:rsidRDefault="00312865">
            <w:pPr>
              <w:spacing w:after="0" w:line="259" w:lineRule="auto"/>
              <w:ind w:left="0" w:firstLine="0"/>
            </w:pPr>
            <w:r>
              <w:t xml:space="preserve">SECURE DISPOSAL </w:t>
            </w:r>
          </w:p>
        </w:tc>
      </w:tr>
      <w:tr w:rsidR="006630CA" w14:paraId="5A64597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562B680" w14:textId="77777777" w:rsidR="006630CA" w:rsidRDefault="00312865">
            <w:pPr>
              <w:spacing w:after="0" w:line="259" w:lineRule="auto"/>
              <w:ind w:left="1"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tcPr>
          <w:p w14:paraId="77001CF8" w14:textId="77777777" w:rsidR="006630CA" w:rsidRDefault="00312865">
            <w:pPr>
              <w:spacing w:after="0" w:line="259" w:lineRule="auto"/>
              <w:ind w:left="42" w:firstLine="0"/>
              <w:jc w:val="center"/>
            </w:pPr>
            <w:r>
              <w:rPr>
                <w:b/>
              </w:rPr>
              <w:t xml:space="preserve"> </w:t>
            </w:r>
          </w:p>
        </w:tc>
      </w:tr>
    </w:tbl>
    <w:p w14:paraId="56C82DEC" w14:textId="77777777" w:rsidR="006630CA" w:rsidRDefault="00312865">
      <w:pPr>
        <w:spacing w:after="57" w:line="259" w:lineRule="auto"/>
        <w:ind w:left="2" w:firstLine="0"/>
      </w:pPr>
      <w:r>
        <w:rPr>
          <w:color w:val="2F5496"/>
          <w:sz w:val="26"/>
        </w:rPr>
        <w:t xml:space="preserve"> </w:t>
      </w:r>
    </w:p>
    <w:p w14:paraId="5896A9D3" w14:textId="77777777" w:rsidR="006630CA" w:rsidRDefault="00312865">
      <w:pPr>
        <w:pStyle w:val="Heading1"/>
        <w:ind w:left="-3"/>
      </w:pPr>
      <w:bookmarkStart w:id="35" w:name="_Toc220093"/>
      <w:r>
        <w:t xml:space="preserve">Teaching and the Curriculum </w:t>
      </w:r>
      <w:bookmarkEnd w:id="35"/>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16AF7ACE" w14:textId="77777777">
        <w:trPr>
          <w:trHeight w:val="590"/>
        </w:trPr>
        <w:tc>
          <w:tcPr>
            <w:tcW w:w="2539" w:type="dxa"/>
            <w:tcBorders>
              <w:top w:val="single" w:sz="12" w:space="0" w:color="333333"/>
              <w:left w:val="single" w:sz="12" w:space="0" w:color="333333"/>
              <w:bottom w:val="single" w:sz="6" w:space="0" w:color="333333"/>
              <w:right w:val="nil"/>
            </w:tcBorders>
          </w:tcPr>
          <w:p w14:paraId="26FDDD7E"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7426FC71" w14:textId="77777777" w:rsidR="006630CA" w:rsidRDefault="00312865">
            <w:pPr>
              <w:spacing w:after="0" w:line="259" w:lineRule="auto"/>
              <w:ind w:left="1879" w:firstLine="0"/>
            </w:pPr>
            <w:r>
              <w:rPr>
                <w:b/>
              </w:rPr>
              <w:t xml:space="preserve">IRMSTK31.01 </w:t>
            </w:r>
          </w:p>
        </w:tc>
      </w:tr>
      <w:tr w:rsidR="006630CA" w14:paraId="5CF4F48B"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506FF22"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876B46F" w14:textId="77777777" w:rsidR="006630CA" w:rsidRDefault="00312865">
            <w:pPr>
              <w:spacing w:after="0" w:line="259" w:lineRule="auto"/>
              <w:ind w:left="0" w:firstLine="0"/>
            </w:pPr>
            <w:r>
              <w:t xml:space="preserve">Schemes of Work </w:t>
            </w:r>
          </w:p>
        </w:tc>
      </w:tr>
      <w:tr w:rsidR="006630CA" w14:paraId="31C9A39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C5659C1"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7BE121C" w14:textId="77777777" w:rsidR="006630CA" w:rsidRDefault="00312865">
            <w:pPr>
              <w:spacing w:after="0" w:line="259" w:lineRule="auto"/>
              <w:ind w:left="0" w:firstLine="0"/>
            </w:pPr>
            <w:r>
              <w:t xml:space="preserve">No </w:t>
            </w:r>
          </w:p>
        </w:tc>
      </w:tr>
      <w:tr w:rsidR="006630CA" w14:paraId="69BD365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F950B5B"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3E16A71" w14:textId="77777777" w:rsidR="006630CA" w:rsidRDefault="00312865">
            <w:pPr>
              <w:spacing w:after="0" w:line="259" w:lineRule="auto"/>
              <w:ind w:left="0" w:firstLine="0"/>
            </w:pPr>
            <w:r>
              <w:t xml:space="preserve">Current year + 1 year </w:t>
            </w:r>
          </w:p>
        </w:tc>
      </w:tr>
      <w:tr w:rsidR="006630CA" w14:paraId="2B9FFA7F"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1ADB41F0"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687D57D8" w14:textId="77777777" w:rsidR="006630CA" w:rsidRDefault="00312865">
            <w:pPr>
              <w:spacing w:after="0" w:line="259" w:lineRule="auto"/>
              <w:ind w:left="9" w:firstLine="0"/>
              <w:jc w:val="center"/>
            </w:pPr>
            <w:r>
              <w:rPr>
                <w:b/>
              </w:rPr>
              <w:t xml:space="preserve"> </w:t>
            </w:r>
          </w:p>
        </w:tc>
      </w:tr>
      <w:tr w:rsidR="006630CA" w14:paraId="2866EE31"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3359ABBC"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21E1DB9" w14:textId="77777777" w:rsidR="006630CA" w:rsidRDefault="00312865">
            <w:pPr>
              <w:spacing w:after="0" w:line="259" w:lineRule="auto"/>
              <w:ind w:left="0" w:firstLine="0"/>
            </w:pPr>
            <w:r>
              <w:t xml:space="preserve">It may be appropriate to review these records at the end of each year and allocate a further retention period, or, SECURE DISPOSAL </w:t>
            </w:r>
          </w:p>
        </w:tc>
      </w:tr>
      <w:tr w:rsidR="006630CA" w14:paraId="798E6BBD"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FCC992F"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71D4936" w14:textId="77777777" w:rsidR="006630CA" w:rsidRDefault="00312865">
            <w:pPr>
              <w:spacing w:after="0" w:line="259" w:lineRule="auto"/>
              <w:ind w:left="9" w:firstLine="0"/>
              <w:jc w:val="center"/>
            </w:pPr>
            <w:r>
              <w:rPr>
                <w:b/>
              </w:rPr>
              <w:t xml:space="preserve"> </w:t>
            </w:r>
          </w:p>
        </w:tc>
      </w:tr>
      <w:tr w:rsidR="006630CA" w14:paraId="495206C3" w14:textId="77777777">
        <w:trPr>
          <w:trHeight w:val="590"/>
        </w:trPr>
        <w:tc>
          <w:tcPr>
            <w:tcW w:w="2539" w:type="dxa"/>
            <w:tcBorders>
              <w:top w:val="single" w:sz="12" w:space="0" w:color="333333"/>
              <w:left w:val="single" w:sz="12" w:space="0" w:color="333333"/>
              <w:bottom w:val="single" w:sz="6" w:space="0" w:color="333333"/>
              <w:right w:val="nil"/>
            </w:tcBorders>
          </w:tcPr>
          <w:p w14:paraId="67C82AAB"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0519C973" w14:textId="77777777" w:rsidR="006630CA" w:rsidRDefault="00312865">
            <w:pPr>
              <w:spacing w:after="0" w:line="259" w:lineRule="auto"/>
              <w:ind w:left="1879" w:firstLine="0"/>
            </w:pPr>
            <w:r>
              <w:rPr>
                <w:b/>
              </w:rPr>
              <w:t xml:space="preserve">IRMSTK31.02 </w:t>
            </w:r>
          </w:p>
        </w:tc>
      </w:tr>
      <w:tr w:rsidR="006630CA" w14:paraId="57CE2AF4"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ADA3357"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FF07BE7" w14:textId="77777777" w:rsidR="006630CA" w:rsidRDefault="00312865">
            <w:pPr>
              <w:spacing w:after="0" w:line="259" w:lineRule="auto"/>
              <w:ind w:left="0" w:firstLine="0"/>
            </w:pPr>
            <w:r>
              <w:t xml:space="preserve">Timetable </w:t>
            </w:r>
          </w:p>
        </w:tc>
      </w:tr>
      <w:tr w:rsidR="006630CA" w14:paraId="5E1318B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B52AAE9"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D735F12" w14:textId="77777777" w:rsidR="006630CA" w:rsidRDefault="00312865">
            <w:pPr>
              <w:spacing w:after="0" w:line="259" w:lineRule="auto"/>
              <w:ind w:left="0" w:firstLine="0"/>
            </w:pPr>
            <w:r>
              <w:t xml:space="preserve">No </w:t>
            </w:r>
          </w:p>
        </w:tc>
      </w:tr>
      <w:tr w:rsidR="006630CA" w14:paraId="65C679D7"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1DA91DBF"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BE6F15D" w14:textId="77777777" w:rsidR="006630CA" w:rsidRDefault="00312865">
            <w:pPr>
              <w:spacing w:after="0" w:line="259" w:lineRule="auto"/>
              <w:ind w:left="0" w:firstLine="0"/>
            </w:pPr>
            <w:r>
              <w:t xml:space="preserve">Academic year + 1 year </w:t>
            </w:r>
          </w:p>
        </w:tc>
      </w:tr>
      <w:tr w:rsidR="006630CA" w14:paraId="28FB95E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A3D0D18"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632BF8FB" w14:textId="77777777" w:rsidR="006630CA" w:rsidRDefault="00312865">
            <w:pPr>
              <w:spacing w:after="0" w:line="259" w:lineRule="auto"/>
              <w:ind w:left="9" w:firstLine="0"/>
              <w:jc w:val="center"/>
            </w:pPr>
            <w:r>
              <w:rPr>
                <w:b/>
              </w:rPr>
              <w:t xml:space="preserve"> </w:t>
            </w:r>
          </w:p>
        </w:tc>
      </w:tr>
      <w:tr w:rsidR="006630CA" w14:paraId="04328960"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6B31EF4"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0B75487" w14:textId="77777777" w:rsidR="006630CA" w:rsidRDefault="00312865">
            <w:pPr>
              <w:spacing w:after="0" w:line="259" w:lineRule="auto"/>
              <w:ind w:left="0" w:firstLine="0"/>
            </w:pPr>
            <w:r>
              <w:t xml:space="preserve">It may be appropriate to review these records at the end of each year and allocate a further retention period, or, SECURE DISPOSAL </w:t>
            </w:r>
          </w:p>
        </w:tc>
      </w:tr>
      <w:tr w:rsidR="006630CA" w14:paraId="622BEE0A"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21CCE28C"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4C1BD0F4" w14:textId="77777777" w:rsidR="006630CA" w:rsidRDefault="00312865">
            <w:pPr>
              <w:spacing w:after="0" w:line="259" w:lineRule="auto"/>
              <w:ind w:left="9" w:firstLine="0"/>
              <w:jc w:val="center"/>
            </w:pPr>
            <w:r>
              <w:rPr>
                <w:b/>
              </w:rPr>
              <w:t xml:space="preserve"> </w:t>
            </w:r>
          </w:p>
        </w:tc>
      </w:tr>
      <w:tr w:rsidR="006630CA" w14:paraId="309E3658" w14:textId="77777777">
        <w:trPr>
          <w:trHeight w:val="590"/>
        </w:trPr>
        <w:tc>
          <w:tcPr>
            <w:tcW w:w="2539" w:type="dxa"/>
            <w:tcBorders>
              <w:top w:val="single" w:sz="12" w:space="0" w:color="333333"/>
              <w:left w:val="single" w:sz="12" w:space="0" w:color="333333"/>
              <w:bottom w:val="single" w:sz="6" w:space="0" w:color="333333"/>
              <w:right w:val="nil"/>
            </w:tcBorders>
          </w:tcPr>
          <w:p w14:paraId="4A57E7D3"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9655C9A" w14:textId="77777777" w:rsidR="006630CA" w:rsidRDefault="00312865">
            <w:pPr>
              <w:spacing w:after="0" w:line="259" w:lineRule="auto"/>
              <w:ind w:left="1879" w:firstLine="0"/>
            </w:pPr>
            <w:r>
              <w:rPr>
                <w:b/>
              </w:rPr>
              <w:t xml:space="preserve">IRMSTK31.03 </w:t>
            </w:r>
          </w:p>
        </w:tc>
      </w:tr>
      <w:tr w:rsidR="006630CA" w14:paraId="5414D49E"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097A2DD"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44FCA69" w14:textId="77777777" w:rsidR="006630CA" w:rsidRDefault="00312865">
            <w:pPr>
              <w:spacing w:after="0" w:line="259" w:lineRule="auto"/>
              <w:ind w:left="0" w:firstLine="0"/>
            </w:pPr>
            <w:r>
              <w:t xml:space="preserve">Class record books </w:t>
            </w:r>
          </w:p>
        </w:tc>
      </w:tr>
      <w:tr w:rsidR="006630CA" w14:paraId="7C5313D0"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3E2D8D43"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4911156" w14:textId="77777777" w:rsidR="006630CA" w:rsidRDefault="00312865">
            <w:pPr>
              <w:spacing w:after="0" w:line="259" w:lineRule="auto"/>
              <w:ind w:left="0" w:firstLine="0"/>
            </w:pPr>
            <w:r>
              <w:t xml:space="preserve">No </w:t>
            </w:r>
          </w:p>
        </w:tc>
      </w:tr>
      <w:tr w:rsidR="006630CA" w14:paraId="230896D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A2C1145"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79F3D8A" w14:textId="77777777" w:rsidR="006630CA" w:rsidRDefault="00312865">
            <w:pPr>
              <w:spacing w:after="0" w:line="259" w:lineRule="auto"/>
              <w:ind w:left="0" w:firstLine="0"/>
            </w:pPr>
            <w:r>
              <w:t xml:space="preserve">Academic year + 1 year </w:t>
            </w:r>
          </w:p>
        </w:tc>
      </w:tr>
      <w:tr w:rsidR="006630CA" w14:paraId="59CCE1B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B8EDF44"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5317F989" w14:textId="77777777" w:rsidR="006630CA" w:rsidRDefault="00312865">
            <w:pPr>
              <w:spacing w:after="0" w:line="259" w:lineRule="auto"/>
              <w:ind w:left="9" w:firstLine="0"/>
              <w:jc w:val="center"/>
            </w:pPr>
            <w:r>
              <w:rPr>
                <w:b/>
              </w:rPr>
              <w:t xml:space="preserve"> </w:t>
            </w:r>
          </w:p>
        </w:tc>
      </w:tr>
      <w:tr w:rsidR="006630CA" w14:paraId="3989AAA8"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3FB5D35"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D33712C" w14:textId="77777777" w:rsidR="006630CA" w:rsidRDefault="00312865">
            <w:pPr>
              <w:spacing w:after="0" w:line="259" w:lineRule="auto"/>
              <w:ind w:left="0" w:firstLine="0"/>
            </w:pPr>
            <w:r>
              <w:t xml:space="preserve">It may be appropriate to review these records at the end of each year and allocate a further retention period, or, SECURE DISPOSAL </w:t>
            </w:r>
          </w:p>
        </w:tc>
      </w:tr>
    </w:tbl>
    <w:p w14:paraId="7164CAAA" w14:textId="77777777" w:rsidR="006630CA" w:rsidRDefault="006630CA">
      <w:pPr>
        <w:spacing w:after="0" w:line="259" w:lineRule="auto"/>
        <w:ind w:left="-718" w:right="5" w:firstLine="0"/>
      </w:pPr>
    </w:p>
    <w:tbl>
      <w:tblPr>
        <w:tblStyle w:val="TableGrid"/>
        <w:tblW w:w="10438" w:type="dxa"/>
        <w:tblInd w:w="16" w:type="dxa"/>
        <w:tblCellMar>
          <w:top w:w="85" w:type="dxa"/>
          <w:left w:w="149" w:type="dxa"/>
          <w:bottom w:w="0" w:type="dxa"/>
          <w:right w:w="115" w:type="dxa"/>
        </w:tblCellMar>
        <w:tblLook w:val="04A0" w:firstRow="1" w:lastRow="0" w:firstColumn="1" w:lastColumn="0" w:noHBand="0" w:noVBand="1"/>
      </w:tblPr>
      <w:tblGrid>
        <w:gridCol w:w="2539"/>
        <w:gridCol w:w="7899"/>
      </w:tblGrid>
      <w:tr w:rsidR="006630CA" w14:paraId="1D0DA491"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42BFE194"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563DD47D" w14:textId="77777777" w:rsidR="006630CA" w:rsidRDefault="00312865">
            <w:pPr>
              <w:spacing w:after="0" w:line="259" w:lineRule="auto"/>
              <w:ind w:left="9" w:firstLine="0"/>
              <w:jc w:val="center"/>
            </w:pPr>
            <w:r>
              <w:rPr>
                <w:b/>
              </w:rPr>
              <w:t xml:space="preserve"> </w:t>
            </w:r>
          </w:p>
        </w:tc>
      </w:tr>
      <w:tr w:rsidR="006630CA" w14:paraId="48EE8878" w14:textId="77777777">
        <w:trPr>
          <w:trHeight w:val="593"/>
        </w:trPr>
        <w:tc>
          <w:tcPr>
            <w:tcW w:w="2539" w:type="dxa"/>
            <w:tcBorders>
              <w:top w:val="single" w:sz="12" w:space="0" w:color="333333"/>
              <w:left w:val="single" w:sz="12" w:space="0" w:color="333333"/>
              <w:bottom w:val="single" w:sz="6" w:space="0" w:color="333333"/>
              <w:right w:val="nil"/>
            </w:tcBorders>
          </w:tcPr>
          <w:p w14:paraId="2F6F0A65"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1EE959D" w14:textId="77777777" w:rsidR="006630CA" w:rsidRDefault="00312865">
            <w:pPr>
              <w:spacing w:after="0" w:line="259" w:lineRule="auto"/>
              <w:ind w:left="1879" w:firstLine="0"/>
            </w:pPr>
            <w:r>
              <w:rPr>
                <w:b/>
              </w:rPr>
              <w:t xml:space="preserve">IRMSTK31.04 </w:t>
            </w:r>
          </w:p>
        </w:tc>
      </w:tr>
      <w:tr w:rsidR="006630CA" w14:paraId="462856D2"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1F634AC"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D4F4C20" w14:textId="77777777" w:rsidR="006630CA" w:rsidRDefault="00312865">
            <w:pPr>
              <w:spacing w:after="0" w:line="259" w:lineRule="auto"/>
              <w:ind w:left="0" w:firstLine="0"/>
            </w:pPr>
            <w:r>
              <w:t xml:space="preserve">Mark books </w:t>
            </w:r>
          </w:p>
        </w:tc>
      </w:tr>
      <w:tr w:rsidR="006630CA" w14:paraId="1B96C126"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497960D"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6642972" w14:textId="77777777" w:rsidR="006630CA" w:rsidRDefault="00312865">
            <w:pPr>
              <w:spacing w:after="0" w:line="259" w:lineRule="auto"/>
              <w:ind w:left="0" w:firstLine="0"/>
            </w:pPr>
            <w:r>
              <w:t xml:space="preserve">No </w:t>
            </w:r>
          </w:p>
        </w:tc>
      </w:tr>
      <w:tr w:rsidR="006630CA" w14:paraId="6A81452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17C9444"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350B6CB" w14:textId="77777777" w:rsidR="006630CA" w:rsidRDefault="00312865">
            <w:pPr>
              <w:spacing w:after="0" w:line="259" w:lineRule="auto"/>
              <w:ind w:left="0" w:firstLine="0"/>
            </w:pPr>
            <w:r>
              <w:t xml:space="preserve">Academic year + 1 year </w:t>
            </w:r>
          </w:p>
        </w:tc>
      </w:tr>
      <w:tr w:rsidR="006630CA" w14:paraId="015339A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C47432B"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54E8C826" w14:textId="77777777" w:rsidR="006630CA" w:rsidRDefault="00312865">
            <w:pPr>
              <w:spacing w:after="0" w:line="259" w:lineRule="auto"/>
              <w:ind w:left="9" w:firstLine="0"/>
              <w:jc w:val="center"/>
            </w:pPr>
            <w:r>
              <w:rPr>
                <w:b/>
              </w:rPr>
              <w:t xml:space="preserve"> </w:t>
            </w:r>
          </w:p>
        </w:tc>
      </w:tr>
      <w:tr w:rsidR="006630CA" w14:paraId="31FE41A9"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70D70844" w14:textId="77777777" w:rsidR="006630CA" w:rsidRDefault="00312865">
            <w:pPr>
              <w:spacing w:after="0" w:line="259" w:lineRule="auto"/>
              <w:ind w:left="0" w:right="31" w:firstLine="0"/>
              <w:jc w:val="center"/>
            </w:pPr>
            <w:r>
              <w:rPr>
                <w:b/>
              </w:rPr>
              <w:lastRenderedPageBreak/>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46501AF" w14:textId="77777777" w:rsidR="006630CA" w:rsidRDefault="00312865">
            <w:pPr>
              <w:spacing w:after="0" w:line="259" w:lineRule="auto"/>
              <w:ind w:left="0" w:firstLine="0"/>
            </w:pPr>
            <w:r>
              <w:t xml:space="preserve">It may be appropriate to review these records at the end of each year and allocate a further retention period, or, SECURE DISPOSAL </w:t>
            </w:r>
          </w:p>
        </w:tc>
      </w:tr>
      <w:tr w:rsidR="006630CA" w14:paraId="2D52BF26"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229B4E2"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150CF654" w14:textId="77777777" w:rsidR="006630CA" w:rsidRDefault="00312865">
            <w:pPr>
              <w:spacing w:after="0" w:line="259" w:lineRule="auto"/>
              <w:ind w:left="9" w:firstLine="0"/>
              <w:jc w:val="center"/>
            </w:pPr>
            <w:r>
              <w:rPr>
                <w:b/>
              </w:rPr>
              <w:t xml:space="preserve"> </w:t>
            </w:r>
          </w:p>
        </w:tc>
      </w:tr>
      <w:tr w:rsidR="006630CA" w14:paraId="63F0BEA6" w14:textId="77777777">
        <w:trPr>
          <w:trHeight w:val="593"/>
        </w:trPr>
        <w:tc>
          <w:tcPr>
            <w:tcW w:w="2539" w:type="dxa"/>
            <w:tcBorders>
              <w:top w:val="single" w:sz="12" w:space="0" w:color="333333"/>
              <w:left w:val="single" w:sz="12" w:space="0" w:color="333333"/>
              <w:bottom w:val="single" w:sz="6" w:space="0" w:color="333333"/>
              <w:right w:val="nil"/>
            </w:tcBorders>
          </w:tcPr>
          <w:p w14:paraId="5A7BDBFC"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CB341D0" w14:textId="77777777" w:rsidR="006630CA" w:rsidRDefault="00312865">
            <w:pPr>
              <w:spacing w:after="0" w:line="259" w:lineRule="auto"/>
              <w:ind w:left="1879" w:firstLine="0"/>
            </w:pPr>
            <w:r>
              <w:rPr>
                <w:b/>
              </w:rPr>
              <w:t xml:space="preserve">IRMSTK31.05 </w:t>
            </w:r>
          </w:p>
        </w:tc>
      </w:tr>
      <w:tr w:rsidR="006630CA" w14:paraId="5307FC0E"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5CECA56"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9350B87" w14:textId="77777777" w:rsidR="006630CA" w:rsidRDefault="00312865">
            <w:pPr>
              <w:spacing w:after="0" w:line="259" w:lineRule="auto"/>
              <w:ind w:left="0" w:firstLine="0"/>
            </w:pPr>
            <w:r>
              <w:t xml:space="preserve">Record of homework set </w:t>
            </w:r>
          </w:p>
        </w:tc>
      </w:tr>
      <w:tr w:rsidR="006630CA" w14:paraId="27588E9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45D7FE5"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2007A17" w14:textId="77777777" w:rsidR="006630CA" w:rsidRDefault="00312865">
            <w:pPr>
              <w:spacing w:after="0" w:line="259" w:lineRule="auto"/>
              <w:ind w:left="0" w:firstLine="0"/>
            </w:pPr>
            <w:r>
              <w:t xml:space="preserve">No </w:t>
            </w:r>
          </w:p>
        </w:tc>
      </w:tr>
      <w:tr w:rsidR="006630CA" w14:paraId="63B43866"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B63D0BD"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F4BA2E1" w14:textId="77777777" w:rsidR="006630CA" w:rsidRDefault="00312865">
            <w:pPr>
              <w:spacing w:after="0" w:line="259" w:lineRule="auto"/>
              <w:ind w:left="0" w:firstLine="0"/>
            </w:pPr>
            <w:r>
              <w:t xml:space="preserve">Academic year + 1 year </w:t>
            </w:r>
          </w:p>
        </w:tc>
      </w:tr>
      <w:tr w:rsidR="006630CA" w14:paraId="0B20FB0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3E496C5"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4378C4C1" w14:textId="77777777" w:rsidR="006630CA" w:rsidRDefault="00312865">
            <w:pPr>
              <w:spacing w:after="0" w:line="259" w:lineRule="auto"/>
              <w:ind w:left="9" w:firstLine="0"/>
              <w:jc w:val="center"/>
            </w:pPr>
            <w:r>
              <w:rPr>
                <w:b/>
              </w:rPr>
              <w:t xml:space="preserve"> </w:t>
            </w:r>
          </w:p>
        </w:tc>
      </w:tr>
      <w:tr w:rsidR="006630CA" w14:paraId="73612034"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B4A1581"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427BBEC" w14:textId="77777777" w:rsidR="006630CA" w:rsidRDefault="00312865">
            <w:pPr>
              <w:spacing w:after="0" w:line="259" w:lineRule="auto"/>
              <w:ind w:left="0" w:firstLine="0"/>
            </w:pPr>
            <w:r>
              <w:t xml:space="preserve">It may be appropriate to review these records at the end of each year and allocate a further retention period, or, SECURE DISPOSAL </w:t>
            </w:r>
          </w:p>
        </w:tc>
      </w:tr>
      <w:tr w:rsidR="006630CA" w14:paraId="140B132F"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01D5210"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2FE234A9" w14:textId="77777777" w:rsidR="006630CA" w:rsidRDefault="00312865">
            <w:pPr>
              <w:spacing w:after="0" w:line="259" w:lineRule="auto"/>
              <w:ind w:left="9" w:firstLine="0"/>
              <w:jc w:val="center"/>
            </w:pPr>
            <w:r>
              <w:rPr>
                <w:b/>
              </w:rPr>
              <w:t xml:space="preserve"> </w:t>
            </w:r>
          </w:p>
        </w:tc>
      </w:tr>
      <w:tr w:rsidR="006630CA" w14:paraId="3A0F970B" w14:textId="77777777">
        <w:trPr>
          <w:trHeight w:val="593"/>
        </w:trPr>
        <w:tc>
          <w:tcPr>
            <w:tcW w:w="2539" w:type="dxa"/>
            <w:tcBorders>
              <w:top w:val="single" w:sz="12" w:space="0" w:color="333333"/>
              <w:left w:val="single" w:sz="12" w:space="0" w:color="333333"/>
              <w:bottom w:val="single" w:sz="6" w:space="0" w:color="333333"/>
              <w:right w:val="nil"/>
            </w:tcBorders>
          </w:tcPr>
          <w:p w14:paraId="07EBB91C"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79292223" w14:textId="77777777" w:rsidR="006630CA" w:rsidRDefault="00312865">
            <w:pPr>
              <w:spacing w:after="0" w:line="259" w:lineRule="auto"/>
              <w:ind w:left="1879" w:firstLine="0"/>
            </w:pPr>
            <w:r>
              <w:rPr>
                <w:b/>
              </w:rPr>
              <w:t xml:space="preserve">IRMSTK31.06 </w:t>
            </w:r>
          </w:p>
        </w:tc>
      </w:tr>
      <w:tr w:rsidR="006630CA" w14:paraId="3FBCCEE8"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322646E"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97384DC" w14:textId="77777777" w:rsidR="006630CA" w:rsidRDefault="00312865">
            <w:pPr>
              <w:spacing w:after="0" w:line="259" w:lineRule="auto"/>
              <w:ind w:left="0" w:firstLine="0"/>
            </w:pPr>
            <w:proofErr w:type="gramStart"/>
            <w:r>
              <w:t>Pupils</w:t>
            </w:r>
            <w:proofErr w:type="gramEnd"/>
            <w:r>
              <w:t xml:space="preserve"> work </w:t>
            </w:r>
          </w:p>
        </w:tc>
      </w:tr>
      <w:tr w:rsidR="006630CA" w14:paraId="03E5A59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95A62BD"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B8AB8F0" w14:textId="77777777" w:rsidR="006630CA" w:rsidRDefault="00312865">
            <w:pPr>
              <w:spacing w:after="0" w:line="259" w:lineRule="auto"/>
              <w:ind w:left="0" w:firstLine="0"/>
            </w:pPr>
            <w:r>
              <w:t xml:space="preserve">Yes </w:t>
            </w:r>
          </w:p>
        </w:tc>
      </w:tr>
      <w:tr w:rsidR="006630CA" w14:paraId="62C59768"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C0E092B"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1826766" w14:textId="77777777" w:rsidR="006630CA" w:rsidRDefault="00312865">
            <w:pPr>
              <w:spacing w:after="0" w:line="259" w:lineRule="auto"/>
              <w:ind w:left="0" w:firstLine="0"/>
            </w:pPr>
            <w:r>
              <w:t xml:space="preserve">Where possible, work should be returned to the pupil at the end of the academic year. If this is not the </w:t>
            </w:r>
            <w:proofErr w:type="gramStart"/>
            <w:r>
              <w:t>schools</w:t>
            </w:r>
            <w:proofErr w:type="gramEnd"/>
            <w:r>
              <w:t xml:space="preserve"> policy, then current year + 1 year </w:t>
            </w:r>
          </w:p>
        </w:tc>
      </w:tr>
      <w:tr w:rsidR="006630CA" w14:paraId="6D7EB2D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14E6B70"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487C8ECA" w14:textId="77777777" w:rsidR="006630CA" w:rsidRDefault="00312865">
            <w:pPr>
              <w:spacing w:after="0" w:line="259" w:lineRule="auto"/>
              <w:ind w:left="9" w:firstLine="0"/>
              <w:jc w:val="center"/>
            </w:pPr>
            <w:r>
              <w:rPr>
                <w:b/>
              </w:rPr>
              <w:t xml:space="preserve"> </w:t>
            </w:r>
          </w:p>
        </w:tc>
      </w:tr>
      <w:tr w:rsidR="006630CA" w14:paraId="17B206F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09F2185"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3D5AF46" w14:textId="77777777" w:rsidR="006630CA" w:rsidRDefault="00312865">
            <w:pPr>
              <w:spacing w:after="0" w:line="259" w:lineRule="auto"/>
              <w:ind w:left="0" w:firstLine="0"/>
            </w:pPr>
            <w:r>
              <w:t xml:space="preserve">SECURE DISPOSAL </w:t>
            </w:r>
          </w:p>
        </w:tc>
      </w:tr>
      <w:tr w:rsidR="006630CA" w14:paraId="0DB7B49C"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23C21935"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tcPr>
          <w:p w14:paraId="684DDA2C" w14:textId="77777777" w:rsidR="006630CA" w:rsidRDefault="00312865">
            <w:pPr>
              <w:spacing w:after="0" w:line="259" w:lineRule="auto"/>
              <w:ind w:left="9" w:firstLine="0"/>
              <w:jc w:val="center"/>
            </w:pPr>
            <w:r>
              <w:rPr>
                <w:b/>
              </w:rPr>
              <w:t xml:space="preserve"> </w:t>
            </w:r>
          </w:p>
        </w:tc>
      </w:tr>
    </w:tbl>
    <w:p w14:paraId="5B988A5B" w14:textId="77777777" w:rsidR="006630CA" w:rsidRDefault="00312865">
      <w:pPr>
        <w:spacing w:after="57" w:line="259" w:lineRule="auto"/>
        <w:ind w:left="2" w:firstLine="0"/>
      </w:pPr>
      <w:r>
        <w:rPr>
          <w:color w:val="2F5496"/>
          <w:sz w:val="26"/>
        </w:rPr>
        <w:t xml:space="preserve"> </w:t>
      </w:r>
    </w:p>
    <w:p w14:paraId="06009C0E" w14:textId="77777777" w:rsidR="006630CA" w:rsidRDefault="00312865">
      <w:pPr>
        <w:pStyle w:val="Heading1"/>
        <w:ind w:left="-3"/>
      </w:pPr>
      <w:bookmarkStart w:id="36" w:name="_Toc220094"/>
      <w:r>
        <w:t xml:space="preserve">Transport Educational </w:t>
      </w:r>
      <w:bookmarkEnd w:id="36"/>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32921E63" w14:textId="77777777">
        <w:trPr>
          <w:trHeight w:val="593"/>
        </w:trPr>
        <w:tc>
          <w:tcPr>
            <w:tcW w:w="2539" w:type="dxa"/>
            <w:tcBorders>
              <w:top w:val="single" w:sz="12" w:space="0" w:color="333333"/>
              <w:left w:val="single" w:sz="12" w:space="0" w:color="333333"/>
              <w:bottom w:val="single" w:sz="6" w:space="0" w:color="333333"/>
              <w:right w:val="nil"/>
            </w:tcBorders>
          </w:tcPr>
          <w:p w14:paraId="606F7424"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EC7659E" w14:textId="77777777" w:rsidR="006630CA" w:rsidRDefault="00312865">
            <w:pPr>
              <w:spacing w:after="0" w:line="259" w:lineRule="auto"/>
              <w:ind w:left="1879" w:firstLine="0"/>
            </w:pPr>
            <w:r>
              <w:rPr>
                <w:b/>
              </w:rPr>
              <w:t xml:space="preserve">IRMSTK32.01 </w:t>
            </w:r>
          </w:p>
        </w:tc>
      </w:tr>
      <w:tr w:rsidR="006630CA" w14:paraId="5366E6D6"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AA49A73"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7C6097E" w14:textId="77777777" w:rsidR="006630CA" w:rsidRDefault="00312865">
            <w:pPr>
              <w:spacing w:after="0" w:line="259" w:lineRule="auto"/>
              <w:ind w:left="0" w:firstLine="0"/>
            </w:pPr>
            <w:r>
              <w:t xml:space="preserve">The process of acquisition and disposal of vehicles through lease or purchase, e.g., contracts/leases, quotes, approvals </w:t>
            </w:r>
          </w:p>
        </w:tc>
      </w:tr>
      <w:tr w:rsidR="006630CA" w14:paraId="5E8620E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DB28532" w14:textId="77777777" w:rsidR="006630CA" w:rsidRDefault="00312865">
            <w:pPr>
              <w:spacing w:after="0" w:line="259" w:lineRule="auto"/>
              <w:ind w:left="0" w:right="31" w:firstLine="0"/>
              <w:jc w:val="center"/>
            </w:pPr>
            <w:r>
              <w:rPr>
                <w:b/>
              </w:rPr>
              <w:lastRenderedPageBreak/>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4ACA6C2" w14:textId="77777777" w:rsidR="006630CA" w:rsidRDefault="00312865">
            <w:pPr>
              <w:spacing w:after="0" w:line="259" w:lineRule="auto"/>
              <w:ind w:left="0" w:firstLine="0"/>
            </w:pPr>
            <w:r>
              <w:t xml:space="preserve">No </w:t>
            </w:r>
          </w:p>
        </w:tc>
      </w:tr>
      <w:tr w:rsidR="006630CA" w14:paraId="0B10727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AA992F0"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676EA8A" w14:textId="77777777" w:rsidR="006630CA" w:rsidRDefault="00312865">
            <w:pPr>
              <w:spacing w:after="0" w:line="259" w:lineRule="auto"/>
              <w:ind w:left="0" w:firstLine="0"/>
            </w:pPr>
            <w:r>
              <w:t xml:space="preserve">Disposal of the vehicle + 6 years </w:t>
            </w:r>
          </w:p>
        </w:tc>
      </w:tr>
      <w:tr w:rsidR="006630CA" w14:paraId="51EB15C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1034FBE"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716D4B6" w14:textId="77777777" w:rsidR="006630CA" w:rsidRDefault="00312865">
            <w:pPr>
              <w:spacing w:after="0" w:line="259" w:lineRule="auto"/>
              <w:ind w:left="0" w:firstLine="0"/>
            </w:pPr>
            <w:r>
              <w:t xml:space="preserve">Limitation Act 1980 </w:t>
            </w:r>
          </w:p>
        </w:tc>
      </w:tr>
      <w:tr w:rsidR="006630CA" w14:paraId="5374211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2AFF81E"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3CE7BE6" w14:textId="77777777" w:rsidR="006630CA" w:rsidRDefault="00312865">
            <w:pPr>
              <w:spacing w:after="0" w:line="259" w:lineRule="auto"/>
              <w:ind w:left="0" w:firstLine="0"/>
            </w:pPr>
            <w:r>
              <w:t xml:space="preserve">SECURE DISPOSAL </w:t>
            </w:r>
          </w:p>
        </w:tc>
      </w:tr>
      <w:tr w:rsidR="006630CA" w14:paraId="333E27DF" w14:textId="77777777">
        <w:trPr>
          <w:trHeight w:val="593"/>
        </w:trPr>
        <w:tc>
          <w:tcPr>
            <w:tcW w:w="2539" w:type="dxa"/>
            <w:tcBorders>
              <w:top w:val="single" w:sz="6" w:space="0" w:color="333333"/>
              <w:left w:val="single" w:sz="12" w:space="0" w:color="333333"/>
              <w:bottom w:val="single" w:sz="12" w:space="0" w:color="333333"/>
              <w:right w:val="single" w:sz="6" w:space="0" w:color="333333"/>
            </w:tcBorders>
            <w:vAlign w:val="center"/>
          </w:tcPr>
          <w:p w14:paraId="29253C0E"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147DA561" w14:textId="77777777" w:rsidR="006630CA" w:rsidRDefault="00312865">
            <w:pPr>
              <w:spacing w:after="0" w:line="259" w:lineRule="auto"/>
              <w:ind w:left="9" w:firstLine="0"/>
              <w:jc w:val="center"/>
            </w:pPr>
            <w:r>
              <w:rPr>
                <w:b/>
              </w:rPr>
              <w:t xml:space="preserve"> </w:t>
            </w:r>
          </w:p>
        </w:tc>
      </w:tr>
      <w:tr w:rsidR="006630CA" w14:paraId="2AAFA86F" w14:textId="77777777">
        <w:trPr>
          <w:trHeight w:val="590"/>
        </w:trPr>
        <w:tc>
          <w:tcPr>
            <w:tcW w:w="2539" w:type="dxa"/>
            <w:tcBorders>
              <w:top w:val="single" w:sz="12" w:space="0" w:color="333333"/>
              <w:left w:val="single" w:sz="12" w:space="0" w:color="333333"/>
              <w:bottom w:val="single" w:sz="6" w:space="0" w:color="333333"/>
              <w:right w:val="nil"/>
            </w:tcBorders>
          </w:tcPr>
          <w:p w14:paraId="728C613D"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0E7B4917" w14:textId="77777777" w:rsidR="006630CA" w:rsidRDefault="00312865">
            <w:pPr>
              <w:spacing w:after="0" w:line="259" w:lineRule="auto"/>
              <w:ind w:left="1879" w:firstLine="0"/>
            </w:pPr>
            <w:r>
              <w:rPr>
                <w:b/>
              </w:rPr>
              <w:t xml:space="preserve">IRMSTK32.02 </w:t>
            </w:r>
          </w:p>
        </w:tc>
      </w:tr>
      <w:tr w:rsidR="006630CA" w14:paraId="4916F346"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FDD8331"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FFEB29C" w14:textId="77777777" w:rsidR="006630CA" w:rsidRDefault="00312865">
            <w:pPr>
              <w:spacing w:after="0" w:line="259" w:lineRule="auto"/>
              <w:ind w:left="0" w:firstLine="0"/>
            </w:pPr>
            <w:r>
              <w:t xml:space="preserve">The process of managing allocation and maintenance of vehicles, e.g., lists of who was driving the vehicles and when, and maintenance </w:t>
            </w:r>
          </w:p>
        </w:tc>
      </w:tr>
      <w:tr w:rsidR="006630CA" w14:paraId="2BD8C21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07F8DCA"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86F2B32" w14:textId="77777777" w:rsidR="006630CA" w:rsidRDefault="00312865">
            <w:pPr>
              <w:spacing w:after="0" w:line="259" w:lineRule="auto"/>
              <w:ind w:left="0" w:firstLine="0"/>
            </w:pPr>
            <w:r>
              <w:t xml:space="preserve">No </w:t>
            </w:r>
          </w:p>
        </w:tc>
      </w:tr>
      <w:tr w:rsidR="006630CA" w14:paraId="3BC0A77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59B4E57"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21932DA" w14:textId="77777777" w:rsidR="006630CA" w:rsidRDefault="00312865">
            <w:pPr>
              <w:spacing w:after="0" w:line="259" w:lineRule="auto"/>
              <w:ind w:left="0" w:firstLine="0"/>
            </w:pPr>
            <w:r>
              <w:t xml:space="preserve">Disposal of the vehicle + 6 years </w:t>
            </w:r>
          </w:p>
        </w:tc>
      </w:tr>
      <w:tr w:rsidR="006630CA" w14:paraId="6CFF0A4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8E56B00"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446D8FC" w14:textId="77777777" w:rsidR="006630CA" w:rsidRDefault="00312865">
            <w:pPr>
              <w:spacing w:after="0" w:line="259" w:lineRule="auto"/>
              <w:ind w:left="0" w:firstLine="0"/>
            </w:pPr>
            <w:r>
              <w:t xml:space="preserve">Limitation Act 1980 </w:t>
            </w:r>
          </w:p>
        </w:tc>
      </w:tr>
      <w:tr w:rsidR="006630CA" w14:paraId="1C5E6045"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0F3ADBC8"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00E36EF" w14:textId="77777777" w:rsidR="006630CA" w:rsidRDefault="00312865">
            <w:pPr>
              <w:spacing w:after="0" w:line="259" w:lineRule="auto"/>
              <w:ind w:left="0" w:firstLine="0"/>
            </w:pPr>
            <w:r>
              <w:t xml:space="preserve">SECURE DISPOSAL </w:t>
            </w:r>
          </w:p>
        </w:tc>
      </w:tr>
      <w:tr w:rsidR="006630CA" w14:paraId="77CE26CA"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6B9FEAB1"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0FB67E8" w14:textId="77777777" w:rsidR="006630CA" w:rsidRDefault="00312865">
            <w:pPr>
              <w:spacing w:after="0" w:line="259" w:lineRule="auto"/>
              <w:ind w:left="9" w:firstLine="0"/>
              <w:jc w:val="center"/>
            </w:pPr>
            <w:r>
              <w:rPr>
                <w:b/>
              </w:rPr>
              <w:t xml:space="preserve"> </w:t>
            </w:r>
          </w:p>
        </w:tc>
      </w:tr>
      <w:tr w:rsidR="006630CA" w14:paraId="2535FB44" w14:textId="77777777">
        <w:trPr>
          <w:trHeight w:val="590"/>
        </w:trPr>
        <w:tc>
          <w:tcPr>
            <w:tcW w:w="2539" w:type="dxa"/>
            <w:tcBorders>
              <w:top w:val="single" w:sz="12" w:space="0" w:color="333333"/>
              <w:left w:val="single" w:sz="12" w:space="0" w:color="333333"/>
              <w:bottom w:val="single" w:sz="6" w:space="0" w:color="333333"/>
              <w:right w:val="nil"/>
            </w:tcBorders>
          </w:tcPr>
          <w:p w14:paraId="3AB308CC"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016545DE" w14:textId="77777777" w:rsidR="006630CA" w:rsidRDefault="00312865">
            <w:pPr>
              <w:spacing w:after="0" w:line="259" w:lineRule="auto"/>
              <w:ind w:left="1879" w:firstLine="0"/>
            </w:pPr>
            <w:r>
              <w:rPr>
                <w:b/>
              </w:rPr>
              <w:t xml:space="preserve">IRMSTK32.03 </w:t>
            </w:r>
          </w:p>
        </w:tc>
      </w:tr>
      <w:tr w:rsidR="006630CA" w14:paraId="6C4FAFD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2F51A3A"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FFBDCBB" w14:textId="77777777" w:rsidR="006630CA" w:rsidRDefault="00312865">
            <w:pPr>
              <w:spacing w:after="0" w:line="259" w:lineRule="auto"/>
              <w:ind w:left="0" w:firstLine="0"/>
            </w:pPr>
            <w:r>
              <w:t xml:space="preserve">Service logs and vehicle logs </w:t>
            </w:r>
          </w:p>
        </w:tc>
      </w:tr>
      <w:tr w:rsidR="006630CA" w14:paraId="7A97A2D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81A7CC6"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B31A51A" w14:textId="77777777" w:rsidR="006630CA" w:rsidRDefault="00312865">
            <w:pPr>
              <w:spacing w:after="0" w:line="259" w:lineRule="auto"/>
              <w:ind w:left="0" w:firstLine="0"/>
            </w:pPr>
            <w:r>
              <w:t xml:space="preserve">No </w:t>
            </w:r>
          </w:p>
        </w:tc>
      </w:tr>
      <w:tr w:rsidR="006630CA" w14:paraId="26AE809A"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6502958"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C4ED0D6" w14:textId="77777777" w:rsidR="006630CA" w:rsidRDefault="00312865">
            <w:pPr>
              <w:spacing w:after="0" w:line="259" w:lineRule="auto"/>
              <w:ind w:left="0" w:firstLine="0"/>
            </w:pPr>
            <w:r>
              <w:t xml:space="preserve">Life of the vehicle, then either to be retained for 6 years by school or to be returned to lease company </w:t>
            </w:r>
          </w:p>
        </w:tc>
      </w:tr>
      <w:tr w:rsidR="006630CA" w14:paraId="7976DEE0"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0F886C4A"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FAF0C46" w14:textId="77777777" w:rsidR="006630CA" w:rsidRDefault="00312865">
            <w:pPr>
              <w:spacing w:after="0" w:line="259" w:lineRule="auto"/>
              <w:ind w:left="0" w:firstLine="0"/>
            </w:pPr>
            <w:r>
              <w:t xml:space="preserve">Limitation Act 1980 </w:t>
            </w:r>
          </w:p>
        </w:tc>
      </w:tr>
      <w:tr w:rsidR="006630CA" w14:paraId="5D3343B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051248B"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3F3DB5D" w14:textId="77777777" w:rsidR="006630CA" w:rsidRDefault="00312865">
            <w:pPr>
              <w:spacing w:after="0" w:line="259" w:lineRule="auto"/>
              <w:ind w:left="0" w:firstLine="0"/>
            </w:pPr>
            <w:r>
              <w:t xml:space="preserve">SECURE DISPOSAL </w:t>
            </w:r>
          </w:p>
        </w:tc>
      </w:tr>
      <w:tr w:rsidR="006630CA" w14:paraId="391F8E27"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12B9C7E2"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C35DB00" w14:textId="77777777" w:rsidR="006630CA" w:rsidRDefault="00312865">
            <w:pPr>
              <w:spacing w:after="0" w:line="259" w:lineRule="auto"/>
              <w:ind w:left="9" w:firstLine="0"/>
              <w:jc w:val="center"/>
            </w:pPr>
            <w:r>
              <w:rPr>
                <w:b/>
              </w:rPr>
              <w:t xml:space="preserve"> </w:t>
            </w:r>
          </w:p>
        </w:tc>
      </w:tr>
      <w:tr w:rsidR="006630CA" w14:paraId="53A1AEAB" w14:textId="77777777">
        <w:trPr>
          <w:trHeight w:val="590"/>
        </w:trPr>
        <w:tc>
          <w:tcPr>
            <w:tcW w:w="2539" w:type="dxa"/>
            <w:tcBorders>
              <w:top w:val="single" w:sz="12" w:space="0" w:color="333333"/>
              <w:left w:val="single" w:sz="12" w:space="0" w:color="333333"/>
              <w:bottom w:val="single" w:sz="6" w:space="0" w:color="333333"/>
              <w:right w:val="nil"/>
            </w:tcBorders>
          </w:tcPr>
          <w:p w14:paraId="0A9D5174"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504A761A" w14:textId="77777777" w:rsidR="006630CA" w:rsidRDefault="00312865">
            <w:pPr>
              <w:spacing w:after="0" w:line="259" w:lineRule="auto"/>
              <w:ind w:left="1879" w:firstLine="0"/>
            </w:pPr>
            <w:r>
              <w:rPr>
                <w:b/>
              </w:rPr>
              <w:t xml:space="preserve">IRMSTK32.04 </w:t>
            </w:r>
          </w:p>
        </w:tc>
      </w:tr>
    </w:tbl>
    <w:p w14:paraId="7CB6AD2F"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15" w:type="dxa"/>
        </w:tblCellMar>
        <w:tblLook w:val="04A0" w:firstRow="1" w:lastRow="0" w:firstColumn="1" w:lastColumn="0" w:noHBand="0" w:noVBand="1"/>
      </w:tblPr>
      <w:tblGrid>
        <w:gridCol w:w="2539"/>
        <w:gridCol w:w="7899"/>
      </w:tblGrid>
      <w:tr w:rsidR="006630CA" w14:paraId="14F423C7"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71EE6D4" w14:textId="77777777" w:rsidR="006630CA" w:rsidRDefault="00312865">
            <w:pPr>
              <w:spacing w:after="0" w:line="259" w:lineRule="auto"/>
              <w:ind w:left="0" w:firstLine="0"/>
              <w:jc w:val="center"/>
            </w:pPr>
            <w:r>
              <w:rPr>
                <w:b/>
              </w:rPr>
              <w:lastRenderedPageBreak/>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78A0524" w14:textId="77777777" w:rsidR="006630CA" w:rsidRDefault="00312865">
            <w:pPr>
              <w:spacing w:after="0" w:line="259" w:lineRule="auto"/>
              <w:ind w:left="0" w:firstLine="0"/>
            </w:pPr>
            <w:r>
              <w:t xml:space="preserve">GPS tracking data relating to the vehicles </w:t>
            </w:r>
          </w:p>
        </w:tc>
      </w:tr>
      <w:tr w:rsidR="006630CA" w14:paraId="7811291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50D39C5"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76E286A" w14:textId="77777777" w:rsidR="006630CA" w:rsidRDefault="00312865">
            <w:pPr>
              <w:spacing w:after="0" w:line="259" w:lineRule="auto"/>
              <w:ind w:left="0" w:firstLine="0"/>
            </w:pPr>
            <w:r>
              <w:t xml:space="preserve">No </w:t>
            </w:r>
          </w:p>
        </w:tc>
      </w:tr>
      <w:tr w:rsidR="006630CA" w14:paraId="7CC7CF45"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5618B14"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A215BB3" w14:textId="77777777" w:rsidR="006630CA" w:rsidRDefault="00312865">
            <w:pPr>
              <w:spacing w:after="0" w:line="259" w:lineRule="auto"/>
              <w:ind w:left="0" w:firstLine="0"/>
            </w:pPr>
            <w:r>
              <w:t xml:space="preserve">Current year + 12 months </w:t>
            </w:r>
          </w:p>
        </w:tc>
      </w:tr>
      <w:tr w:rsidR="006630CA" w14:paraId="670B5B5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86783D4"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63915EF" w14:textId="77777777" w:rsidR="006630CA" w:rsidRDefault="00312865">
            <w:pPr>
              <w:spacing w:after="0" w:line="259" w:lineRule="auto"/>
              <w:ind w:left="0" w:firstLine="0"/>
            </w:pPr>
            <w:r>
              <w:t xml:space="preserve">Limitation Act 1980 </w:t>
            </w:r>
          </w:p>
        </w:tc>
      </w:tr>
      <w:tr w:rsidR="006630CA" w14:paraId="32EE004D"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39BB4F67"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1E1EA7F" w14:textId="77777777" w:rsidR="006630CA" w:rsidRDefault="00312865">
            <w:pPr>
              <w:spacing w:after="0" w:line="259" w:lineRule="auto"/>
              <w:ind w:left="0" w:firstLine="0"/>
            </w:pPr>
            <w:r>
              <w:t xml:space="preserve">SECURE DISPOSAL </w:t>
            </w:r>
          </w:p>
        </w:tc>
      </w:tr>
      <w:tr w:rsidR="006630CA" w14:paraId="2CAA6C35"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6F8E4E9B"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416A78D5" w14:textId="77777777" w:rsidR="006630CA" w:rsidRDefault="00312865">
            <w:pPr>
              <w:spacing w:after="0" w:line="259" w:lineRule="auto"/>
              <w:ind w:left="9" w:firstLine="0"/>
              <w:jc w:val="center"/>
            </w:pPr>
            <w:r>
              <w:rPr>
                <w:b/>
              </w:rPr>
              <w:t xml:space="preserve"> </w:t>
            </w:r>
          </w:p>
        </w:tc>
      </w:tr>
      <w:tr w:rsidR="006630CA" w14:paraId="571B763F" w14:textId="77777777">
        <w:trPr>
          <w:trHeight w:val="590"/>
        </w:trPr>
        <w:tc>
          <w:tcPr>
            <w:tcW w:w="2539" w:type="dxa"/>
            <w:tcBorders>
              <w:top w:val="single" w:sz="12" w:space="0" w:color="333333"/>
              <w:left w:val="single" w:sz="12" w:space="0" w:color="333333"/>
              <w:bottom w:val="single" w:sz="6" w:space="0" w:color="333333"/>
              <w:right w:val="nil"/>
            </w:tcBorders>
          </w:tcPr>
          <w:p w14:paraId="2105E527"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7A34CFF9" w14:textId="77777777" w:rsidR="006630CA" w:rsidRDefault="00312865">
            <w:pPr>
              <w:spacing w:after="0" w:line="259" w:lineRule="auto"/>
              <w:ind w:left="1879" w:firstLine="0"/>
            </w:pPr>
            <w:r>
              <w:rPr>
                <w:b/>
              </w:rPr>
              <w:t xml:space="preserve">IRMSTK32.05 </w:t>
            </w:r>
          </w:p>
        </w:tc>
      </w:tr>
      <w:tr w:rsidR="006630CA" w14:paraId="2A81C19B"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3943337"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77DA722" w14:textId="77777777" w:rsidR="006630CA" w:rsidRDefault="00312865">
            <w:pPr>
              <w:spacing w:after="0" w:line="259" w:lineRule="auto"/>
              <w:ind w:left="0" w:firstLine="0"/>
            </w:pPr>
            <w:r>
              <w:t xml:space="preserve">Tachograph: Analogue and electronic including driver's cards </w:t>
            </w:r>
          </w:p>
        </w:tc>
      </w:tr>
      <w:tr w:rsidR="006630CA" w14:paraId="7A0D41FD"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EED33B2"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CE50C13" w14:textId="77777777" w:rsidR="006630CA" w:rsidRDefault="00312865">
            <w:pPr>
              <w:spacing w:after="0" w:line="259" w:lineRule="auto"/>
              <w:ind w:left="0" w:firstLine="0"/>
            </w:pPr>
            <w:r>
              <w:t xml:space="preserve">Yes </w:t>
            </w:r>
          </w:p>
        </w:tc>
      </w:tr>
      <w:tr w:rsidR="006630CA" w14:paraId="38BC89C4"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69A9884F"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7DF3337" w14:textId="77777777" w:rsidR="006630CA" w:rsidRDefault="00312865">
            <w:pPr>
              <w:spacing w:after="0" w:line="259" w:lineRule="auto"/>
              <w:ind w:left="0" w:firstLine="0"/>
            </w:pPr>
            <w:r>
              <w:t xml:space="preserve">Current year + 12 months </w:t>
            </w:r>
          </w:p>
        </w:tc>
      </w:tr>
      <w:tr w:rsidR="006630CA" w14:paraId="6E425CB9" w14:textId="77777777">
        <w:trPr>
          <w:trHeight w:val="1656"/>
        </w:trPr>
        <w:tc>
          <w:tcPr>
            <w:tcW w:w="2539" w:type="dxa"/>
            <w:tcBorders>
              <w:top w:val="single" w:sz="6" w:space="0" w:color="333333"/>
              <w:left w:val="single" w:sz="12" w:space="0" w:color="333333"/>
              <w:bottom w:val="single" w:sz="6" w:space="0" w:color="333333"/>
              <w:right w:val="single" w:sz="6" w:space="0" w:color="333333"/>
            </w:tcBorders>
            <w:vAlign w:val="center"/>
          </w:tcPr>
          <w:p w14:paraId="33FDF44D"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0920E7B" w14:textId="77777777" w:rsidR="006630CA" w:rsidRDefault="00312865">
            <w:pPr>
              <w:spacing w:after="0" w:line="259" w:lineRule="auto"/>
              <w:ind w:left="0" w:firstLine="0"/>
            </w:pPr>
            <w:r>
              <w:t xml:space="preserve">Transport Act 1968 Chapter 73 Sections 96, 98, 99, 103. Passenger and Goods Vehicles (Recording Equipment) Regulations 2005 SI 2005 No 1904. Passenger and goods Vehicles (Recording Equipment) (downloading and Retention of Data) Regulations 2008 SI 2008 No </w:t>
            </w:r>
            <w:r>
              <w:t xml:space="preserve">198. EC Regulation 561/2006 EC or AETR rules may also apply includes digital recording equipment </w:t>
            </w:r>
          </w:p>
        </w:tc>
      </w:tr>
      <w:tr w:rsidR="006630CA" w14:paraId="38A1FF1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2EC0F76"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519C4DC" w14:textId="77777777" w:rsidR="006630CA" w:rsidRDefault="00312865">
            <w:pPr>
              <w:spacing w:after="0" w:line="259" w:lineRule="auto"/>
              <w:ind w:left="0" w:firstLine="0"/>
            </w:pPr>
            <w:r>
              <w:t xml:space="preserve">SECURE DISPOSAL </w:t>
            </w:r>
          </w:p>
        </w:tc>
      </w:tr>
      <w:tr w:rsidR="006630CA" w14:paraId="0279CACD" w14:textId="77777777">
        <w:trPr>
          <w:trHeight w:val="593"/>
        </w:trPr>
        <w:tc>
          <w:tcPr>
            <w:tcW w:w="2539" w:type="dxa"/>
            <w:tcBorders>
              <w:top w:val="single" w:sz="6" w:space="0" w:color="333333"/>
              <w:left w:val="single" w:sz="12" w:space="0" w:color="333333"/>
              <w:bottom w:val="single" w:sz="12" w:space="0" w:color="333333"/>
              <w:right w:val="single" w:sz="6" w:space="0" w:color="333333"/>
            </w:tcBorders>
            <w:vAlign w:val="center"/>
          </w:tcPr>
          <w:p w14:paraId="39C41E06"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33C0B202" w14:textId="77777777" w:rsidR="006630CA" w:rsidRDefault="00312865">
            <w:pPr>
              <w:spacing w:after="0" w:line="259" w:lineRule="auto"/>
              <w:ind w:left="9" w:firstLine="0"/>
              <w:jc w:val="center"/>
            </w:pPr>
            <w:r>
              <w:rPr>
                <w:b/>
              </w:rPr>
              <w:t xml:space="preserve"> </w:t>
            </w:r>
          </w:p>
        </w:tc>
      </w:tr>
      <w:tr w:rsidR="006630CA" w14:paraId="430E8DD3" w14:textId="77777777">
        <w:trPr>
          <w:trHeight w:val="590"/>
        </w:trPr>
        <w:tc>
          <w:tcPr>
            <w:tcW w:w="2539" w:type="dxa"/>
            <w:tcBorders>
              <w:top w:val="single" w:sz="12" w:space="0" w:color="333333"/>
              <w:left w:val="single" w:sz="12" w:space="0" w:color="333333"/>
              <w:bottom w:val="single" w:sz="6" w:space="0" w:color="333333"/>
              <w:right w:val="nil"/>
            </w:tcBorders>
          </w:tcPr>
          <w:p w14:paraId="1565C64F"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7C758224" w14:textId="77777777" w:rsidR="006630CA" w:rsidRDefault="00312865">
            <w:pPr>
              <w:spacing w:after="0" w:line="259" w:lineRule="auto"/>
              <w:ind w:left="1879" w:firstLine="0"/>
            </w:pPr>
            <w:r>
              <w:rPr>
                <w:b/>
              </w:rPr>
              <w:t xml:space="preserve">IRMSTK32.06 </w:t>
            </w:r>
          </w:p>
        </w:tc>
      </w:tr>
      <w:tr w:rsidR="006630CA" w14:paraId="16566C8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0639D1D"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88F23A0" w14:textId="77777777" w:rsidR="006630CA" w:rsidRDefault="00312865">
            <w:pPr>
              <w:spacing w:after="0" w:line="259" w:lineRule="auto"/>
              <w:ind w:left="0" w:firstLine="0"/>
            </w:pPr>
            <w:r>
              <w:t xml:space="preserve">Driver's records book </w:t>
            </w:r>
          </w:p>
        </w:tc>
      </w:tr>
      <w:tr w:rsidR="006630CA" w14:paraId="44FCB81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C8EEBE9"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1FD1432" w14:textId="77777777" w:rsidR="006630CA" w:rsidRDefault="00312865">
            <w:pPr>
              <w:spacing w:after="0" w:line="259" w:lineRule="auto"/>
              <w:ind w:left="0" w:firstLine="0"/>
            </w:pPr>
            <w:r>
              <w:t xml:space="preserve">Yes </w:t>
            </w:r>
          </w:p>
        </w:tc>
      </w:tr>
      <w:tr w:rsidR="006630CA" w14:paraId="7E998BA7"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2E2F938A"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23BE3A8" w14:textId="77777777" w:rsidR="006630CA" w:rsidRDefault="00312865">
            <w:pPr>
              <w:spacing w:after="0" w:line="259" w:lineRule="auto"/>
              <w:ind w:left="0" w:firstLine="0"/>
            </w:pPr>
            <w:r>
              <w:t xml:space="preserve">12 months from date of return of book to employer or in the case of owner driver 12 months from date of completion of book or it ceased to be used Driver to retain book for 14 days after all weekly record sheets have been used. </w:t>
            </w:r>
          </w:p>
        </w:tc>
      </w:tr>
      <w:tr w:rsidR="006630CA" w14:paraId="3972D807"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638F8DF6" w14:textId="77777777" w:rsidR="006630CA" w:rsidRDefault="00312865">
            <w:pPr>
              <w:spacing w:after="0" w:line="259" w:lineRule="auto"/>
              <w:ind w:left="0" w:right="32" w:firstLine="0"/>
              <w:jc w:val="center"/>
            </w:pPr>
            <w:r>
              <w:rPr>
                <w:b/>
              </w:rPr>
              <w:lastRenderedPageBreak/>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545FFCB" w14:textId="77777777" w:rsidR="006630CA" w:rsidRDefault="00312865">
            <w:pPr>
              <w:spacing w:after="0" w:line="259" w:lineRule="auto"/>
              <w:ind w:left="0" w:right="3" w:firstLine="0"/>
            </w:pPr>
            <w:r>
              <w:t xml:space="preserve">Transport Act 1968 Chapter 73 Sections 96, 98, 99, 103. Drivers' Hours (Goods Vehicles) (Keeping of Records) Regulations 1987. SI 1987 No.1421. Regulation 11 Preservation of driver's record books. </w:t>
            </w:r>
          </w:p>
        </w:tc>
      </w:tr>
      <w:tr w:rsidR="006630CA" w14:paraId="1DE1B9B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5D650C0"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9E47ED0" w14:textId="77777777" w:rsidR="006630CA" w:rsidRDefault="00312865">
            <w:pPr>
              <w:spacing w:after="0" w:line="259" w:lineRule="auto"/>
              <w:ind w:left="0" w:firstLine="0"/>
            </w:pPr>
            <w:r>
              <w:t xml:space="preserve">SECURE DISPOSAL </w:t>
            </w:r>
          </w:p>
        </w:tc>
      </w:tr>
      <w:tr w:rsidR="006630CA" w14:paraId="4209BCD6"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79E9E9C"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1B37AD8D" w14:textId="77777777" w:rsidR="006630CA" w:rsidRDefault="00312865">
            <w:pPr>
              <w:spacing w:after="0" w:line="259" w:lineRule="auto"/>
              <w:ind w:left="9" w:firstLine="0"/>
              <w:jc w:val="center"/>
            </w:pPr>
            <w:r>
              <w:rPr>
                <w:b/>
              </w:rPr>
              <w:t xml:space="preserve"> </w:t>
            </w:r>
          </w:p>
        </w:tc>
      </w:tr>
      <w:tr w:rsidR="006630CA" w14:paraId="58D1C10E" w14:textId="77777777">
        <w:trPr>
          <w:trHeight w:val="593"/>
        </w:trPr>
        <w:tc>
          <w:tcPr>
            <w:tcW w:w="2539" w:type="dxa"/>
            <w:tcBorders>
              <w:top w:val="single" w:sz="12" w:space="0" w:color="333333"/>
              <w:left w:val="single" w:sz="12" w:space="0" w:color="333333"/>
              <w:bottom w:val="single" w:sz="6" w:space="0" w:color="333333"/>
              <w:right w:val="nil"/>
            </w:tcBorders>
          </w:tcPr>
          <w:p w14:paraId="0A9E2394"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6FC7A354" w14:textId="77777777" w:rsidR="006630CA" w:rsidRDefault="00312865">
            <w:pPr>
              <w:spacing w:after="0" w:line="259" w:lineRule="auto"/>
              <w:ind w:left="1879" w:firstLine="0"/>
            </w:pPr>
            <w:r>
              <w:rPr>
                <w:b/>
              </w:rPr>
              <w:t xml:space="preserve">IRMSTK32.07 </w:t>
            </w:r>
          </w:p>
        </w:tc>
      </w:tr>
      <w:tr w:rsidR="006630CA" w14:paraId="58D1E1B5"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1E81387"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F41C290" w14:textId="77777777" w:rsidR="006630CA" w:rsidRDefault="00312865">
            <w:pPr>
              <w:spacing w:after="0" w:line="259" w:lineRule="auto"/>
              <w:ind w:left="0" w:firstLine="0"/>
            </w:pPr>
            <w:r>
              <w:t xml:space="preserve">Walking bus registers </w:t>
            </w:r>
          </w:p>
        </w:tc>
      </w:tr>
      <w:tr w:rsidR="006630CA" w14:paraId="5E98475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6CCD3F8"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AEC8431" w14:textId="77777777" w:rsidR="006630CA" w:rsidRDefault="00312865">
            <w:pPr>
              <w:spacing w:after="0" w:line="259" w:lineRule="auto"/>
              <w:ind w:left="0" w:firstLine="0"/>
            </w:pPr>
            <w:r>
              <w:t xml:space="preserve">Yes </w:t>
            </w:r>
          </w:p>
        </w:tc>
      </w:tr>
      <w:tr w:rsidR="006630CA" w14:paraId="7D257CEF"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12F65C22"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0393150" w14:textId="77777777" w:rsidR="006630CA" w:rsidRDefault="00312865">
            <w:pPr>
              <w:spacing w:after="0" w:line="259" w:lineRule="auto"/>
              <w:ind w:left="0" w:firstLine="0"/>
            </w:pPr>
            <w:r>
              <w:t xml:space="preserve">Date of register + 3 years. This takes into account the fact that, if there is an incident requiring an accident report, the register will be submitted with the accident report and kept for the period of time required for accident reporting </w:t>
            </w:r>
          </w:p>
        </w:tc>
      </w:tr>
      <w:tr w:rsidR="006630CA" w14:paraId="685DBD6A"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236E9D7"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2FB5B140" w14:textId="77777777" w:rsidR="006630CA" w:rsidRDefault="00312865">
            <w:pPr>
              <w:spacing w:after="0" w:line="259" w:lineRule="auto"/>
              <w:ind w:left="9" w:firstLine="0"/>
              <w:jc w:val="center"/>
            </w:pPr>
            <w:r>
              <w:rPr>
                <w:b/>
              </w:rPr>
              <w:t xml:space="preserve"> </w:t>
            </w:r>
          </w:p>
        </w:tc>
      </w:tr>
      <w:tr w:rsidR="006630CA" w14:paraId="3FCA183A"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6F386B30"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2750EEA" w14:textId="77777777" w:rsidR="006630CA" w:rsidRDefault="00312865">
            <w:pPr>
              <w:spacing w:after="0" w:line="259" w:lineRule="auto"/>
              <w:ind w:left="0" w:firstLine="0"/>
            </w:pPr>
            <w:r>
              <w:t xml:space="preserve">SECURE DISPOSAL [If these records are retained electronically any </w:t>
            </w:r>
            <w:proofErr w:type="spellStart"/>
            <w:r>
              <w:t>back up</w:t>
            </w:r>
            <w:proofErr w:type="spellEnd"/>
            <w:r>
              <w:t xml:space="preserve"> copies should be destroyed at the same time] </w:t>
            </w:r>
          </w:p>
        </w:tc>
      </w:tr>
      <w:tr w:rsidR="006630CA" w14:paraId="49A5871A"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47102E27"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tcPr>
          <w:p w14:paraId="52C77A24" w14:textId="77777777" w:rsidR="006630CA" w:rsidRDefault="00312865">
            <w:pPr>
              <w:spacing w:after="0" w:line="259" w:lineRule="auto"/>
              <w:ind w:left="9" w:firstLine="0"/>
              <w:jc w:val="center"/>
            </w:pPr>
            <w:r>
              <w:rPr>
                <w:b/>
              </w:rPr>
              <w:t xml:space="preserve"> </w:t>
            </w:r>
          </w:p>
        </w:tc>
      </w:tr>
    </w:tbl>
    <w:p w14:paraId="6E3CC9FB" w14:textId="77777777" w:rsidR="006630CA" w:rsidRDefault="00312865">
      <w:pPr>
        <w:spacing w:after="54" w:line="259" w:lineRule="auto"/>
        <w:ind w:left="2" w:firstLine="0"/>
      </w:pPr>
      <w:r>
        <w:rPr>
          <w:color w:val="2F5496"/>
          <w:sz w:val="26"/>
        </w:rPr>
        <w:t xml:space="preserve"> </w:t>
      </w:r>
    </w:p>
    <w:p w14:paraId="2D1DA4B6" w14:textId="77777777" w:rsidR="006630CA" w:rsidRDefault="00312865">
      <w:pPr>
        <w:pStyle w:val="Heading1"/>
        <w:ind w:left="-3"/>
      </w:pPr>
      <w:bookmarkStart w:id="37" w:name="_Toc220095"/>
      <w:r>
        <w:t xml:space="preserve">Welfare </w:t>
      </w:r>
      <w:bookmarkEnd w:id="37"/>
    </w:p>
    <w:tbl>
      <w:tblPr>
        <w:tblStyle w:val="TableGrid"/>
        <w:tblW w:w="10438" w:type="dxa"/>
        <w:tblInd w:w="16" w:type="dxa"/>
        <w:tblCellMar>
          <w:top w:w="85" w:type="dxa"/>
          <w:left w:w="149" w:type="dxa"/>
          <w:bottom w:w="0" w:type="dxa"/>
          <w:right w:w="115" w:type="dxa"/>
        </w:tblCellMar>
        <w:tblLook w:val="04A0" w:firstRow="1" w:lastRow="0" w:firstColumn="1" w:lastColumn="0" w:noHBand="0" w:noVBand="1"/>
      </w:tblPr>
      <w:tblGrid>
        <w:gridCol w:w="2539"/>
        <w:gridCol w:w="7899"/>
      </w:tblGrid>
      <w:tr w:rsidR="006630CA" w14:paraId="1D02499A" w14:textId="77777777">
        <w:trPr>
          <w:trHeight w:val="590"/>
        </w:trPr>
        <w:tc>
          <w:tcPr>
            <w:tcW w:w="2539" w:type="dxa"/>
            <w:tcBorders>
              <w:top w:val="single" w:sz="12" w:space="0" w:color="333333"/>
              <w:left w:val="single" w:sz="12" w:space="0" w:color="333333"/>
              <w:bottom w:val="single" w:sz="6" w:space="0" w:color="333333"/>
              <w:right w:val="nil"/>
            </w:tcBorders>
          </w:tcPr>
          <w:p w14:paraId="65449DC7"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465B5F6" w14:textId="77777777" w:rsidR="006630CA" w:rsidRDefault="00312865">
            <w:pPr>
              <w:spacing w:after="0" w:line="259" w:lineRule="auto"/>
              <w:ind w:left="1879" w:firstLine="0"/>
            </w:pPr>
            <w:r>
              <w:rPr>
                <w:b/>
              </w:rPr>
              <w:t xml:space="preserve">IRMSTK33.01 </w:t>
            </w:r>
          </w:p>
        </w:tc>
      </w:tr>
      <w:tr w:rsidR="006630CA" w14:paraId="61671E96" w14:textId="77777777">
        <w:trPr>
          <w:trHeight w:val="854"/>
        </w:trPr>
        <w:tc>
          <w:tcPr>
            <w:tcW w:w="2539" w:type="dxa"/>
            <w:tcBorders>
              <w:top w:val="single" w:sz="6" w:space="0" w:color="333333"/>
              <w:left w:val="single" w:sz="12" w:space="0" w:color="333333"/>
              <w:bottom w:val="single" w:sz="6" w:space="0" w:color="333333"/>
              <w:right w:val="single" w:sz="6" w:space="0" w:color="333333"/>
            </w:tcBorders>
            <w:vAlign w:val="center"/>
          </w:tcPr>
          <w:p w14:paraId="7BCE6B5D"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8F9C77F" w14:textId="77777777" w:rsidR="006630CA" w:rsidRDefault="00312865">
            <w:pPr>
              <w:spacing w:after="0" w:line="259" w:lineRule="auto"/>
              <w:ind w:left="0" w:firstLine="0"/>
            </w:pPr>
            <w:r>
              <w:t xml:space="preserve">Family Liaison Officers and Home School Liaison Assistants: Day Books </w:t>
            </w:r>
          </w:p>
        </w:tc>
      </w:tr>
      <w:tr w:rsidR="006630CA" w14:paraId="2926458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C0D5D53"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7C20428" w14:textId="77777777" w:rsidR="006630CA" w:rsidRDefault="00312865">
            <w:pPr>
              <w:spacing w:after="0" w:line="259" w:lineRule="auto"/>
              <w:ind w:left="0" w:firstLine="0"/>
            </w:pPr>
            <w:r>
              <w:t xml:space="preserve">Yes </w:t>
            </w:r>
          </w:p>
        </w:tc>
      </w:tr>
      <w:tr w:rsidR="006630CA" w14:paraId="49C36F0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C4715F4"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E22026B" w14:textId="77777777" w:rsidR="006630CA" w:rsidRDefault="00312865">
            <w:pPr>
              <w:spacing w:after="0" w:line="259" w:lineRule="auto"/>
              <w:ind w:left="0" w:firstLine="0"/>
            </w:pPr>
            <w:r>
              <w:t xml:space="preserve">Current year + 2 years then review </w:t>
            </w:r>
          </w:p>
        </w:tc>
      </w:tr>
      <w:tr w:rsidR="006630CA" w14:paraId="6F985F7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98652AD"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611EA477" w14:textId="77777777" w:rsidR="006630CA" w:rsidRDefault="00312865">
            <w:pPr>
              <w:spacing w:after="0" w:line="259" w:lineRule="auto"/>
              <w:ind w:left="9" w:firstLine="0"/>
              <w:jc w:val="center"/>
            </w:pPr>
            <w:r>
              <w:rPr>
                <w:b/>
              </w:rPr>
              <w:t xml:space="preserve"> </w:t>
            </w:r>
          </w:p>
        </w:tc>
      </w:tr>
      <w:tr w:rsidR="006630CA" w14:paraId="7A6037A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3934A32"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49244A6" w14:textId="77777777" w:rsidR="006630CA" w:rsidRDefault="00312865">
            <w:pPr>
              <w:spacing w:after="0" w:line="259" w:lineRule="auto"/>
              <w:ind w:left="0" w:firstLine="0"/>
            </w:pPr>
            <w:r>
              <w:t xml:space="preserve">SECURE DISPOSAL </w:t>
            </w:r>
          </w:p>
        </w:tc>
      </w:tr>
      <w:tr w:rsidR="006630CA" w14:paraId="36E666C8"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58449122"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5980A27C" w14:textId="77777777" w:rsidR="006630CA" w:rsidRDefault="00312865">
            <w:pPr>
              <w:spacing w:after="0" w:line="259" w:lineRule="auto"/>
              <w:ind w:left="9" w:firstLine="0"/>
              <w:jc w:val="center"/>
            </w:pPr>
            <w:r>
              <w:rPr>
                <w:b/>
              </w:rPr>
              <w:t xml:space="preserve"> </w:t>
            </w:r>
          </w:p>
        </w:tc>
      </w:tr>
      <w:tr w:rsidR="006630CA" w14:paraId="2CA800F0" w14:textId="77777777">
        <w:trPr>
          <w:trHeight w:val="593"/>
        </w:trPr>
        <w:tc>
          <w:tcPr>
            <w:tcW w:w="2539" w:type="dxa"/>
            <w:tcBorders>
              <w:top w:val="single" w:sz="12" w:space="0" w:color="333333"/>
              <w:left w:val="single" w:sz="12" w:space="0" w:color="333333"/>
              <w:bottom w:val="single" w:sz="6" w:space="0" w:color="333333"/>
              <w:right w:val="nil"/>
            </w:tcBorders>
          </w:tcPr>
          <w:p w14:paraId="4001EA89"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48F687B" w14:textId="77777777" w:rsidR="006630CA" w:rsidRDefault="00312865">
            <w:pPr>
              <w:spacing w:after="0" w:line="259" w:lineRule="auto"/>
              <w:ind w:left="1879" w:firstLine="0"/>
            </w:pPr>
            <w:r>
              <w:rPr>
                <w:b/>
              </w:rPr>
              <w:t xml:space="preserve">IRMSTK33.02 </w:t>
            </w:r>
          </w:p>
        </w:tc>
      </w:tr>
      <w:tr w:rsidR="006630CA" w14:paraId="3ACF140B"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4438D140"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2C06AD3" w14:textId="77777777" w:rsidR="006630CA" w:rsidRDefault="00312865">
            <w:pPr>
              <w:spacing w:after="0" w:line="259" w:lineRule="auto"/>
              <w:ind w:left="0" w:firstLine="0"/>
            </w:pPr>
            <w:r>
              <w:t xml:space="preserve">Family Liaison Officers and Home School Liaison Assistants: Reports for outside agencies - where the report has been included on the case file created by the outside agency </w:t>
            </w:r>
          </w:p>
        </w:tc>
      </w:tr>
      <w:tr w:rsidR="006630CA" w14:paraId="726B6534"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540B959" w14:textId="77777777" w:rsidR="006630CA" w:rsidRDefault="00312865">
            <w:pPr>
              <w:spacing w:after="0" w:line="259" w:lineRule="auto"/>
              <w:ind w:left="0" w:right="31"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F134C86" w14:textId="77777777" w:rsidR="006630CA" w:rsidRDefault="00312865">
            <w:pPr>
              <w:spacing w:after="0" w:line="259" w:lineRule="auto"/>
              <w:ind w:left="0" w:firstLine="0"/>
            </w:pPr>
            <w:r>
              <w:t xml:space="preserve">Yes </w:t>
            </w:r>
          </w:p>
        </w:tc>
      </w:tr>
      <w:tr w:rsidR="006630CA" w14:paraId="13A9D33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D166265" w14:textId="77777777" w:rsidR="006630CA" w:rsidRDefault="00312865">
            <w:pPr>
              <w:spacing w:after="0" w:line="259" w:lineRule="auto"/>
              <w:ind w:left="0" w:right="32"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EC982BF" w14:textId="77777777" w:rsidR="006630CA" w:rsidRDefault="00312865">
            <w:pPr>
              <w:spacing w:after="0" w:line="259" w:lineRule="auto"/>
              <w:ind w:left="0" w:firstLine="0"/>
            </w:pPr>
            <w:r>
              <w:t xml:space="preserve">Whilst child is attending school and then destroy </w:t>
            </w:r>
          </w:p>
        </w:tc>
      </w:tr>
      <w:tr w:rsidR="006630CA" w14:paraId="1A27A63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518F2AB" w14:textId="77777777" w:rsidR="006630CA" w:rsidRDefault="00312865">
            <w:pPr>
              <w:spacing w:after="0" w:line="259" w:lineRule="auto"/>
              <w:ind w:left="0" w:right="32"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59227677" w14:textId="77777777" w:rsidR="006630CA" w:rsidRDefault="00312865">
            <w:pPr>
              <w:spacing w:after="0" w:line="259" w:lineRule="auto"/>
              <w:ind w:left="9" w:firstLine="0"/>
              <w:jc w:val="center"/>
            </w:pPr>
            <w:r>
              <w:rPr>
                <w:b/>
              </w:rPr>
              <w:t xml:space="preserve"> </w:t>
            </w:r>
          </w:p>
        </w:tc>
      </w:tr>
      <w:tr w:rsidR="006630CA" w14:paraId="3128512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E2191C1" w14:textId="77777777" w:rsidR="006630CA" w:rsidRDefault="00312865">
            <w:pPr>
              <w:spacing w:after="0" w:line="259" w:lineRule="auto"/>
              <w:ind w:left="0" w:right="3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8E19544" w14:textId="77777777" w:rsidR="006630CA" w:rsidRDefault="00312865">
            <w:pPr>
              <w:spacing w:after="0" w:line="259" w:lineRule="auto"/>
              <w:ind w:left="0" w:firstLine="0"/>
            </w:pPr>
            <w:r>
              <w:t xml:space="preserve">SECURE DISPOSAL </w:t>
            </w:r>
          </w:p>
        </w:tc>
      </w:tr>
      <w:tr w:rsidR="006630CA" w14:paraId="0D30F32F"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2BE443E" w14:textId="77777777" w:rsidR="006630CA" w:rsidRDefault="00312865">
            <w:pPr>
              <w:spacing w:after="0" w:line="259" w:lineRule="auto"/>
              <w:ind w:left="0" w:right="33"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084D0121" w14:textId="77777777" w:rsidR="006630CA" w:rsidRDefault="00312865">
            <w:pPr>
              <w:spacing w:after="0" w:line="259" w:lineRule="auto"/>
              <w:ind w:left="9" w:firstLine="0"/>
              <w:jc w:val="center"/>
            </w:pPr>
            <w:r>
              <w:rPr>
                <w:b/>
              </w:rPr>
              <w:t xml:space="preserve"> </w:t>
            </w:r>
          </w:p>
        </w:tc>
      </w:tr>
      <w:tr w:rsidR="006630CA" w14:paraId="5D54568F" w14:textId="77777777">
        <w:trPr>
          <w:trHeight w:val="593"/>
        </w:trPr>
        <w:tc>
          <w:tcPr>
            <w:tcW w:w="2539" w:type="dxa"/>
            <w:tcBorders>
              <w:top w:val="single" w:sz="12" w:space="0" w:color="333333"/>
              <w:left w:val="single" w:sz="12" w:space="0" w:color="333333"/>
              <w:bottom w:val="single" w:sz="6" w:space="0" w:color="333333"/>
              <w:right w:val="nil"/>
            </w:tcBorders>
          </w:tcPr>
          <w:p w14:paraId="29EDFB49"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9CDF59D" w14:textId="77777777" w:rsidR="006630CA" w:rsidRDefault="00312865">
            <w:pPr>
              <w:spacing w:after="0" w:line="259" w:lineRule="auto"/>
              <w:ind w:left="1879" w:firstLine="0"/>
            </w:pPr>
            <w:r>
              <w:rPr>
                <w:b/>
              </w:rPr>
              <w:t xml:space="preserve">IRMSTK33.03 </w:t>
            </w:r>
          </w:p>
        </w:tc>
      </w:tr>
    </w:tbl>
    <w:p w14:paraId="07899394" w14:textId="77777777" w:rsidR="006630CA" w:rsidRDefault="006630CA">
      <w:pPr>
        <w:spacing w:after="0" w:line="259" w:lineRule="auto"/>
        <w:ind w:left="-718" w:right="5" w:firstLine="0"/>
      </w:pPr>
    </w:p>
    <w:tbl>
      <w:tblPr>
        <w:tblStyle w:val="TableGrid"/>
        <w:tblW w:w="10438" w:type="dxa"/>
        <w:tblInd w:w="16" w:type="dxa"/>
        <w:tblCellMar>
          <w:top w:w="83" w:type="dxa"/>
          <w:left w:w="149" w:type="dxa"/>
          <w:bottom w:w="0" w:type="dxa"/>
          <w:right w:w="166" w:type="dxa"/>
        </w:tblCellMar>
        <w:tblLook w:val="04A0" w:firstRow="1" w:lastRow="0" w:firstColumn="1" w:lastColumn="0" w:noHBand="0" w:noVBand="1"/>
      </w:tblPr>
      <w:tblGrid>
        <w:gridCol w:w="2539"/>
        <w:gridCol w:w="7899"/>
      </w:tblGrid>
      <w:tr w:rsidR="006630CA" w14:paraId="08BA4DDC"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3EF5042"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EE6D65B" w14:textId="77777777" w:rsidR="006630CA" w:rsidRDefault="00312865">
            <w:pPr>
              <w:spacing w:after="0" w:line="259" w:lineRule="auto"/>
              <w:ind w:left="0" w:firstLine="0"/>
            </w:pPr>
            <w:r>
              <w:t xml:space="preserve">Family Liaison Officers and Home School Liaison Assistants: Referral forms </w:t>
            </w:r>
          </w:p>
        </w:tc>
      </w:tr>
      <w:tr w:rsidR="006630CA" w14:paraId="15D1558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E499A81"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8B93FCD" w14:textId="77777777" w:rsidR="006630CA" w:rsidRDefault="00312865">
            <w:pPr>
              <w:spacing w:after="0" w:line="259" w:lineRule="auto"/>
              <w:ind w:left="0" w:firstLine="0"/>
            </w:pPr>
            <w:r>
              <w:t xml:space="preserve">Yes </w:t>
            </w:r>
          </w:p>
        </w:tc>
      </w:tr>
      <w:tr w:rsidR="006630CA" w14:paraId="6176303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ACB8692"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CF6570C" w14:textId="77777777" w:rsidR="006630CA" w:rsidRDefault="00312865">
            <w:pPr>
              <w:spacing w:after="0" w:line="259" w:lineRule="auto"/>
              <w:ind w:left="0" w:firstLine="0"/>
            </w:pPr>
            <w:r>
              <w:t xml:space="preserve">While the referral is current </w:t>
            </w:r>
          </w:p>
        </w:tc>
      </w:tr>
      <w:tr w:rsidR="006630CA" w14:paraId="54CA3B9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E23908F"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056D7FBD" w14:textId="77777777" w:rsidR="006630CA" w:rsidRDefault="00312865">
            <w:pPr>
              <w:spacing w:after="0" w:line="259" w:lineRule="auto"/>
              <w:ind w:left="60" w:firstLine="0"/>
              <w:jc w:val="center"/>
            </w:pPr>
            <w:r>
              <w:rPr>
                <w:b/>
              </w:rPr>
              <w:t xml:space="preserve"> </w:t>
            </w:r>
          </w:p>
        </w:tc>
      </w:tr>
      <w:tr w:rsidR="006630CA" w14:paraId="2571733E"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6D5C1592"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0B47176" w14:textId="77777777" w:rsidR="006630CA" w:rsidRDefault="00312865">
            <w:pPr>
              <w:spacing w:after="0" w:line="259" w:lineRule="auto"/>
              <w:ind w:left="0" w:firstLine="0"/>
            </w:pPr>
            <w:r>
              <w:t xml:space="preserve">SECURE DISPOSAL </w:t>
            </w:r>
          </w:p>
        </w:tc>
      </w:tr>
      <w:tr w:rsidR="006630CA" w14:paraId="4322AF03"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0C5ECDEC"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2C0E7EC9" w14:textId="77777777" w:rsidR="006630CA" w:rsidRDefault="00312865">
            <w:pPr>
              <w:spacing w:after="0" w:line="259" w:lineRule="auto"/>
              <w:ind w:left="60" w:firstLine="0"/>
              <w:jc w:val="center"/>
            </w:pPr>
            <w:r>
              <w:rPr>
                <w:b/>
              </w:rPr>
              <w:t xml:space="preserve"> </w:t>
            </w:r>
          </w:p>
        </w:tc>
      </w:tr>
      <w:tr w:rsidR="006630CA" w14:paraId="70C002F2" w14:textId="77777777">
        <w:trPr>
          <w:trHeight w:val="590"/>
        </w:trPr>
        <w:tc>
          <w:tcPr>
            <w:tcW w:w="2539" w:type="dxa"/>
            <w:tcBorders>
              <w:top w:val="single" w:sz="12" w:space="0" w:color="333333"/>
              <w:left w:val="single" w:sz="12" w:space="0" w:color="333333"/>
              <w:bottom w:val="single" w:sz="6" w:space="0" w:color="333333"/>
              <w:right w:val="nil"/>
            </w:tcBorders>
          </w:tcPr>
          <w:p w14:paraId="24A0DAF3"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9FC57C5" w14:textId="77777777" w:rsidR="006630CA" w:rsidRDefault="00312865">
            <w:pPr>
              <w:spacing w:after="0" w:line="259" w:lineRule="auto"/>
              <w:ind w:left="1879" w:firstLine="0"/>
            </w:pPr>
            <w:r>
              <w:rPr>
                <w:b/>
              </w:rPr>
              <w:t xml:space="preserve">IRMSTK33.04 </w:t>
            </w:r>
          </w:p>
        </w:tc>
      </w:tr>
      <w:tr w:rsidR="006630CA" w14:paraId="414216BF"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113DEAB7"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F621812" w14:textId="77777777" w:rsidR="006630CA" w:rsidRDefault="00312865">
            <w:pPr>
              <w:spacing w:after="0" w:line="259" w:lineRule="auto"/>
              <w:ind w:left="0" w:firstLine="0"/>
            </w:pPr>
            <w:r>
              <w:t xml:space="preserve">Family Liaison Officers and Home School Liaison Assistants: Contact data sheets </w:t>
            </w:r>
          </w:p>
        </w:tc>
      </w:tr>
      <w:tr w:rsidR="006630CA" w14:paraId="714C8E0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F6F7DAC"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334F2A0" w14:textId="77777777" w:rsidR="006630CA" w:rsidRDefault="00312865">
            <w:pPr>
              <w:spacing w:after="0" w:line="259" w:lineRule="auto"/>
              <w:ind w:left="0" w:firstLine="0"/>
            </w:pPr>
            <w:r>
              <w:t xml:space="preserve">Yes </w:t>
            </w:r>
          </w:p>
        </w:tc>
      </w:tr>
      <w:tr w:rsidR="006630CA" w14:paraId="68E82765"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20F0D12C"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19554EF" w14:textId="77777777" w:rsidR="006630CA" w:rsidRDefault="00312865">
            <w:pPr>
              <w:spacing w:after="0" w:line="259" w:lineRule="auto"/>
              <w:ind w:left="0" w:firstLine="0"/>
            </w:pPr>
            <w:r>
              <w:t xml:space="preserve">Current year then review, if contact is no longer active then destroy </w:t>
            </w:r>
          </w:p>
        </w:tc>
      </w:tr>
      <w:tr w:rsidR="006630CA" w14:paraId="755E9140"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2D3C2DFA"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78BC92F4" w14:textId="77777777" w:rsidR="006630CA" w:rsidRDefault="00312865">
            <w:pPr>
              <w:spacing w:after="0" w:line="259" w:lineRule="auto"/>
              <w:ind w:left="60" w:firstLine="0"/>
              <w:jc w:val="center"/>
            </w:pPr>
            <w:r>
              <w:rPr>
                <w:b/>
              </w:rPr>
              <w:t xml:space="preserve"> </w:t>
            </w:r>
          </w:p>
        </w:tc>
      </w:tr>
      <w:tr w:rsidR="006630CA" w14:paraId="122831A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47F732C5" w14:textId="77777777" w:rsidR="006630CA" w:rsidRDefault="00312865">
            <w:pPr>
              <w:spacing w:after="0" w:line="259" w:lineRule="auto"/>
              <w:ind w:left="21" w:firstLine="0"/>
              <w:jc w:val="center"/>
            </w:pPr>
            <w:r>
              <w:rPr>
                <w:b/>
              </w:rPr>
              <w:lastRenderedPageBreak/>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1638668" w14:textId="77777777" w:rsidR="006630CA" w:rsidRDefault="00312865">
            <w:pPr>
              <w:spacing w:after="0" w:line="259" w:lineRule="auto"/>
              <w:ind w:left="0" w:firstLine="0"/>
            </w:pPr>
            <w:r>
              <w:t xml:space="preserve">SECURE DISPOSAL </w:t>
            </w:r>
          </w:p>
        </w:tc>
      </w:tr>
      <w:tr w:rsidR="006630CA" w14:paraId="334B81A0"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2B04AC0E"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6D496242" w14:textId="77777777" w:rsidR="006630CA" w:rsidRDefault="00312865">
            <w:pPr>
              <w:spacing w:after="0" w:line="259" w:lineRule="auto"/>
              <w:ind w:left="60" w:firstLine="0"/>
              <w:jc w:val="center"/>
            </w:pPr>
            <w:r>
              <w:rPr>
                <w:b/>
              </w:rPr>
              <w:t xml:space="preserve"> </w:t>
            </w:r>
          </w:p>
        </w:tc>
      </w:tr>
      <w:tr w:rsidR="006630CA" w14:paraId="7F2175B7" w14:textId="77777777">
        <w:trPr>
          <w:trHeight w:val="590"/>
        </w:trPr>
        <w:tc>
          <w:tcPr>
            <w:tcW w:w="2539" w:type="dxa"/>
            <w:tcBorders>
              <w:top w:val="single" w:sz="12" w:space="0" w:color="333333"/>
              <w:left w:val="single" w:sz="12" w:space="0" w:color="333333"/>
              <w:bottom w:val="single" w:sz="6" w:space="0" w:color="333333"/>
              <w:right w:val="nil"/>
            </w:tcBorders>
          </w:tcPr>
          <w:p w14:paraId="72B8B682"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333E7BD5" w14:textId="77777777" w:rsidR="006630CA" w:rsidRDefault="00312865">
            <w:pPr>
              <w:spacing w:after="0" w:line="259" w:lineRule="auto"/>
              <w:ind w:left="1879" w:firstLine="0"/>
            </w:pPr>
            <w:r>
              <w:rPr>
                <w:b/>
              </w:rPr>
              <w:t xml:space="preserve">IRMSTK33.05 </w:t>
            </w:r>
          </w:p>
        </w:tc>
      </w:tr>
      <w:tr w:rsidR="006630CA" w14:paraId="20C4447E"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1ADD76E"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52E6ACE" w14:textId="77777777" w:rsidR="006630CA" w:rsidRDefault="00312865">
            <w:pPr>
              <w:spacing w:after="0" w:line="259" w:lineRule="auto"/>
              <w:ind w:left="0" w:firstLine="0"/>
              <w:jc w:val="both"/>
            </w:pPr>
            <w:r>
              <w:t xml:space="preserve">Family Liaison Officers and Home School Liaison Assistants: Contact database entries </w:t>
            </w:r>
          </w:p>
        </w:tc>
      </w:tr>
      <w:tr w:rsidR="006630CA" w14:paraId="707D938A"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24845F94"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5538763" w14:textId="77777777" w:rsidR="006630CA" w:rsidRDefault="00312865">
            <w:pPr>
              <w:spacing w:after="0" w:line="259" w:lineRule="auto"/>
              <w:ind w:left="0" w:firstLine="0"/>
            </w:pPr>
            <w:r>
              <w:t xml:space="preserve">Yes </w:t>
            </w:r>
          </w:p>
        </w:tc>
      </w:tr>
      <w:tr w:rsidR="006630CA" w14:paraId="222E671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C920647"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907900F" w14:textId="77777777" w:rsidR="006630CA" w:rsidRDefault="00312865">
            <w:pPr>
              <w:spacing w:after="0" w:line="259" w:lineRule="auto"/>
              <w:ind w:left="0" w:firstLine="0"/>
            </w:pPr>
            <w:r>
              <w:t xml:space="preserve">Current year then review, if contact is no longer active then destroy </w:t>
            </w:r>
          </w:p>
        </w:tc>
      </w:tr>
      <w:tr w:rsidR="006630CA" w14:paraId="23B0042B"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936B14E" w14:textId="77777777" w:rsidR="006630CA" w:rsidRDefault="00312865">
            <w:pPr>
              <w:spacing w:after="0" w:line="259" w:lineRule="auto"/>
              <w:ind w:left="19"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723CDB25" w14:textId="77777777" w:rsidR="006630CA" w:rsidRDefault="00312865">
            <w:pPr>
              <w:spacing w:after="0" w:line="259" w:lineRule="auto"/>
              <w:ind w:left="60" w:firstLine="0"/>
              <w:jc w:val="center"/>
            </w:pPr>
            <w:r>
              <w:rPr>
                <w:b/>
              </w:rPr>
              <w:t xml:space="preserve"> </w:t>
            </w:r>
          </w:p>
        </w:tc>
      </w:tr>
      <w:tr w:rsidR="006630CA" w14:paraId="604615E2"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29CA47D" w14:textId="77777777" w:rsidR="006630CA" w:rsidRDefault="00312865">
            <w:pPr>
              <w:spacing w:after="0" w:line="259" w:lineRule="auto"/>
              <w:ind w:left="21"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E5F1219" w14:textId="77777777" w:rsidR="006630CA" w:rsidRDefault="00312865">
            <w:pPr>
              <w:spacing w:after="0" w:line="259" w:lineRule="auto"/>
              <w:ind w:left="0" w:firstLine="0"/>
            </w:pPr>
            <w:r>
              <w:t xml:space="preserve">SECURE DISPOSAL </w:t>
            </w:r>
          </w:p>
        </w:tc>
      </w:tr>
      <w:tr w:rsidR="006630CA" w14:paraId="1D79C701"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BC25FE8" w14:textId="77777777" w:rsidR="006630CA" w:rsidRDefault="00312865">
            <w:pPr>
              <w:spacing w:after="0" w:line="259" w:lineRule="auto"/>
              <w:ind w:left="19"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6AE63B31" w14:textId="77777777" w:rsidR="006630CA" w:rsidRDefault="00312865">
            <w:pPr>
              <w:spacing w:after="0" w:line="259" w:lineRule="auto"/>
              <w:ind w:left="60" w:firstLine="0"/>
              <w:jc w:val="center"/>
            </w:pPr>
            <w:r>
              <w:rPr>
                <w:b/>
              </w:rPr>
              <w:t xml:space="preserve"> </w:t>
            </w:r>
          </w:p>
        </w:tc>
      </w:tr>
      <w:tr w:rsidR="006630CA" w14:paraId="0D205084" w14:textId="77777777">
        <w:trPr>
          <w:trHeight w:val="593"/>
        </w:trPr>
        <w:tc>
          <w:tcPr>
            <w:tcW w:w="2539" w:type="dxa"/>
            <w:tcBorders>
              <w:top w:val="single" w:sz="12" w:space="0" w:color="333333"/>
              <w:left w:val="single" w:sz="12" w:space="0" w:color="333333"/>
              <w:bottom w:val="single" w:sz="6" w:space="0" w:color="333333"/>
              <w:right w:val="nil"/>
            </w:tcBorders>
          </w:tcPr>
          <w:p w14:paraId="63D4431C"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611F6987" w14:textId="77777777" w:rsidR="006630CA" w:rsidRDefault="00312865">
            <w:pPr>
              <w:spacing w:after="0" w:line="259" w:lineRule="auto"/>
              <w:ind w:left="1879" w:firstLine="0"/>
            </w:pPr>
            <w:r>
              <w:rPr>
                <w:b/>
              </w:rPr>
              <w:t xml:space="preserve">IRMSTK33.06 </w:t>
            </w:r>
          </w:p>
        </w:tc>
      </w:tr>
      <w:tr w:rsidR="006630CA" w14:paraId="76538A3F"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BBD7DB8"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F8CC44D" w14:textId="77777777" w:rsidR="006630CA" w:rsidRDefault="00312865">
            <w:pPr>
              <w:spacing w:after="0" w:line="259" w:lineRule="auto"/>
              <w:ind w:left="0" w:firstLine="0"/>
            </w:pPr>
            <w:r>
              <w:t xml:space="preserve">Family Liaison Officers and Home School Liaison Assistants: Group Registers </w:t>
            </w:r>
          </w:p>
        </w:tc>
      </w:tr>
      <w:tr w:rsidR="006630CA" w14:paraId="7FE7DDE7"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DEB8FA4" w14:textId="77777777" w:rsidR="006630CA" w:rsidRDefault="00312865">
            <w:pPr>
              <w:spacing w:after="0" w:line="259" w:lineRule="auto"/>
              <w:ind w:left="20"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0F2710D" w14:textId="77777777" w:rsidR="006630CA" w:rsidRDefault="00312865">
            <w:pPr>
              <w:spacing w:after="0" w:line="259" w:lineRule="auto"/>
              <w:ind w:left="0" w:firstLine="0"/>
            </w:pPr>
            <w:r>
              <w:t xml:space="preserve">Yes </w:t>
            </w:r>
          </w:p>
        </w:tc>
      </w:tr>
      <w:tr w:rsidR="006630CA" w14:paraId="48A7273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D38F37B" w14:textId="77777777" w:rsidR="006630CA" w:rsidRDefault="00312865">
            <w:pPr>
              <w:spacing w:after="0" w:line="259" w:lineRule="auto"/>
              <w:ind w:left="20"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CE1AC99" w14:textId="77777777" w:rsidR="006630CA" w:rsidRDefault="00312865">
            <w:pPr>
              <w:spacing w:after="0" w:line="259" w:lineRule="auto"/>
              <w:ind w:left="0" w:firstLine="0"/>
            </w:pPr>
            <w:r>
              <w:t xml:space="preserve">Current year + 2 years </w:t>
            </w:r>
          </w:p>
        </w:tc>
      </w:tr>
    </w:tbl>
    <w:p w14:paraId="4F998888" w14:textId="77777777" w:rsidR="006630CA" w:rsidRDefault="006630CA">
      <w:pPr>
        <w:spacing w:after="0" w:line="259" w:lineRule="auto"/>
        <w:ind w:left="-718" w:right="5" w:firstLine="0"/>
      </w:pPr>
    </w:p>
    <w:tbl>
      <w:tblPr>
        <w:tblStyle w:val="TableGrid"/>
        <w:tblW w:w="10438" w:type="dxa"/>
        <w:tblInd w:w="16" w:type="dxa"/>
        <w:tblCellMar>
          <w:top w:w="85" w:type="dxa"/>
          <w:left w:w="149" w:type="dxa"/>
          <w:bottom w:w="0" w:type="dxa"/>
          <w:right w:w="155" w:type="dxa"/>
        </w:tblCellMar>
        <w:tblLook w:val="04A0" w:firstRow="1" w:lastRow="0" w:firstColumn="1" w:lastColumn="0" w:noHBand="0" w:noVBand="1"/>
      </w:tblPr>
      <w:tblGrid>
        <w:gridCol w:w="2539"/>
        <w:gridCol w:w="7899"/>
      </w:tblGrid>
      <w:tr w:rsidR="006630CA" w14:paraId="44467B21"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017B1C8" w14:textId="77777777" w:rsidR="006630CA" w:rsidRDefault="00312865">
            <w:pPr>
              <w:spacing w:after="0" w:line="259" w:lineRule="auto"/>
              <w:ind w:left="7"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tcPr>
          <w:p w14:paraId="380C2078" w14:textId="77777777" w:rsidR="006630CA" w:rsidRDefault="00312865">
            <w:pPr>
              <w:spacing w:after="0" w:line="259" w:lineRule="auto"/>
              <w:ind w:left="48" w:firstLine="0"/>
              <w:jc w:val="center"/>
            </w:pPr>
            <w:r>
              <w:rPr>
                <w:b/>
              </w:rPr>
              <w:t xml:space="preserve"> </w:t>
            </w:r>
          </w:p>
        </w:tc>
      </w:tr>
      <w:tr w:rsidR="006630CA" w14:paraId="30710E2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EEE6B2A" w14:textId="77777777" w:rsidR="006630CA" w:rsidRDefault="00312865">
            <w:pPr>
              <w:spacing w:after="0" w:line="259" w:lineRule="auto"/>
              <w:ind w:left="9"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B9223B7" w14:textId="77777777" w:rsidR="006630CA" w:rsidRDefault="00312865">
            <w:pPr>
              <w:spacing w:after="0" w:line="259" w:lineRule="auto"/>
              <w:ind w:left="0" w:firstLine="0"/>
            </w:pPr>
            <w:r>
              <w:t xml:space="preserve">SECURE DISPOSAL </w:t>
            </w:r>
          </w:p>
        </w:tc>
      </w:tr>
      <w:tr w:rsidR="006630CA" w14:paraId="16F2BBFA" w14:textId="77777777">
        <w:trPr>
          <w:trHeight w:val="590"/>
        </w:trPr>
        <w:tc>
          <w:tcPr>
            <w:tcW w:w="2539" w:type="dxa"/>
            <w:tcBorders>
              <w:top w:val="single" w:sz="6" w:space="0" w:color="333333"/>
              <w:left w:val="single" w:sz="12" w:space="0" w:color="333333"/>
              <w:bottom w:val="single" w:sz="12" w:space="0" w:color="333333"/>
              <w:right w:val="single" w:sz="6" w:space="0" w:color="333333"/>
            </w:tcBorders>
            <w:vAlign w:val="center"/>
          </w:tcPr>
          <w:p w14:paraId="7C39C75C" w14:textId="77777777" w:rsidR="006630CA" w:rsidRDefault="00312865">
            <w:pPr>
              <w:spacing w:after="0" w:line="259" w:lineRule="auto"/>
              <w:ind w:left="7"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4FA20DA8" w14:textId="77777777" w:rsidR="006630CA" w:rsidRDefault="00312865">
            <w:pPr>
              <w:spacing w:after="0" w:line="259" w:lineRule="auto"/>
              <w:ind w:left="48" w:firstLine="0"/>
              <w:jc w:val="center"/>
            </w:pPr>
            <w:r>
              <w:rPr>
                <w:b/>
              </w:rPr>
              <w:t xml:space="preserve"> </w:t>
            </w:r>
          </w:p>
        </w:tc>
      </w:tr>
      <w:tr w:rsidR="006630CA" w14:paraId="5C1DE87C" w14:textId="77777777">
        <w:trPr>
          <w:trHeight w:val="593"/>
        </w:trPr>
        <w:tc>
          <w:tcPr>
            <w:tcW w:w="2539" w:type="dxa"/>
            <w:tcBorders>
              <w:top w:val="single" w:sz="12" w:space="0" w:color="333333"/>
              <w:left w:val="single" w:sz="12" w:space="0" w:color="333333"/>
              <w:bottom w:val="single" w:sz="6" w:space="0" w:color="333333"/>
              <w:right w:val="nil"/>
            </w:tcBorders>
          </w:tcPr>
          <w:p w14:paraId="79222668"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2E2853A7" w14:textId="77777777" w:rsidR="006630CA" w:rsidRDefault="00312865">
            <w:pPr>
              <w:spacing w:after="0" w:line="259" w:lineRule="auto"/>
              <w:ind w:left="1879" w:firstLine="0"/>
            </w:pPr>
            <w:r>
              <w:rPr>
                <w:b/>
              </w:rPr>
              <w:t xml:space="preserve">IRMSTK33.07 </w:t>
            </w:r>
          </w:p>
        </w:tc>
      </w:tr>
      <w:tr w:rsidR="006630CA" w14:paraId="0B5D3D33"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026CCD72"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23122D36" w14:textId="77777777" w:rsidR="006630CA" w:rsidRDefault="00312865">
            <w:pPr>
              <w:spacing w:after="0" w:line="259" w:lineRule="auto"/>
              <w:ind w:left="0" w:firstLine="0"/>
            </w:pPr>
            <w:r>
              <w:t xml:space="preserve">Accessibility Plan relating to individual pupils </w:t>
            </w:r>
          </w:p>
        </w:tc>
      </w:tr>
      <w:tr w:rsidR="006630CA" w14:paraId="4247A06E"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3018A13" w14:textId="77777777" w:rsidR="006630CA" w:rsidRDefault="00312865">
            <w:pPr>
              <w:spacing w:after="0" w:line="259" w:lineRule="auto"/>
              <w:ind w:left="9"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D1AA563" w14:textId="77777777" w:rsidR="006630CA" w:rsidRDefault="00312865">
            <w:pPr>
              <w:spacing w:after="0" w:line="259" w:lineRule="auto"/>
              <w:ind w:left="0" w:firstLine="0"/>
            </w:pPr>
            <w:r>
              <w:t xml:space="preserve">Yes </w:t>
            </w:r>
          </w:p>
        </w:tc>
      </w:tr>
      <w:tr w:rsidR="006630CA" w14:paraId="3880BE9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0E27127" w14:textId="77777777" w:rsidR="006630CA" w:rsidRDefault="00312865">
            <w:pPr>
              <w:spacing w:after="0" w:line="259" w:lineRule="auto"/>
              <w:ind w:left="8" w:firstLine="0"/>
              <w:jc w:val="center"/>
            </w:pPr>
            <w:r>
              <w:rPr>
                <w:b/>
              </w:rPr>
              <w:lastRenderedPageBreak/>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A1BD32A" w14:textId="77777777" w:rsidR="006630CA" w:rsidRDefault="00312865">
            <w:pPr>
              <w:spacing w:after="0" w:line="259" w:lineRule="auto"/>
              <w:ind w:left="0" w:firstLine="0"/>
            </w:pPr>
            <w:r>
              <w:t xml:space="preserve">The plan should be included on the pupil file </w:t>
            </w:r>
          </w:p>
        </w:tc>
      </w:tr>
      <w:tr w:rsidR="006630CA" w14:paraId="23175B9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E1D4408" w14:textId="77777777" w:rsidR="006630CA" w:rsidRDefault="00312865">
            <w:pPr>
              <w:spacing w:after="0" w:line="259" w:lineRule="auto"/>
              <w:ind w:left="7"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3C7CD30" w14:textId="77777777" w:rsidR="006630CA" w:rsidRDefault="00312865">
            <w:pPr>
              <w:spacing w:after="0" w:line="259" w:lineRule="auto"/>
              <w:ind w:left="0" w:firstLine="0"/>
            </w:pPr>
            <w:r>
              <w:t xml:space="preserve">Limitation Act 1980 </w:t>
            </w:r>
          </w:p>
        </w:tc>
      </w:tr>
      <w:tr w:rsidR="006630CA" w14:paraId="40A12AE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52218FB0" w14:textId="77777777" w:rsidR="006630CA" w:rsidRDefault="00312865">
            <w:pPr>
              <w:spacing w:after="0" w:line="259" w:lineRule="auto"/>
              <w:ind w:left="9"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C9238FD" w14:textId="77777777" w:rsidR="006630CA" w:rsidRDefault="00312865">
            <w:pPr>
              <w:spacing w:after="0" w:line="259" w:lineRule="auto"/>
              <w:ind w:left="0" w:firstLine="0"/>
            </w:pPr>
            <w:r>
              <w:t xml:space="preserve">SECURE DISPOSAL </w:t>
            </w:r>
          </w:p>
        </w:tc>
      </w:tr>
      <w:tr w:rsidR="006630CA" w14:paraId="5EBE7933" w14:textId="77777777">
        <w:trPr>
          <w:trHeight w:val="593"/>
        </w:trPr>
        <w:tc>
          <w:tcPr>
            <w:tcW w:w="2539" w:type="dxa"/>
            <w:tcBorders>
              <w:top w:val="single" w:sz="6" w:space="0" w:color="333333"/>
              <w:left w:val="single" w:sz="12" w:space="0" w:color="333333"/>
              <w:bottom w:val="single" w:sz="12" w:space="0" w:color="333333"/>
              <w:right w:val="single" w:sz="6" w:space="0" w:color="333333"/>
            </w:tcBorders>
            <w:vAlign w:val="center"/>
          </w:tcPr>
          <w:p w14:paraId="01F70C61" w14:textId="77777777" w:rsidR="006630CA" w:rsidRDefault="00312865">
            <w:pPr>
              <w:spacing w:after="0" w:line="259" w:lineRule="auto"/>
              <w:ind w:left="7"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tcPr>
          <w:p w14:paraId="7DA28468" w14:textId="77777777" w:rsidR="006630CA" w:rsidRDefault="00312865">
            <w:pPr>
              <w:spacing w:after="0" w:line="259" w:lineRule="auto"/>
              <w:ind w:left="48" w:firstLine="0"/>
              <w:jc w:val="center"/>
            </w:pPr>
            <w:r>
              <w:rPr>
                <w:b/>
              </w:rPr>
              <w:t xml:space="preserve"> </w:t>
            </w:r>
          </w:p>
        </w:tc>
      </w:tr>
      <w:tr w:rsidR="006630CA" w14:paraId="72119C88" w14:textId="77777777">
        <w:trPr>
          <w:trHeight w:val="590"/>
        </w:trPr>
        <w:tc>
          <w:tcPr>
            <w:tcW w:w="2539" w:type="dxa"/>
            <w:tcBorders>
              <w:top w:val="single" w:sz="12" w:space="0" w:color="333333"/>
              <w:left w:val="single" w:sz="12" w:space="0" w:color="333333"/>
              <w:bottom w:val="single" w:sz="6" w:space="0" w:color="333333"/>
              <w:right w:val="nil"/>
            </w:tcBorders>
          </w:tcPr>
          <w:p w14:paraId="4C3C8E31"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4A27C085" w14:textId="77777777" w:rsidR="006630CA" w:rsidRDefault="00312865">
            <w:pPr>
              <w:spacing w:after="0" w:line="259" w:lineRule="auto"/>
              <w:ind w:left="1879" w:firstLine="0"/>
            </w:pPr>
            <w:r>
              <w:rPr>
                <w:b/>
              </w:rPr>
              <w:t xml:space="preserve">IRMSTK33.08 </w:t>
            </w:r>
          </w:p>
        </w:tc>
      </w:tr>
      <w:tr w:rsidR="006630CA" w14:paraId="5CF71B46"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28AF1507"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5FC67EB0" w14:textId="77777777" w:rsidR="006630CA" w:rsidRDefault="00312865">
            <w:pPr>
              <w:spacing w:after="0" w:line="259" w:lineRule="auto"/>
              <w:ind w:left="0" w:firstLine="0"/>
            </w:pPr>
            <w:r>
              <w:t xml:space="preserve">Child protection information held on pupil file </w:t>
            </w:r>
          </w:p>
        </w:tc>
      </w:tr>
      <w:tr w:rsidR="006630CA" w14:paraId="7E3FACE6"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0EDE3781" w14:textId="77777777" w:rsidR="006630CA" w:rsidRDefault="00312865">
            <w:pPr>
              <w:spacing w:after="0" w:line="259" w:lineRule="auto"/>
              <w:ind w:left="9"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E0418FD" w14:textId="77777777" w:rsidR="006630CA" w:rsidRDefault="00312865">
            <w:pPr>
              <w:spacing w:after="0" w:line="259" w:lineRule="auto"/>
              <w:ind w:left="0" w:firstLine="0"/>
            </w:pPr>
            <w:r>
              <w:t xml:space="preserve">Yes </w:t>
            </w:r>
          </w:p>
        </w:tc>
      </w:tr>
      <w:tr w:rsidR="006630CA" w14:paraId="472F7533"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6BD8F1A8" w14:textId="77777777" w:rsidR="006630CA" w:rsidRDefault="00312865">
            <w:pPr>
              <w:spacing w:after="0" w:line="259" w:lineRule="auto"/>
              <w:ind w:left="8"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CBBAED7" w14:textId="77777777" w:rsidR="006630CA" w:rsidRDefault="00312865">
            <w:pPr>
              <w:spacing w:after="0" w:line="259" w:lineRule="auto"/>
              <w:ind w:left="0" w:right="107" w:firstLine="0"/>
              <w:jc w:val="both"/>
            </w:pPr>
            <w:r>
              <w:t xml:space="preserve">If any records relating to child protection issues are placed on the pupil file, it should be in a sealed envelope and then retained for the same period of time as the pupil file </w:t>
            </w:r>
          </w:p>
        </w:tc>
      </w:tr>
      <w:tr w:rsidR="006630CA" w14:paraId="051857B2"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02B0128D" w14:textId="77777777" w:rsidR="006630CA" w:rsidRDefault="00312865">
            <w:pPr>
              <w:spacing w:after="0" w:line="259" w:lineRule="auto"/>
              <w:ind w:left="7"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7C469B7" w14:textId="77777777" w:rsidR="006630CA" w:rsidRDefault="00312865">
            <w:pPr>
              <w:spacing w:after="0" w:line="259" w:lineRule="auto"/>
              <w:ind w:left="0" w:firstLine="0"/>
            </w:pPr>
            <w:r>
              <w:t xml:space="preserve">Keeping children safe </w:t>
            </w:r>
            <w:r>
              <w:t xml:space="preserve">in education Statutory guidance for schools and colleges 2018; Working together to safeguard children. A guide to inter-agency working to safeguard and promote the welfare of children 2018 </w:t>
            </w:r>
          </w:p>
        </w:tc>
      </w:tr>
      <w:tr w:rsidR="006630CA" w14:paraId="2E6C4B8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11E8F35A" w14:textId="77777777" w:rsidR="006630CA" w:rsidRDefault="00312865">
            <w:pPr>
              <w:spacing w:after="0" w:line="259" w:lineRule="auto"/>
              <w:ind w:left="9"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0CC7333" w14:textId="77777777" w:rsidR="006630CA" w:rsidRDefault="00312865">
            <w:pPr>
              <w:spacing w:after="0" w:line="259" w:lineRule="auto"/>
              <w:ind w:left="0" w:firstLine="0"/>
            </w:pPr>
            <w:r>
              <w:t xml:space="preserve">SECURE DISPOSAL </w:t>
            </w:r>
          </w:p>
        </w:tc>
      </w:tr>
      <w:tr w:rsidR="006630CA" w14:paraId="7767B70F" w14:textId="77777777">
        <w:trPr>
          <w:trHeight w:val="1128"/>
        </w:trPr>
        <w:tc>
          <w:tcPr>
            <w:tcW w:w="2539" w:type="dxa"/>
            <w:tcBorders>
              <w:top w:val="single" w:sz="6" w:space="0" w:color="333333"/>
              <w:left w:val="single" w:sz="12" w:space="0" w:color="333333"/>
              <w:bottom w:val="single" w:sz="12" w:space="0" w:color="333333"/>
              <w:right w:val="single" w:sz="6" w:space="0" w:color="333333"/>
            </w:tcBorders>
            <w:vAlign w:val="center"/>
          </w:tcPr>
          <w:p w14:paraId="0B99AE38" w14:textId="77777777" w:rsidR="006630CA" w:rsidRDefault="00312865">
            <w:pPr>
              <w:spacing w:after="0" w:line="259" w:lineRule="auto"/>
              <w:ind w:left="7"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vAlign w:val="center"/>
          </w:tcPr>
          <w:p w14:paraId="21BD54B7" w14:textId="77777777" w:rsidR="006630CA" w:rsidRDefault="00312865">
            <w:pPr>
              <w:spacing w:after="0" w:line="259" w:lineRule="auto"/>
              <w:ind w:left="0" w:firstLine="0"/>
            </w:pPr>
            <w:r>
              <w:t xml:space="preserve">This retention period will be reviewed when the government and ICO have published guidance about the implementation of the recommendations made by IICSA. </w:t>
            </w:r>
          </w:p>
        </w:tc>
      </w:tr>
      <w:tr w:rsidR="006630CA" w14:paraId="0B409AF7" w14:textId="77777777">
        <w:trPr>
          <w:trHeight w:val="593"/>
        </w:trPr>
        <w:tc>
          <w:tcPr>
            <w:tcW w:w="2539" w:type="dxa"/>
            <w:tcBorders>
              <w:top w:val="single" w:sz="12" w:space="0" w:color="333333"/>
              <w:left w:val="single" w:sz="12" w:space="0" w:color="333333"/>
              <w:bottom w:val="single" w:sz="6" w:space="0" w:color="333333"/>
              <w:right w:val="nil"/>
            </w:tcBorders>
          </w:tcPr>
          <w:p w14:paraId="60E6BEB2"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0F2EA36F" w14:textId="77777777" w:rsidR="006630CA" w:rsidRDefault="00312865">
            <w:pPr>
              <w:spacing w:after="0" w:line="259" w:lineRule="auto"/>
              <w:ind w:left="1879" w:firstLine="0"/>
            </w:pPr>
            <w:r>
              <w:rPr>
                <w:b/>
              </w:rPr>
              <w:t xml:space="preserve">IRMSTK33.09 </w:t>
            </w:r>
          </w:p>
        </w:tc>
      </w:tr>
      <w:tr w:rsidR="006630CA" w14:paraId="14BE59EE"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4885ADB4"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B65A02A" w14:textId="77777777" w:rsidR="006630CA" w:rsidRDefault="00312865">
            <w:pPr>
              <w:spacing w:after="0" w:line="259" w:lineRule="auto"/>
              <w:ind w:left="0" w:firstLine="0"/>
            </w:pPr>
            <w:r>
              <w:t xml:space="preserve">Child protection information held in separate files </w:t>
            </w:r>
          </w:p>
        </w:tc>
      </w:tr>
      <w:tr w:rsidR="006630CA" w14:paraId="185A3576"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58CBDCD" w14:textId="77777777" w:rsidR="006630CA" w:rsidRDefault="00312865">
            <w:pPr>
              <w:spacing w:after="0" w:line="259" w:lineRule="auto"/>
              <w:ind w:left="9"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35A401B" w14:textId="77777777" w:rsidR="006630CA" w:rsidRDefault="00312865">
            <w:pPr>
              <w:spacing w:after="0" w:line="259" w:lineRule="auto"/>
              <w:ind w:left="0" w:firstLine="0"/>
            </w:pPr>
            <w:r>
              <w:t xml:space="preserve">Yes </w:t>
            </w:r>
          </w:p>
        </w:tc>
      </w:tr>
      <w:tr w:rsidR="006630CA" w14:paraId="4511C2A0" w14:textId="77777777">
        <w:trPr>
          <w:trHeight w:val="852"/>
        </w:trPr>
        <w:tc>
          <w:tcPr>
            <w:tcW w:w="2539" w:type="dxa"/>
            <w:tcBorders>
              <w:top w:val="single" w:sz="6" w:space="0" w:color="333333"/>
              <w:left w:val="single" w:sz="12" w:space="0" w:color="333333"/>
              <w:bottom w:val="single" w:sz="6" w:space="0" w:color="333333"/>
              <w:right w:val="single" w:sz="6" w:space="0" w:color="333333"/>
            </w:tcBorders>
            <w:vAlign w:val="center"/>
          </w:tcPr>
          <w:p w14:paraId="57C1A7B0" w14:textId="77777777" w:rsidR="006630CA" w:rsidRDefault="00312865">
            <w:pPr>
              <w:spacing w:after="0" w:line="259" w:lineRule="auto"/>
              <w:ind w:left="8"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3B4AF124" w14:textId="77777777" w:rsidR="006630CA" w:rsidRDefault="00312865">
            <w:pPr>
              <w:spacing w:after="0" w:line="259" w:lineRule="auto"/>
              <w:ind w:left="0" w:firstLine="0"/>
            </w:pPr>
            <w:r>
              <w:t xml:space="preserve">Date of birth of the child + 25 years then REVIEW This retention period was agreed in consultation with the Safeguarding Children Group on the </w:t>
            </w:r>
          </w:p>
        </w:tc>
      </w:tr>
      <w:tr w:rsidR="006630CA" w14:paraId="148FF60D" w14:textId="77777777">
        <w:trPr>
          <w:trHeight w:val="852"/>
        </w:trPr>
        <w:tc>
          <w:tcPr>
            <w:tcW w:w="2539" w:type="dxa"/>
            <w:tcBorders>
              <w:top w:val="single" w:sz="6" w:space="0" w:color="333333"/>
              <w:left w:val="single" w:sz="12" w:space="0" w:color="333333"/>
              <w:bottom w:val="single" w:sz="6" w:space="0" w:color="333333"/>
              <w:right w:val="single" w:sz="6" w:space="0" w:color="333333"/>
            </w:tcBorders>
          </w:tcPr>
          <w:p w14:paraId="55645814" w14:textId="77777777" w:rsidR="006630CA" w:rsidRDefault="006630CA">
            <w:pPr>
              <w:spacing w:after="160" w:line="259" w:lineRule="auto"/>
              <w:ind w:left="0" w:firstLine="0"/>
            </w:pPr>
          </w:p>
        </w:tc>
        <w:tc>
          <w:tcPr>
            <w:tcW w:w="7898" w:type="dxa"/>
            <w:tcBorders>
              <w:top w:val="single" w:sz="6" w:space="0" w:color="333333"/>
              <w:left w:val="single" w:sz="6" w:space="0" w:color="333333"/>
              <w:bottom w:val="single" w:sz="6" w:space="0" w:color="333333"/>
              <w:right w:val="single" w:sz="12" w:space="0" w:color="333333"/>
            </w:tcBorders>
            <w:vAlign w:val="center"/>
          </w:tcPr>
          <w:p w14:paraId="0593DCF2" w14:textId="77777777" w:rsidR="006630CA" w:rsidRDefault="00312865">
            <w:pPr>
              <w:spacing w:after="0" w:line="259" w:lineRule="auto"/>
              <w:ind w:left="0" w:firstLine="0"/>
              <w:jc w:val="both"/>
            </w:pPr>
            <w:r>
              <w:t xml:space="preserve">understanding that the principal copy of this information will be found on the LA Social Services record </w:t>
            </w:r>
          </w:p>
        </w:tc>
      </w:tr>
      <w:tr w:rsidR="006630CA" w14:paraId="7748CF30" w14:textId="77777777">
        <w:trPr>
          <w:trHeight w:val="1121"/>
        </w:trPr>
        <w:tc>
          <w:tcPr>
            <w:tcW w:w="2539" w:type="dxa"/>
            <w:tcBorders>
              <w:top w:val="single" w:sz="6" w:space="0" w:color="333333"/>
              <w:left w:val="single" w:sz="12" w:space="0" w:color="333333"/>
              <w:bottom w:val="single" w:sz="6" w:space="0" w:color="333333"/>
              <w:right w:val="single" w:sz="6" w:space="0" w:color="333333"/>
            </w:tcBorders>
            <w:vAlign w:val="center"/>
          </w:tcPr>
          <w:p w14:paraId="71DF04CC" w14:textId="77777777" w:rsidR="006630CA" w:rsidRDefault="00312865">
            <w:pPr>
              <w:spacing w:after="0" w:line="259" w:lineRule="auto"/>
              <w:ind w:left="7" w:firstLine="0"/>
              <w:jc w:val="center"/>
            </w:pPr>
            <w:r>
              <w:rPr>
                <w:b/>
              </w:rPr>
              <w:lastRenderedPageBreak/>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13C7E92B" w14:textId="77777777" w:rsidR="006630CA" w:rsidRDefault="00312865">
            <w:pPr>
              <w:spacing w:after="0" w:line="259" w:lineRule="auto"/>
              <w:ind w:left="0" w:firstLine="0"/>
            </w:pPr>
            <w:r>
              <w:t xml:space="preserve">Keeping children safe in education Statutory guidance for schools and colleges 2018; Working together to safeguard children. A guide to inter-agency working to safeguard and promote the welfare of children 2018 </w:t>
            </w:r>
          </w:p>
        </w:tc>
      </w:tr>
      <w:tr w:rsidR="006630CA" w14:paraId="2762C39F"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F4169F6" w14:textId="77777777" w:rsidR="006630CA" w:rsidRDefault="00312865">
            <w:pPr>
              <w:spacing w:after="0" w:line="259" w:lineRule="auto"/>
              <w:ind w:left="9"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B8AD038" w14:textId="77777777" w:rsidR="006630CA" w:rsidRDefault="00312865">
            <w:pPr>
              <w:spacing w:after="0" w:line="259" w:lineRule="auto"/>
              <w:ind w:left="0" w:firstLine="0"/>
            </w:pPr>
            <w:r>
              <w:t xml:space="preserve">SECURE DISPOSAL these records MUST be shredded </w:t>
            </w:r>
          </w:p>
        </w:tc>
      </w:tr>
      <w:tr w:rsidR="006630CA" w14:paraId="1FE4CDEE" w14:textId="77777777">
        <w:trPr>
          <w:trHeight w:val="1128"/>
        </w:trPr>
        <w:tc>
          <w:tcPr>
            <w:tcW w:w="2539" w:type="dxa"/>
            <w:tcBorders>
              <w:top w:val="single" w:sz="6" w:space="0" w:color="333333"/>
              <w:left w:val="single" w:sz="12" w:space="0" w:color="333333"/>
              <w:bottom w:val="single" w:sz="12" w:space="0" w:color="333333"/>
              <w:right w:val="single" w:sz="6" w:space="0" w:color="333333"/>
            </w:tcBorders>
            <w:vAlign w:val="center"/>
          </w:tcPr>
          <w:p w14:paraId="12F764FC" w14:textId="77777777" w:rsidR="006630CA" w:rsidRDefault="00312865">
            <w:pPr>
              <w:spacing w:after="0" w:line="259" w:lineRule="auto"/>
              <w:ind w:left="7" w:firstLine="0"/>
              <w:jc w:val="center"/>
            </w:pPr>
            <w:r>
              <w:rPr>
                <w:b/>
              </w:rPr>
              <w:t xml:space="preserve">Notes </w:t>
            </w:r>
          </w:p>
        </w:tc>
        <w:tc>
          <w:tcPr>
            <w:tcW w:w="7898" w:type="dxa"/>
            <w:tcBorders>
              <w:top w:val="single" w:sz="6" w:space="0" w:color="333333"/>
              <w:left w:val="single" w:sz="6" w:space="0" w:color="333333"/>
              <w:bottom w:val="single" w:sz="12" w:space="0" w:color="333333"/>
              <w:right w:val="single" w:sz="12" w:space="0" w:color="333333"/>
            </w:tcBorders>
            <w:vAlign w:val="center"/>
          </w:tcPr>
          <w:p w14:paraId="37E9D032" w14:textId="77777777" w:rsidR="006630CA" w:rsidRDefault="00312865">
            <w:pPr>
              <w:spacing w:after="0" w:line="259" w:lineRule="auto"/>
              <w:ind w:left="0" w:firstLine="0"/>
            </w:pPr>
            <w:r>
              <w:t xml:space="preserve">This retention period will be reviewed when the government and ICO have published guidance about the implementation of the recommendations made by IICSA. </w:t>
            </w:r>
          </w:p>
        </w:tc>
      </w:tr>
      <w:tr w:rsidR="006630CA" w14:paraId="13FC850F" w14:textId="77777777">
        <w:trPr>
          <w:trHeight w:val="590"/>
        </w:trPr>
        <w:tc>
          <w:tcPr>
            <w:tcW w:w="2539" w:type="dxa"/>
            <w:tcBorders>
              <w:top w:val="single" w:sz="12" w:space="0" w:color="333333"/>
              <w:left w:val="single" w:sz="12" w:space="0" w:color="333333"/>
              <w:bottom w:val="single" w:sz="6" w:space="0" w:color="333333"/>
              <w:right w:val="nil"/>
            </w:tcBorders>
          </w:tcPr>
          <w:p w14:paraId="27BCED0B" w14:textId="77777777" w:rsidR="006630CA" w:rsidRDefault="006630CA">
            <w:pPr>
              <w:spacing w:after="160" w:line="259" w:lineRule="auto"/>
              <w:ind w:left="0" w:firstLine="0"/>
            </w:pPr>
          </w:p>
        </w:tc>
        <w:tc>
          <w:tcPr>
            <w:tcW w:w="7898" w:type="dxa"/>
            <w:tcBorders>
              <w:top w:val="single" w:sz="12" w:space="0" w:color="333333"/>
              <w:left w:val="nil"/>
              <w:bottom w:val="single" w:sz="6" w:space="0" w:color="333333"/>
              <w:right w:val="single" w:sz="12" w:space="0" w:color="333333"/>
            </w:tcBorders>
            <w:vAlign w:val="center"/>
          </w:tcPr>
          <w:p w14:paraId="15DE80B6" w14:textId="77777777" w:rsidR="006630CA" w:rsidRDefault="00312865">
            <w:pPr>
              <w:spacing w:after="0" w:line="259" w:lineRule="auto"/>
              <w:ind w:left="1879" w:firstLine="0"/>
            </w:pPr>
            <w:r>
              <w:rPr>
                <w:b/>
              </w:rPr>
              <w:t xml:space="preserve">IRMSTK33.10 </w:t>
            </w:r>
          </w:p>
        </w:tc>
      </w:tr>
      <w:tr w:rsidR="006630CA" w14:paraId="49FE4A98" w14:textId="77777777">
        <w:trPr>
          <w:trHeight w:val="854"/>
        </w:trPr>
        <w:tc>
          <w:tcPr>
            <w:tcW w:w="2539" w:type="dxa"/>
            <w:tcBorders>
              <w:top w:val="single" w:sz="6" w:space="0" w:color="333333"/>
              <w:left w:val="single" w:sz="12" w:space="0" w:color="333333"/>
              <w:bottom w:val="single" w:sz="6" w:space="0" w:color="333333"/>
              <w:right w:val="single" w:sz="6" w:space="0" w:color="333333"/>
            </w:tcBorders>
            <w:vAlign w:val="center"/>
          </w:tcPr>
          <w:p w14:paraId="59895A1A" w14:textId="77777777" w:rsidR="006630CA" w:rsidRDefault="00312865">
            <w:pPr>
              <w:spacing w:after="0" w:line="259" w:lineRule="auto"/>
              <w:ind w:left="0" w:firstLine="0"/>
              <w:jc w:val="center"/>
            </w:pPr>
            <w:r>
              <w:rPr>
                <w:b/>
              </w:rPr>
              <w:t xml:space="preserve">Retention Period Description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0552867E" w14:textId="77777777" w:rsidR="006630CA" w:rsidRDefault="00312865">
            <w:pPr>
              <w:spacing w:after="0" w:line="259" w:lineRule="auto"/>
              <w:ind w:left="0" w:firstLine="0"/>
            </w:pPr>
            <w:r>
              <w:t xml:space="preserve">Correspondence relating to authorised absence </w:t>
            </w:r>
          </w:p>
        </w:tc>
      </w:tr>
      <w:tr w:rsidR="006630CA" w14:paraId="1DA53FB9"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B807340" w14:textId="77777777" w:rsidR="006630CA" w:rsidRDefault="00312865">
            <w:pPr>
              <w:spacing w:after="0" w:line="259" w:lineRule="auto"/>
              <w:ind w:left="9" w:firstLine="0"/>
              <w:jc w:val="center"/>
            </w:pPr>
            <w:r>
              <w:rPr>
                <w:b/>
              </w:rPr>
              <w:t xml:space="preserve">Personal Information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9D22369" w14:textId="77777777" w:rsidR="006630CA" w:rsidRDefault="00312865">
            <w:pPr>
              <w:spacing w:after="0" w:line="259" w:lineRule="auto"/>
              <w:ind w:left="0" w:firstLine="0"/>
            </w:pPr>
            <w:r>
              <w:t xml:space="preserve">Yes </w:t>
            </w:r>
          </w:p>
        </w:tc>
      </w:tr>
      <w:tr w:rsidR="006630CA" w14:paraId="0A7D28A3"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678A681B" w14:textId="77777777" w:rsidR="006630CA" w:rsidRDefault="00312865">
            <w:pPr>
              <w:spacing w:after="0" w:line="259" w:lineRule="auto"/>
              <w:ind w:left="8" w:firstLine="0"/>
              <w:jc w:val="center"/>
            </w:pPr>
            <w:r>
              <w:rPr>
                <w:b/>
              </w:rPr>
              <w:t xml:space="preserve">Retention Period </w:t>
            </w:r>
          </w:p>
        </w:tc>
        <w:tc>
          <w:tcPr>
            <w:tcW w:w="7898" w:type="dxa"/>
            <w:tcBorders>
              <w:top w:val="single" w:sz="6" w:space="0" w:color="333333"/>
              <w:left w:val="single" w:sz="6" w:space="0" w:color="333333"/>
              <w:bottom w:val="single" w:sz="6" w:space="0" w:color="333333"/>
              <w:right w:val="single" w:sz="12" w:space="0" w:color="333333"/>
            </w:tcBorders>
            <w:vAlign w:val="center"/>
          </w:tcPr>
          <w:p w14:paraId="43C8D416" w14:textId="77777777" w:rsidR="006630CA" w:rsidRDefault="00312865">
            <w:pPr>
              <w:spacing w:after="0" w:line="259" w:lineRule="auto"/>
              <w:ind w:left="0" w:firstLine="0"/>
            </w:pPr>
            <w:r>
              <w:t xml:space="preserve">Current academic year + 2 years </w:t>
            </w:r>
          </w:p>
        </w:tc>
      </w:tr>
      <w:tr w:rsidR="006630CA" w14:paraId="15177198"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7E8CA41E" w14:textId="77777777" w:rsidR="006630CA" w:rsidRDefault="00312865">
            <w:pPr>
              <w:spacing w:after="0" w:line="259" w:lineRule="auto"/>
              <w:ind w:left="7" w:firstLine="0"/>
              <w:jc w:val="center"/>
            </w:pPr>
            <w:r>
              <w:rPr>
                <w:b/>
              </w:rPr>
              <w:t xml:space="preserve">Statutory Provisions </w:t>
            </w:r>
          </w:p>
        </w:tc>
        <w:tc>
          <w:tcPr>
            <w:tcW w:w="7898" w:type="dxa"/>
            <w:tcBorders>
              <w:top w:val="single" w:sz="6" w:space="0" w:color="333333"/>
              <w:left w:val="single" w:sz="6" w:space="0" w:color="333333"/>
              <w:bottom w:val="single" w:sz="6" w:space="0" w:color="333333"/>
              <w:right w:val="single" w:sz="12" w:space="0" w:color="333333"/>
            </w:tcBorders>
            <w:vAlign w:val="center"/>
          </w:tcPr>
          <w:p w14:paraId="748107DC" w14:textId="77777777" w:rsidR="006630CA" w:rsidRDefault="00312865">
            <w:pPr>
              <w:spacing w:after="0" w:line="259" w:lineRule="auto"/>
              <w:ind w:left="0" w:firstLine="0"/>
            </w:pPr>
            <w:r>
              <w:t xml:space="preserve">Education Act 1996 Section 7 </w:t>
            </w:r>
          </w:p>
        </w:tc>
      </w:tr>
      <w:tr w:rsidR="006630CA" w14:paraId="1BF8E5AC" w14:textId="77777777">
        <w:trPr>
          <w:trHeight w:val="583"/>
        </w:trPr>
        <w:tc>
          <w:tcPr>
            <w:tcW w:w="2539" w:type="dxa"/>
            <w:tcBorders>
              <w:top w:val="single" w:sz="6" w:space="0" w:color="333333"/>
              <w:left w:val="single" w:sz="12" w:space="0" w:color="333333"/>
              <w:bottom w:val="single" w:sz="6" w:space="0" w:color="333333"/>
              <w:right w:val="single" w:sz="6" w:space="0" w:color="333333"/>
            </w:tcBorders>
            <w:vAlign w:val="center"/>
          </w:tcPr>
          <w:p w14:paraId="3F6D92A2" w14:textId="77777777" w:rsidR="006630CA" w:rsidRDefault="00312865">
            <w:pPr>
              <w:spacing w:after="0" w:line="259" w:lineRule="auto"/>
              <w:ind w:left="9" w:firstLine="0"/>
              <w:jc w:val="center"/>
            </w:pPr>
            <w:r>
              <w:rPr>
                <w:b/>
              </w:rPr>
              <w:t xml:space="preserve">Disposal </w:t>
            </w:r>
          </w:p>
        </w:tc>
        <w:tc>
          <w:tcPr>
            <w:tcW w:w="7898" w:type="dxa"/>
            <w:tcBorders>
              <w:top w:val="single" w:sz="6" w:space="0" w:color="333333"/>
              <w:left w:val="single" w:sz="6" w:space="0" w:color="333333"/>
              <w:bottom w:val="single" w:sz="6" w:space="0" w:color="333333"/>
              <w:right w:val="single" w:sz="12" w:space="0" w:color="333333"/>
            </w:tcBorders>
            <w:vAlign w:val="center"/>
          </w:tcPr>
          <w:p w14:paraId="699F3674" w14:textId="77777777" w:rsidR="006630CA" w:rsidRDefault="00312865">
            <w:pPr>
              <w:spacing w:after="0" w:line="259" w:lineRule="auto"/>
              <w:ind w:left="0" w:firstLine="0"/>
            </w:pPr>
            <w:r>
              <w:t xml:space="preserve">SECURE DISPOSAL </w:t>
            </w:r>
          </w:p>
        </w:tc>
      </w:tr>
      <w:tr w:rsidR="006630CA" w14:paraId="3CB77522" w14:textId="77777777">
        <w:trPr>
          <w:trHeight w:val="586"/>
        </w:trPr>
        <w:tc>
          <w:tcPr>
            <w:tcW w:w="2539" w:type="dxa"/>
            <w:tcBorders>
              <w:top w:val="single" w:sz="6" w:space="0" w:color="333333"/>
              <w:left w:val="single" w:sz="12" w:space="0" w:color="333333"/>
              <w:bottom w:val="single" w:sz="6" w:space="0" w:color="333333"/>
              <w:right w:val="single" w:sz="6" w:space="0" w:color="333333"/>
            </w:tcBorders>
            <w:vAlign w:val="center"/>
          </w:tcPr>
          <w:p w14:paraId="368FAFAE" w14:textId="77777777" w:rsidR="006630CA" w:rsidRDefault="00312865">
            <w:pPr>
              <w:spacing w:after="0" w:line="259" w:lineRule="auto"/>
              <w:ind w:left="7" w:firstLine="0"/>
              <w:jc w:val="center"/>
            </w:pPr>
            <w:r>
              <w:rPr>
                <w:b/>
              </w:rPr>
              <w:t xml:space="preserve">Notes </w:t>
            </w:r>
          </w:p>
        </w:tc>
        <w:tc>
          <w:tcPr>
            <w:tcW w:w="7898" w:type="dxa"/>
            <w:tcBorders>
              <w:top w:val="single" w:sz="6" w:space="0" w:color="333333"/>
              <w:left w:val="single" w:sz="6" w:space="0" w:color="333333"/>
              <w:bottom w:val="single" w:sz="6" w:space="0" w:color="333333"/>
              <w:right w:val="single" w:sz="12" w:space="0" w:color="333333"/>
            </w:tcBorders>
          </w:tcPr>
          <w:p w14:paraId="415388E4" w14:textId="77777777" w:rsidR="006630CA" w:rsidRDefault="00312865">
            <w:pPr>
              <w:spacing w:after="0" w:line="259" w:lineRule="auto"/>
              <w:ind w:left="48" w:firstLine="0"/>
              <w:jc w:val="center"/>
            </w:pPr>
            <w:r>
              <w:rPr>
                <w:b/>
              </w:rPr>
              <w:t xml:space="preserve"> </w:t>
            </w:r>
          </w:p>
        </w:tc>
      </w:tr>
    </w:tbl>
    <w:p w14:paraId="65157F2D" w14:textId="77777777" w:rsidR="006630CA" w:rsidRDefault="00312865">
      <w:pPr>
        <w:spacing w:after="0" w:line="259" w:lineRule="auto"/>
        <w:ind w:left="2" w:firstLine="0"/>
        <w:jc w:val="both"/>
      </w:pPr>
      <w:r>
        <w:rPr>
          <w:sz w:val="26"/>
        </w:rPr>
        <w:t xml:space="preserve"> </w:t>
      </w:r>
    </w:p>
    <w:p w14:paraId="04BCDBC9" w14:textId="77777777" w:rsidR="006630CA" w:rsidRDefault="00312865">
      <w:pPr>
        <w:spacing w:after="0" w:line="259" w:lineRule="auto"/>
        <w:ind w:left="2" w:firstLine="0"/>
        <w:jc w:val="both"/>
      </w:pPr>
      <w:r>
        <w:t xml:space="preserve"> </w:t>
      </w:r>
    </w:p>
    <w:sectPr w:rsidR="006630CA">
      <w:footerReference w:type="even" r:id="rId57"/>
      <w:footerReference w:type="default" r:id="rId58"/>
      <w:footerReference w:type="first" r:id="rId59"/>
      <w:pgSz w:w="11906" w:h="16838"/>
      <w:pgMar w:top="719" w:right="729" w:bottom="809" w:left="7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57CB" w14:textId="77777777" w:rsidR="00312865" w:rsidRDefault="00312865">
      <w:pPr>
        <w:spacing w:after="0" w:line="240" w:lineRule="auto"/>
      </w:pPr>
      <w:r>
        <w:separator/>
      </w:r>
    </w:p>
  </w:endnote>
  <w:endnote w:type="continuationSeparator" w:id="0">
    <w:p w14:paraId="0FB2F5BD" w14:textId="77777777" w:rsidR="00312865" w:rsidRDefault="00312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ADEB" w14:textId="77777777" w:rsidR="006630CA" w:rsidRDefault="00312865">
    <w:pPr>
      <w:spacing w:after="0" w:line="259" w:lineRule="auto"/>
      <w:ind w:left="0" w:right="-11" w:firstLine="0"/>
      <w:jc w:val="right"/>
    </w:pPr>
    <w:r>
      <w:fldChar w:fldCharType="begin"/>
    </w:r>
    <w:r>
      <w:instrText xml:space="preserve"> PAGE   \* MERGEFORMAT </w:instrText>
    </w:r>
    <w:r>
      <w:fldChar w:fldCharType="separate"/>
    </w:r>
    <w:r>
      <w:t>2</w:t>
    </w:r>
    <w:r>
      <w:fldChar w:fldCharType="end"/>
    </w:r>
    <w:r>
      <w:t xml:space="preserve"> </w:t>
    </w:r>
  </w:p>
  <w:p w14:paraId="047ADF46" w14:textId="77777777" w:rsidR="006630CA" w:rsidRDefault="00312865">
    <w:pPr>
      <w:spacing w:after="0" w:line="259" w:lineRule="auto"/>
      <w:ind w:left="2"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EB3D" w14:textId="77777777" w:rsidR="006630CA" w:rsidRDefault="00312865">
    <w:pPr>
      <w:spacing w:after="0" w:line="259" w:lineRule="auto"/>
      <w:ind w:left="0" w:right="-11" w:firstLine="0"/>
      <w:jc w:val="right"/>
    </w:pPr>
    <w:r>
      <w:fldChar w:fldCharType="begin"/>
    </w:r>
    <w:r>
      <w:instrText xml:space="preserve"> PAGE   \* MERGEFORMAT </w:instrText>
    </w:r>
    <w:r>
      <w:fldChar w:fldCharType="separate"/>
    </w:r>
    <w:r>
      <w:t>2</w:t>
    </w:r>
    <w:r>
      <w:fldChar w:fldCharType="end"/>
    </w:r>
    <w:r>
      <w:t xml:space="preserve"> </w:t>
    </w:r>
  </w:p>
  <w:p w14:paraId="248A4121" w14:textId="77777777" w:rsidR="006630CA" w:rsidRDefault="00312865">
    <w:pPr>
      <w:spacing w:after="0" w:line="259" w:lineRule="auto"/>
      <w:ind w:left="2"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BE0C" w14:textId="77777777" w:rsidR="006630CA" w:rsidRDefault="006630C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8DB2" w14:textId="77777777" w:rsidR="00312865" w:rsidRDefault="00312865">
      <w:pPr>
        <w:spacing w:after="0" w:line="240" w:lineRule="auto"/>
      </w:pPr>
      <w:r>
        <w:separator/>
      </w:r>
    </w:p>
  </w:footnote>
  <w:footnote w:type="continuationSeparator" w:id="0">
    <w:p w14:paraId="1AE04F7D" w14:textId="77777777" w:rsidR="00312865" w:rsidRDefault="00312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482"/>
    <w:multiLevelType w:val="hybridMultilevel"/>
    <w:tmpl w:val="55C85BD8"/>
    <w:lvl w:ilvl="0" w:tplc="DDACD2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ACCB0">
      <w:start w:val="1"/>
      <w:numFmt w:val="bullet"/>
      <w:lvlText w:val="o"/>
      <w:lvlJc w:val="left"/>
      <w:pPr>
        <w:ind w:left="1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EA45BA">
      <w:start w:val="1"/>
      <w:numFmt w:val="bullet"/>
      <w:lvlText w:val="▪"/>
      <w:lvlJc w:val="left"/>
      <w:pPr>
        <w:ind w:left="2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2A8502">
      <w:start w:val="1"/>
      <w:numFmt w:val="bullet"/>
      <w:lvlText w:val="•"/>
      <w:lvlJc w:val="left"/>
      <w:pPr>
        <w:ind w:left="3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5CA1BC">
      <w:start w:val="1"/>
      <w:numFmt w:val="bullet"/>
      <w:lvlText w:val="o"/>
      <w:lvlJc w:val="left"/>
      <w:pPr>
        <w:ind w:left="37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A2A6EC">
      <w:start w:val="1"/>
      <w:numFmt w:val="bullet"/>
      <w:lvlText w:val="▪"/>
      <w:lvlJc w:val="left"/>
      <w:pPr>
        <w:ind w:left="4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080772">
      <w:start w:val="1"/>
      <w:numFmt w:val="bullet"/>
      <w:lvlText w:val="•"/>
      <w:lvlJc w:val="left"/>
      <w:pPr>
        <w:ind w:left="5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0A0C78">
      <w:start w:val="1"/>
      <w:numFmt w:val="bullet"/>
      <w:lvlText w:val="o"/>
      <w:lvlJc w:val="left"/>
      <w:pPr>
        <w:ind w:left="5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E06038">
      <w:start w:val="1"/>
      <w:numFmt w:val="bullet"/>
      <w:lvlText w:val="▪"/>
      <w:lvlJc w:val="left"/>
      <w:pPr>
        <w:ind w:left="66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CA"/>
    <w:rsid w:val="00312865"/>
    <w:rsid w:val="005B0576"/>
    <w:rsid w:val="00663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2F07"/>
  <w15:docId w15:val="{C055212E-63D3-43C5-873B-23E88827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9" w:lineRule="auto"/>
      <w:ind w:left="12"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2" w:hanging="10"/>
      <w:outlineLvl w:val="0"/>
    </w:pPr>
    <w:rPr>
      <w:rFonts w:ascii="Calibri" w:eastAsia="Calibri" w:hAnsi="Calibri" w:cs="Calibri"/>
      <w:b/>
      <w:color w:val="2F5496"/>
      <w:sz w:val="32"/>
    </w:rPr>
  </w:style>
  <w:style w:type="paragraph" w:styleId="Heading2">
    <w:name w:val="heading 2"/>
    <w:next w:val="Normal"/>
    <w:link w:val="Heading2Char"/>
    <w:uiPriority w:val="9"/>
    <w:unhideWhenUsed/>
    <w:qFormat/>
    <w:pPr>
      <w:keepNext/>
      <w:keepLines/>
      <w:spacing w:after="0"/>
      <w:ind w:left="12" w:hanging="10"/>
      <w:outlineLvl w:val="1"/>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F5496"/>
      <w:sz w:val="26"/>
    </w:rPr>
  </w:style>
  <w:style w:type="character" w:customStyle="1" w:styleId="Heading1Char">
    <w:name w:val="Heading 1 Char"/>
    <w:link w:val="Heading1"/>
    <w:rPr>
      <w:rFonts w:ascii="Calibri" w:eastAsia="Calibri" w:hAnsi="Calibri" w:cs="Calibri"/>
      <w:b/>
      <w:color w:val="2F5496"/>
      <w:sz w:val="32"/>
    </w:rPr>
  </w:style>
  <w:style w:type="paragraph" w:styleId="TOC1">
    <w:name w:val="toc 1"/>
    <w:hidden/>
    <w:pPr>
      <w:spacing w:after="108" w:line="298" w:lineRule="auto"/>
      <w:ind w:left="26" w:right="23" w:hanging="10"/>
    </w:pPr>
    <w:rPr>
      <w:rFonts w:ascii="Calibri" w:eastAsia="Calibri" w:hAnsi="Calibri" w:cs="Calibri"/>
      <w:color w:val="000000"/>
    </w:rPr>
  </w:style>
  <w:style w:type="paragraph" w:styleId="TOC2">
    <w:name w:val="toc 2"/>
    <w:hidden/>
    <w:pPr>
      <w:spacing w:after="108" w:line="249" w:lineRule="auto"/>
      <w:ind w:left="246" w:right="23"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nsent-for-school-trips-and-other-off-site-activities" TargetMode="External"/><Relationship Id="rId18" Type="http://schemas.openxmlformats.org/officeDocument/2006/relationships/hyperlink" Target="https://www.hse.gov.uk/pubns/edis1.htm" TargetMode="External"/><Relationship Id="rId26" Type="http://schemas.openxmlformats.org/officeDocument/2006/relationships/hyperlink" Target="http://www.acas.org.uk/media/pdf/k/b/Acas_Code_of_Practice_1_on_disciplinary_and_grievance_procedures-accessible-version-Jul-2012.pdf" TargetMode="External"/><Relationship Id="rId39" Type="http://schemas.openxmlformats.org/officeDocument/2006/relationships/hyperlink" Target="http://www.acas.org.uk/media/pdf/k/b/Acas_Code_of_Practice_1_on_disciplinary_and_grievance_procedures-accessible-version-Jul-2012.pdf" TargetMode="External"/><Relationship Id="rId21" Type="http://schemas.openxmlformats.org/officeDocument/2006/relationships/hyperlink" Target="http://www.acas.org.uk/media/pdf/k/b/Acas_Code_of_Practice_1_on_disciplinary_and_grievance_procedures-accessible-version-Jul-2012.pdf" TargetMode="External"/><Relationship Id="rId34" Type="http://schemas.openxmlformats.org/officeDocument/2006/relationships/hyperlink" Target="http://www.acas.org.uk/media/pdf/k/b/Acas_Code_of_Practice_1_on_disciplinary_and_grievance_procedures-accessible-version-Jul-2012.pdf" TargetMode="External"/><Relationship Id="rId42" Type="http://schemas.openxmlformats.org/officeDocument/2006/relationships/hyperlink" Target="https://www.gov.uk/government/publications/dbs-update-service-employer-guide/dbs-update-service-employer-guide" TargetMode="External"/><Relationship Id="rId47" Type="http://schemas.openxmlformats.org/officeDocument/2006/relationships/hyperlink" Target="https://www.gov.uk/government/publications/dbs-update-service-employer-guide/dbs-update-service-employer-guide" TargetMode="External"/><Relationship Id="rId50" Type="http://schemas.openxmlformats.org/officeDocument/2006/relationships/hyperlink" Target="https://assets.publishing.service.gov.uk/government/uploads/system/uploads/attachment_data/file/1071247/Employer_s_Guide_to_Right_to_Work_Checks__PDF_.pdf" TargetMode="External"/><Relationship Id="rId55" Type="http://schemas.openxmlformats.org/officeDocument/2006/relationships/hyperlink" Target="https://assets.publishing.service.gov.uk/government/uploads/system/uploads/attachment_data/file/942454/Working_together_to_safeguard_children_inter_agency_guidance.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hse.gov.uk/RIDDOR/" TargetMode="External"/><Relationship Id="rId29" Type="http://schemas.openxmlformats.org/officeDocument/2006/relationships/hyperlink" Target="http://www.acas.org.uk/media/pdf/k/b/Acas_Code_of_Practice_1_on_disciplinary_and_grievance_procedures-accessible-version-Jul-2012.pdf" TargetMode="External"/><Relationship Id="rId11" Type="http://schemas.openxmlformats.org/officeDocument/2006/relationships/hyperlink" Target="https://www.gov.uk/government/publications/consent-for-school-trips-and-other-off-site-activities" TargetMode="External"/><Relationship Id="rId24" Type="http://schemas.openxmlformats.org/officeDocument/2006/relationships/hyperlink" Target="http://www.acas.org.uk/media/pdf/k/b/Acas_Code_of_Practice_1_on_disciplinary_and_grievance_procedures-accessible-version-Jul-2012.pdf" TargetMode="External"/><Relationship Id="rId32" Type="http://schemas.openxmlformats.org/officeDocument/2006/relationships/hyperlink" Target="http://www.acas.org.uk/media/pdf/k/b/Acas_Code_of_Practice_1_on_disciplinary_and_grievance_procedures-accessible-version-Jul-2012.pdf" TargetMode="External"/><Relationship Id="rId37" Type="http://schemas.openxmlformats.org/officeDocument/2006/relationships/hyperlink" Target="http://www.acas.org.uk/media/pdf/k/b/Acas_Code_of_Practice_1_on_disciplinary_and_grievance_procedures-accessible-version-Jul-2012.pdf" TargetMode="External"/><Relationship Id="rId40" Type="http://schemas.openxmlformats.org/officeDocument/2006/relationships/hyperlink" Target="https://www.gov.uk/government/publications/dbs-update-service-employer-guide/dbs-update-service-employer-guide" TargetMode="External"/><Relationship Id="rId45" Type="http://schemas.openxmlformats.org/officeDocument/2006/relationships/hyperlink" Target="https://www.gov.uk/government/publications/dbs-update-service-employer-guide/dbs-update-service-employer-guide" TargetMode="External"/><Relationship Id="rId53" Type="http://schemas.openxmlformats.org/officeDocument/2006/relationships/hyperlink" Target="https://assets.publishing.service.gov.uk/government/uploads/system/uploads/attachment_data/file/942454/Working_together_to_safeguard_children_inter_agency_guidance.pdf"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acas.org.uk/media/pdf/k/b/Acas_Code_of_Practice_1_on_disciplinary_and_grievance_procedures-accessible-version-Jul-2012.pdf" TargetMode="External"/><Relationship Id="rId14" Type="http://schemas.openxmlformats.org/officeDocument/2006/relationships/hyperlink" Target="http://www.hse.gov.uk/RIDDOR/" TargetMode="External"/><Relationship Id="rId22" Type="http://schemas.openxmlformats.org/officeDocument/2006/relationships/hyperlink" Target="http://www.acas.org.uk/media/pdf/k/b/Acas_Code_of_Practice_1_on_disciplinary_and_grievance_procedures-accessible-version-Jul-2012.pdf" TargetMode="External"/><Relationship Id="rId27" Type="http://schemas.openxmlformats.org/officeDocument/2006/relationships/hyperlink" Target="http://www.acas.org.uk/media/pdf/k/b/Acas_Code_of_Practice_1_on_disciplinary_and_grievance_procedures-accessible-version-Jul-2012.pdf" TargetMode="External"/><Relationship Id="rId30" Type="http://schemas.openxmlformats.org/officeDocument/2006/relationships/hyperlink" Target="http://www.acas.org.uk/media/pdf/k/b/Acas_Code_of_Practice_1_on_disciplinary_and_grievance_procedures-accessible-version-Jul-2012.pdf" TargetMode="External"/><Relationship Id="rId35" Type="http://schemas.openxmlformats.org/officeDocument/2006/relationships/hyperlink" Target="http://www.acas.org.uk/media/pdf/k/b/Acas_Code_of_Practice_1_on_disciplinary_and_grievance_procedures-accessible-version-Jul-2012.pdf" TargetMode="External"/><Relationship Id="rId43" Type="http://schemas.openxmlformats.org/officeDocument/2006/relationships/hyperlink" Target="https://www.gov.uk/government/publications/dbs-update-service-employer-guide/dbs-update-service-employer-guide" TargetMode="External"/><Relationship Id="rId48" Type="http://schemas.openxmlformats.org/officeDocument/2006/relationships/hyperlink" Target="https://www.gov.uk/government/publications/dbs-update-service-employer-guide/dbs-update-service-employer-guide" TargetMode="External"/><Relationship Id="rId56" Type="http://schemas.openxmlformats.org/officeDocument/2006/relationships/hyperlink" Target="https://assets.publishing.service.gov.uk/government/uploads/system/uploads/attachment_data/file/942454/Working_together_to_safeguard_children_inter_agency_guidance.pdf" TargetMode="External"/><Relationship Id="rId8" Type="http://schemas.openxmlformats.org/officeDocument/2006/relationships/image" Target="media/image2.jpeg"/><Relationship Id="rId51" Type="http://schemas.openxmlformats.org/officeDocument/2006/relationships/hyperlink" Target="https://assets.publishing.service.gov.uk/government/uploads/system/uploads/attachment_data/file/1071247/Employer_s_Guide_to_Right_to_Work_Checks__PDF_.pdf" TargetMode="External"/><Relationship Id="rId3" Type="http://schemas.openxmlformats.org/officeDocument/2006/relationships/settings" Target="settings.xml"/><Relationship Id="rId12" Type="http://schemas.openxmlformats.org/officeDocument/2006/relationships/hyperlink" Target="https://www.gov.uk/government/publications/consent-for-school-trips-and-other-off-site-activities" TargetMode="External"/><Relationship Id="rId17" Type="http://schemas.openxmlformats.org/officeDocument/2006/relationships/hyperlink" Target="https://www.hse.gov.uk/pubns/edis1.htm" TargetMode="External"/><Relationship Id="rId25" Type="http://schemas.openxmlformats.org/officeDocument/2006/relationships/hyperlink" Target="http://www.acas.org.uk/media/pdf/k/b/Acas_Code_of_Practice_1_on_disciplinary_and_grievance_procedures-accessible-version-Jul-2012.pdf" TargetMode="External"/><Relationship Id="rId33" Type="http://schemas.openxmlformats.org/officeDocument/2006/relationships/hyperlink" Target="http://www.acas.org.uk/media/pdf/k/b/Acas_Code_of_Practice_1_on_disciplinary_and_grievance_procedures-accessible-version-Jul-2012.pdf" TargetMode="External"/><Relationship Id="rId38" Type="http://schemas.openxmlformats.org/officeDocument/2006/relationships/hyperlink" Target="http://www.acas.org.uk/media/pdf/k/b/Acas_Code_of_Practice_1_on_disciplinary_and_grievance_procedures-accessible-version-Jul-2012.pdf" TargetMode="External"/><Relationship Id="rId46" Type="http://schemas.openxmlformats.org/officeDocument/2006/relationships/hyperlink" Target="https://www.gov.uk/government/publications/dbs-update-service-employer-guide/dbs-update-service-employer-guide" TargetMode="External"/><Relationship Id="rId59" Type="http://schemas.openxmlformats.org/officeDocument/2006/relationships/footer" Target="footer3.xml"/><Relationship Id="rId20" Type="http://schemas.openxmlformats.org/officeDocument/2006/relationships/hyperlink" Target="http://www.acas.org.uk/media/pdf/k/b/Acas_Code_of_Practice_1_on_disciplinary_and_grievance_procedures-accessible-version-Jul-2012.pdf" TargetMode="External"/><Relationship Id="rId41" Type="http://schemas.openxmlformats.org/officeDocument/2006/relationships/hyperlink" Target="https://www.gov.uk/government/publications/dbs-update-service-employer-guide/dbs-update-service-employer-guide" TargetMode="External"/><Relationship Id="rId54" Type="http://schemas.openxmlformats.org/officeDocument/2006/relationships/hyperlink" Target="https://assets.publishing.service.gov.uk/government/uploads/system/uploads/attachment_data/file/942454/Working_together_to_safeguard_children_inter_agency_guidance.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hse.gov.uk/RIDDOR/" TargetMode="External"/><Relationship Id="rId23" Type="http://schemas.openxmlformats.org/officeDocument/2006/relationships/hyperlink" Target="http://www.acas.org.uk/media/pdf/k/b/Acas_Code_of_Practice_1_on_disciplinary_and_grievance_procedures-accessible-version-Jul-2012.pdf" TargetMode="External"/><Relationship Id="rId28" Type="http://schemas.openxmlformats.org/officeDocument/2006/relationships/hyperlink" Target="http://www.acas.org.uk/media/pdf/k/b/Acas_Code_of_Practice_1_on_disciplinary_and_grievance_procedures-accessible-version-Jul-2012.pdf" TargetMode="External"/><Relationship Id="rId36" Type="http://schemas.openxmlformats.org/officeDocument/2006/relationships/hyperlink" Target="http://www.acas.org.uk/media/pdf/k/b/Acas_Code_of_Practice_1_on_disciplinary_and_grievance_procedures-accessible-version-Jul-2012.pdf" TargetMode="External"/><Relationship Id="rId49" Type="http://schemas.openxmlformats.org/officeDocument/2006/relationships/hyperlink" Target="https://www.gov.uk/government/publications/dbs-update-service-employer-guide/dbs-update-service-employer-guide" TargetMode="External"/><Relationship Id="rId57" Type="http://schemas.openxmlformats.org/officeDocument/2006/relationships/footer" Target="footer1.xml"/><Relationship Id="rId10" Type="http://schemas.openxmlformats.org/officeDocument/2006/relationships/hyperlink" Target="https://www.gov.uk/government/publications/consent-for-school-trips-and-other-off-site-activities" TargetMode="External"/><Relationship Id="rId31" Type="http://schemas.openxmlformats.org/officeDocument/2006/relationships/hyperlink" Target="http://www.acas.org.uk/media/pdf/k/b/Acas_Code_of_Practice_1_on_disciplinary_and_grievance_procedures-accessible-version-Jul-2012.pdf" TargetMode="External"/><Relationship Id="rId44" Type="http://schemas.openxmlformats.org/officeDocument/2006/relationships/hyperlink" Target="https://www.gov.uk/government/publications/dbs-update-service-employer-guide/dbs-update-service-employer-guide" TargetMode="External"/><Relationship Id="rId52" Type="http://schemas.openxmlformats.org/officeDocument/2006/relationships/hyperlink" Target="https://assets.publishing.service.gov.uk/government/uploads/system/uploads/attachment_data/file/942454/Working_together_to_safeguard_children_inter_agency_guidance.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112</Pages>
  <Words>16541</Words>
  <Characters>94288</Characters>
  <Application>Microsoft Office Word</Application>
  <DocSecurity>0</DocSecurity>
  <Lines>785</Lines>
  <Paragraphs>221</Paragraphs>
  <ScaleCrop>false</ScaleCrop>
  <Company/>
  <LinksUpToDate>false</LinksUpToDate>
  <CharactersWithSpaces>110608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IRMS SCHOOL TOOL KIT</dc:title>
  <dc:subject>ReTENTION SCHEDULe</dc:subject>
  <dc:creator>lisa school</dc:creator>
  <cp:keywords/>
  <cp:lastModifiedBy>lisa school</cp:lastModifiedBy>
  <cp:revision>2</cp:revision>
  <dcterms:created xsi:type="dcterms:W3CDTF">2025-10-09T15:01:00Z</dcterms:created>
  <dcterms:modified xsi:type="dcterms:W3CDTF">2025-10-09T15:01:00Z</dcterms:modified>
</cp:coreProperties>
</file>