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419F2" w14:textId="77777777" w:rsidR="008716A3" w:rsidRDefault="002C3C52">
      <w:pPr>
        <w:spacing w:after="0" w:line="240" w:lineRule="auto"/>
        <w:jc w:val="center"/>
        <w:rPr>
          <w:b/>
          <w:bCs/>
          <w:color w:val="073763"/>
          <w:sz w:val="80"/>
          <w:szCs w:val="80"/>
        </w:rPr>
      </w:pPr>
      <w:r>
        <w:rPr>
          <w:b/>
          <w:bCs/>
          <w:color w:val="073763"/>
          <w:sz w:val="80"/>
          <w:szCs w:val="80"/>
        </w:rPr>
        <w:t>Blakehill Primary School</w:t>
      </w:r>
    </w:p>
    <w:p w14:paraId="25A44723" w14:textId="77777777" w:rsidR="008716A3" w:rsidRDefault="002C3C52">
      <w:pPr>
        <w:spacing w:after="0" w:line="240" w:lineRule="auto"/>
        <w:jc w:val="center"/>
        <w:rPr>
          <w:b/>
          <w:bCs/>
          <w:color w:val="073763"/>
          <w:sz w:val="80"/>
          <w:szCs w:val="80"/>
        </w:rPr>
      </w:pPr>
      <w:r>
        <w:rPr>
          <w:b/>
          <w:bCs/>
          <w:color w:val="073763"/>
          <w:sz w:val="80"/>
          <w:szCs w:val="80"/>
        </w:rPr>
        <w:t>Collective Worship Policy</w:t>
      </w:r>
    </w:p>
    <w:p w14:paraId="2A49C49C" w14:textId="77777777" w:rsidR="008716A3" w:rsidRDefault="008716A3">
      <w:pPr>
        <w:spacing w:after="0" w:line="240" w:lineRule="auto"/>
        <w:jc w:val="center"/>
        <w:rPr>
          <w:rFonts w:ascii="Arial" w:eastAsia="Arial" w:hAnsi="Arial" w:cs="Arial"/>
          <w:b/>
          <w:bCs/>
          <w:color w:val="20124D"/>
          <w:sz w:val="58"/>
          <w:szCs w:val="58"/>
        </w:rPr>
      </w:pPr>
    </w:p>
    <w:p w14:paraId="6B0865AB" w14:textId="77777777" w:rsidR="008716A3" w:rsidRDefault="008716A3">
      <w:pPr>
        <w:spacing w:after="0" w:line="240" w:lineRule="auto"/>
        <w:rPr>
          <w:rFonts w:ascii="Arial" w:eastAsia="Arial" w:hAnsi="Arial" w:cs="Arial"/>
          <w:b/>
          <w:bCs/>
          <w:sz w:val="24"/>
          <w:szCs w:val="24"/>
        </w:rPr>
      </w:pPr>
    </w:p>
    <w:p w14:paraId="3C313886" w14:textId="77777777" w:rsidR="008716A3" w:rsidRDefault="002C3C52">
      <w:pPr>
        <w:spacing w:after="0" w:line="240" w:lineRule="auto"/>
        <w:rPr>
          <w:rFonts w:ascii="Arial" w:eastAsia="Arial" w:hAnsi="Arial" w:cs="Arial"/>
          <w:b/>
          <w:bCs/>
          <w:sz w:val="24"/>
          <w:szCs w:val="24"/>
        </w:rPr>
      </w:pPr>
      <w:r>
        <w:rPr>
          <w:noProof/>
        </w:rPr>
        <w:drawing>
          <wp:anchor distT="0" distB="0" distL="114300" distR="114300" simplePos="0" relativeHeight="251658240" behindDoc="0" locked="0" layoutInCell="1" hidden="0" allowOverlap="1" wp14:anchorId="0A82AA9C" wp14:editId="51D7E5BB">
            <wp:simplePos x="0" y="0"/>
            <wp:positionH relativeFrom="column">
              <wp:posOffset>827250</wp:posOffset>
            </wp:positionH>
            <wp:positionV relativeFrom="paragraph">
              <wp:posOffset>0</wp:posOffset>
            </wp:positionV>
            <wp:extent cx="4079240" cy="252603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475239A2" w14:textId="77777777" w:rsidR="008716A3" w:rsidRDefault="008716A3">
      <w:pPr>
        <w:spacing w:after="0" w:line="240" w:lineRule="auto"/>
        <w:rPr>
          <w:rFonts w:ascii="Arial" w:eastAsia="Arial" w:hAnsi="Arial" w:cs="Arial"/>
          <w:b/>
          <w:bCs/>
          <w:sz w:val="24"/>
          <w:szCs w:val="24"/>
        </w:rPr>
      </w:pPr>
    </w:p>
    <w:p w14:paraId="3879C43C" w14:textId="77777777" w:rsidR="008716A3" w:rsidRDefault="008716A3">
      <w:pPr>
        <w:spacing w:after="0" w:line="240" w:lineRule="auto"/>
        <w:rPr>
          <w:rFonts w:ascii="Arial" w:eastAsia="Arial" w:hAnsi="Arial" w:cs="Arial"/>
          <w:b/>
          <w:bCs/>
          <w:sz w:val="24"/>
          <w:szCs w:val="24"/>
        </w:rPr>
      </w:pPr>
    </w:p>
    <w:p w14:paraId="3269F71B" w14:textId="77777777" w:rsidR="008716A3" w:rsidRDefault="008716A3">
      <w:pPr>
        <w:spacing w:after="0" w:line="240" w:lineRule="auto"/>
        <w:rPr>
          <w:rFonts w:ascii="Arial" w:eastAsia="Arial" w:hAnsi="Arial" w:cs="Arial"/>
          <w:b/>
          <w:bCs/>
          <w:sz w:val="24"/>
          <w:szCs w:val="24"/>
        </w:rPr>
      </w:pPr>
    </w:p>
    <w:p w14:paraId="2639A153" w14:textId="77777777" w:rsidR="008716A3" w:rsidRDefault="008716A3">
      <w:pPr>
        <w:spacing w:after="0" w:line="240" w:lineRule="auto"/>
        <w:rPr>
          <w:rFonts w:ascii="Arial" w:eastAsia="Arial" w:hAnsi="Arial" w:cs="Arial"/>
          <w:b/>
          <w:bCs/>
          <w:sz w:val="24"/>
          <w:szCs w:val="24"/>
        </w:rPr>
      </w:pPr>
    </w:p>
    <w:p w14:paraId="0BEEB0D1" w14:textId="77777777" w:rsidR="008716A3" w:rsidRDefault="008716A3">
      <w:pPr>
        <w:spacing w:after="0" w:line="240" w:lineRule="auto"/>
        <w:rPr>
          <w:rFonts w:ascii="Arial" w:eastAsia="Arial" w:hAnsi="Arial" w:cs="Arial"/>
          <w:b/>
          <w:bCs/>
          <w:sz w:val="24"/>
          <w:szCs w:val="24"/>
        </w:rPr>
      </w:pPr>
    </w:p>
    <w:p w14:paraId="5F01F639" w14:textId="77777777" w:rsidR="008716A3" w:rsidRDefault="008716A3">
      <w:pPr>
        <w:spacing w:after="0" w:line="240" w:lineRule="auto"/>
        <w:rPr>
          <w:rFonts w:ascii="Arial" w:eastAsia="Arial" w:hAnsi="Arial" w:cs="Arial"/>
          <w:b/>
          <w:bCs/>
          <w:sz w:val="24"/>
          <w:szCs w:val="24"/>
        </w:rPr>
      </w:pPr>
    </w:p>
    <w:p w14:paraId="694FE0AA" w14:textId="77777777" w:rsidR="008716A3" w:rsidRDefault="008716A3">
      <w:pPr>
        <w:spacing w:after="0" w:line="240" w:lineRule="auto"/>
        <w:rPr>
          <w:rFonts w:ascii="Arial" w:eastAsia="Arial" w:hAnsi="Arial" w:cs="Arial"/>
          <w:b/>
          <w:bCs/>
          <w:sz w:val="24"/>
          <w:szCs w:val="24"/>
        </w:rPr>
      </w:pPr>
    </w:p>
    <w:p w14:paraId="386AD28B" w14:textId="77777777" w:rsidR="008716A3" w:rsidRDefault="008716A3">
      <w:pPr>
        <w:spacing w:after="0" w:line="240" w:lineRule="auto"/>
        <w:rPr>
          <w:rFonts w:ascii="Arial" w:eastAsia="Arial" w:hAnsi="Arial" w:cs="Arial"/>
          <w:b/>
          <w:bCs/>
          <w:sz w:val="24"/>
          <w:szCs w:val="24"/>
        </w:rPr>
      </w:pPr>
    </w:p>
    <w:p w14:paraId="751BF0D7" w14:textId="77777777" w:rsidR="008716A3" w:rsidRDefault="008716A3">
      <w:pPr>
        <w:spacing w:after="0" w:line="240" w:lineRule="auto"/>
        <w:rPr>
          <w:rFonts w:ascii="Arial" w:eastAsia="Arial" w:hAnsi="Arial" w:cs="Arial"/>
          <w:b/>
          <w:bCs/>
          <w:sz w:val="24"/>
          <w:szCs w:val="24"/>
        </w:rPr>
      </w:pPr>
    </w:p>
    <w:p w14:paraId="4BF359D9" w14:textId="77777777" w:rsidR="008716A3" w:rsidRDefault="008716A3">
      <w:pPr>
        <w:spacing w:after="0" w:line="240" w:lineRule="auto"/>
        <w:rPr>
          <w:rFonts w:ascii="Arial" w:eastAsia="Arial" w:hAnsi="Arial" w:cs="Arial"/>
          <w:b/>
          <w:bCs/>
          <w:sz w:val="24"/>
          <w:szCs w:val="24"/>
        </w:rPr>
      </w:pPr>
    </w:p>
    <w:p w14:paraId="51CAA97B" w14:textId="77777777" w:rsidR="008716A3" w:rsidRDefault="008716A3">
      <w:pPr>
        <w:spacing w:after="0" w:line="240" w:lineRule="auto"/>
        <w:rPr>
          <w:rFonts w:ascii="Arial" w:eastAsia="Arial" w:hAnsi="Arial" w:cs="Arial"/>
          <w:b/>
          <w:bCs/>
          <w:sz w:val="24"/>
          <w:szCs w:val="24"/>
        </w:rPr>
      </w:pPr>
    </w:p>
    <w:p w14:paraId="66D4B0BE" w14:textId="77777777" w:rsidR="008716A3" w:rsidRDefault="008716A3">
      <w:pPr>
        <w:spacing w:after="0" w:line="240" w:lineRule="auto"/>
        <w:rPr>
          <w:rFonts w:ascii="Arial" w:eastAsia="Arial" w:hAnsi="Arial" w:cs="Arial"/>
          <w:b/>
          <w:bCs/>
          <w:sz w:val="24"/>
          <w:szCs w:val="24"/>
        </w:rPr>
      </w:pPr>
    </w:p>
    <w:p w14:paraId="088D59CB" w14:textId="77777777" w:rsidR="008716A3" w:rsidRDefault="008716A3">
      <w:pPr>
        <w:spacing w:after="0" w:line="240" w:lineRule="auto"/>
        <w:rPr>
          <w:rFonts w:ascii="Arial" w:eastAsia="Arial" w:hAnsi="Arial" w:cs="Arial"/>
          <w:b/>
          <w:bCs/>
          <w:sz w:val="24"/>
          <w:szCs w:val="24"/>
        </w:rPr>
      </w:pPr>
    </w:p>
    <w:p w14:paraId="31BA8262" w14:textId="77777777" w:rsidR="008716A3" w:rsidRDefault="008716A3">
      <w:pPr>
        <w:spacing w:after="0" w:line="240" w:lineRule="auto"/>
        <w:rPr>
          <w:rFonts w:ascii="Arial" w:eastAsia="Arial" w:hAnsi="Arial" w:cs="Arial"/>
          <w:b/>
          <w:bCs/>
          <w:sz w:val="24"/>
          <w:szCs w:val="24"/>
        </w:rPr>
      </w:pPr>
    </w:p>
    <w:p w14:paraId="5B28C7EF" w14:textId="77777777" w:rsidR="008716A3" w:rsidRDefault="008716A3">
      <w:pPr>
        <w:spacing w:after="0" w:line="240" w:lineRule="auto"/>
        <w:rPr>
          <w:rFonts w:ascii="Arial" w:eastAsia="Arial" w:hAnsi="Arial" w:cs="Arial"/>
          <w:b/>
          <w:bCs/>
          <w:sz w:val="24"/>
          <w:szCs w:val="24"/>
        </w:rPr>
      </w:pPr>
    </w:p>
    <w:p w14:paraId="468B0FF7" w14:textId="77777777" w:rsidR="008716A3" w:rsidRDefault="008716A3">
      <w:pPr>
        <w:spacing w:after="0" w:line="240" w:lineRule="auto"/>
        <w:rPr>
          <w:rFonts w:ascii="Arial" w:eastAsia="Arial" w:hAnsi="Arial" w:cs="Arial"/>
          <w:b/>
          <w:bCs/>
          <w:sz w:val="24"/>
          <w:szCs w:val="24"/>
        </w:rPr>
      </w:pPr>
    </w:p>
    <w:p w14:paraId="5FF03F09" w14:textId="77777777" w:rsidR="008716A3" w:rsidRDefault="008716A3">
      <w:pPr>
        <w:spacing w:after="0" w:line="240" w:lineRule="auto"/>
        <w:rPr>
          <w:rFonts w:ascii="Arial" w:eastAsia="Arial" w:hAnsi="Arial" w:cs="Arial"/>
          <w:b/>
          <w:bCs/>
          <w:sz w:val="24"/>
          <w:szCs w:val="24"/>
        </w:rPr>
      </w:pPr>
    </w:p>
    <w:p w14:paraId="1EAF20FA" w14:textId="77777777" w:rsidR="008716A3" w:rsidRDefault="002C3C52">
      <w:pPr>
        <w:spacing w:after="0" w:line="240" w:lineRule="auto"/>
        <w:jc w:val="center"/>
        <w:rPr>
          <w:rFonts w:ascii="Pacifico" w:eastAsia="Pacifico" w:hAnsi="Pacifico" w:cs="Pacifico"/>
          <w:color w:val="073763"/>
          <w:sz w:val="96"/>
          <w:szCs w:val="96"/>
        </w:rPr>
      </w:pPr>
      <w:r>
        <w:rPr>
          <w:rFonts w:ascii="Pacifico" w:eastAsia="Pacifico" w:hAnsi="Pacifico" w:cs="Pacifico"/>
          <w:color w:val="073763"/>
          <w:sz w:val="96"/>
          <w:szCs w:val="96"/>
        </w:rPr>
        <w:t>Together We Can</w:t>
      </w:r>
    </w:p>
    <w:p w14:paraId="3F90CF18" w14:textId="77777777" w:rsidR="008716A3" w:rsidRDefault="008716A3">
      <w:pPr>
        <w:spacing w:after="0" w:line="240" w:lineRule="auto"/>
        <w:rPr>
          <w:rFonts w:ascii="Arial" w:eastAsia="Arial" w:hAnsi="Arial" w:cs="Arial"/>
          <w:b/>
          <w:bCs/>
          <w:sz w:val="24"/>
          <w:szCs w:val="24"/>
        </w:rPr>
      </w:pPr>
    </w:p>
    <w:p w14:paraId="31658F01" w14:textId="77777777" w:rsidR="008716A3" w:rsidRDefault="002C3C52">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62952693" wp14:editId="0EF5C7F9">
            <wp:extent cx="1143000" cy="190500"/>
            <wp:effectExtent l="0" t="0" r="0" b="0"/>
            <wp:docPr id="1"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202BF78D" w14:textId="77777777" w:rsidR="008716A3" w:rsidRDefault="002C3C52">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06054486" wp14:editId="13226A7A">
            <wp:extent cx="381000" cy="381000"/>
            <wp:effectExtent l="0" t="0" r="0" b="0"/>
            <wp:docPr id="2" name="image1.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51C49C10" w14:textId="77777777" w:rsidR="008716A3" w:rsidRDefault="002C3C52">
      <w:pPr>
        <w:shd w:val="clear" w:color="auto" w:fill="FFFFFF"/>
        <w:spacing w:before="300" w:after="150" w:line="240" w:lineRule="auto"/>
        <w:rPr>
          <w:rFonts w:ascii="Arial" w:eastAsia="Arial" w:hAnsi="Arial" w:cs="Arial"/>
          <w:b/>
          <w:bCs/>
          <w:color w:val="FFFFFF"/>
          <w:sz w:val="28"/>
          <w:szCs w:val="28"/>
        </w:rPr>
      </w:pPr>
      <w:r>
        <w:rPr>
          <w:rFonts w:ascii="Arial" w:eastAsia="Arial" w:hAnsi="Arial" w:cs="Arial"/>
          <w:b/>
          <w:bCs/>
          <w:color w:val="FFFFFF"/>
          <w:sz w:val="28"/>
          <w:szCs w:val="28"/>
          <w:highlight w:val="magenta"/>
        </w:rPr>
        <w:t>Curriculum Committee</w:t>
      </w:r>
      <w:r>
        <w:rPr>
          <w:rFonts w:ascii="Arial" w:eastAsia="Arial" w:hAnsi="Arial" w:cs="Arial"/>
          <w:b/>
          <w:bCs/>
          <w:color w:val="FFFFFF"/>
          <w:sz w:val="28"/>
          <w:szCs w:val="28"/>
        </w:rPr>
        <w:t xml:space="preserve"> </w:t>
      </w:r>
    </w:p>
    <w:p w14:paraId="7EA3E25B" w14:textId="77777777" w:rsidR="008716A3" w:rsidRDefault="002C3C52">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8072"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126"/>
        <w:gridCol w:w="221"/>
        <w:gridCol w:w="3685"/>
      </w:tblGrid>
      <w:tr w:rsidR="008716A3" w14:paraId="0EFF4503"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702FC760" w14:textId="77777777" w:rsidR="008716A3" w:rsidRDefault="002C3C52">
            <w:pPr>
              <w:spacing w:after="0" w:line="240" w:lineRule="auto"/>
              <w:rPr>
                <w:rFonts w:ascii="Arial" w:eastAsia="Arial" w:hAnsi="Arial" w:cs="Arial"/>
                <w:b/>
                <w:bCs/>
              </w:rPr>
            </w:pPr>
            <w:r>
              <w:rPr>
                <w:rFonts w:ascii="Arial" w:eastAsia="Arial" w:hAnsi="Arial" w:cs="Arial"/>
                <w:b/>
                <w:bCs/>
              </w:rPr>
              <w:t>Headteacher</w:t>
            </w:r>
          </w:p>
        </w:tc>
        <w:tc>
          <w:tcPr>
            <w:tcW w:w="2126" w:type="dxa"/>
            <w:tcBorders>
              <w:top w:val="single" w:sz="6" w:space="0" w:color="000000"/>
              <w:left w:val="single" w:sz="6" w:space="0" w:color="000000"/>
              <w:bottom w:val="single" w:sz="6" w:space="0" w:color="000000"/>
              <w:right w:val="single" w:sz="6" w:space="0" w:color="000000"/>
            </w:tcBorders>
            <w:vAlign w:val="center"/>
          </w:tcPr>
          <w:p w14:paraId="740093B3" w14:textId="77777777" w:rsidR="008716A3" w:rsidRDefault="002C3C52">
            <w:pPr>
              <w:spacing w:after="0" w:line="240" w:lineRule="auto"/>
              <w:rPr>
                <w:rFonts w:ascii="Arial" w:eastAsia="Arial" w:hAnsi="Arial" w:cs="Arial"/>
                <w:b/>
                <w:bCs/>
              </w:rPr>
            </w:pPr>
            <w:r>
              <w:rPr>
                <w:rFonts w:ascii="Arial" w:eastAsia="Arial" w:hAnsi="Arial" w:cs="Arial"/>
                <w:b/>
                <w:bCs/>
              </w:rPr>
              <w:t>Chair of Governors</w:t>
            </w:r>
          </w:p>
        </w:tc>
        <w:tc>
          <w:tcPr>
            <w:tcW w:w="3906" w:type="dxa"/>
            <w:gridSpan w:val="2"/>
            <w:tcBorders>
              <w:top w:val="single" w:sz="6" w:space="0" w:color="000000"/>
              <w:left w:val="single" w:sz="6" w:space="0" w:color="000000"/>
              <w:bottom w:val="single" w:sz="6" w:space="0" w:color="000000"/>
              <w:right w:val="single" w:sz="6" w:space="0" w:color="000000"/>
            </w:tcBorders>
            <w:vAlign w:val="center"/>
          </w:tcPr>
          <w:p w14:paraId="552F3489" w14:textId="77777777" w:rsidR="008716A3" w:rsidRDefault="002C3C52">
            <w:pPr>
              <w:spacing w:after="0" w:line="240" w:lineRule="auto"/>
              <w:rPr>
                <w:rFonts w:ascii="Arial" w:eastAsia="Arial" w:hAnsi="Arial" w:cs="Arial"/>
                <w:b/>
                <w:bCs/>
              </w:rPr>
            </w:pPr>
            <w:r>
              <w:rPr>
                <w:rFonts w:ascii="Arial" w:eastAsia="Arial" w:hAnsi="Arial" w:cs="Arial"/>
                <w:b/>
                <w:bCs/>
              </w:rPr>
              <w:t>Review Dates</w:t>
            </w:r>
          </w:p>
        </w:tc>
      </w:tr>
      <w:tr w:rsidR="008716A3" w14:paraId="3001E373"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72074460" w14:textId="77777777" w:rsidR="008716A3" w:rsidRDefault="008716A3">
            <w:pPr>
              <w:spacing w:after="0" w:line="240" w:lineRule="auto"/>
              <w:rPr>
                <w:rFonts w:ascii="Arial" w:eastAsia="Arial" w:hAnsi="Arial" w:cs="Arial"/>
              </w:rPr>
            </w:pPr>
          </w:p>
        </w:tc>
        <w:tc>
          <w:tcPr>
            <w:tcW w:w="2347" w:type="dxa"/>
            <w:gridSpan w:val="2"/>
            <w:tcBorders>
              <w:top w:val="single" w:sz="6" w:space="0" w:color="000000"/>
              <w:left w:val="single" w:sz="6" w:space="0" w:color="000000"/>
              <w:bottom w:val="single" w:sz="6" w:space="0" w:color="000000"/>
              <w:right w:val="single" w:sz="6" w:space="0" w:color="000000"/>
            </w:tcBorders>
            <w:vAlign w:val="center"/>
          </w:tcPr>
          <w:p w14:paraId="1BD7113C" w14:textId="77777777" w:rsidR="008716A3" w:rsidRDefault="008716A3">
            <w:pPr>
              <w:spacing w:after="0" w:line="240" w:lineRule="auto"/>
              <w:rPr>
                <w:rFonts w:ascii="Arial" w:eastAsia="Arial" w:hAnsi="Arial" w:cs="Arial"/>
              </w:rPr>
            </w:pPr>
          </w:p>
          <w:p w14:paraId="24BCF61A" w14:textId="77777777" w:rsidR="008716A3" w:rsidRDefault="008716A3">
            <w:pPr>
              <w:spacing w:after="0" w:line="240" w:lineRule="auto"/>
              <w:rPr>
                <w:rFonts w:ascii="Arial" w:eastAsia="Arial" w:hAnsi="Arial" w:cs="Arial"/>
              </w:rPr>
            </w:pPr>
          </w:p>
          <w:p w14:paraId="003A0BFB" w14:textId="77777777" w:rsidR="008716A3" w:rsidRDefault="008716A3">
            <w:pPr>
              <w:spacing w:after="0" w:line="240" w:lineRule="auto"/>
              <w:rPr>
                <w:rFonts w:ascii="Arial" w:eastAsia="Arial" w:hAnsi="Arial" w:cs="Arial"/>
              </w:rPr>
            </w:pPr>
          </w:p>
        </w:tc>
        <w:tc>
          <w:tcPr>
            <w:tcW w:w="3685" w:type="dxa"/>
            <w:tcBorders>
              <w:top w:val="single" w:sz="6" w:space="0" w:color="000000"/>
              <w:left w:val="single" w:sz="6" w:space="0" w:color="000000"/>
              <w:bottom w:val="single" w:sz="6" w:space="0" w:color="000000"/>
              <w:right w:val="single" w:sz="6" w:space="0" w:color="000000"/>
            </w:tcBorders>
            <w:vAlign w:val="center"/>
          </w:tcPr>
          <w:p w14:paraId="4DEA4911" w14:textId="77777777" w:rsidR="008716A3" w:rsidRDefault="002C3C52">
            <w:pPr>
              <w:spacing w:after="0" w:line="240" w:lineRule="auto"/>
              <w:rPr>
                <w:rFonts w:ascii="Arial" w:eastAsia="Arial" w:hAnsi="Arial" w:cs="Arial"/>
              </w:rPr>
            </w:pPr>
            <w:r>
              <w:rPr>
                <w:rFonts w:ascii="Arial" w:eastAsia="Arial" w:hAnsi="Arial" w:cs="Arial"/>
              </w:rPr>
              <w:t xml:space="preserve">     Last Review: January 2026 </w:t>
            </w:r>
          </w:p>
        </w:tc>
      </w:tr>
      <w:tr w:rsidR="008716A3" w14:paraId="35BAF7A1"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537F8592" w14:textId="77777777" w:rsidR="008716A3" w:rsidRDefault="002C3C52">
            <w:pPr>
              <w:spacing w:after="0" w:line="240" w:lineRule="auto"/>
              <w:rPr>
                <w:rFonts w:ascii="Arial" w:eastAsia="Arial" w:hAnsi="Arial" w:cs="Arial"/>
              </w:rPr>
            </w:pPr>
            <w:r>
              <w:rPr>
                <w:rFonts w:ascii="Arial" w:eastAsia="Arial" w:hAnsi="Arial" w:cs="Arial"/>
              </w:rPr>
              <w:t>Lisa Keighley</w:t>
            </w:r>
          </w:p>
        </w:tc>
        <w:tc>
          <w:tcPr>
            <w:tcW w:w="2347" w:type="dxa"/>
            <w:gridSpan w:val="2"/>
            <w:tcBorders>
              <w:top w:val="single" w:sz="6" w:space="0" w:color="000000"/>
              <w:left w:val="single" w:sz="6" w:space="0" w:color="000000"/>
              <w:bottom w:val="single" w:sz="6" w:space="0" w:color="000000"/>
              <w:right w:val="single" w:sz="6" w:space="0" w:color="000000"/>
            </w:tcBorders>
            <w:vAlign w:val="center"/>
          </w:tcPr>
          <w:p w14:paraId="5E34273A" w14:textId="77777777" w:rsidR="008716A3" w:rsidRDefault="002C3C52">
            <w:pPr>
              <w:spacing w:after="0" w:line="240" w:lineRule="auto"/>
              <w:rPr>
                <w:rFonts w:ascii="Arial" w:eastAsia="Arial" w:hAnsi="Arial" w:cs="Arial"/>
              </w:rPr>
            </w:pPr>
            <w:r>
              <w:rPr>
                <w:rFonts w:ascii="Arial" w:eastAsia="Arial" w:hAnsi="Arial" w:cs="Arial"/>
              </w:rPr>
              <w:t xml:space="preserve"> Hayley Dyson</w:t>
            </w:r>
          </w:p>
        </w:tc>
        <w:tc>
          <w:tcPr>
            <w:tcW w:w="3685" w:type="dxa"/>
            <w:tcBorders>
              <w:top w:val="single" w:sz="6" w:space="0" w:color="000000"/>
              <w:left w:val="single" w:sz="6" w:space="0" w:color="000000"/>
              <w:bottom w:val="single" w:sz="6" w:space="0" w:color="000000"/>
              <w:right w:val="single" w:sz="6" w:space="0" w:color="000000"/>
            </w:tcBorders>
            <w:vAlign w:val="center"/>
          </w:tcPr>
          <w:p w14:paraId="11D1B936" w14:textId="77777777" w:rsidR="008716A3" w:rsidRDefault="002C3C52">
            <w:pPr>
              <w:spacing w:after="0" w:line="240" w:lineRule="auto"/>
              <w:rPr>
                <w:rFonts w:ascii="Arial" w:eastAsia="Arial" w:hAnsi="Arial" w:cs="Arial"/>
              </w:rPr>
            </w:pPr>
            <w:r>
              <w:rPr>
                <w:rFonts w:ascii="Arial" w:eastAsia="Arial" w:hAnsi="Arial" w:cs="Arial"/>
              </w:rPr>
              <w:t xml:space="preserve">     Next Review: January 2029 </w:t>
            </w:r>
            <w:r>
              <w:rPr>
                <w:rFonts w:ascii="Arial" w:eastAsia="Arial" w:hAnsi="Arial" w:cs="Arial"/>
              </w:rPr>
              <w:br/>
            </w:r>
          </w:p>
        </w:tc>
      </w:tr>
    </w:tbl>
    <w:p w14:paraId="60BA9901" w14:textId="77777777" w:rsidR="008716A3" w:rsidRDefault="008716A3">
      <w:pPr>
        <w:spacing w:after="0" w:line="240" w:lineRule="auto"/>
        <w:rPr>
          <w:rFonts w:ascii="Arial" w:eastAsia="Arial" w:hAnsi="Arial" w:cs="Arial"/>
        </w:rPr>
      </w:pPr>
    </w:p>
    <w:p w14:paraId="718C9A12"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1. Policy</w:t>
      </w:r>
    </w:p>
    <w:p w14:paraId="39FF9528"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We believe that in our daily collective worship when all members of the school come together, we try to create an occasion which produces a variety of responses, one of which is worship.</w:t>
      </w:r>
    </w:p>
    <w:p w14:paraId="1D09F9AC"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 xml:space="preserve">We acknowledge the </w:t>
      </w:r>
      <w:r>
        <w:rPr>
          <w:rFonts w:ascii="Arial" w:eastAsia="Arial" w:hAnsi="Arial" w:cs="Arial"/>
          <w:i/>
          <w:iCs/>
          <w:color w:val="000000"/>
        </w:rPr>
        <w:t>1988 Education Reform Act</w:t>
      </w:r>
      <w:r>
        <w:rPr>
          <w:rFonts w:ascii="Arial" w:eastAsia="Arial" w:hAnsi="Arial" w:cs="Arial"/>
          <w:color w:val="000000"/>
        </w:rPr>
        <w:t xml:space="preserve"> which clearly states that collective worship should be ‘wholly or mainly of a broadly Christian character’.</w:t>
      </w:r>
    </w:p>
    <w:p w14:paraId="22BC02AB"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2. Purpose</w:t>
      </w:r>
    </w:p>
    <w:p w14:paraId="21BF2307"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 xml:space="preserve">The purpose of collective worship </w:t>
      </w:r>
      <w:proofErr w:type="gramStart"/>
      <w:r>
        <w:rPr>
          <w:rFonts w:ascii="Arial" w:eastAsia="Arial" w:hAnsi="Arial" w:cs="Arial"/>
          <w:color w:val="000000"/>
        </w:rPr>
        <w:t>are</w:t>
      </w:r>
      <w:proofErr w:type="gramEnd"/>
      <w:r>
        <w:rPr>
          <w:rFonts w:ascii="Arial" w:eastAsia="Arial" w:hAnsi="Arial" w:cs="Arial"/>
          <w:color w:val="000000"/>
        </w:rPr>
        <w:t xml:space="preserve"> to:</w:t>
      </w:r>
    </w:p>
    <w:p w14:paraId="3CAF9344" w14:textId="77777777" w:rsidR="008716A3" w:rsidRDefault="002C3C52">
      <w:pPr>
        <w:numPr>
          <w:ilvl w:val="0"/>
          <w:numId w:val="1"/>
        </w:numPr>
        <w:pBdr>
          <w:top w:val="nil"/>
          <w:left w:val="nil"/>
          <w:bottom w:val="nil"/>
          <w:right w:val="nil"/>
          <w:between w:val="nil"/>
        </w:pBdr>
        <w:spacing w:before="280" w:after="0" w:line="360" w:lineRule="auto"/>
        <w:rPr>
          <w:color w:val="000000"/>
        </w:rPr>
      </w:pPr>
      <w:r>
        <w:rPr>
          <w:rFonts w:ascii="Arial" w:eastAsia="Arial" w:hAnsi="Arial" w:cs="Arial"/>
          <w:color w:val="000000"/>
        </w:rPr>
        <w:t>provide an opportunity for the children to worship God</w:t>
      </w:r>
    </w:p>
    <w:p w14:paraId="36B17BBC"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enable children to consider spiritual and moral issues</w:t>
      </w:r>
    </w:p>
    <w:p w14:paraId="51E4A194"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enable children to explore their own beliefs</w:t>
      </w:r>
    </w:p>
    <w:p w14:paraId="4B179324"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encourage participation and response</w:t>
      </w:r>
    </w:p>
    <w:p w14:paraId="6274A6E4"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develop in children a sense of community spirit</w:t>
      </w:r>
    </w:p>
    <w:p w14:paraId="3033585D"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promote a common ethos with shared values and to reinforce positive attitudes</w:t>
      </w:r>
    </w:p>
    <w:p w14:paraId="3CD1B1F7"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teach children how to worship</w:t>
      </w:r>
    </w:p>
    <w:p w14:paraId="53A523D3" w14:textId="77777777" w:rsidR="008716A3" w:rsidRDefault="002C3C52">
      <w:pPr>
        <w:numPr>
          <w:ilvl w:val="0"/>
          <w:numId w:val="1"/>
        </w:numPr>
        <w:pBdr>
          <w:top w:val="nil"/>
          <w:left w:val="nil"/>
          <w:bottom w:val="nil"/>
          <w:right w:val="nil"/>
          <w:between w:val="nil"/>
        </w:pBdr>
        <w:spacing w:after="0" w:line="360" w:lineRule="auto"/>
        <w:rPr>
          <w:color w:val="000000"/>
        </w:rPr>
      </w:pPr>
      <w:r>
        <w:rPr>
          <w:rFonts w:ascii="Arial" w:eastAsia="Arial" w:hAnsi="Arial" w:cs="Arial"/>
          <w:color w:val="000000"/>
        </w:rPr>
        <w:t>develop British Values</w:t>
      </w:r>
    </w:p>
    <w:p w14:paraId="015C405B" w14:textId="77777777" w:rsidR="008716A3" w:rsidRDefault="002C3C52">
      <w:pPr>
        <w:numPr>
          <w:ilvl w:val="0"/>
          <w:numId w:val="1"/>
        </w:numPr>
        <w:pBdr>
          <w:top w:val="nil"/>
          <w:left w:val="nil"/>
          <w:bottom w:val="nil"/>
          <w:right w:val="nil"/>
          <w:between w:val="nil"/>
        </w:pBdr>
        <w:spacing w:after="280" w:line="240" w:lineRule="auto"/>
        <w:rPr>
          <w:color w:val="000000"/>
        </w:rPr>
      </w:pPr>
      <w:r>
        <w:rPr>
          <w:rFonts w:ascii="Arial" w:eastAsia="Arial" w:hAnsi="Arial" w:cs="Arial"/>
          <w:color w:val="000000"/>
        </w:rPr>
        <w:t xml:space="preserve">develop the Social, moral, spiritual and Cultural ethos of the school. </w:t>
      </w:r>
    </w:p>
    <w:p w14:paraId="4B1D8959"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However, we believe we must conduct our assemblies in a manner that is sensitive to the individual faith and beliefs of all members of the school. Therefore, throughout the academic year we will hold assemblies that reflect other religions as we want all children to feel included whatever their beliefs or background.</w:t>
      </w:r>
    </w:p>
    <w:p w14:paraId="472AEE34" w14:textId="77777777" w:rsidR="008716A3" w:rsidRDefault="002C3C52">
      <w:pPr>
        <w:spacing w:before="280" w:after="280" w:line="240" w:lineRule="auto"/>
        <w:rPr>
          <w:rFonts w:ascii="Arial" w:eastAsia="Arial" w:hAnsi="Arial" w:cs="Arial"/>
          <w:b/>
          <w:bCs/>
          <w:sz w:val="24"/>
          <w:szCs w:val="24"/>
        </w:rPr>
      </w:pPr>
      <w:r>
        <w:rPr>
          <w:rFonts w:ascii="Arial" w:eastAsia="Arial" w:hAnsi="Arial" w:cs="Arial"/>
          <w:b/>
          <w:bCs/>
          <w:sz w:val="24"/>
          <w:szCs w:val="24"/>
        </w:rPr>
        <w:t>3. Scope</w:t>
      </w:r>
    </w:p>
    <w:p w14:paraId="55012226" w14:textId="77777777" w:rsidR="008716A3" w:rsidRDefault="002C3C52">
      <w:pPr>
        <w:rPr>
          <w:rFonts w:ascii="Arial" w:eastAsia="Arial" w:hAnsi="Arial" w:cs="Arial"/>
          <w:b/>
          <w:bCs/>
        </w:rPr>
      </w:pPr>
      <w:r>
        <w:rPr>
          <w:rFonts w:ascii="Arial" w:eastAsia="Arial" w:hAnsi="Arial" w:cs="Arial"/>
        </w:rPr>
        <w:t>This policy applies to all pupils, teaching, non</w:t>
      </w:r>
      <w:r>
        <w:rPr>
          <w:rFonts w:ascii="Cambria Math" w:eastAsia="Cambria Math" w:hAnsi="Cambria Math" w:cs="Cambria Math"/>
        </w:rPr>
        <w:t>‐</w:t>
      </w:r>
      <w:r>
        <w:rPr>
          <w:rFonts w:ascii="Arial" w:eastAsia="Arial" w:hAnsi="Arial" w:cs="Arial"/>
        </w:rPr>
        <w:t>teaching staff, volunteers and Governors working within Blakehill Primary School.</w:t>
      </w:r>
    </w:p>
    <w:p w14:paraId="2787DCCE"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4. Principles</w:t>
      </w:r>
    </w:p>
    <w:p w14:paraId="222E8BE0"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We would like everyone to take an active part in our collective worship but we are aware that teachers have the right to withdraw from the religious element of collective worship. We acknowledge the right of parents to withdraw their children from collective worship.</w:t>
      </w:r>
    </w:p>
    <w:p w14:paraId="6EB8DD53"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We acknowledge that children’s entitlement to Acts of Collective Worship should not be affected by gender, culture, race or special needs. We will ensure that there are no barriers to this equality of opportunity.</w:t>
      </w:r>
    </w:p>
    <w:p w14:paraId="450FA7E5"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5. Responsibilities</w:t>
      </w:r>
    </w:p>
    <w:p w14:paraId="04A8E804"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 Role of the Governing Body</w:t>
      </w:r>
    </w:p>
    <w:p w14:paraId="5ED9A38A"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lastRenderedPageBreak/>
        <w:t>The Governing Body has:</w:t>
      </w:r>
    </w:p>
    <w:p w14:paraId="5E63C6EA" w14:textId="77777777" w:rsidR="008716A3" w:rsidRDefault="002C3C52">
      <w:pPr>
        <w:numPr>
          <w:ilvl w:val="0"/>
          <w:numId w:val="3"/>
        </w:numPr>
        <w:spacing w:before="280" w:after="0" w:line="240" w:lineRule="auto"/>
        <w:rPr>
          <w:color w:val="000000"/>
        </w:rPr>
      </w:pPr>
      <w:r>
        <w:rPr>
          <w:rFonts w:ascii="Arial" w:eastAsia="Arial" w:hAnsi="Arial" w:cs="Arial"/>
          <w:color w:val="000000"/>
        </w:rPr>
        <w:t>delegated powers and responsibilities to the Headteacher to ensure collective worship takes place in the school</w:t>
      </w:r>
    </w:p>
    <w:p w14:paraId="34D2DA6C" w14:textId="77777777" w:rsidR="008716A3" w:rsidRDefault="002C3C52">
      <w:pPr>
        <w:numPr>
          <w:ilvl w:val="0"/>
          <w:numId w:val="3"/>
        </w:numPr>
        <w:spacing w:after="0" w:line="240" w:lineRule="auto"/>
        <w:rPr>
          <w:color w:val="000000"/>
        </w:rPr>
      </w:pPr>
      <w:r>
        <w:rPr>
          <w:rFonts w:ascii="Arial" w:eastAsia="Arial" w:hAnsi="Arial" w:cs="Arial"/>
          <w:color w:val="000000"/>
        </w:rPr>
        <w:t>delegated powers and responsibilities to the Headteacher to ensure all school personnel and stakeholders are aware of and comply with this policy</w:t>
      </w:r>
    </w:p>
    <w:p w14:paraId="18122BCA" w14:textId="77777777" w:rsidR="008716A3" w:rsidRDefault="002C3C52">
      <w:pPr>
        <w:numPr>
          <w:ilvl w:val="0"/>
          <w:numId w:val="3"/>
        </w:numPr>
        <w:spacing w:after="0" w:line="240" w:lineRule="auto"/>
        <w:rPr>
          <w:color w:val="000000"/>
        </w:rPr>
      </w:pPr>
      <w:r>
        <w:rPr>
          <w:rFonts w:ascii="Arial" w:eastAsia="Arial" w:hAnsi="Arial" w:cs="Arial"/>
          <w:color w:val="000000"/>
        </w:rPr>
        <w:t xml:space="preserve">responsibility for ensuring that the school complies with all </w:t>
      </w:r>
      <w:proofErr w:type="gramStart"/>
      <w:r>
        <w:rPr>
          <w:rFonts w:ascii="Arial" w:eastAsia="Arial" w:hAnsi="Arial" w:cs="Arial"/>
          <w:color w:val="000000"/>
        </w:rPr>
        <w:t>equalities</w:t>
      </w:r>
      <w:proofErr w:type="gramEnd"/>
      <w:r>
        <w:rPr>
          <w:rFonts w:ascii="Arial" w:eastAsia="Arial" w:hAnsi="Arial" w:cs="Arial"/>
          <w:color w:val="000000"/>
        </w:rPr>
        <w:t xml:space="preserve"> legislation</w:t>
      </w:r>
    </w:p>
    <w:p w14:paraId="0C26B3F6" w14:textId="77777777" w:rsidR="008716A3" w:rsidRDefault="002C3C52">
      <w:pPr>
        <w:numPr>
          <w:ilvl w:val="0"/>
          <w:numId w:val="3"/>
        </w:numPr>
        <w:spacing w:after="0" w:line="240" w:lineRule="auto"/>
        <w:rPr>
          <w:color w:val="000000"/>
        </w:rPr>
      </w:pPr>
      <w:r>
        <w:rPr>
          <w:rFonts w:ascii="Arial" w:eastAsia="Arial" w:hAnsi="Arial" w:cs="Arial"/>
          <w:color w:val="000000"/>
        </w:rPr>
        <w:t>responsibility for ensuring funding is in place to support this policy</w:t>
      </w:r>
    </w:p>
    <w:p w14:paraId="43D29419" w14:textId="77777777" w:rsidR="008716A3" w:rsidRDefault="002C3C52">
      <w:pPr>
        <w:numPr>
          <w:ilvl w:val="0"/>
          <w:numId w:val="3"/>
        </w:numPr>
        <w:spacing w:after="0" w:line="240" w:lineRule="auto"/>
        <w:rPr>
          <w:color w:val="000000"/>
        </w:rPr>
      </w:pPr>
      <w:r>
        <w:rPr>
          <w:rFonts w:ascii="Arial" w:eastAsia="Arial" w:hAnsi="Arial" w:cs="Arial"/>
          <w:color w:val="000000"/>
        </w:rPr>
        <w:t xml:space="preserve">responsibility for ensuring this policy and all policies </w:t>
      </w:r>
      <w:proofErr w:type="gramStart"/>
      <w:r>
        <w:rPr>
          <w:rFonts w:ascii="Arial" w:eastAsia="Arial" w:hAnsi="Arial" w:cs="Arial"/>
          <w:color w:val="000000"/>
        </w:rPr>
        <w:t>are</w:t>
      </w:r>
      <w:proofErr w:type="gramEnd"/>
      <w:r>
        <w:rPr>
          <w:rFonts w:ascii="Arial" w:eastAsia="Arial" w:hAnsi="Arial" w:cs="Arial"/>
          <w:color w:val="000000"/>
        </w:rPr>
        <w:t xml:space="preserve"> maintained and updated regularly</w:t>
      </w:r>
    </w:p>
    <w:p w14:paraId="0088519C" w14:textId="77777777" w:rsidR="008716A3" w:rsidRDefault="002C3C52">
      <w:pPr>
        <w:numPr>
          <w:ilvl w:val="0"/>
          <w:numId w:val="3"/>
        </w:numPr>
        <w:spacing w:after="0" w:line="240" w:lineRule="auto"/>
        <w:rPr>
          <w:color w:val="000000"/>
        </w:rPr>
      </w:pPr>
      <w:r>
        <w:rPr>
          <w:rFonts w:ascii="Arial" w:eastAsia="Arial" w:hAnsi="Arial" w:cs="Arial"/>
          <w:color w:val="000000"/>
        </w:rPr>
        <w:t xml:space="preserve">responsibility for ensuring all policies </w:t>
      </w:r>
      <w:proofErr w:type="gramStart"/>
      <w:r>
        <w:rPr>
          <w:rFonts w:ascii="Arial" w:eastAsia="Arial" w:hAnsi="Arial" w:cs="Arial"/>
          <w:color w:val="000000"/>
        </w:rPr>
        <w:t>are</w:t>
      </w:r>
      <w:proofErr w:type="gramEnd"/>
      <w:r>
        <w:rPr>
          <w:rFonts w:ascii="Arial" w:eastAsia="Arial" w:hAnsi="Arial" w:cs="Arial"/>
          <w:color w:val="000000"/>
        </w:rPr>
        <w:t xml:space="preserve"> made available to parents</w:t>
      </w:r>
    </w:p>
    <w:p w14:paraId="08AF8EF0" w14:textId="77777777" w:rsidR="008716A3" w:rsidRDefault="002C3C52">
      <w:pPr>
        <w:numPr>
          <w:ilvl w:val="0"/>
          <w:numId w:val="3"/>
        </w:numPr>
        <w:spacing w:after="0" w:line="240" w:lineRule="auto"/>
        <w:rPr>
          <w:color w:val="000000"/>
        </w:rPr>
      </w:pPr>
      <w:bookmarkStart w:id="0" w:name="_heading=h.xpsre38y9qox" w:colFirst="0" w:colLast="0"/>
      <w:bookmarkEnd w:id="0"/>
      <w:r>
        <w:rPr>
          <w:rFonts w:ascii="Arial" w:eastAsia="Arial" w:hAnsi="Arial" w:cs="Arial"/>
          <w:color w:val="000000"/>
        </w:rPr>
        <w:t>nominated a link governor from the Standards and Curriculum Committee to visit the school regularly, to liaise with the Headteacher and the RE leaders and to report back to the Governing Body</w:t>
      </w:r>
    </w:p>
    <w:p w14:paraId="520B48AE" w14:textId="77777777" w:rsidR="008716A3" w:rsidRDefault="002C3C52">
      <w:pPr>
        <w:numPr>
          <w:ilvl w:val="0"/>
          <w:numId w:val="3"/>
        </w:numPr>
        <w:spacing w:after="280" w:line="240" w:lineRule="auto"/>
        <w:rPr>
          <w:color w:val="000000"/>
        </w:rPr>
      </w:pPr>
      <w:r>
        <w:rPr>
          <w:rFonts w:ascii="Arial" w:eastAsia="Arial" w:hAnsi="Arial" w:cs="Arial"/>
          <w:color w:val="000000"/>
        </w:rPr>
        <w:t>responsible for the effective implementation, monitoring and evaluation of this policy.</w:t>
      </w:r>
    </w:p>
    <w:p w14:paraId="15F02919"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Role of the Headteacher and the Senior Leadership Team</w:t>
      </w:r>
    </w:p>
    <w:p w14:paraId="396552D7"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The Headteacher and the Senior Leadership Team will:</w:t>
      </w:r>
    </w:p>
    <w:p w14:paraId="7F27C2C4" w14:textId="77777777" w:rsidR="008716A3" w:rsidRDefault="002C3C52">
      <w:pPr>
        <w:numPr>
          <w:ilvl w:val="0"/>
          <w:numId w:val="4"/>
        </w:numPr>
        <w:spacing w:before="280" w:after="0" w:line="240" w:lineRule="auto"/>
        <w:rPr>
          <w:color w:val="000000"/>
        </w:rPr>
      </w:pPr>
      <w:r>
        <w:rPr>
          <w:rFonts w:ascii="Arial" w:eastAsia="Arial" w:hAnsi="Arial" w:cs="Arial"/>
          <w:color w:val="000000"/>
        </w:rPr>
        <w:t>ensure all school personnel, pupils and parents are aware of and comply with this policy</w:t>
      </w:r>
    </w:p>
    <w:p w14:paraId="3367D00A" w14:textId="77777777" w:rsidR="008716A3" w:rsidRDefault="002C3C52">
      <w:pPr>
        <w:numPr>
          <w:ilvl w:val="0"/>
          <w:numId w:val="4"/>
        </w:numPr>
        <w:spacing w:after="0" w:line="240" w:lineRule="auto"/>
        <w:rPr>
          <w:color w:val="000000"/>
        </w:rPr>
      </w:pPr>
      <w:r>
        <w:rPr>
          <w:rFonts w:ascii="Arial" w:eastAsia="Arial" w:hAnsi="Arial" w:cs="Arial"/>
          <w:color w:val="000000"/>
        </w:rPr>
        <w:t>ensure that daily collective worship takes place in the school</w:t>
      </w:r>
    </w:p>
    <w:p w14:paraId="30A4ECC5" w14:textId="77777777" w:rsidR="008716A3" w:rsidRDefault="002C3C52">
      <w:pPr>
        <w:numPr>
          <w:ilvl w:val="0"/>
          <w:numId w:val="4"/>
        </w:numPr>
        <w:spacing w:after="0" w:line="240" w:lineRule="auto"/>
        <w:rPr>
          <w:color w:val="000000"/>
        </w:rPr>
      </w:pPr>
      <w:r>
        <w:rPr>
          <w:rFonts w:ascii="Arial" w:eastAsia="Arial" w:hAnsi="Arial" w:cs="Arial"/>
          <w:color w:val="000000"/>
        </w:rPr>
        <w:t>provide guidance and support to all staff</w:t>
      </w:r>
    </w:p>
    <w:p w14:paraId="421C12F0" w14:textId="77777777" w:rsidR="008716A3" w:rsidRDefault="002C3C52">
      <w:pPr>
        <w:numPr>
          <w:ilvl w:val="0"/>
          <w:numId w:val="4"/>
        </w:numPr>
        <w:spacing w:after="0" w:line="240" w:lineRule="auto"/>
        <w:rPr>
          <w:color w:val="000000"/>
        </w:rPr>
      </w:pPr>
      <w:r>
        <w:rPr>
          <w:rFonts w:ascii="Arial" w:eastAsia="Arial" w:hAnsi="Arial" w:cs="Arial"/>
          <w:color w:val="000000"/>
        </w:rPr>
        <w:t> monitor the effectiveness of this policy</w:t>
      </w:r>
    </w:p>
    <w:p w14:paraId="4A0F6511" w14:textId="77777777" w:rsidR="008716A3" w:rsidRDefault="002C3C52">
      <w:pPr>
        <w:numPr>
          <w:ilvl w:val="0"/>
          <w:numId w:val="4"/>
        </w:numPr>
        <w:spacing w:after="280" w:line="240" w:lineRule="auto"/>
        <w:rPr>
          <w:color w:val="000000"/>
        </w:rPr>
      </w:pPr>
      <w:r>
        <w:rPr>
          <w:rFonts w:ascii="Arial" w:eastAsia="Arial" w:hAnsi="Arial" w:cs="Arial"/>
          <w:color w:val="000000"/>
        </w:rPr>
        <w:t> report to the Governing Body on the success and development of this policy.</w:t>
      </w:r>
    </w:p>
    <w:p w14:paraId="4BA51BE2"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Role of Staff</w:t>
      </w:r>
    </w:p>
    <w:p w14:paraId="182B9DB9"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Staff will:</w:t>
      </w:r>
    </w:p>
    <w:p w14:paraId="5C4E75E8" w14:textId="77777777" w:rsidR="008716A3" w:rsidRDefault="002C3C52">
      <w:pPr>
        <w:numPr>
          <w:ilvl w:val="0"/>
          <w:numId w:val="5"/>
        </w:numPr>
        <w:spacing w:before="280" w:after="0" w:line="240" w:lineRule="auto"/>
        <w:rPr>
          <w:color w:val="000000"/>
        </w:rPr>
      </w:pPr>
      <w:r>
        <w:rPr>
          <w:rFonts w:ascii="Arial" w:eastAsia="Arial" w:hAnsi="Arial" w:cs="Arial"/>
          <w:color w:val="000000"/>
        </w:rPr>
        <w:t>comply with all aspects of this policy</w:t>
      </w:r>
    </w:p>
    <w:p w14:paraId="490E2BDC" w14:textId="77777777" w:rsidR="008716A3" w:rsidRDefault="002C3C52">
      <w:pPr>
        <w:numPr>
          <w:ilvl w:val="0"/>
          <w:numId w:val="5"/>
        </w:numPr>
        <w:spacing w:after="0" w:line="240" w:lineRule="auto"/>
        <w:rPr>
          <w:color w:val="000000"/>
        </w:rPr>
      </w:pPr>
      <w:r>
        <w:rPr>
          <w:rFonts w:ascii="Arial" w:eastAsia="Arial" w:hAnsi="Arial" w:cs="Arial"/>
          <w:color w:val="000000"/>
        </w:rPr>
        <w:t>report and deal with all incidents of discrimination</w:t>
      </w:r>
    </w:p>
    <w:p w14:paraId="3FB563F3" w14:textId="77777777" w:rsidR="008716A3" w:rsidRDefault="002C3C52">
      <w:pPr>
        <w:numPr>
          <w:ilvl w:val="0"/>
          <w:numId w:val="5"/>
        </w:numPr>
        <w:spacing w:after="280" w:line="240" w:lineRule="auto"/>
        <w:rPr>
          <w:color w:val="000000"/>
        </w:rPr>
      </w:pPr>
      <w:r>
        <w:rPr>
          <w:rFonts w:ascii="Arial" w:eastAsia="Arial" w:hAnsi="Arial" w:cs="Arial"/>
          <w:color w:val="000000"/>
        </w:rPr>
        <w:t>report any concerns they have on any aspect of the school community.</w:t>
      </w:r>
    </w:p>
    <w:p w14:paraId="2CC830A1"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Role of Pupils</w:t>
      </w:r>
    </w:p>
    <w:p w14:paraId="16FE51AE"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Pupils will:</w:t>
      </w:r>
    </w:p>
    <w:p w14:paraId="359034BD" w14:textId="77777777" w:rsidR="008716A3" w:rsidRDefault="002C3C52">
      <w:pPr>
        <w:numPr>
          <w:ilvl w:val="0"/>
          <w:numId w:val="6"/>
        </w:numPr>
        <w:spacing w:before="280" w:after="0" w:line="240" w:lineRule="auto"/>
        <w:rPr>
          <w:color w:val="000000"/>
        </w:rPr>
      </w:pPr>
      <w:r>
        <w:rPr>
          <w:rFonts w:ascii="Arial" w:eastAsia="Arial" w:hAnsi="Arial" w:cs="Arial"/>
          <w:color w:val="000000"/>
        </w:rPr>
        <w:t>be aware of and comply with this policy</w:t>
      </w:r>
    </w:p>
    <w:p w14:paraId="7843F6CC" w14:textId="77777777" w:rsidR="008716A3" w:rsidRDefault="002C3C52">
      <w:pPr>
        <w:numPr>
          <w:ilvl w:val="0"/>
          <w:numId w:val="6"/>
        </w:numPr>
        <w:spacing w:after="0" w:line="240" w:lineRule="auto"/>
        <w:rPr>
          <w:color w:val="000000"/>
        </w:rPr>
      </w:pPr>
      <w:r>
        <w:rPr>
          <w:rFonts w:ascii="Arial" w:eastAsia="Arial" w:hAnsi="Arial" w:cs="Arial"/>
          <w:color w:val="000000"/>
        </w:rPr>
        <w:t> during assembly time pupils be:</w:t>
      </w:r>
    </w:p>
    <w:p w14:paraId="625FDC87" w14:textId="77777777" w:rsidR="008716A3" w:rsidRDefault="002C3C52">
      <w:pPr>
        <w:numPr>
          <w:ilvl w:val="1"/>
          <w:numId w:val="6"/>
        </w:numPr>
        <w:spacing w:after="0" w:line="240" w:lineRule="auto"/>
        <w:rPr>
          <w:color w:val="000000"/>
        </w:rPr>
      </w:pPr>
      <w:r>
        <w:rPr>
          <w:rFonts w:ascii="Arial" w:eastAsia="Arial" w:hAnsi="Arial" w:cs="Arial"/>
          <w:color w:val="000000"/>
        </w:rPr>
        <w:t>dignified and respectful</w:t>
      </w:r>
    </w:p>
    <w:p w14:paraId="129C20F4" w14:textId="77777777" w:rsidR="008716A3" w:rsidRDefault="002C3C52">
      <w:pPr>
        <w:numPr>
          <w:ilvl w:val="1"/>
          <w:numId w:val="6"/>
        </w:numPr>
        <w:spacing w:after="0" w:line="240" w:lineRule="auto"/>
        <w:rPr>
          <w:color w:val="000000"/>
        </w:rPr>
      </w:pPr>
      <w:r>
        <w:rPr>
          <w:rFonts w:ascii="Arial" w:eastAsia="Arial" w:hAnsi="Arial" w:cs="Arial"/>
          <w:color w:val="000000"/>
        </w:rPr>
        <w:t>calm and reflective</w:t>
      </w:r>
    </w:p>
    <w:p w14:paraId="0AA8F86D" w14:textId="77777777" w:rsidR="008716A3" w:rsidRDefault="002C3C52">
      <w:pPr>
        <w:numPr>
          <w:ilvl w:val="1"/>
          <w:numId w:val="6"/>
        </w:numPr>
        <w:spacing w:after="0" w:line="240" w:lineRule="auto"/>
        <w:rPr>
          <w:color w:val="000000"/>
        </w:rPr>
      </w:pPr>
      <w:r>
        <w:rPr>
          <w:rFonts w:ascii="Arial" w:eastAsia="Arial" w:hAnsi="Arial" w:cs="Arial"/>
          <w:color w:val="000000"/>
        </w:rPr>
        <w:t>able to behave in an appropriate manner</w:t>
      </w:r>
    </w:p>
    <w:p w14:paraId="0F4F2187" w14:textId="77777777" w:rsidR="008716A3" w:rsidRDefault="002C3C52">
      <w:pPr>
        <w:numPr>
          <w:ilvl w:val="1"/>
          <w:numId w:val="6"/>
        </w:numPr>
        <w:spacing w:after="0" w:line="240" w:lineRule="auto"/>
        <w:rPr>
          <w:color w:val="000000"/>
        </w:rPr>
      </w:pPr>
      <w:r>
        <w:rPr>
          <w:rFonts w:ascii="Arial" w:eastAsia="Arial" w:hAnsi="Arial" w:cs="Arial"/>
          <w:color w:val="000000"/>
        </w:rPr>
        <w:t>quiet, thoughtful and to listen carefully</w:t>
      </w:r>
    </w:p>
    <w:p w14:paraId="69C5E6CC" w14:textId="77777777" w:rsidR="008716A3" w:rsidRDefault="002C3C52">
      <w:pPr>
        <w:numPr>
          <w:ilvl w:val="1"/>
          <w:numId w:val="6"/>
        </w:numPr>
        <w:spacing w:after="0" w:line="240" w:lineRule="auto"/>
        <w:rPr>
          <w:color w:val="000000"/>
        </w:rPr>
      </w:pPr>
      <w:r>
        <w:rPr>
          <w:rFonts w:ascii="Arial" w:eastAsia="Arial" w:hAnsi="Arial" w:cs="Arial"/>
          <w:color w:val="000000"/>
        </w:rPr>
        <w:t>listen carefully to all instructions given by the teacher</w:t>
      </w:r>
    </w:p>
    <w:p w14:paraId="68340722" w14:textId="77777777" w:rsidR="008716A3" w:rsidRDefault="002C3C52">
      <w:pPr>
        <w:numPr>
          <w:ilvl w:val="1"/>
          <w:numId w:val="6"/>
        </w:numPr>
        <w:spacing w:after="280" w:line="240" w:lineRule="auto"/>
        <w:rPr>
          <w:color w:val="000000"/>
        </w:rPr>
      </w:pPr>
      <w:r>
        <w:rPr>
          <w:rFonts w:ascii="Arial" w:eastAsia="Arial" w:hAnsi="Arial" w:cs="Arial"/>
          <w:color w:val="000000"/>
        </w:rPr>
        <w:t>treat others, their work and equipment with respect.</w:t>
      </w:r>
    </w:p>
    <w:p w14:paraId="2F029A30"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Role of Parents/Carers</w:t>
      </w:r>
    </w:p>
    <w:p w14:paraId="11E2006D"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Parents/carers will:</w:t>
      </w:r>
    </w:p>
    <w:p w14:paraId="26371909" w14:textId="77777777" w:rsidR="008716A3" w:rsidRDefault="002C3C52">
      <w:pPr>
        <w:numPr>
          <w:ilvl w:val="0"/>
          <w:numId w:val="7"/>
        </w:numPr>
        <w:spacing w:before="280" w:after="0" w:line="240" w:lineRule="auto"/>
        <w:rPr>
          <w:color w:val="000000"/>
        </w:rPr>
      </w:pPr>
      <w:r>
        <w:rPr>
          <w:rFonts w:ascii="Arial" w:eastAsia="Arial" w:hAnsi="Arial" w:cs="Arial"/>
          <w:color w:val="000000"/>
        </w:rPr>
        <w:t>be aware of and comply with this policy</w:t>
      </w:r>
    </w:p>
    <w:p w14:paraId="2AC83408" w14:textId="77777777" w:rsidR="008716A3" w:rsidRDefault="002C3C52">
      <w:pPr>
        <w:numPr>
          <w:ilvl w:val="0"/>
          <w:numId w:val="7"/>
        </w:numPr>
        <w:spacing w:after="280" w:line="240" w:lineRule="auto"/>
        <w:rPr>
          <w:color w:val="000000"/>
        </w:rPr>
      </w:pPr>
      <w:r>
        <w:rPr>
          <w:rFonts w:ascii="Arial" w:eastAsia="Arial" w:hAnsi="Arial" w:cs="Arial"/>
          <w:color w:val="000000"/>
        </w:rPr>
        <w:lastRenderedPageBreak/>
        <w:t>be invited to attend class assemblies.</w:t>
      </w:r>
    </w:p>
    <w:p w14:paraId="5D80CE80" w14:textId="77777777" w:rsidR="008716A3" w:rsidRDefault="002C3C52">
      <w:pPr>
        <w:spacing w:before="280" w:after="280" w:line="240" w:lineRule="auto"/>
        <w:rPr>
          <w:rFonts w:ascii="Arial" w:eastAsia="Arial" w:hAnsi="Arial" w:cs="Arial"/>
          <w:color w:val="000000"/>
          <w:sz w:val="24"/>
          <w:szCs w:val="24"/>
        </w:rPr>
      </w:pPr>
      <w:r>
        <w:rPr>
          <w:rFonts w:ascii="Arial" w:eastAsia="Arial" w:hAnsi="Arial" w:cs="Arial"/>
          <w:b/>
          <w:bCs/>
          <w:color w:val="000000"/>
          <w:sz w:val="24"/>
          <w:szCs w:val="24"/>
        </w:rPr>
        <w:t>6. Procedures</w:t>
      </w:r>
    </w:p>
    <w:p w14:paraId="317EFC29"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 xml:space="preserve">The </w:t>
      </w:r>
      <w:r>
        <w:rPr>
          <w:rFonts w:ascii="Arial" w:eastAsia="Arial" w:hAnsi="Arial" w:cs="Arial"/>
          <w:i/>
          <w:iCs/>
          <w:color w:val="000000"/>
        </w:rPr>
        <w:t>Education Reform Act</w:t>
      </w:r>
      <w:r>
        <w:rPr>
          <w:rFonts w:ascii="Arial" w:eastAsia="Arial" w:hAnsi="Arial" w:cs="Arial"/>
          <w:color w:val="000000"/>
        </w:rPr>
        <w:t xml:space="preserve"> states that collective worship need no longer be at the start of the school day, and worship may take place in a single act of worship or separate acts of worship in different age groups.</w:t>
      </w:r>
    </w:p>
    <w:p w14:paraId="6F9C8DCE"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Blakehill have decided to hold a daily act of worship in a variety of ways: whole school, Key Stages and in individual classes.</w:t>
      </w:r>
    </w:p>
    <w:p w14:paraId="63F8FAAA"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Planning the Year</w:t>
      </w:r>
    </w:p>
    <w:p w14:paraId="61B53C13"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 xml:space="preserve">When planning the </w:t>
      </w:r>
      <w:proofErr w:type="gramStart"/>
      <w:r>
        <w:rPr>
          <w:rFonts w:ascii="Arial" w:eastAsia="Arial" w:hAnsi="Arial" w:cs="Arial"/>
          <w:color w:val="000000"/>
        </w:rPr>
        <w:t>year</w:t>
      </w:r>
      <w:proofErr w:type="gramEnd"/>
      <w:r>
        <w:rPr>
          <w:rFonts w:ascii="Arial" w:eastAsia="Arial" w:hAnsi="Arial" w:cs="Arial"/>
          <w:color w:val="000000"/>
        </w:rPr>
        <w:t xml:space="preserve"> the RE co-ordinator will consider the inclusion of the following:</w:t>
      </w:r>
    </w:p>
    <w:p w14:paraId="00CE8976" w14:textId="77777777" w:rsidR="008716A3" w:rsidRDefault="002C3C52">
      <w:pPr>
        <w:numPr>
          <w:ilvl w:val="0"/>
          <w:numId w:val="8"/>
        </w:numPr>
        <w:spacing w:before="280" w:after="0" w:line="240" w:lineRule="auto"/>
        <w:rPr>
          <w:color w:val="000000"/>
        </w:rPr>
      </w:pPr>
      <w:r>
        <w:rPr>
          <w:rFonts w:ascii="Arial" w:eastAsia="Arial" w:hAnsi="Arial" w:cs="Arial"/>
          <w:color w:val="000000"/>
        </w:rPr>
        <w:t>High days and holidays</w:t>
      </w:r>
    </w:p>
    <w:p w14:paraId="0E7C1E34" w14:textId="77777777" w:rsidR="008716A3" w:rsidRDefault="002C3C52">
      <w:pPr>
        <w:numPr>
          <w:ilvl w:val="0"/>
          <w:numId w:val="8"/>
        </w:numPr>
        <w:spacing w:after="0" w:line="240" w:lineRule="auto"/>
        <w:rPr>
          <w:color w:val="000000"/>
        </w:rPr>
      </w:pPr>
      <w:r>
        <w:rPr>
          <w:rFonts w:ascii="Arial" w:eastAsia="Arial" w:hAnsi="Arial" w:cs="Arial"/>
          <w:color w:val="000000"/>
        </w:rPr>
        <w:t>Saint Days</w:t>
      </w:r>
    </w:p>
    <w:p w14:paraId="4A9F7C6B" w14:textId="77777777" w:rsidR="008716A3" w:rsidRDefault="002C3C52">
      <w:pPr>
        <w:numPr>
          <w:ilvl w:val="0"/>
          <w:numId w:val="8"/>
        </w:numPr>
        <w:spacing w:after="0" w:line="240" w:lineRule="auto"/>
        <w:rPr>
          <w:color w:val="000000"/>
        </w:rPr>
      </w:pPr>
      <w:r>
        <w:rPr>
          <w:rFonts w:ascii="Arial" w:eastAsia="Arial" w:hAnsi="Arial" w:cs="Arial"/>
          <w:color w:val="000000"/>
        </w:rPr>
        <w:t>Feasting for Festivals</w:t>
      </w:r>
    </w:p>
    <w:p w14:paraId="6374FDCE" w14:textId="77777777" w:rsidR="008716A3" w:rsidRDefault="002C3C52">
      <w:pPr>
        <w:numPr>
          <w:ilvl w:val="0"/>
          <w:numId w:val="8"/>
        </w:numPr>
        <w:spacing w:after="0" w:line="240" w:lineRule="auto"/>
        <w:rPr>
          <w:color w:val="000000"/>
        </w:rPr>
      </w:pPr>
      <w:r>
        <w:rPr>
          <w:rFonts w:ascii="Arial" w:eastAsia="Arial" w:hAnsi="Arial" w:cs="Arial"/>
          <w:color w:val="000000"/>
        </w:rPr>
        <w:t>World Faiths</w:t>
      </w:r>
    </w:p>
    <w:p w14:paraId="1A39C3C5" w14:textId="77777777" w:rsidR="008716A3" w:rsidRDefault="002C3C52">
      <w:pPr>
        <w:numPr>
          <w:ilvl w:val="0"/>
          <w:numId w:val="8"/>
        </w:numPr>
        <w:spacing w:after="0" w:line="240" w:lineRule="auto"/>
        <w:rPr>
          <w:color w:val="000000"/>
        </w:rPr>
      </w:pPr>
      <w:r>
        <w:rPr>
          <w:rFonts w:ascii="Arial" w:eastAsia="Arial" w:hAnsi="Arial" w:cs="Arial"/>
          <w:color w:val="000000"/>
        </w:rPr>
        <w:t>National</w:t>
      </w:r>
    </w:p>
    <w:p w14:paraId="351820AD" w14:textId="77777777" w:rsidR="008716A3" w:rsidRDefault="002C3C52">
      <w:pPr>
        <w:numPr>
          <w:ilvl w:val="0"/>
          <w:numId w:val="8"/>
        </w:numPr>
        <w:spacing w:after="280" w:line="240" w:lineRule="auto"/>
        <w:rPr>
          <w:color w:val="000000"/>
        </w:rPr>
      </w:pPr>
      <w:r>
        <w:rPr>
          <w:rFonts w:ascii="Arial" w:eastAsia="Arial" w:hAnsi="Arial" w:cs="Arial"/>
          <w:color w:val="000000"/>
        </w:rPr>
        <w:t>World Events</w:t>
      </w:r>
    </w:p>
    <w:p w14:paraId="79AA6AF4"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Involvement of Local Religious Groups and Organisations</w:t>
      </w:r>
    </w:p>
    <w:p w14:paraId="19D6183E"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We believe that the involvement of local groups is important to the development of our pupils. Therefore, speakers from local groups will be invited to speak to our pupils when we celebrate collective worship.</w:t>
      </w:r>
    </w:p>
    <w:p w14:paraId="456CB0E7"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Involvement of Parents</w:t>
      </w:r>
    </w:p>
    <w:p w14:paraId="75CB7877"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Parents will be invited to attend their child’s class assemblies which take place annually.</w:t>
      </w:r>
    </w:p>
    <w:p w14:paraId="19D95250"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Achievements Assembly</w:t>
      </w:r>
    </w:p>
    <w:p w14:paraId="41377BE3"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 xml:space="preserve">The assembly on Friday afternoon </w:t>
      </w:r>
      <w:r>
        <w:rPr>
          <w:rFonts w:ascii="Arial" w:eastAsia="Arial" w:hAnsi="Arial" w:cs="Arial"/>
        </w:rPr>
        <w:t>is an occasion</w:t>
      </w:r>
      <w:r>
        <w:rPr>
          <w:rFonts w:ascii="Arial" w:eastAsia="Arial" w:hAnsi="Arial" w:cs="Arial"/>
          <w:color w:val="000000"/>
        </w:rPr>
        <w:t xml:space="preserve"> when the whole school meets to share together the successes and achievements of individual pupils either in or out of school.</w:t>
      </w:r>
    </w:p>
    <w:p w14:paraId="08988F7B"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7. Monitoring &amp; Review</w:t>
      </w:r>
    </w:p>
    <w:p w14:paraId="5FC51741"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This policy and its effectiveness will be reviewed at least every three years, but also when the need arises by the Governing Body.</w:t>
      </w:r>
    </w:p>
    <w:p w14:paraId="271A13F2" w14:textId="77777777" w:rsidR="008716A3" w:rsidRDefault="002C3C52">
      <w:pPr>
        <w:spacing w:before="280" w:after="280" w:line="240" w:lineRule="auto"/>
        <w:rPr>
          <w:rFonts w:ascii="Arial" w:eastAsia="Arial" w:hAnsi="Arial" w:cs="Arial"/>
          <w:b/>
          <w:bCs/>
          <w:color w:val="000000"/>
          <w:sz w:val="24"/>
          <w:szCs w:val="24"/>
        </w:rPr>
      </w:pPr>
      <w:r>
        <w:rPr>
          <w:rFonts w:ascii="Arial" w:eastAsia="Arial" w:hAnsi="Arial" w:cs="Arial"/>
          <w:b/>
          <w:bCs/>
          <w:color w:val="000000"/>
          <w:sz w:val="24"/>
          <w:szCs w:val="24"/>
        </w:rPr>
        <w:t>8. Distribution</w:t>
      </w:r>
    </w:p>
    <w:p w14:paraId="2E7C0401" w14:textId="77777777" w:rsidR="008716A3" w:rsidRDefault="002C3C52">
      <w:pPr>
        <w:spacing w:before="280" w:after="280" w:line="240" w:lineRule="auto"/>
        <w:rPr>
          <w:rFonts w:ascii="Arial" w:eastAsia="Arial" w:hAnsi="Arial" w:cs="Arial"/>
          <w:color w:val="000000"/>
        </w:rPr>
      </w:pPr>
      <w:r>
        <w:rPr>
          <w:rFonts w:ascii="Arial" w:eastAsia="Arial" w:hAnsi="Arial" w:cs="Arial"/>
          <w:b/>
          <w:bCs/>
          <w:color w:val="000000"/>
        </w:rPr>
        <w:t>Raising Awareness of this Policy</w:t>
      </w:r>
    </w:p>
    <w:p w14:paraId="66B27314" w14:textId="77777777" w:rsidR="008716A3" w:rsidRDefault="002C3C52">
      <w:pPr>
        <w:spacing w:before="280" w:after="280" w:line="240" w:lineRule="auto"/>
        <w:rPr>
          <w:rFonts w:ascii="Arial" w:eastAsia="Arial" w:hAnsi="Arial" w:cs="Arial"/>
          <w:color w:val="000000"/>
        </w:rPr>
      </w:pPr>
      <w:r>
        <w:rPr>
          <w:rFonts w:ascii="Arial" w:eastAsia="Arial" w:hAnsi="Arial" w:cs="Arial"/>
          <w:color w:val="000000"/>
        </w:rPr>
        <w:t>We will raise awareness of this policy via:</w:t>
      </w:r>
    </w:p>
    <w:p w14:paraId="66F5A280" w14:textId="77777777" w:rsidR="008716A3" w:rsidRDefault="002C3C52">
      <w:pPr>
        <w:numPr>
          <w:ilvl w:val="0"/>
          <w:numId w:val="9"/>
        </w:numPr>
        <w:spacing w:before="280" w:after="0" w:line="240" w:lineRule="auto"/>
        <w:rPr>
          <w:color w:val="000000"/>
        </w:rPr>
      </w:pPr>
      <w:r>
        <w:rPr>
          <w:rFonts w:ascii="Arial" w:eastAsia="Arial" w:hAnsi="Arial" w:cs="Arial"/>
          <w:color w:val="000000"/>
        </w:rPr>
        <w:t>the School Prospectus</w:t>
      </w:r>
    </w:p>
    <w:p w14:paraId="7867F957" w14:textId="77777777" w:rsidR="008716A3" w:rsidRDefault="002C3C52">
      <w:pPr>
        <w:numPr>
          <w:ilvl w:val="0"/>
          <w:numId w:val="9"/>
        </w:numPr>
        <w:spacing w:after="0" w:line="240" w:lineRule="auto"/>
        <w:rPr>
          <w:color w:val="000000"/>
        </w:rPr>
      </w:pPr>
      <w:r>
        <w:rPr>
          <w:rFonts w:ascii="Arial" w:eastAsia="Arial" w:hAnsi="Arial" w:cs="Arial"/>
          <w:color w:val="000000"/>
        </w:rPr>
        <w:t>the school website</w:t>
      </w:r>
    </w:p>
    <w:p w14:paraId="47D56D93" w14:textId="77777777" w:rsidR="008716A3" w:rsidRDefault="002C3C52">
      <w:pPr>
        <w:numPr>
          <w:ilvl w:val="0"/>
          <w:numId w:val="9"/>
        </w:numPr>
        <w:spacing w:after="0" w:line="240" w:lineRule="auto"/>
        <w:rPr>
          <w:color w:val="000000"/>
        </w:rPr>
      </w:pPr>
      <w:r>
        <w:rPr>
          <w:rFonts w:ascii="Arial" w:eastAsia="Arial" w:hAnsi="Arial" w:cs="Arial"/>
          <w:color w:val="000000"/>
        </w:rPr>
        <w:t>the Staff Handbook</w:t>
      </w:r>
    </w:p>
    <w:p w14:paraId="61D97AB0" w14:textId="77777777" w:rsidR="008716A3" w:rsidRDefault="002C3C52">
      <w:pPr>
        <w:numPr>
          <w:ilvl w:val="0"/>
          <w:numId w:val="9"/>
        </w:numPr>
        <w:spacing w:after="0" w:line="240" w:lineRule="auto"/>
        <w:rPr>
          <w:color w:val="000000"/>
        </w:rPr>
      </w:pPr>
      <w:r>
        <w:rPr>
          <w:rFonts w:ascii="Arial" w:eastAsia="Arial" w:hAnsi="Arial" w:cs="Arial"/>
          <w:color w:val="000000"/>
        </w:rPr>
        <w:lastRenderedPageBreak/>
        <w:t>meetings with parents such as introductory, transition, parent-teacher consultations and periodic curriculum workshops</w:t>
      </w:r>
    </w:p>
    <w:p w14:paraId="6F44AD6B" w14:textId="77777777" w:rsidR="008716A3" w:rsidRDefault="002C3C52">
      <w:pPr>
        <w:numPr>
          <w:ilvl w:val="0"/>
          <w:numId w:val="9"/>
        </w:numPr>
        <w:spacing w:after="280" w:line="240" w:lineRule="auto"/>
        <w:rPr>
          <w:color w:val="000000"/>
        </w:rPr>
      </w:pPr>
      <w:r>
        <w:rPr>
          <w:rFonts w:ascii="Arial" w:eastAsia="Arial" w:hAnsi="Arial" w:cs="Arial"/>
          <w:color w:val="000000"/>
        </w:rPr>
        <w:t>communications with home such as newsletters.</w:t>
      </w:r>
    </w:p>
    <w:p w14:paraId="38BDC8E6" w14:textId="77777777" w:rsidR="008716A3" w:rsidRDefault="002C3C52">
      <w:pPr>
        <w:rPr>
          <w:rFonts w:ascii="Arial" w:eastAsia="Arial" w:hAnsi="Arial" w:cs="Arial"/>
        </w:rPr>
      </w:pPr>
      <w:r>
        <w:rPr>
          <w:rFonts w:ascii="Arial" w:eastAsia="Arial" w:hAnsi="Arial" w:cs="Arial"/>
        </w:rPr>
        <w:t>This policy will be available on the school website and from the School Business Manager.</w:t>
      </w:r>
    </w:p>
    <w:p w14:paraId="63D0F01A" w14:textId="77777777" w:rsidR="008716A3" w:rsidRDefault="002C3C52">
      <w:pPr>
        <w:rPr>
          <w:rFonts w:ascii="Arial" w:eastAsia="Arial" w:hAnsi="Arial" w:cs="Arial"/>
          <w:b/>
          <w:bCs/>
        </w:rPr>
      </w:pPr>
      <w:r>
        <w:rPr>
          <w:rFonts w:ascii="Arial" w:eastAsia="Arial" w:hAnsi="Arial" w:cs="Arial"/>
          <w:b/>
          <w:bCs/>
        </w:rPr>
        <w:t>9. Contacts</w:t>
      </w:r>
    </w:p>
    <w:p w14:paraId="6197F966" w14:textId="77777777" w:rsidR="008716A3" w:rsidRDefault="002C3C52">
      <w:pPr>
        <w:rPr>
          <w:rFonts w:ascii="Arial" w:eastAsia="Arial" w:hAnsi="Arial" w:cs="Arial"/>
        </w:rPr>
      </w:pPr>
      <w:r>
        <w:rPr>
          <w:rFonts w:ascii="Arial" w:eastAsia="Arial" w:hAnsi="Arial" w:cs="Arial"/>
        </w:rPr>
        <w:t>Please contact a member of the Governing body or the Headteacher if you require support or guidance on this policy.</w:t>
      </w:r>
    </w:p>
    <w:p w14:paraId="1E47A3BC" w14:textId="77777777" w:rsidR="008716A3" w:rsidRDefault="002C3C52">
      <w:pPr>
        <w:rPr>
          <w:rFonts w:ascii="Arial" w:eastAsia="Arial" w:hAnsi="Arial" w:cs="Arial"/>
          <w:b/>
          <w:bCs/>
        </w:rPr>
      </w:pPr>
      <w:r>
        <w:rPr>
          <w:rFonts w:ascii="Arial" w:eastAsia="Arial" w:hAnsi="Arial" w:cs="Arial"/>
          <w:b/>
          <w:bCs/>
        </w:rPr>
        <w:t>10. Cross Referencing</w:t>
      </w:r>
    </w:p>
    <w:p w14:paraId="3D61296E" w14:textId="77777777" w:rsidR="008716A3" w:rsidRDefault="002C3C52">
      <w:pPr>
        <w:rPr>
          <w:rFonts w:ascii="Arial" w:eastAsia="Arial" w:hAnsi="Arial" w:cs="Arial"/>
        </w:rPr>
      </w:pPr>
      <w:r>
        <w:rPr>
          <w:rFonts w:ascii="Arial" w:eastAsia="Arial" w:hAnsi="Arial" w:cs="Arial"/>
        </w:rPr>
        <w:t>This policy refers to the following other school policies:</w:t>
      </w:r>
    </w:p>
    <w:p w14:paraId="537F3B66" w14:textId="77777777" w:rsidR="008716A3" w:rsidRDefault="002C3C52">
      <w:pPr>
        <w:numPr>
          <w:ilvl w:val="0"/>
          <w:numId w:val="2"/>
        </w:numPr>
        <w:pBdr>
          <w:top w:val="nil"/>
          <w:left w:val="nil"/>
          <w:bottom w:val="nil"/>
          <w:right w:val="nil"/>
          <w:between w:val="nil"/>
        </w:pBdr>
        <w:spacing w:after="0"/>
        <w:rPr>
          <w:i/>
          <w:iCs/>
          <w:color w:val="000000"/>
        </w:rPr>
      </w:pPr>
      <w:r>
        <w:rPr>
          <w:rFonts w:ascii="Arial" w:eastAsia="Arial" w:hAnsi="Arial" w:cs="Arial"/>
          <w:i/>
          <w:iCs/>
          <w:color w:val="000000"/>
        </w:rPr>
        <w:t>Safeguarding Policy</w:t>
      </w:r>
    </w:p>
    <w:p w14:paraId="53169B1C" w14:textId="77777777" w:rsidR="008716A3" w:rsidRDefault="002C3C52">
      <w:pPr>
        <w:numPr>
          <w:ilvl w:val="0"/>
          <w:numId w:val="2"/>
        </w:numPr>
        <w:pBdr>
          <w:top w:val="nil"/>
          <w:left w:val="nil"/>
          <w:bottom w:val="nil"/>
          <w:right w:val="nil"/>
          <w:between w:val="nil"/>
        </w:pBdr>
        <w:spacing w:after="0"/>
        <w:rPr>
          <w:i/>
          <w:iCs/>
          <w:color w:val="000000"/>
        </w:rPr>
      </w:pPr>
      <w:r>
        <w:rPr>
          <w:rFonts w:ascii="Arial" w:eastAsia="Arial" w:hAnsi="Arial" w:cs="Arial"/>
          <w:i/>
          <w:iCs/>
          <w:color w:val="000000"/>
        </w:rPr>
        <w:t>Religious Education</w:t>
      </w:r>
    </w:p>
    <w:p w14:paraId="25495FF5" w14:textId="77777777" w:rsidR="008716A3" w:rsidRDefault="002C3C52">
      <w:pPr>
        <w:numPr>
          <w:ilvl w:val="0"/>
          <w:numId w:val="2"/>
        </w:numPr>
        <w:pBdr>
          <w:top w:val="nil"/>
          <w:left w:val="nil"/>
          <w:bottom w:val="nil"/>
          <w:right w:val="nil"/>
          <w:between w:val="nil"/>
        </w:pBdr>
        <w:spacing w:after="0"/>
        <w:rPr>
          <w:i/>
          <w:iCs/>
          <w:color w:val="000000"/>
        </w:rPr>
      </w:pPr>
      <w:r>
        <w:rPr>
          <w:rFonts w:ascii="Arial" w:eastAsia="Arial" w:hAnsi="Arial" w:cs="Arial"/>
          <w:i/>
          <w:iCs/>
          <w:color w:val="000000"/>
        </w:rPr>
        <w:t>Equalities</w:t>
      </w:r>
    </w:p>
    <w:p w14:paraId="0AF30B3B" w14:textId="77777777" w:rsidR="008716A3" w:rsidRDefault="002C3C52">
      <w:pPr>
        <w:numPr>
          <w:ilvl w:val="0"/>
          <w:numId w:val="2"/>
        </w:numPr>
        <w:pBdr>
          <w:top w:val="nil"/>
          <w:left w:val="nil"/>
          <w:bottom w:val="nil"/>
          <w:right w:val="nil"/>
          <w:between w:val="nil"/>
        </w:pBdr>
        <w:spacing w:after="0"/>
        <w:rPr>
          <w:i/>
          <w:iCs/>
          <w:color w:val="000000"/>
        </w:rPr>
      </w:pPr>
      <w:r>
        <w:rPr>
          <w:rFonts w:ascii="Arial" w:eastAsia="Arial" w:hAnsi="Arial" w:cs="Arial"/>
          <w:i/>
          <w:iCs/>
          <w:color w:val="000000"/>
        </w:rPr>
        <w:t>PHSCE</w:t>
      </w:r>
    </w:p>
    <w:p w14:paraId="29028604" w14:textId="77777777" w:rsidR="008716A3" w:rsidRDefault="002C3C52">
      <w:pPr>
        <w:numPr>
          <w:ilvl w:val="0"/>
          <w:numId w:val="2"/>
        </w:numPr>
        <w:pBdr>
          <w:top w:val="nil"/>
          <w:left w:val="nil"/>
          <w:bottom w:val="nil"/>
          <w:right w:val="nil"/>
          <w:between w:val="nil"/>
        </w:pBdr>
        <w:rPr>
          <w:i/>
          <w:iCs/>
          <w:color w:val="000000"/>
        </w:rPr>
      </w:pPr>
      <w:r>
        <w:rPr>
          <w:rFonts w:ascii="Arial" w:eastAsia="Arial" w:hAnsi="Arial" w:cs="Arial"/>
          <w:i/>
          <w:iCs/>
          <w:color w:val="000000"/>
        </w:rPr>
        <w:t>Curriculum</w:t>
      </w:r>
    </w:p>
    <w:p w14:paraId="60DC080A" w14:textId="77777777" w:rsidR="008716A3" w:rsidRDefault="002C3C52">
      <w:pPr>
        <w:rPr>
          <w:rFonts w:ascii="Arial" w:eastAsia="Arial" w:hAnsi="Arial" w:cs="Arial"/>
          <w:b/>
          <w:bCs/>
        </w:rPr>
      </w:pPr>
      <w:r>
        <w:rPr>
          <w:rFonts w:ascii="Arial" w:eastAsia="Arial" w:hAnsi="Arial" w:cs="Arial"/>
          <w:b/>
          <w:bCs/>
        </w:rPr>
        <w:t>11. Appendices</w:t>
      </w:r>
    </w:p>
    <w:p w14:paraId="742D577F" w14:textId="77777777" w:rsidR="008716A3" w:rsidRDefault="008716A3">
      <w:pPr>
        <w:rPr>
          <w:rFonts w:ascii="Arial" w:eastAsia="Arial" w:hAnsi="Arial" w:cs="Arial"/>
        </w:rPr>
      </w:pPr>
    </w:p>
    <w:sectPr w:rsidR="008716A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E82E1A4-7434-4ADE-8009-4EC115F932C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4A23E6C-C40E-4546-928B-D0FC243DA289}"/>
    <w:embedBold r:id="rId3" w:fontKey="{95155598-D582-4D00-8C02-1B77E268CE9E}"/>
    <w:embedItalic r:id="rId4" w:fontKey="{7167CCBE-78AC-4388-92BD-0C23C41CF5A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B73737BD-035B-40C6-A9CA-41021A03F6DF}"/>
  </w:font>
  <w:font w:name="Pacifico">
    <w:charset w:val="00"/>
    <w:family w:val="auto"/>
    <w:pitch w:val="variable"/>
    <w:sig w:usb0="20000207" w:usb1="00000002" w:usb2="00000000" w:usb3="00000000" w:csb0="00000197" w:csb1="00000000"/>
    <w:embedRegular r:id="rId6" w:fontKey="{81BB40FB-C63F-4E17-96FD-834EA4422CF6}"/>
  </w:font>
  <w:font w:name="Cambria Math">
    <w:panose1 w:val="02040503050406030204"/>
    <w:charset w:val="00"/>
    <w:family w:val="roman"/>
    <w:pitch w:val="variable"/>
    <w:sig w:usb0="E00006FF" w:usb1="420024FF" w:usb2="02000000" w:usb3="00000000" w:csb0="0000019F" w:csb1="00000000"/>
    <w:embedRegular r:id="rId7" w:fontKey="{1E2401D1-F214-408B-8F4B-7A33D6E7A14C}"/>
  </w:font>
  <w:font w:name="Cambria">
    <w:panose1 w:val="02040503050406030204"/>
    <w:charset w:val="00"/>
    <w:family w:val="roman"/>
    <w:pitch w:val="variable"/>
    <w:sig w:usb0="E00006FF" w:usb1="420024FF" w:usb2="02000000" w:usb3="00000000" w:csb0="0000019F" w:csb1="00000000"/>
    <w:embedRegular r:id="rId8" w:fontKey="{98FD2A99-B88C-417B-B0B4-388AAD1AFDD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FB1"/>
    <w:multiLevelType w:val="multilevel"/>
    <w:tmpl w:val="6A8871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52131F"/>
    <w:multiLevelType w:val="multilevel"/>
    <w:tmpl w:val="83D883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A770B9"/>
    <w:multiLevelType w:val="multilevel"/>
    <w:tmpl w:val="87323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5DF0C84"/>
    <w:multiLevelType w:val="multilevel"/>
    <w:tmpl w:val="BF9C40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8B3240D"/>
    <w:multiLevelType w:val="multilevel"/>
    <w:tmpl w:val="828460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9C6499D"/>
    <w:multiLevelType w:val="multilevel"/>
    <w:tmpl w:val="7B4A4A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8B82555"/>
    <w:multiLevelType w:val="multilevel"/>
    <w:tmpl w:val="DF264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12442B0"/>
    <w:multiLevelType w:val="multilevel"/>
    <w:tmpl w:val="51524F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 w15:restartNumberingAfterBreak="0">
    <w:nsid w:val="7A5F721E"/>
    <w:multiLevelType w:val="multilevel"/>
    <w:tmpl w:val="FD881004"/>
    <w:lvl w:ilvl="0">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397125297">
    <w:abstractNumId w:val="8"/>
  </w:num>
  <w:num w:numId="2" w16cid:durableId="992945905">
    <w:abstractNumId w:val="7"/>
  </w:num>
  <w:num w:numId="3" w16cid:durableId="1448230371">
    <w:abstractNumId w:val="0"/>
  </w:num>
  <w:num w:numId="4" w16cid:durableId="1029186061">
    <w:abstractNumId w:val="1"/>
  </w:num>
  <w:num w:numId="5" w16cid:durableId="978346154">
    <w:abstractNumId w:val="3"/>
  </w:num>
  <w:num w:numId="6" w16cid:durableId="1861310947">
    <w:abstractNumId w:val="6"/>
  </w:num>
  <w:num w:numId="7" w16cid:durableId="1860006238">
    <w:abstractNumId w:val="4"/>
  </w:num>
  <w:num w:numId="8" w16cid:durableId="1665547982">
    <w:abstractNumId w:val="5"/>
  </w:num>
  <w:num w:numId="9" w16cid:durableId="415591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A3"/>
    <w:rsid w:val="002C3C52"/>
    <w:rsid w:val="00507C78"/>
    <w:rsid w:val="0087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93845"/>
  <w15:docId w15:val="{FB5E9565-A76C-45A0-8AA9-B5318D14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1fq2dPdY1KCkHrmBFATXgad9cw==">CgMxLjAyDmgueHBzcmUzOHk5cW94OAByITFydUpRQkItSlNnTmZnQmh3ODMwUmlCWEJTM01sVDVGTg==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2026-08-04T10:17:00Z</dcterms:created>
  <dcterms:modified xsi:type="dcterms:W3CDTF">2026-08-04T10:17:00Z</dcterms:modified>
</cp:coreProperties>
</file>