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B3ACE" w:rsidRPr="00AB3ACE" w14:paraId="488C84B8" w14:textId="77777777" w:rsidTr="00180FC4">
        <w:tc>
          <w:tcPr>
            <w:tcW w:w="10194" w:type="dxa"/>
            <w:gridSpan w:val="2"/>
          </w:tcPr>
          <w:p w14:paraId="7C34270E" w14:textId="77777777" w:rsidR="00AB3ACE" w:rsidRDefault="00AE66E1" w:rsidP="00DD2E2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Y</w:t>
            </w:r>
            <w:r w:rsidR="00AB3ACE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AB3ACE">
              <w:rPr>
                <w:rFonts w:ascii="Comic Sans MS" w:hAnsi="Comic Sans MS"/>
                <w:b/>
                <w:color w:val="002060"/>
              </w:rPr>
              <w:t>1</w:t>
            </w:r>
          </w:p>
          <w:p w14:paraId="77CB2D0F" w14:textId="77777777" w:rsidR="00AE66E1" w:rsidRPr="00AB3ACE" w:rsidRDefault="00DD2E22" w:rsidP="00DD2E2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Changes within living memory</w:t>
            </w:r>
          </w:p>
        </w:tc>
      </w:tr>
      <w:tr w:rsidR="00AB3ACE" w:rsidRPr="00AB3ACE" w14:paraId="1D14A817" w14:textId="77777777" w:rsidTr="002520AD">
        <w:tc>
          <w:tcPr>
            <w:tcW w:w="2122" w:type="dxa"/>
          </w:tcPr>
          <w:p w14:paraId="51CC72D1" w14:textId="77777777" w:rsidR="00911FFF" w:rsidRPr="00AB3ACE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2B5D8BF3" w14:textId="77777777" w:rsidR="00AB3ACE" w:rsidRDefault="002069FF" w:rsidP="002520AD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English</w:t>
            </w:r>
          </w:p>
          <w:p w14:paraId="3ECEC2D1" w14:textId="77777777" w:rsidR="00911FFF" w:rsidRPr="00AB3ACE" w:rsidRDefault="001414FB" w:rsidP="002520AD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DT</w:t>
            </w:r>
          </w:p>
        </w:tc>
      </w:tr>
      <w:tr w:rsidR="00AB3ACE" w:rsidRPr="00AB3ACE" w14:paraId="3FDF4EB7" w14:textId="77777777" w:rsidTr="002520AD">
        <w:tc>
          <w:tcPr>
            <w:tcW w:w="2122" w:type="dxa"/>
          </w:tcPr>
          <w:p w14:paraId="3C813DDE" w14:textId="77777777" w:rsidR="00911FFF" w:rsidRPr="00AB3ACE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452F3A60" w14:textId="77777777" w:rsidR="00FD4754" w:rsidRPr="00AB3ACE" w:rsidRDefault="002069FF" w:rsidP="009A0AA6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How </w:t>
            </w:r>
            <w:r w:rsidR="009A0AA6">
              <w:rPr>
                <w:rFonts w:ascii="Comic Sans MS" w:hAnsi="Comic Sans MS"/>
                <w:color w:val="002060"/>
              </w:rPr>
              <w:t xml:space="preserve">is now different to when our parents or grandparents were little? </w:t>
            </w:r>
          </w:p>
        </w:tc>
      </w:tr>
      <w:tr w:rsidR="00AB3ACE" w:rsidRPr="00AB3ACE" w14:paraId="7FDDBD3F" w14:textId="77777777" w:rsidTr="002520AD">
        <w:tc>
          <w:tcPr>
            <w:tcW w:w="2122" w:type="dxa"/>
          </w:tcPr>
          <w:p w14:paraId="74DB9426" w14:textId="77777777" w:rsidR="00911FFF" w:rsidRPr="00AB3ACE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26CF758F" w14:textId="77777777" w:rsidR="000433CF" w:rsidRPr="00AB3ACE" w:rsidRDefault="00693111" w:rsidP="000433C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Children will discuss / write captions for a series of pictures </w:t>
            </w:r>
            <w:r w:rsidR="00B026EB" w:rsidRPr="00AB3ACE">
              <w:rPr>
                <w:rFonts w:ascii="Comic Sans MS" w:hAnsi="Comic Sans MS"/>
                <w:color w:val="002060"/>
              </w:rPr>
              <w:t>to show change.</w:t>
            </w:r>
            <w:r w:rsidR="00C96E6E" w:rsidRPr="00AB3ACE">
              <w:rPr>
                <w:rFonts w:ascii="Comic Sans MS" w:hAnsi="Comic Sans MS"/>
                <w:color w:val="002060"/>
              </w:rPr>
              <w:t xml:space="preserve"> </w:t>
            </w:r>
            <w:r w:rsidRPr="00AB3ACE">
              <w:rPr>
                <w:rFonts w:ascii="Comic Sans MS" w:hAnsi="Comic Sans MS"/>
                <w:color w:val="002060"/>
              </w:rPr>
              <w:t xml:space="preserve">This could include filming the children </w:t>
            </w:r>
            <w:r w:rsidR="000433CF" w:rsidRPr="00AB3ACE">
              <w:rPr>
                <w:rFonts w:ascii="Comic Sans MS" w:hAnsi="Comic Sans MS"/>
                <w:color w:val="002060"/>
              </w:rPr>
              <w:t>comparing toys from the past and talking about how they have changed</w:t>
            </w:r>
            <w:r w:rsidR="00B901F2" w:rsidRPr="00AB3ACE">
              <w:rPr>
                <w:rFonts w:ascii="Comic Sans MS" w:hAnsi="Comic Sans MS"/>
                <w:color w:val="002060"/>
              </w:rPr>
              <w:t>.</w:t>
            </w:r>
            <w:r w:rsidR="006E08FE" w:rsidRPr="00AB3ACE">
              <w:rPr>
                <w:rFonts w:ascii="Comic Sans MS" w:hAnsi="Comic Sans MS"/>
                <w:color w:val="002060"/>
              </w:rPr>
              <w:t xml:space="preserve"> A venn diagram could also be introduced. </w:t>
            </w:r>
            <w:r w:rsidR="00AB3ACE">
              <w:rPr>
                <w:rFonts w:ascii="Comic Sans MS" w:hAnsi="Comic Sans MS"/>
                <w:color w:val="002060"/>
              </w:rPr>
              <w:t xml:space="preserve">The children will demonstrate the knowledge they have learnt this unit. </w:t>
            </w:r>
          </w:p>
        </w:tc>
      </w:tr>
      <w:tr w:rsidR="00AB3ACE" w:rsidRPr="00AB3ACE" w14:paraId="5EAE8181" w14:textId="77777777" w:rsidTr="002520AD">
        <w:tc>
          <w:tcPr>
            <w:tcW w:w="2122" w:type="dxa"/>
          </w:tcPr>
          <w:p w14:paraId="78B212F8" w14:textId="77777777" w:rsidR="00911FFF" w:rsidRPr="00AB3ACE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History objectives</w:t>
            </w:r>
          </w:p>
          <w:p w14:paraId="628EA250" w14:textId="77777777" w:rsidR="00C96E6E" w:rsidRPr="00AB3ACE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14F5B866" w14:textId="77777777" w:rsidR="00B520C3" w:rsidRDefault="00B520C3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Changes within living memory - aspects of change in national life</w:t>
            </w:r>
          </w:p>
          <w:p w14:paraId="31AFD2A9" w14:textId="77777777" w:rsidR="00B3165F" w:rsidRPr="00B3165F" w:rsidRDefault="00B3165F" w:rsidP="00B3165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Know where events they study fit in a chronological framework. </w:t>
            </w:r>
          </w:p>
          <w:p w14:paraId="41315A50" w14:textId="77777777" w:rsidR="00D548AC" w:rsidRPr="00AB3ACE" w:rsidRDefault="00D548AC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Develop an awareness of the past, using common words and phrases relating to the passing of time.</w:t>
            </w:r>
          </w:p>
          <w:p w14:paraId="1D627C64" w14:textId="77777777" w:rsidR="00D548AC" w:rsidRPr="00AB3ACE" w:rsidRDefault="00D548AC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Identify similarities and differences between ways of life in different periods</w:t>
            </w:r>
          </w:p>
          <w:p w14:paraId="664ACD2F" w14:textId="77777777" w:rsidR="00D548AC" w:rsidRPr="00AB3ACE" w:rsidRDefault="00D548AC" w:rsidP="00D548A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U</w:t>
            </w:r>
            <w:r w:rsidR="00B520C3" w:rsidRPr="00AB3ACE">
              <w:rPr>
                <w:rFonts w:ascii="Comic Sans MS" w:hAnsi="Comic Sans MS"/>
                <w:color w:val="002060"/>
              </w:rPr>
              <w:t>n</w:t>
            </w:r>
            <w:r w:rsidRPr="00AB3ACE">
              <w:rPr>
                <w:rFonts w:ascii="Comic Sans MS" w:hAnsi="Comic Sans MS"/>
                <w:color w:val="002060"/>
              </w:rPr>
              <w:t>derstand some of the ways in which we find out about the past and identify different ways in which it is represented.</w:t>
            </w:r>
          </w:p>
        </w:tc>
      </w:tr>
      <w:tr w:rsidR="00AB3ACE" w:rsidRPr="00AB3ACE" w14:paraId="4D1C1EDA" w14:textId="77777777" w:rsidTr="002520AD">
        <w:tc>
          <w:tcPr>
            <w:tcW w:w="2122" w:type="dxa"/>
          </w:tcPr>
          <w:p w14:paraId="67AB0E3F" w14:textId="77777777" w:rsidR="00911FFF" w:rsidRPr="00AB3ACE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284E85AB" w14:textId="77777777" w:rsidR="00C96E6E" w:rsidRPr="00AB3ACE" w:rsidRDefault="00C96E6E" w:rsidP="00911FF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What prior knowledge is needed for children to be successful in this unit?</w:t>
            </w:r>
            <w:r w:rsidR="00DA25A7" w:rsidRPr="00AB3ACE">
              <w:rPr>
                <w:rFonts w:ascii="Comic Sans MS" w:hAnsi="Comic Sans MS"/>
                <w:color w:val="002060"/>
              </w:rPr>
              <w:t xml:space="preserve"> </w:t>
            </w:r>
          </w:p>
          <w:p w14:paraId="676AB17B" w14:textId="77777777" w:rsidR="00C96E6E" w:rsidRPr="00AB3ACE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   </w:t>
            </w:r>
          </w:p>
        </w:tc>
        <w:tc>
          <w:tcPr>
            <w:tcW w:w="8072" w:type="dxa"/>
          </w:tcPr>
          <w:p w14:paraId="0327BD04" w14:textId="77777777" w:rsidR="00911FFF" w:rsidRPr="00AB3ACE" w:rsidRDefault="00DA25A7" w:rsidP="00911FFF">
            <w:pPr>
              <w:rPr>
                <w:rFonts w:ascii="Comic Sans MS" w:hAnsi="Comic Sans MS"/>
                <w:i/>
                <w:color w:val="002060"/>
              </w:rPr>
            </w:pPr>
            <w:r w:rsidRPr="00AB3ACE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268AE333" w14:textId="77777777" w:rsidR="00AB3ACE" w:rsidRDefault="00980006" w:rsidP="00911FF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Past and present events in their own lives and in the lives of family members (ELG 13)</w:t>
            </w:r>
          </w:p>
          <w:p w14:paraId="393ADD78" w14:textId="77777777" w:rsidR="00AB3ACE" w:rsidRDefault="00E673D6" w:rsidP="00911FF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Y1 – Changes in </w:t>
            </w:r>
            <w:r w:rsidR="00AB3ACE">
              <w:rPr>
                <w:rFonts w:ascii="Comic Sans MS" w:hAnsi="Comic Sans MS"/>
                <w:color w:val="002060"/>
              </w:rPr>
              <w:t xml:space="preserve">the </w:t>
            </w:r>
            <w:r w:rsidRPr="00AB3ACE">
              <w:rPr>
                <w:rFonts w:ascii="Comic Sans MS" w:hAnsi="Comic Sans MS"/>
                <w:color w:val="002060"/>
              </w:rPr>
              <w:t xml:space="preserve">locality </w:t>
            </w:r>
            <w:r w:rsidR="00865D93" w:rsidRPr="00AB3ACE">
              <w:rPr>
                <w:rFonts w:ascii="Comic Sans MS" w:hAnsi="Comic Sans MS"/>
                <w:color w:val="002060"/>
              </w:rPr>
              <w:t>–</w:t>
            </w:r>
            <w:r w:rsidRPr="00AB3ACE">
              <w:rPr>
                <w:rFonts w:ascii="Comic Sans MS" w:hAnsi="Comic Sans MS"/>
                <w:color w:val="002060"/>
              </w:rPr>
              <w:t xml:space="preserve"> Jowett</w:t>
            </w:r>
            <w:r w:rsidR="00865D93" w:rsidRPr="00AB3ACE">
              <w:rPr>
                <w:rFonts w:ascii="Comic Sans MS" w:hAnsi="Comic Sans MS"/>
                <w:color w:val="002060"/>
              </w:rPr>
              <w:t xml:space="preserve"> cars</w:t>
            </w:r>
          </w:p>
          <w:p w14:paraId="224F0915" w14:textId="77777777" w:rsidR="00327BA8" w:rsidRPr="00AB3ACE" w:rsidRDefault="00327BA8" w:rsidP="00911FF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Y1 – Changes in</w:t>
            </w:r>
            <w:r w:rsidR="00F256AD" w:rsidRPr="00AB3ACE">
              <w:rPr>
                <w:rFonts w:ascii="Comic Sans MS" w:hAnsi="Comic Sans MS"/>
                <w:color w:val="002060"/>
              </w:rPr>
              <w:t xml:space="preserve"> living memory – </w:t>
            </w:r>
            <w:r w:rsidR="00AB3ACE">
              <w:rPr>
                <w:rFonts w:ascii="Comic Sans MS" w:hAnsi="Comic Sans MS"/>
                <w:color w:val="002060"/>
              </w:rPr>
              <w:t>H</w:t>
            </w:r>
            <w:r w:rsidR="00F256AD" w:rsidRPr="00AB3ACE">
              <w:rPr>
                <w:rFonts w:ascii="Comic Sans MS" w:hAnsi="Comic Sans MS"/>
                <w:color w:val="002060"/>
              </w:rPr>
              <w:t>omes</w:t>
            </w:r>
          </w:p>
        </w:tc>
      </w:tr>
      <w:tr w:rsidR="00AB3ACE" w:rsidRPr="00AB3ACE" w14:paraId="671D32D4" w14:textId="77777777" w:rsidTr="002520AD">
        <w:tc>
          <w:tcPr>
            <w:tcW w:w="2122" w:type="dxa"/>
          </w:tcPr>
          <w:p w14:paraId="4AD88230" w14:textId="77777777" w:rsidR="00911FFF" w:rsidRPr="00AB3ACE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6F0741FA" w14:textId="77777777" w:rsidR="00DA25A7" w:rsidRPr="00AB3ACE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047B0C29" w14:textId="77777777" w:rsidR="00911FFF" w:rsidRPr="00AB3ACE" w:rsidRDefault="00DA25A7" w:rsidP="00911FF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7F8E2994" w14:textId="77777777" w:rsidR="00AB3ACE" w:rsidRDefault="00980006" w:rsidP="002520A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Y1 – </w:t>
            </w:r>
            <w:r w:rsidR="00327BA8" w:rsidRPr="00AB3ACE">
              <w:rPr>
                <w:rFonts w:ascii="Comic Sans MS" w:hAnsi="Comic Sans MS"/>
                <w:color w:val="002060"/>
              </w:rPr>
              <w:t xml:space="preserve">Science – </w:t>
            </w:r>
            <w:r w:rsidR="00AB3ACE">
              <w:rPr>
                <w:rFonts w:ascii="Comic Sans MS" w:hAnsi="Comic Sans MS"/>
                <w:color w:val="002060"/>
              </w:rPr>
              <w:t xml:space="preserve">Comparing / identifying materials </w:t>
            </w:r>
          </w:p>
          <w:p w14:paraId="0BDE04CF" w14:textId="77777777" w:rsidR="00AB3ACE" w:rsidRDefault="00327BA8" w:rsidP="002520A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Y2 – Science – </w:t>
            </w:r>
            <w:r w:rsidR="00AB3ACE">
              <w:rPr>
                <w:rFonts w:ascii="Comic Sans MS" w:hAnsi="Comic Sans MS"/>
                <w:color w:val="002060"/>
              </w:rPr>
              <w:t xml:space="preserve">Use of materials </w:t>
            </w:r>
          </w:p>
          <w:p w14:paraId="5F6B3E5B" w14:textId="77777777" w:rsidR="00980006" w:rsidRPr="00AB3ACE" w:rsidRDefault="00E82823" w:rsidP="002520A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Y2 – Events beyond living memory – Great fire of London</w:t>
            </w:r>
          </w:p>
          <w:p w14:paraId="30441C00" w14:textId="77777777" w:rsidR="00980006" w:rsidRPr="00AB3ACE" w:rsidRDefault="00980006" w:rsidP="002520AD">
            <w:pPr>
              <w:rPr>
                <w:rFonts w:ascii="Comic Sans MS" w:hAnsi="Comic Sans MS"/>
                <w:color w:val="002060"/>
              </w:rPr>
            </w:pPr>
          </w:p>
          <w:p w14:paraId="3FF2F7E7" w14:textId="77777777" w:rsidR="00980006" w:rsidRPr="00AB3ACE" w:rsidRDefault="00980006" w:rsidP="002520AD">
            <w:pPr>
              <w:rPr>
                <w:rFonts w:ascii="Comic Sans MS" w:hAnsi="Comic Sans MS"/>
                <w:color w:val="002060"/>
              </w:rPr>
            </w:pPr>
          </w:p>
        </w:tc>
      </w:tr>
      <w:tr w:rsidR="00AB3ACE" w:rsidRPr="00AB3ACE" w14:paraId="11E5DEC8" w14:textId="77777777" w:rsidTr="002520AD">
        <w:tc>
          <w:tcPr>
            <w:tcW w:w="2122" w:type="dxa"/>
          </w:tcPr>
          <w:p w14:paraId="6633EE04" w14:textId="77777777" w:rsidR="002520AD" w:rsidRPr="00AB3ACE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Historical strands</w:t>
            </w:r>
          </w:p>
        </w:tc>
        <w:tc>
          <w:tcPr>
            <w:tcW w:w="8072" w:type="dxa"/>
          </w:tcPr>
          <w:p w14:paraId="713F0B15" w14:textId="77777777" w:rsidR="002520AD" w:rsidRPr="00AB3ACE" w:rsidRDefault="002520AD" w:rsidP="00911FFF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AB3ACE">
              <w:rPr>
                <w:rFonts w:ascii="Comic Sans MS" w:hAnsi="Comic Sans MS"/>
                <w:i/>
                <w:color w:val="002060"/>
                <w:u w:val="single"/>
              </w:rPr>
              <w:t>Historical enquiry/ skills</w:t>
            </w:r>
          </w:p>
          <w:p w14:paraId="1A991998" w14:textId="77777777" w:rsidR="002520AD" w:rsidRPr="00AB3ACE" w:rsidRDefault="00980006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Answer given questions and choose appropriate questions.</w:t>
            </w:r>
          </w:p>
          <w:p w14:paraId="7E77A485" w14:textId="77777777" w:rsidR="00FF6202" w:rsidRDefault="00BE35E5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Ask questions like what was it like for people </w:t>
            </w:r>
            <w:r w:rsidR="0054537A" w:rsidRPr="00AB3ACE">
              <w:rPr>
                <w:rFonts w:ascii="Comic Sans MS" w:hAnsi="Comic Sans MS"/>
                <w:color w:val="002060"/>
              </w:rPr>
              <w:t>in the past</w:t>
            </w:r>
            <w:r w:rsidR="00FF6202">
              <w:rPr>
                <w:rFonts w:ascii="Comic Sans MS" w:hAnsi="Comic Sans MS"/>
                <w:color w:val="002060"/>
              </w:rPr>
              <w:t xml:space="preserve">. </w:t>
            </w:r>
          </w:p>
          <w:p w14:paraId="4EEF8D62" w14:textId="77777777" w:rsidR="00980006" w:rsidRPr="00FF6202" w:rsidRDefault="00FF6202" w:rsidP="00FF6202">
            <w:pPr>
              <w:pStyle w:val="ListParagraph"/>
              <w:ind w:left="360"/>
              <w:rPr>
                <w:rFonts w:ascii="Comic Sans MS" w:hAnsi="Comic Sans MS"/>
                <w:color w:val="002060"/>
                <w:sz w:val="16"/>
              </w:rPr>
            </w:pPr>
            <w:r w:rsidRPr="00FF6202">
              <w:rPr>
                <w:rFonts w:ascii="Comic Sans MS" w:hAnsi="Comic Sans MS"/>
                <w:color w:val="002060"/>
                <w:sz w:val="16"/>
              </w:rPr>
              <w:t>(</w:t>
            </w:r>
            <w:r w:rsidR="00380C20" w:rsidRPr="00FF6202">
              <w:rPr>
                <w:rFonts w:ascii="Comic Sans MS" w:hAnsi="Comic Sans MS"/>
                <w:color w:val="002060"/>
                <w:sz w:val="16"/>
              </w:rPr>
              <w:t>What toys did they have? What were toys made from? How have they changed?</w:t>
            </w:r>
            <w:r>
              <w:rPr>
                <w:rFonts w:ascii="Comic Sans MS" w:hAnsi="Comic Sans MS"/>
                <w:color w:val="002060"/>
                <w:sz w:val="16"/>
              </w:rPr>
              <w:t xml:space="preserve"> What jobs did people do/ Did they have the same thing in their houses as us?)</w:t>
            </w:r>
          </w:p>
          <w:p w14:paraId="570FC73C" w14:textId="77777777" w:rsidR="00BE35E5" w:rsidRPr="00AB3ACE" w:rsidRDefault="00BE35E5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Use artefacts, pictures, stories</w:t>
            </w:r>
          </w:p>
          <w:p w14:paraId="135B3273" w14:textId="77777777" w:rsidR="00BE35E5" w:rsidRDefault="00FF6202" w:rsidP="0098000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Use other sources </w:t>
            </w:r>
            <w:r w:rsidR="005E76EF" w:rsidRPr="00AB3ACE">
              <w:rPr>
                <w:rFonts w:ascii="Comic Sans MS" w:hAnsi="Comic Sans MS"/>
                <w:color w:val="002060"/>
              </w:rPr>
              <w:t>– photographs, Abbey House</w:t>
            </w:r>
            <w:r w:rsidR="00BE35E5" w:rsidRPr="00AB3ACE">
              <w:rPr>
                <w:rFonts w:ascii="Comic Sans MS" w:hAnsi="Comic Sans MS"/>
                <w:color w:val="002060"/>
              </w:rPr>
              <w:t xml:space="preserve"> visit,</w:t>
            </w:r>
            <w:r w:rsidR="005E76EF" w:rsidRPr="00AB3ACE">
              <w:rPr>
                <w:rFonts w:ascii="Comic Sans MS" w:hAnsi="Comic Sans MS"/>
                <w:color w:val="002060"/>
              </w:rPr>
              <w:t xml:space="preserve"> artefacts</w:t>
            </w:r>
            <w:r w:rsidR="00214275" w:rsidRPr="00AB3ACE">
              <w:rPr>
                <w:rFonts w:ascii="Comic Sans MS" w:hAnsi="Comic Sans MS"/>
                <w:color w:val="002060"/>
              </w:rPr>
              <w:t xml:space="preserve">, </w:t>
            </w:r>
            <w:r w:rsidR="00BE35E5" w:rsidRPr="00AB3ACE">
              <w:rPr>
                <w:rFonts w:ascii="Comic Sans MS" w:hAnsi="Comic Sans MS"/>
                <w:color w:val="002060"/>
              </w:rPr>
              <w:t xml:space="preserve">comparing old and new </w:t>
            </w:r>
            <w:r w:rsidR="005E76EF" w:rsidRPr="00AB3ACE">
              <w:rPr>
                <w:rFonts w:ascii="Comic Sans MS" w:hAnsi="Comic Sans MS"/>
                <w:color w:val="002060"/>
              </w:rPr>
              <w:t>toys</w:t>
            </w:r>
          </w:p>
          <w:p w14:paraId="2CAB1D9A" w14:textId="77777777" w:rsidR="00FF6202" w:rsidRPr="00AB3ACE" w:rsidRDefault="00FF6202" w:rsidP="00FF620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  <w:p w14:paraId="3B9B5CC9" w14:textId="77777777" w:rsidR="002520AD" w:rsidRPr="00AB3ACE" w:rsidRDefault="002520AD" w:rsidP="002520AD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AB3ACE">
              <w:rPr>
                <w:rFonts w:ascii="Comic Sans MS" w:hAnsi="Comic Sans MS"/>
                <w:i/>
                <w:color w:val="002060"/>
                <w:u w:val="single"/>
              </w:rPr>
              <w:t>Continuity, change, cause and effect</w:t>
            </w:r>
          </w:p>
          <w:p w14:paraId="52435B91" w14:textId="77777777" w:rsidR="002520AD" w:rsidRPr="00AB3ACE" w:rsidRDefault="00BE35E5" w:rsidP="00BE35E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Notice differences between old and new</w:t>
            </w:r>
          </w:p>
          <w:p w14:paraId="7D1CADA0" w14:textId="77777777" w:rsidR="00BE35E5" w:rsidRDefault="006A7713" w:rsidP="00BE35E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 xml:space="preserve">Describe the </w:t>
            </w:r>
            <w:r w:rsidR="00F21B84" w:rsidRPr="00AB3ACE">
              <w:rPr>
                <w:rFonts w:ascii="Comic Sans MS" w:hAnsi="Comic Sans MS"/>
                <w:color w:val="002060"/>
              </w:rPr>
              <w:t>process of change in toys over time</w:t>
            </w:r>
          </w:p>
          <w:p w14:paraId="503DDF2A" w14:textId="77777777" w:rsidR="00FF6202" w:rsidRPr="00AB3ACE" w:rsidRDefault="00FF6202" w:rsidP="00BE35E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Describe the process of change on houses through the decades. </w:t>
            </w:r>
          </w:p>
          <w:p w14:paraId="70A73AD4" w14:textId="77777777" w:rsidR="002520AD" w:rsidRPr="00AB3ACE" w:rsidRDefault="002520AD" w:rsidP="002520AD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AB3ACE">
              <w:rPr>
                <w:rFonts w:ascii="Comic Sans MS" w:hAnsi="Comic Sans MS"/>
                <w:i/>
                <w:color w:val="002060"/>
                <w:u w:val="single"/>
              </w:rPr>
              <w:t xml:space="preserve">Chronology </w:t>
            </w:r>
          </w:p>
          <w:p w14:paraId="5A88B86C" w14:textId="77777777" w:rsidR="00980006" w:rsidRDefault="00FF6202" w:rsidP="00FF620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Order pictures of events </w:t>
            </w:r>
            <w:r w:rsidR="00980006" w:rsidRPr="00AB3ACE">
              <w:rPr>
                <w:rFonts w:ascii="Comic Sans MS" w:hAnsi="Comic Sans MS"/>
                <w:color w:val="002060"/>
              </w:rPr>
              <w:t>on a timeline</w:t>
            </w:r>
          </w:p>
          <w:p w14:paraId="4A17E62B" w14:textId="77777777" w:rsidR="00FF6202" w:rsidRPr="00AB3ACE" w:rsidRDefault="00FF6202" w:rsidP="00FF620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Order pictures of items/ artefacts on a timeline</w:t>
            </w:r>
          </w:p>
        </w:tc>
      </w:tr>
      <w:tr w:rsidR="00AB3ACE" w:rsidRPr="00AB3ACE" w14:paraId="6FFAE94C" w14:textId="77777777" w:rsidTr="002520AD">
        <w:tc>
          <w:tcPr>
            <w:tcW w:w="2122" w:type="dxa"/>
          </w:tcPr>
          <w:p w14:paraId="3AA06C5C" w14:textId="77777777" w:rsidR="00911FFF" w:rsidRPr="00AB3ACE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769C6C3" w14:textId="77777777" w:rsidR="00911FFF" w:rsidRPr="00AB3ACE" w:rsidRDefault="006A7713" w:rsidP="00FF3AE8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Old, older, new, newer, present, past</w:t>
            </w:r>
            <w:r w:rsidR="001310C2" w:rsidRPr="00AB3ACE">
              <w:rPr>
                <w:rFonts w:ascii="Comic Sans MS" w:hAnsi="Comic Sans MS"/>
                <w:color w:val="002060"/>
              </w:rPr>
              <w:t xml:space="preserve">, </w:t>
            </w:r>
            <w:r w:rsidR="00FF3AE8" w:rsidRPr="00AB3ACE">
              <w:rPr>
                <w:rFonts w:ascii="Comic Sans MS" w:hAnsi="Comic Sans MS"/>
                <w:color w:val="002060"/>
              </w:rPr>
              <w:t>materials, century, decade, artefacts</w:t>
            </w:r>
            <w:r w:rsidR="0035160A" w:rsidRPr="00AB3ACE">
              <w:rPr>
                <w:rFonts w:ascii="Comic Sans MS" w:hAnsi="Comic Sans MS"/>
                <w:color w:val="002060"/>
              </w:rPr>
              <w:t>, plastic, wood, wind up, electric, battery, technology</w:t>
            </w:r>
          </w:p>
        </w:tc>
      </w:tr>
      <w:tr w:rsidR="00AB3ACE" w:rsidRPr="00AB3ACE" w14:paraId="58F9C5E4" w14:textId="77777777" w:rsidTr="002520AD">
        <w:tc>
          <w:tcPr>
            <w:tcW w:w="2122" w:type="dxa"/>
          </w:tcPr>
          <w:p w14:paraId="07D50D3C" w14:textId="77777777" w:rsidR="00911FFF" w:rsidRPr="00AB3ACE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13697DC2" w14:textId="77777777" w:rsidR="002520AD" w:rsidRPr="00AB3ACE" w:rsidRDefault="002520AD" w:rsidP="00911FFF">
            <w:pPr>
              <w:rPr>
                <w:rFonts w:ascii="Comic Sans MS" w:hAnsi="Comic Sans MS"/>
                <w:color w:val="002060"/>
              </w:rPr>
            </w:pPr>
            <w:r w:rsidRPr="00AB3ACE">
              <w:rPr>
                <w:rFonts w:ascii="Comic Sans MS" w:hAnsi="Comic Sans MS"/>
                <w:color w:val="002060"/>
              </w:rPr>
              <w:t>(see italics for knowledge to remember)</w:t>
            </w:r>
          </w:p>
          <w:p w14:paraId="510A2F7A" w14:textId="77777777" w:rsidR="002520AD" w:rsidRPr="00AB3ACE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0ECC3769" w14:textId="77777777" w:rsidR="00911FFF" w:rsidRPr="00AF4BB4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AF4BB4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4B7673B0" w14:textId="77777777" w:rsidR="00FF6202" w:rsidRPr="00FF6202" w:rsidRDefault="00FF6202" w:rsidP="00724E0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2060"/>
              </w:rPr>
            </w:pPr>
            <w:r w:rsidRPr="00FF6202">
              <w:rPr>
                <w:rFonts w:ascii="Comic Sans MS" w:hAnsi="Comic Sans MS"/>
                <w:i/>
                <w:color w:val="002060"/>
              </w:rPr>
              <w:t xml:space="preserve">Know the past is something that has already happened. </w:t>
            </w:r>
          </w:p>
          <w:p w14:paraId="1A40F7CA" w14:textId="77777777" w:rsidR="00FF6202" w:rsidRPr="00FF6202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 w:rsidRPr="00FF6202">
              <w:rPr>
                <w:rFonts w:ascii="Comic Sans MS" w:hAnsi="Comic Sans MS"/>
                <w:i/>
                <w:color w:val="002060"/>
              </w:rPr>
              <w:t xml:space="preserve">It can be old, older or oldest. </w:t>
            </w:r>
          </w:p>
          <w:p w14:paraId="496EB37C" w14:textId="77777777" w:rsidR="00724E06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G</w:t>
            </w:r>
            <w:r w:rsidR="00724E06" w:rsidRPr="00AF4BB4">
              <w:rPr>
                <w:rFonts w:ascii="Comic Sans MS" w:hAnsi="Comic Sans MS"/>
                <w:color w:val="002060"/>
              </w:rPr>
              <w:t xml:space="preserve">ive examples of things that have happened to them in the past </w:t>
            </w:r>
            <w:r w:rsidR="00B901F2" w:rsidRPr="00AF4BB4">
              <w:rPr>
                <w:rFonts w:ascii="Comic Sans MS" w:hAnsi="Comic Sans MS"/>
                <w:color w:val="002060"/>
              </w:rPr>
              <w:t>e.g.</w:t>
            </w:r>
            <w:r w:rsidR="00724E06" w:rsidRPr="00AF4BB4">
              <w:rPr>
                <w:rFonts w:ascii="Comic Sans MS" w:hAnsi="Comic Sans MS"/>
                <w:color w:val="002060"/>
              </w:rPr>
              <w:t xml:space="preserve"> birthdays, Christmases, holidays</w:t>
            </w:r>
            <w:r w:rsidR="00B901F2" w:rsidRPr="00AF4BB4">
              <w:rPr>
                <w:rFonts w:ascii="Comic Sans MS" w:hAnsi="Comic Sans MS"/>
                <w:color w:val="002060"/>
              </w:rPr>
              <w:t>.</w:t>
            </w:r>
          </w:p>
          <w:p w14:paraId="36E8713E" w14:textId="77777777" w:rsidR="00815724" w:rsidRDefault="00815724" w:rsidP="0081572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Know present is something that is happening now. </w:t>
            </w:r>
          </w:p>
          <w:p w14:paraId="0E4D1F29" w14:textId="77777777" w:rsidR="00815724" w:rsidRPr="00815724" w:rsidRDefault="00815724" w:rsidP="00815724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Give examples of things that are present. </w:t>
            </w:r>
          </w:p>
          <w:p w14:paraId="3FB10DE2" w14:textId="77777777" w:rsidR="00FF6202" w:rsidRDefault="00FF6202" w:rsidP="00FF620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2060"/>
              </w:rPr>
            </w:pPr>
            <w:r w:rsidRPr="00FF6202">
              <w:rPr>
                <w:rFonts w:ascii="Comic Sans MS" w:hAnsi="Comic Sans MS"/>
                <w:i/>
                <w:color w:val="002060"/>
              </w:rPr>
              <w:t xml:space="preserve">To know </w:t>
            </w:r>
            <w:r>
              <w:rPr>
                <w:rFonts w:ascii="Comic Sans MS" w:hAnsi="Comic Sans MS"/>
                <w:i/>
                <w:color w:val="002060"/>
              </w:rPr>
              <w:t>there are different types of modern houses:</w:t>
            </w:r>
          </w:p>
          <w:p w14:paraId="066E7477" w14:textId="77777777" w:rsidR="00FF6202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Detached – one house on its own </w:t>
            </w:r>
          </w:p>
          <w:p w14:paraId="5676B925" w14:textId="77777777" w:rsidR="00FF6202" w:rsidRDefault="003467BE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Semi-detached</w:t>
            </w:r>
            <w:r w:rsidR="00FF6202">
              <w:rPr>
                <w:rFonts w:ascii="Comic Sans MS" w:hAnsi="Comic Sans MS"/>
                <w:i/>
                <w:color w:val="002060"/>
              </w:rPr>
              <w:t xml:space="preserve"> – two houses joined together</w:t>
            </w:r>
          </w:p>
          <w:p w14:paraId="23A997F6" w14:textId="77777777" w:rsidR="00FF6202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Terraced – a row of houses joined together </w:t>
            </w:r>
            <w:r w:rsidRPr="00FF6202">
              <w:rPr>
                <w:rFonts w:ascii="Comic Sans MS" w:hAnsi="Comic Sans MS"/>
                <w:i/>
                <w:color w:val="002060"/>
              </w:rPr>
              <w:t xml:space="preserve"> </w:t>
            </w:r>
          </w:p>
          <w:p w14:paraId="3C3771D6" w14:textId="77777777" w:rsidR="00FF6202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Bungalow – one floor – no upstairs</w:t>
            </w:r>
          </w:p>
          <w:p w14:paraId="361704CC" w14:textId="77777777" w:rsidR="00FF6202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Cottage – a small house</w:t>
            </w:r>
          </w:p>
          <w:p w14:paraId="2C1FC8B9" w14:textId="77777777" w:rsidR="00585FE9" w:rsidRPr="008502B4" w:rsidRDefault="00FF6202" w:rsidP="00FF620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Flat – part of a bigger building with lots of different flats in it.</w:t>
            </w:r>
            <w:r>
              <w:rPr>
                <w:rFonts w:ascii="Comic Sans MS" w:hAnsi="Comic Sans MS"/>
                <w:color w:val="002060"/>
              </w:rPr>
              <w:t xml:space="preserve"> Often on one level. </w:t>
            </w:r>
          </w:p>
          <w:p w14:paraId="5A64270A" w14:textId="77777777" w:rsidR="008502B4" w:rsidRPr="008502B4" w:rsidRDefault="008502B4" w:rsidP="008502B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2060"/>
              </w:rPr>
            </w:pPr>
            <w:r w:rsidRPr="008502B4">
              <w:rPr>
                <w:rFonts w:ascii="Comic Sans MS" w:hAnsi="Comic Sans MS"/>
                <w:i/>
                <w:color w:val="002060"/>
              </w:rPr>
              <w:t>Know a decade means ten years</w:t>
            </w:r>
            <w:r>
              <w:rPr>
                <w:rFonts w:ascii="Comic Sans MS" w:hAnsi="Comic Sans MS"/>
                <w:color w:val="002060"/>
              </w:rPr>
              <w:t xml:space="preserve"> and that we group the progress of time in ten years </w:t>
            </w:r>
            <w:r w:rsidR="003467BE">
              <w:rPr>
                <w:rFonts w:ascii="Comic Sans MS" w:hAnsi="Comic Sans MS"/>
                <w:color w:val="002060"/>
              </w:rPr>
              <w:t>e.g.</w:t>
            </w:r>
            <w:r>
              <w:rPr>
                <w:rFonts w:ascii="Comic Sans MS" w:hAnsi="Comic Sans MS"/>
                <w:color w:val="002060"/>
              </w:rPr>
              <w:t xml:space="preserve"> 1920s, 1930s, 1940s etc.</w:t>
            </w:r>
          </w:p>
          <w:p w14:paraId="4F3A8F90" w14:textId="77777777" w:rsidR="00585FE9" w:rsidRPr="00585FE9" w:rsidRDefault="00585FE9" w:rsidP="00585FE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 w:rsidRPr="00585FE9">
              <w:rPr>
                <w:rFonts w:ascii="Comic Sans MS" w:hAnsi="Comic Sans MS"/>
                <w:color w:val="002060"/>
              </w:rPr>
              <w:t>Know what British homes were like decades ago:</w:t>
            </w:r>
          </w:p>
          <w:p w14:paraId="14A2547E" w14:textId="77777777" w:rsidR="00585FE9" w:rsidRDefault="00585FE9" w:rsidP="00585FE9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-</w:t>
            </w:r>
            <w:r w:rsidRPr="00585FE9">
              <w:rPr>
                <w:rFonts w:ascii="Comic Sans MS" w:hAnsi="Comic Sans MS"/>
                <w:i/>
                <w:color w:val="002060"/>
              </w:rPr>
              <w:t xml:space="preserve"> </w:t>
            </w:r>
            <w:r>
              <w:rPr>
                <w:rFonts w:ascii="Comic Sans MS" w:hAnsi="Comic Sans MS"/>
                <w:i/>
                <w:color w:val="002060"/>
              </w:rPr>
              <w:t>Back to back houses with a small number of rooms.</w:t>
            </w:r>
          </w:p>
          <w:p w14:paraId="32901CB2" w14:textId="77777777" w:rsidR="00585FE9" w:rsidRDefault="00585FE9" w:rsidP="00585FE9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Most houses near us were </w:t>
            </w:r>
            <w:r w:rsidRPr="00585FE9">
              <w:rPr>
                <w:rFonts w:ascii="Comic Sans MS" w:hAnsi="Comic Sans MS"/>
                <w:i/>
                <w:color w:val="002060"/>
              </w:rPr>
              <w:t>terraced</w:t>
            </w:r>
            <w:r>
              <w:rPr>
                <w:rFonts w:ascii="Comic Sans MS" w:hAnsi="Comic Sans MS"/>
                <w:i/>
                <w:color w:val="002060"/>
              </w:rPr>
              <w:t xml:space="preserve">. </w:t>
            </w:r>
          </w:p>
          <w:p w14:paraId="5DA9B7F9" w14:textId="77777777" w:rsidR="00585FE9" w:rsidRDefault="00585FE9" w:rsidP="00585FE9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There were </w:t>
            </w:r>
            <w:r w:rsidRPr="00585FE9">
              <w:rPr>
                <w:rFonts w:ascii="Comic Sans MS" w:hAnsi="Comic Sans MS"/>
                <w:i/>
                <w:color w:val="002060"/>
              </w:rPr>
              <w:t xml:space="preserve">with some larger detached homes. </w:t>
            </w:r>
          </w:p>
          <w:p w14:paraId="5303A718" w14:textId="77777777" w:rsidR="00585FE9" w:rsidRDefault="00815724" w:rsidP="00585FE9">
            <w:pPr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6</w:t>
            </w:r>
            <w:r w:rsidR="00585FE9">
              <w:rPr>
                <w:rFonts w:ascii="Comic Sans MS" w:hAnsi="Comic Sans MS"/>
                <w:i/>
                <w:color w:val="002060"/>
              </w:rPr>
              <w:t xml:space="preserve">. </w:t>
            </w:r>
            <w:r w:rsidR="00585FE9" w:rsidRPr="00585FE9">
              <w:rPr>
                <w:rFonts w:ascii="Comic Sans MS" w:hAnsi="Comic Sans MS"/>
                <w:color w:val="002060"/>
              </w:rPr>
              <w:t>Know</w:t>
            </w:r>
            <w:r w:rsidR="00585FE9">
              <w:rPr>
                <w:rFonts w:ascii="Comic Sans MS" w:hAnsi="Comic Sans MS"/>
                <w:color w:val="002060"/>
              </w:rPr>
              <w:t xml:space="preserve"> and compare</w:t>
            </w:r>
            <w:r w:rsidR="00585FE9" w:rsidRPr="00585FE9">
              <w:rPr>
                <w:rFonts w:ascii="Comic Sans MS" w:hAnsi="Comic Sans MS"/>
                <w:color w:val="002060"/>
              </w:rPr>
              <w:t xml:space="preserve"> the technology found in houses</w:t>
            </w:r>
            <w:r w:rsidR="00585FE9">
              <w:rPr>
                <w:rFonts w:ascii="Comic Sans MS" w:hAnsi="Comic Sans MS"/>
                <w:i/>
                <w:color w:val="002060"/>
              </w:rPr>
              <w:t xml:space="preserve">: </w:t>
            </w:r>
          </w:p>
          <w:p w14:paraId="4E2E232D" w14:textId="223A5617" w:rsidR="00585FE9" w:rsidRDefault="00585FE9" w:rsidP="00585FE9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Washboards and mangles for washing clothes to spin dryers </w:t>
            </w:r>
            <w:r w:rsidRPr="00585FE9">
              <w:rPr>
                <w:rFonts w:ascii="Comic Sans MS" w:hAnsi="Comic Sans MS"/>
                <w:color w:val="002060"/>
              </w:rPr>
              <w:t>(in 1950)</w:t>
            </w:r>
            <w:r>
              <w:rPr>
                <w:rFonts w:ascii="Comic Sans MS" w:hAnsi="Comic Sans MS"/>
                <w:i/>
                <w:color w:val="002060"/>
              </w:rPr>
              <w:t xml:space="preserve"> washing machines</w:t>
            </w:r>
            <w:r w:rsidR="00B02787">
              <w:rPr>
                <w:rFonts w:ascii="Comic Sans MS" w:hAnsi="Comic Sans MS"/>
                <w:i/>
                <w:color w:val="002060"/>
              </w:rPr>
              <w:t xml:space="preserve"> </w:t>
            </w:r>
            <w:r w:rsidR="00B02787" w:rsidRPr="00B02787">
              <w:rPr>
                <w:rFonts w:ascii="Comic Sans MS" w:hAnsi="Comic Sans MS"/>
                <w:color w:val="002060"/>
              </w:rPr>
              <w:t>(in wealthy households from 1950)</w:t>
            </w:r>
            <w:r w:rsidR="00B02787">
              <w:rPr>
                <w:rFonts w:ascii="Comic Sans MS" w:hAnsi="Comic Sans MS"/>
                <w:i/>
                <w:color w:val="002060"/>
              </w:rPr>
              <w:t xml:space="preserve"> and </w:t>
            </w:r>
            <w:r w:rsidR="00000657">
              <w:rPr>
                <w:rFonts w:ascii="Comic Sans MS" w:hAnsi="Comic Sans MS"/>
                <w:i/>
                <w:color w:val="002060"/>
              </w:rPr>
              <w:t xml:space="preserve">now </w:t>
            </w:r>
            <w:r w:rsidR="00B02787">
              <w:rPr>
                <w:rFonts w:ascii="Comic Sans MS" w:hAnsi="Comic Sans MS"/>
                <w:i/>
                <w:color w:val="002060"/>
              </w:rPr>
              <w:t xml:space="preserve">tumble dryers. </w:t>
            </w:r>
            <w:r>
              <w:rPr>
                <w:rFonts w:ascii="Comic Sans MS" w:hAnsi="Comic Sans MS"/>
                <w:i/>
                <w:color w:val="002060"/>
              </w:rPr>
              <w:t xml:space="preserve"> </w:t>
            </w:r>
          </w:p>
          <w:p w14:paraId="5B085EEC" w14:textId="77777777" w:rsidR="00585FE9" w:rsidRDefault="00585FE9" w:rsidP="00585FE9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Outdoor toilets in the yard to indoor or +1 toilet in some houses. </w:t>
            </w:r>
          </w:p>
          <w:p w14:paraId="6B2E5AF3" w14:textId="7F7E74C8" w:rsidR="00585FE9" w:rsidRDefault="00585FE9" w:rsidP="00585FE9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Coal fires to heat </w:t>
            </w:r>
            <w:r w:rsidR="00B02787" w:rsidRPr="00B02787">
              <w:rPr>
                <w:rFonts w:ascii="Comic Sans MS" w:hAnsi="Comic Sans MS"/>
                <w:color w:val="002060"/>
              </w:rPr>
              <w:t>(still common use in 1950s)</w:t>
            </w:r>
            <w:r w:rsidR="00B02787">
              <w:rPr>
                <w:rFonts w:ascii="Comic Sans MS" w:hAnsi="Comic Sans MS"/>
                <w:color w:val="002060"/>
              </w:rPr>
              <w:t xml:space="preserve"> to</w:t>
            </w:r>
            <w:r w:rsidR="00B02787" w:rsidRPr="00B02787">
              <w:rPr>
                <w:rFonts w:ascii="Comic Sans MS" w:hAnsi="Comic Sans MS"/>
                <w:i/>
                <w:color w:val="002060"/>
              </w:rPr>
              <w:t xml:space="preserve"> electric heaters and gas fires to central heating </w:t>
            </w:r>
            <w:r w:rsidR="00B02787">
              <w:rPr>
                <w:rFonts w:ascii="Comic Sans MS" w:hAnsi="Comic Sans MS"/>
                <w:color w:val="002060"/>
              </w:rPr>
              <w:t xml:space="preserve">(installed in homes </w:t>
            </w:r>
            <w:proofErr w:type="spellStart"/>
            <w:r w:rsidR="00B35518">
              <w:rPr>
                <w:rFonts w:ascii="Comic Sans MS" w:hAnsi="Comic Sans MS"/>
                <w:color w:val="002060"/>
              </w:rPr>
              <w:t>e</w:t>
            </w:r>
            <w:r w:rsidR="00B02787">
              <w:rPr>
                <w:rFonts w:ascii="Comic Sans MS" w:hAnsi="Comic Sans MS"/>
                <w:color w:val="002060"/>
              </w:rPr>
              <w:t>n</w:t>
            </w:r>
            <w:proofErr w:type="spellEnd"/>
            <w:r w:rsidR="00B02787">
              <w:rPr>
                <w:rFonts w:ascii="Comic Sans MS" w:hAnsi="Comic Sans MS"/>
                <w:color w:val="002060"/>
              </w:rPr>
              <w:t xml:space="preserve"> mass</w:t>
            </w:r>
            <w:r w:rsidR="00B35518">
              <w:rPr>
                <w:rFonts w:ascii="Comic Sans MS" w:hAnsi="Comic Sans MS"/>
                <w:color w:val="002060"/>
              </w:rPr>
              <w:t>e</w:t>
            </w:r>
            <w:r w:rsidR="00B02787">
              <w:rPr>
                <w:rFonts w:ascii="Comic Sans MS" w:hAnsi="Comic Sans MS"/>
                <w:color w:val="002060"/>
              </w:rPr>
              <w:t xml:space="preserve"> from the 1970s)</w:t>
            </w:r>
          </w:p>
          <w:p w14:paraId="6C640699" w14:textId="77777777" w:rsidR="00FF6202" w:rsidRDefault="00B02787" w:rsidP="00FF620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- Electricity was used to light homes from the 1930s. </w:t>
            </w:r>
          </w:p>
          <w:p w14:paraId="545E1231" w14:textId="77777777" w:rsidR="008502B4" w:rsidRDefault="00815724" w:rsidP="008502B4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7</w:t>
            </w:r>
            <w:r w:rsidR="008502B4">
              <w:rPr>
                <w:rFonts w:ascii="Comic Sans MS" w:hAnsi="Comic Sans MS"/>
                <w:color w:val="002060"/>
              </w:rPr>
              <w:t>.  Know what toys are like now and begin to describe them.</w:t>
            </w:r>
            <w:r w:rsidR="008502B4" w:rsidRPr="00AF4BB4">
              <w:rPr>
                <w:rFonts w:ascii="Comic Sans MS" w:hAnsi="Comic Sans MS"/>
                <w:color w:val="002060"/>
              </w:rPr>
              <w:t xml:space="preserve"> Describe the toys I </w:t>
            </w:r>
            <w:r w:rsidR="008502B4">
              <w:rPr>
                <w:rFonts w:ascii="Comic Sans MS" w:hAnsi="Comic Sans MS"/>
                <w:color w:val="002060"/>
              </w:rPr>
              <w:t xml:space="preserve">play with e.g. material, colour, function. </w:t>
            </w:r>
          </w:p>
          <w:p w14:paraId="37ECD052" w14:textId="77777777" w:rsidR="008502B4" w:rsidRDefault="00815724" w:rsidP="008502B4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8</w:t>
            </w:r>
            <w:r w:rsidR="008502B4">
              <w:rPr>
                <w:rFonts w:ascii="Comic Sans MS" w:hAnsi="Comic Sans MS"/>
                <w:color w:val="002060"/>
              </w:rPr>
              <w:t>. Know we can use artefacts to find what toys used to be like in the past.</w:t>
            </w:r>
          </w:p>
          <w:p w14:paraId="1300B08F" w14:textId="77777777" w:rsidR="008502B4" w:rsidRDefault="00815724" w:rsidP="008502B4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9</w:t>
            </w:r>
            <w:r w:rsidR="008502B4">
              <w:rPr>
                <w:rFonts w:ascii="Comic Sans MS" w:hAnsi="Comic Sans MS"/>
                <w:color w:val="002060"/>
              </w:rPr>
              <w:t>. Know toys have changed through time:</w:t>
            </w:r>
          </w:p>
          <w:p w14:paraId="1C821E77" w14:textId="77777777" w:rsidR="008502B4" w:rsidRDefault="008502B4" w:rsidP="008502B4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 w:rsidRPr="008502B4">
              <w:rPr>
                <w:rFonts w:ascii="Comic Sans MS" w:hAnsi="Comic Sans MS"/>
                <w:i/>
                <w:color w:val="002060"/>
              </w:rPr>
              <w:t>- materials available have changed – wood, plastic</w:t>
            </w:r>
          </w:p>
          <w:p w14:paraId="46D77DC4" w14:textId="77777777" w:rsidR="008502B4" w:rsidRDefault="008502B4" w:rsidP="008502B4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bright colours </w:t>
            </w:r>
          </w:p>
          <w:p w14:paraId="5400AD6E" w14:textId="77777777" w:rsidR="008502B4" w:rsidRPr="003952B0" w:rsidRDefault="003952B0" w:rsidP="003952B0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- function – technology means a development from mechanical to electrical to electronic. </w:t>
            </w:r>
          </w:p>
          <w:p w14:paraId="390A3E03" w14:textId="77777777" w:rsidR="00241BA8" w:rsidRPr="003952B0" w:rsidRDefault="00815724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lastRenderedPageBreak/>
              <w:t>10</w:t>
            </w:r>
            <w:r w:rsidR="008502B4">
              <w:rPr>
                <w:rFonts w:ascii="Comic Sans MS" w:hAnsi="Comic Sans MS"/>
                <w:color w:val="002060"/>
              </w:rPr>
              <w:t xml:space="preserve">. Children will use </w:t>
            </w:r>
            <w:r w:rsidR="008502B4" w:rsidRPr="008502B4">
              <w:rPr>
                <w:rFonts w:ascii="Comic Sans MS" w:hAnsi="Comic Sans MS"/>
                <w:color w:val="002060"/>
              </w:rPr>
              <w:t>a timeline to show change</w:t>
            </w:r>
            <w:r w:rsidR="008502B4">
              <w:rPr>
                <w:rFonts w:ascii="Comic Sans MS" w:hAnsi="Comic Sans MS"/>
                <w:color w:val="002060"/>
              </w:rPr>
              <w:t xml:space="preserve"> in </w:t>
            </w:r>
            <w:r w:rsidR="008502B4" w:rsidRPr="008502B4">
              <w:rPr>
                <w:rFonts w:ascii="Comic Sans MS" w:hAnsi="Comic Sans MS"/>
                <w:color w:val="002060"/>
              </w:rPr>
              <w:t>through time using language such as: in the past, a long time ago, older, old, new, newer.</w:t>
            </w:r>
          </w:p>
        </w:tc>
      </w:tr>
      <w:tr w:rsidR="003952B0" w:rsidRPr="00AB3ACE" w14:paraId="0E116571" w14:textId="77777777" w:rsidTr="002520AD">
        <w:tc>
          <w:tcPr>
            <w:tcW w:w="2122" w:type="dxa"/>
          </w:tcPr>
          <w:p w14:paraId="01299CA4" w14:textId="77777777" w:rsidR="003952B0" w:rsidRPr="00AB3ACE" w:rsidRDefault="003952B0" w:rsidP="003952B0">
            <w:pPr>
              <w:rPr>
                <w:rFonts w:ascii="Comic Sans MS" w:hAnsi="Comic Sans MS"/>
                <w:b/>
                <w:color w:val="002060"/>
              </w:rPr>
            </w:pPr>
            <w:r w:rsidRPr="00AB3ACE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346AE6C4" w14:textId="77777777" w:rsidR="003952B0" w:rsidRPr="00AF4BB4" w:rsidRDefault="003952B0" w:rsidP="003952B0">
            <w:pPr>
              <w:rPr>
                <w:rFonts w:ascii="Comic Sans MS" w:hAnsi="Comic Sans MS"/>
                <w:color w:val="002060"/>
              </w:rPr>
            </w:pPr>
            <w:r w:rsidRPr="00AF4BB4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0423C6F9" w14:textId="77777777" w:rsidR="003952B0" w:rsidRPr="00FF6202" w:rsidRDefault="003952B0" w:rsidP="003952B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2060"/>
              </w:rPr>
            </w:pPr>
            <w:r w:rsidRPr="00FF6202">
              <w:rPr>
                <w:rFonts w:ascii="Comic Sans MS" w:hAnsi="Comic Sans MS"/>
                <w:i/>
                <w:color w:val="002060"/>
              </w:rPr>
              <w:t xml:space="preserve">Know the past is something that has already happened. </w:t>
            </w:r>
          </w:p>
          <w:p w14:paraId="6B94EE4C" w14:textId="77777777" w:rsidR="003952B0" w:rsidRDefault="003952B0" w:rsidP="003952B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2060"/>
              </w:rPr>
            </w:pPr>
            <w:r w:rsidRPr="00FF6202">
              <w:rPr>
                <w:rFonts w:ascii="Comic Sans MS" w:hAnsi="Comic Sans MS"/>
                <w:i/>
                <w:color w:val="002060"/>
              </w:rPr>
              <w:t xml:space="preserve">To know </w:t>
            </w:r>
            <w:r>
              <w:rPr>
                <w:rFonts w:ascii="Comic Sans MS" w:hAnsi="Comic Sans MS"/>
                <w:i/>
                <w:color w:val="002060"/>
              </w:rPr>
              <w:t>there are different types of modern houses:</w:t>
            </w:r>
          </w:p>
          <w:p w14:paraId="4B86C5C5" w14:textId="77777777" w:rsidR="003952B0" w:rsidRPr="008502B4" w:rsidRDefault="003952B0" w:rsidP="003952B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2060"/>
              </w:rPr>
            </w:pPr>
            <w:r w:rsidRPr="008502B4">
              <w:rPr>
                <w:rFonts w:ascii="Comic Sans MS" w:hAnsi="Comic Sans MS"/>
                <w:i/>
                <w:color w:val="002060"/>
              </w:rPr>
              <w:t>Know a decade means ten years</w:t>
            </w:r>
            <w:r>
              <w:rPr>
                <w:rFonts w:ascii="Comic Sans MS" w:hAnsi="Comic Sans MS"/>
                <w:color w:val="002060"/>
              </w:rPr>
              <w:t xml:space="preserve"> </w:t>
            </w:r>
          </w:p>
          <w:p w14:paraId="0C5DE4DF" w14:textId="77777777" w:rsidR="003952B0" w:rsidRDefault="003952B0" w:rsidP="003952B0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2060"/>
              </w:rPr>
            </w:pPr>
            <w:r w:rsidRPr="00585FE9">
              <w:rPr>
                <w:rFonts w:ascii="Comic Sans MS" w:hAnsi="Comic Sans MS"/>
                <w:color w:val="002060"/>
              </w:rPr>
              <w:t xml:space="preserve">Know </w:t>
            </w:r>
            <w:r>
              <w:rPr>
                <w:rFonts w:ascii="Comic Sans MS" w:hAnsi="Comic Sans MS"/>
                <w:color w:val="002060"/>
              </w:rPr>
              <w:t>in the past houses were back to back</w:t>
            </w:r>
          </w:p>
          <w:p w14:paraId="0921EB5F" w14:textId="77777777" w:rsidR="003952B0" w:rsidRDefault="003952B0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 xml:space="preserve">5. </w:t>
            </w:r>
            <w:r>
              <w:rPr>
                <w:rFonts w:ascii="Comic Sans MS" w:hAnsi="Comic Sans MS"/>
                <w:color w:val="002060"/>
              </w:rPr>
              <w:t xml:space="preserve"> Know houses had different things in them in the past because technology has got better. Recognise pictures of old and new items. </w:t>
            </w:r>
          </w:p>
          <w:p w14:paraId="754F635D" w14:textId="77777777" w:rsidR="003952B0" w:rsidRDefault="003952B0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6.  Know what toys are like now and begin to describe them.</w:t>
            </w:r>
            <w:r w:rsidRPr="00AF4BB4">
              <w:rPr>
                <w:rFonts w:ascii="Comic Sans MS" w:hAnsi="Comic Sans MS"/>
                <w:color w:val="002060"/>
              </w:rPr>
              <w:t xml:space="preserve"> Describe the toys I </w:t>
            </w:r>
            <w:r>
              <w:rPr>
                <w:rFonts w:ascii="Comic Sans MS" w:hAnsi="Comic Sans MS"/>
                <w:color w:val="002060"/>
              </w:rPr>
              <w:t xml:space="preserve">play with e.g. material, colour. </w:t>
            </w:r>
          </w:p>
          <w:p w14:paraId="01A3EE69" w14:textId="77777777" w:rsidR="003952B0" w:rsidRPr="003952B0" w:rsidRDefault="003952B0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7. Recognise new and old pictures/ artefacts of toys. </w:t>
            </w:r>
          </w:p>
          <w:p w14:paraId="08FDDCEF" w14:textId="77777777" w:rsidR="003952B0" w:rsidRPr="003952B0" w:rsidRDefault="003952B0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9. Children will use </w:t>
            </w:r>
            <w:r w:rsidRPr="008502B4">
              <w:rPr>
                <w:rFonts w:ascii="Comic Sans MS" w:hAnsi="Comic Sans MS"/>
                <w:color w:val="002060"/>
              </w:rPr>
              <w:t>a timeline to show change</w:t>
            </w:r>
            <w:r>
              <w:rPr>
                <w:rFonts w:ascii="Comic Sans MS" w:hAnsi="Comic Sans MS"/>
                <w:color w:val="002060"/>
              </w:rPr>
              <w:t xml:space="preserve"> in </w:t>
            </w:r>
            <w:r w:rsidRPr="008502B4">
              <w:rPr>
                <w:rFonts w:ascii="Comic Sans MS" w:hAnsi="Comic Sans MS"/>
                <w:color w:val="002060"/>
              </w:rPr>
              <w:t>through time using language such as: in the past, a long time ago, older, old, new, newer.</w:t>
            </w:r>
          </w:p>
        </w:tc>
      </w:tr>
      <w:tr w:rsidR="003952B0" w:rsidRPr="00AB3ACE" w14:paraId="400F7D70" w14:textId="77777777" w:rsidTr="002520AD">
        <w:tc>
          <w:tcPr>
            <w:tcW w:w="2122" w:type="dxa"/>
          </w:tcPr>
          <w:p w14:paraId="4C6D49E6" w14:textId="77777777" w:rsidR="0048370F" w:rsidRPr="003A3E31" w:rsidRDefault="0048370F" w:rsidP="0048370F">
            <w:pPr>
              <w:rPr>
                <w:rFonts w:ascii="Comic Sans MS" w:hAnsi="Comic Sans MS"/>
                <w:b/>
                <w:color w:val="002060"/>
              </w:rPr>
            </w:pPr>
            <w:r w:rsidRPr="003A3E31">
              <w:rPr>
                <w:rFonts w:ascii="Comic Sans MS" w:hAnsi="Comic Sans MS"/>
                <w:b/>
                <w:color w:val="002060"/>
              </w:rPr>
              <w:t xml:space="preserve">Suggested Teaching Sequence </w:t>
            </w:r>
          </w:p>
          <w:p w14:paraId="17B8D456" w14:textId="77777777" w:rsidR="0048370F" w:rsidRPr="003A3E31" w:rsidRDefault="0048370F" w:rsidP="0048370F">
            <w:pPr>
              <w:rPr>
                <w:rFonts w:ascii="Comic Sans MS" w:hAnsi="Comic Sans MS"/>
                <w:b/>
                <w:color w:val="002060"/>
              </w:rPr>
            </w:pPr>
            <w:r w:rsidRPr="003A3E31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14:paraId="28B6A5E2" w14:textId="77777777" w:rsidR="003952B0" w:rsidRPr="00AB3ACE" w:rsidRDefault="003952B0" w:rsidP="003952B0">
            <w:pPr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8072" w:type="dxa"/>
          </w:tcPr>
          <w:p w14:paraId="0206A340" w14:textId="77777777" w:rsidR="003952B0" w:rsidRPr="00080DF0" w:rsidRDefault="0048370F" w:rsidP="003952B0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080DF0">
              <w:rPr>
                <w:rFonts w:ascii="Comic Sans MS" w:hAnsi="Comic Sans MS"/>
                <w:b/>
                <w:color w:val="002060"/>
                <w:u w:val="single"/>
              </w:rPr>
              <w:t xml:space="preserve">Lesson One – Know different types of houses in the present </w:t>
            </w:r>
          </w:p>
          <w:p w14:paraId="53B1810D" w14:textId="77777777" w:rsidR="0048370F" w:rsidRDefault="00815724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Points 2 and 3</w:t>
            </w:r>
            <w:r w:rsidR="0048370F">
              <w:rPr>
                <w:rFonts w:ascii="Comic Sans MS" w:hAnsi="Comic Sans MS"/>
                <w:color w:val="002060"/>
              </w:rPr>
              <w:t xml:space="preserve">. Children will learn what present means and the different kinds of houses that can be found. They will look at pictures and identify and label the different kinds of houses. </w:t>
            </w:r>
          </w:p>
          <w:p w14:paraId="5BB0AF68" w14:textId="77777777" w:rsidR="0048370F" w:rsidRPr="00080DF0" w:rsidRDefault="0048370F" w:rsidP="003952B0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080DF0">
              <w:rPr>
                <w:rFonts w:ascii="Comic Sans MS" w:hAnsi="Comic Sans MS"/>
                <w:b/>
                <w:color w:val="002060"/>
                <w:u w:val="single"/>
              </w:rPr>
              <w:t xml:space="preserve">Lesson Two – Know what homes were like decades ago. </w:t>
            </w:r>
          </w:p>
          <w:p w14:paraId="244617E7" w14:textId="77777777" w:rsidR="0048370F" w:rsidRDefault="00815724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Points 1, 4, 5 and 6</w:t>
            </w:r>
            <w:r w:rsidR="0048370F">
              <w:rPr>
                <w:rFonts w:ascii="Comic Sans MS" w:hAnsi="Comic Sans MS"/>
                <w:color w:val="002060"/>
              </w:rPr>
              <w:t xml:space="preserve">. Children will learn what past means, the type of houses that were common locally and what was in them. </w:t>
            </w:r>
          </w:p>
          <w:p w14:paraId="300FBAB5" w14:textId="77777777" w:rsidR="0048370F" w:rsidRPr="00080DF0" w:rsidRDefault="0048370F" w:rsidP="003952B0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080DF0">
              <w:rPr>
                <w:rFonts w:ascii="Comic Sans MS" w:hAnsi="Comic Sans MS"/>
                <w:b/>
                <w:color w:val="002060"/>
                <w:u w:val="single"/>
              </w:rPr>
              <w:t>Lesson Three – Know what toys are like now</w:t>
            </w:r>
          </w:p>
          <w:p w14:paraId="667A77A9" w14:textId="77777777" w:rsidR="0048370F" w:rsidRDefault="0048370F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Point </w:t>
            </w:r>
            <w:r w:rsidR="00815724">
              <w:rPr>
                <w:rFonts w:ascii="Comic Sans MS" w:hAnsi="Comic Sans MS"/>
                <w:color w:val="002060"/>
              </w:rPr>
              <w:t>7</w:t>
            </w:r>
            <w:r>
              <w:rPr>
                <w:rFonts w:ascii="Comic Sans MS" w:hAnsi="Comic Sans MS"/>
                <w:color w:val="002060"/>
              </w:rPr>
              <w:t xml:space="preserve">. Children will use the vocabulary new and present to explore the material, colour and function of modern toys. </w:t>
            </w:r>
          </w:p>
          <w:p w14:paraId="034D7A4C" w14:textId="77777777" w:rsidR="0048370F" w:rsidRPr="00080DF0" w:rsidRDefault="0048370F" w:rsidP="003952B0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080DF0">
              <w:rPr>
                <w:rFonts w:ascii="Comic Sans MS" w:hAnsi="Comic Sans MS"/>
                <w:b/>
                <w:color w:val="002060"/>
                <w:u w:val="single"/>
              </w:rPr>
              <w:t>Lesson Four – Know</w:t>
            </w:r>
            <w:r w:rsidR="0078374A" w:rsidRPr="00080DF0">
              <w:rPr>
                <w:rFonts w:ascii="Comic Sans MS" w:hAnsi="Comic Sans MS"/>
                <w:b/>
                <w:color w:val="002060"/>
                <w:u w:val="single"/>
              </w:rPr>
              <w:t xml:space="preserve"> how to compare toys from the past to the present</w:t>
            </w:r>
          </w:p>
          <w:p w14:paraId="4E59584D" w14:textId="77777777" w:rsidR="0078374A" w:rsidRDefault="00815724" w:rsidP="003952B0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Point 8 and 9</w:t>
            </w:r>
            <w:r w:rsidR="0078374A">
              <w:rPr>
                <w:rFonts w:ascii="Comic Sans MS" w:hAnsi="Comic Sans MS"/>
                <w:color w:val="002060"/>
              </w:rPr>
              <w:t xml:space="preserve">. Children will use the vocabulary new, newer, newest/ old, older, oldest to explore the materials, appearance and function of toys from the 1950s to now. </w:t>
            </w:r>
          </w:p>
          <w:p w14:paraId="549D5FA2" w14:textId="77777777" w:rsidR="0078374A" w:rsidRPr="00080DF0" w:rsidRDefault="0078374A" w:rsidP="003952B0">
            <w:pPr>
              <w:rPr>
                <w:rFonts w:ascii="Comic Sans MS" w:hAnsi="Comic Sans MS"/>
                <w:b/>
                <w:color w:val="002060"/>
                <w:u w:val="single"/>
              </w:rPr>
            </w:pPr>
            <w:r w:rsidRPr="00080DF0">
              <w:rPr>
                <w:rFonts w:ascii="Comic Sans MS" w:hAnsi="Comic Sans MS"/>
                <w:b/>
                <w:color w:val="002060"/>
                <w:u w:val="single"/>
              </w:rPr>
              <w:t>Lesson Five – Know how to use a timeline to show change.</w:t>
            </w:r>
          </w:p>
          <w:p w14:paraId="346ABCA5" w14:textId="77777777" w:rsidR="0078374A" w:rsidRPr="00B35518" w:rsidRDefault="00815724" w:rsidP="00B35518">
            <w:pPr>
              <w:rPr>
                <w:rFonts w:ascii="Comic Sans MS" w:hAnsi="Comic Sans MS"/>
                <w:color w:val="002060"/>
              </w:rPr>
            </w:pPr>
            <w:r w:rsidRPr="00B35518">
              <w:rPr>
                <w:rFonts w:ascii="Comic Sans MS" w:hAnsi="Comic Sans MS"/>
                <w:color w:val="002060"/>
              </w:rPr>
              <w:t>Point 10</w:t>
            </w:r>
            <w:r w:rsidR="0078374A" w:rsidRPr="00B35518">
              <w:rPr>
                <w:rFonts w:ascii="Comic Sans MS" w:hAnsi="Comic Sans MS"/>
                <w:color w:val="002060"/>
              </w:rPr>
              <w:t xml:space="preserve">. Children </w:t>
            </w:r>
            <w:r w:rsidR="00080DF0" w:rsidRPr="00B35518">
              <w:rPr>
                <w:rFonts w:ascii="Comic Sans MS" w:hAnsi="Comic Sans MS"/>
                <w:color w:val="002060"/>
              </w:rPr>
              <w:t xml:space="preserve">will use a timeline and key vocabulary to place artefacts or pictures on a timeline. </w:t>
            </w:r>
          </w:p>
          <w:p w14:paraId="7DD3C3E7" w14:textId="77777777" w:rsidR="0048370F" w:rsidRPr="00AF4BB4" w:rsidRDefault="0048370F" w:rsidP="003952B0">
            <w:pPr>
              <w:rPr>
                <w:rFonts w:ascii="Comic Sans MS" w:hAnsi="Comic Sans MS"/>
                <w:color w:val="002060"/>
              </w:rPr>
            </w:pPr>
          </w:p>
        </w:tc>
      </w:tr>
    </w:tbl>
    <w:p w14:paraId="2D4C09BB" w14:textId="77777777" w:rsidR="00B8306F" w:rsidRPr="00AB3ACE" w:rsidRDefault="00B35518">
      <w:pPr>
        <w:rPr>
          <w:rFonts w:ascii="Comic Sans MS" w:hAnsi="Comic Sans MS"/>
          <w:color w:val="002060"/>
        </w:rPr>
      </w:pPr>
    </w:p>
    <w:sectPr w:rsidR="00B8306F" w:rsidRPr="00AB3ACE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7F3A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61C95224" w14:textId="77777777"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0ED1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26C8685F" w14:textId="77777777"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FC7B" w14:textId="77777777" w:rsidR="00911FFF" w:rsidRPr="00AB3ACE" w:rsidRDefault="00911FFF" w:rsidP="00911FFF">
    <w:pPr>
      <w:pStyle w:val="Header"/>
      <w:jc w:val="center"/>
      <w:rPr>
        <w:rFonts w:ascii="Comic Sans MS" w:hAnsi="Comic Sans MS"/>
        <w:b/>
        <w:sz w:val="24"/>
        <w:szCs w:val="24"/>
      </w:rPr>
    </w:pPr>
    <w:r w:rsidRPr="00AB3ACE">
      <w:rPr>
        <w:rFonts w:ascii="Comic Sans MS" w:hAnsi="Comic Sans MS"/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E8E73A" wp14:editId="72FB58AF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D6213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AB3ACE">
      <w:rPr>
        <w:rFonts w:ascii="Comic Sans MS" w:hAnsi="Comic Sans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2F862FC1" wp14:editId="49E2D475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ACE">
      <w:rPr>
        <w:rFonts w:ascii="Comic Sans MS" w:hAnsi="Comic Sans MS"/>
        <w:b/>
        <w:color w:val="002060"/>
        <w:sz w:val="24"/>
        <w:szCs w:val="24"/>
      </w:rPr>
      <w:t>History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34E"/>
    <w:multiLevelType w:val="hybridMultilevel"/>
    <w:tmpl w:val="FFCCF624"/>
    <w:lvl w:ilvl="0" w:tplc="840419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E775D"/>
    <w:multiLevelType w:val="hybridMultilevel"/>
    <w:tmpl w:val="FFCCF624"/>
    <w:lvl w:ilvl="0" w:tplc="840419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2E4AF1"/>
    <w:multiLevelType w:val="hybridMultilevel"/>
    <w:tmpl w:val="89DE8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61930"/>
    <w:multiLevelType w:val="hybridMultilevel"/>
    <w:tmpl w:val="EE26A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E21EEB"/>
    <w:multiLevelType w:val="hybridMultilevel"/>
    <w:tmpl w:val="3B582866"/>
    <w:lvl w:ilvl="0" w:tplc="7DB64B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0657"/>
    <w:rsid w:val="000023F4"/>
    <w:rsid w:val="0004323D"/>
    <w:rsid w:val="000433CF"/>
    <w:rsid w:val="000522B1"/>
    <w:rsid w:val="000558FB"/>
    <w:rsid w:val="00080DF0"/>
    <w:rsid w:val="000E3FAA"/>
    <w:rsid w:val="001310C2"/>
    <w:rsid w:val="00136D6A"/>
    <w:rsid w:val="001414FB"/>
    <w:rsid w:val="00184EF3"/>
    <w:rsid w:val="00185963"/>
    <w:rsid w:val="001A04F1"/>
    <w:rsid w:val="001E04A7"/>
    <w:rsid w:val="002069FF"/>
    <w:rsid w:val="00214275"/>
    <w:rsid w:val="00241BA8"/>
    <w:rsid w:val="002520AD"/>
    <w:rsid w:val="00320BC5"/>
    <w:rsid w:val="00327BA8"/>
    <w:rsid w:val="003467BE"/>
    <w:rsid w:val="0035160A"/>
    <w:rsid w:val="00380C20"/>
    <w:rsid w:val="003952B0"/>
    <w:rsid w:val="003B4C25"/>
    <w:rsid w:val="003E2ADC"/>
    <w:rsid w:val="0048370F"/>
    <w:rsid w:val="00544740"/>
    <w:rsid w:val="0054537A"/>
    <w:rsid w:val="00585FE9"/>
    <w:rsid w:val="00593B62"/>
    <w:rsid w:val="005943E2"/>
    <w:rsid w:val="00594ADC"/>
    <w:rsid w:val="005A0BAC"/>
    <w:rsid w:val="005B6797"/>
    <w:rsid w:val="005E76EF"/>
    <w:rsid w:val="00631C8D"/>
    <w:rsid w:val="00693111"/>
    <w:rsid w:val="006A7713"/>
    <w:rsid w:val="006E08FE"/>
    <w:rsid w:val="00724E06"/>
    <w:rsid w:val="0078374A"/>
    <w:rsid w:val="007A2159"/>
    <w:rsid w:val="007D03BF"/>
    <w:rsid w:val="007D4632"/>
    <w:rsid w:val="00815724"/>
    <w:rsid w:val="008502B4"/>
    <w:rsid w:val="00865D93"/>
    <w:rsid w:val="00895955"/>
    <w:rsid w:val="008A2311"/>
    <w:rsid w:val="008C0075"/>
    <w:rsid w:val="008E1732"/>
    <w:rsid w:val="00911FFF"/>
    <w:rsid w:val="00940C47"/>
    <w:rsid w:val="00950176"/>
    <w:rsid w:val="00980006"/>
    <w:rsid w:val="009A0AA6"/>
    <w:rsid w:val="00A52B58"/>
    <w:rsid w:val="00AB3ACE"/>
    <w:rsid w:val="00AE66E1"/>
    <w:rsid w:val="00AF4BB4"/>
    <w:rsid w:val="00B026EB"/>
    <w:rsid w:val="00B02787"/>
    <w:rsid w:val="00B3165F"/>
    <w:rsid w:val="00B35518"/>
    <w:rsid w:val="00B40260"/>
    <w:rsid w:val="00B520C3"/>
    <w:rsid w:val="00B901F2"/>
    <w:rsid w:val="00BA40C0"/>
    <w:rsid w:val="00BC1681"/>
    <w:rsid w:val="00BE35E5"/>
    <w:rsid w:val="00BE6969"/>
    <w:rsid w:val="00C10E4B"/>
    <w:rsid w:val="00C60EAC"/>
    <w:rsid w:val="00C735F0"/>
    <w:rsid w:val="00C753AF"/>
    <w:rsid w:val="00C96E6E"/>
    <w:rsid w:val="00CE4F2C"/>
    <w:rsid w:val="00D548AC"/>
    <w:rsid w:val="00D91EA6"/>
    <w:rsid w:val="00DA25A7"/>
    <w:rsid w:val="00DC6FC0"/>
    <w:rsid w:val="00DD2E22"/>
    <w:rsid w:val="00E51CB4"/>
    <w:rsid w:val="00E673D6"/>
    <w:rsid w:val="00E82823"/>
    <w:rsid w:val="00E915D9"/>
    <w:rsid w:val="00EE3077"/>
    <w:rsid w:val="00F21B84"/>
    <w:rsid w:val="00F256AD"/>
    <w:rsid w:val="00F409FD"/>
    <w:rsid w:val="00F703E1"/>
    <w:rsid w:val="00F951AA"/>
    <w:rsid w:val="00FD4754"/>
    <w:rsid w:val="00FF3AE8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5095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A6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BC16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6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Katie Lea</cp:lastModifiedBy>
  <cp:revision>11</cp:revision>
  <cp:lastPrinted>2023-02-21T09:04:00Z</cp:lastPrinted>
  <dcterms:created xsi:type="dcterms:W3CDTF">2023-02-21T09:03:00Z</dcterms:created>
  <dcterms:modified xsi:type="dcterms:W3CDTF">2023-02-24T16:27:00Z</dcterms:modified>
</cp:coreProperties>
</file>